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089" w:rsidRPr="00E25089" w:rsidRDefault="00E25089" w:rsidP="00E250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E250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12 ноября руководитель Рособрнадзора проведет Всероссийскую встречу с родителями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20"/>
        <w:gridCol w:w="66"/>
        <w:gridCol w:w="120"/>
        <w:gridCol w:w="66"/>
        <w:gridCol w:w="120"/>
        <w:gridCol w:w="66"/>
        <w:gridCol w:w="355"/>
      </w:tblGrid>
      <w:tr w:rsidR="00E25089" w:rsidRPr="00E25089" w:rsidTr="00E250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089" w:rsidRPr="00E25089" w:rsidRDefault="00E25089" w:rsidP="00E2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5089" w:rsidRPr="00E25089" w:rsidRDefault="00E25089" w:rsidP="00E2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25089" w:rsidRPr="00E25089" w:rsidRDefault="00E25089" w:rsidP="00E2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5089" w:rsidRPr="00E25089" w:rsidRDefault="00E25089" w:rsidP="00E2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25089" w:rsidRPr="00E25089" w:rsidRDefault="00E25089" w:rsidP="00E2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5089" w:rsidRPr="00E25089" w:rsidRDefault="00E25089" w:rsidP="00E2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25089" w:rsidRPr="00E25089" w:rsidRDefault="00E25089" w:rsidP="00E2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5089" w:rsidRPr="00E25089" w:rsidRDefault="00E25089" w:rsidP="00E2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</w:tr>
    </w:tbl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64646D" wp14:editId="586D86CF">
            <wp:extent cx="4290060" cy="2331720"/>
            <wp:effectExtent l="0" t="0" r="0" b="0"/>
            <wp:docPr id="1" name="Рисунок 1" descr="http://obrnadzor.gov.ru/common/upload/news/forMain/ROD_Sit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rnadzor.gov.ru/common/upload/news/forMain/ROD_Site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встреча с родителями руководителя Федеральной службы по надзору в сфере образования и науки Сергея Кравцова пройдет 12 ноября 2019 года в Ситуационно-информационном центре Рособрнадзора.</w:t>
      </w: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встречи руководитель Рособрнадзора и специалисты ведомства ответят на вопросы, касающиеся организации и проведения в 2020 году ЕГЭ и ГИА-9, всероссийских проверочных работ (ВПР), национальных исследований качества образования (НИКО), исследований в российских школах по стандартам PISA и других актуальных тем.</w:t>
      </w: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основной площадки в Москве, свои вопросы руководителю Рособрнадзора в режиме видеоконференцсвязи смогут задать родители из Республики Адыгея, Иркутской и Тюменской областей. Для этого в данных регионах будут организованы специальные площадки.</w:t>
      </w: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уже принимаются вопросы Сергею Кравцову. Задать их можно на странице </w:t>
      </w:r>
      <w:hyperlink r:id="rId5" w:tgtFrame="_blank" w:history="1">
        <w:r w:rsidRPr="00E250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 в социальной сети «ВКонтакте»</w:t>
        </w:r>
      </w:hyperlink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по электронной почте </w:t>
      </w:r>
      <w:hyperlink r:id="rId6" w:history="1">
        <w:r w:rsidRPr="00E250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ege@obrnadzor.gov.ru</w:t>
        </w:r>
      </w:hyperlink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можно направлять в письменной форме или в формате видеообращения. Ответы на наиболее популярные и интересные из них будут даны в ходе встречи.</w:t>
      </w: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мероприятия: 11:00 мск.</w:t>
      </w: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ул.Садовая-Сухаревская, д.16</w:t>
      </w: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Аккредитация представителей СМИ по электронной почте: </w:t>
      </w:r>
      <w:hyperlink r:id="rId7" w:history="1">
        <w:r w:rsidRPr="00E250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rosobraz@yandex.ru</w:t>
        </w:r>
      </w:hyperlink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84A6C" w:rsidRDefault="00284A6C" w:rsidP="00284A6C">
      <w:pPr>
        <w:spacing w:after="0" w:line="240" w:lineRule="auto"/>
        <w:rPr>
          <w:rFonts w:ascii="Calibri" w:eastAsia="Calibri" w:hAnsi="Calibri" w:cs="Times New Roman"/>
        </w:rPr>
      </w:pPr>
    </w:p>
    <w:p w:rsidR="00284A6C" w:rsidRDefault="00284A6C" w:rsidP="00284A6C">
      <w:pPr>
        <w:spacing w:after="0" w:line="240" w:lineRule="auto"/>
        <w:rPr>
          <w:rFonts w:ascii="Calibri" w:eastAsia="Calibri" w:hAnsi="Calibri" w:cs="Times New Roman"/>
        </w:rPr>
      </w:pPr>
    </w:p>
    <w:p w:rsidR="00284A6C" w:rsidRDefault="00705F7A" w:rsidP="00284A6C">
      <w:pPr>
        <w:spacing w:after="0" w:line="240" w:lineRule="auto"/>
        <w:rPr>
          <w:rFonts w:ascii="Calibri" w:eastAsia="Calibri" w:hAnsi="Calibri" w:cs="Times New Roman"/>
        </w:rPr>
      </w:pPr>
      <w:hyperlink r:id="rId8" w:history="1">
        <w:r w:rsidR="00284A6C" w:rsidRPr="00284A6C">
          <w:rPr>
            <w:rFonts w:ascii="Calibri" w:eastAsia="Calibri" w:hAnsi="Calibri" w:cs="Times New Roman"/>
            <w:color w:val="0000FF"/>
            <w:u w:val="single"/>
          </w:rPr>
          <w:t>http://obrnadzor.gov.ru/ru/press_center/announces/index.php?id_4=7180</w:t>
        </w:r>
      </w:hyperlink>
    </w:p>
    <w:p w:rsidR="00284A6C" w:rsidRDefault="00284A6C" w:rsidP="00284A6C">
      <w:pPr>
        <w:spacing w:after="0" w:line="240" w:lineRule="auto"/>
        <w:rPr>
          <w:rFonts w:ascii="Calibri" w:eastAsia="Calibri" w:hAnsi="Calibri" w:cs="Times New Roman"/>
        </w:rPr>
      </w:pPr>
    </w:p>
    <w:p w:rsidR="00284A6C" w:rsidRPr="00284A6C" w:rsidRDefault="00284A6C" w:rsidP="00284A6C">
      <w:pPr>
        <w:spacing w:after="0" w:line="240" w:lineRule="auto"/>
        <w:rPr>
          <w:rFonts w:ascii="Calibri" w:eastAsia="Calibri" w:hAnsi="Calibri" w:cs="Times New Roman"/>
        </w:rPr>
      </w:pPr>
    </w:p>
    <w:p w:rsidR="00284A6C" w:rsidRPr="00284A6C" w:rsidRDefault="00284A6C" w:rsidP="00284A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</w:t>
      </w:r>
      <w:r w:rsidRPr="00284A6C">
        <w:rPr>
          <w:rFonts w:ascii="Calibri" w:eastAsia="Calibri" w:hAnsi="Calibri" w:cs="Times New Roman"/>
        </w:rPr>
        <w:t xml:space="preserve">сылка, по которой можно будет смотреть Всероссийскую встречу. </w:t>
      </w:r>
    </w:p>
    <w:p w:rsidR="00284A6C" w:rsidRPr="00284A6C" w:rsidRDefault="00705F7A" w:rsidP="00284A6C">
      <w:pPr>
        <w:spacing w:after="0" w:line="240" w:lineRule="auto"/>
        <w:rPr>
          <w:rFonts w:ascii="Calibri" w:eastAsia="Calibri" w:hAnsi="Calibri" w:cs="Times New Roman"/>
        </w:rPr>
      </w:pPr>
      <w:hyperlink r:id="rId9" w:history="1">
        <w:r w:rsidR="00284A6C" w:rsidRPr="00284A6C">
          <w:rPr>
            <w:rFonts w:ascii="Calibri" w:eastAsia="Calibri" w:hAnsi="Calibri" w:cs="Times New Roman"/>
            <w:color w:val="0000FF"/>
            <w:u w:val="single"/>
          </w:rPr>
          <w:t>https://www.youtube.com/watch?v=2gSF0rBlrD4</w:t>
        </w:r>
      </w:hyperlink>
      <w:r w:rsidR="00284A6C" w:rsidRPr="00284A6C">
        <w:rPr>
          <w:rFonts w:ascii="Calibri" w:eastAsia="Calibri" w:hAnsi="Calibri" w:cs="Times New Roman"/>
        </w:rPr>
        <w:t xml:space="preserve"> </w:t>
      </w:r>
    </w:p>
    <w:p w:rsidR="00391604" w:rsidRDefault="00391604"/>
    <w:sectPr w:rsidR="0039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E8"/>
    <w:rsid w:val="00284A6C"/>
    <w:rsid w:val="00391604"/>
    <w:rsid w:val="00705F7A"/>
    <w:rsid w:val="008374E8"/>
    <w:rsid w:val="00E2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993FF-27A3-473E-A33D-0CA69ED4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4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7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ru/press_center/announces/index.php?id_4=71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sobraz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ge@obrnadzor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obrnadzor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2gSF0rBlrD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Ростиславовна Стеблецова</dc:creator>
  <cp:keywords/>
  <dc:description/>
  <cp:lastModifiedBy>Пользователь</cp:lastModifiedBy>
  <cp:revision>2</cp:revision>
  <dcterms:created xsi:type="dcterms:W3CDTF">2019-11-12T06:17:00Z</dcterms:created>
  <dcterms:modified xsi:type="dcterms:W3CDTF">2019-11-12T06:17:00Z</dcterms:modified>
</cp:coreProperties>
</file>