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C" w:rsidRDefault="007934C4">
      <w:pPr>
        <w:framePr w:hSpace="141" w:wrap="auto" w:vAnchor="text" w:hAnchor="page" w:x="5901" w:y="-145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C" w:rsidRDefault="0038276C">
      <w:pPr>
        <w:jc w:val="center"/>
      </w:pP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38276C" w:rsidRDefault="00F00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38276C">
        <w:rPr>
          <w:b/>
          <w:bCs/>
          <w:sz w:val="28"/>
          <w:szCs w:val="28"/>
        </w:rPr>
        <w:t xml:space="preserve">  муниципального  образования </w:t>
      </w:r>
    </w:p>
    <w:p w:rsidR="0038276C" w:rsidRDefault="0038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Приозерский муниципальный район Ленинградской области</w:t>
      </w:r>
    </w:p>
    <w:p w:rsidR="00F00421" w:rsidRPr="00F60E21" w:rsidRDefault="0038276C" w:rsidP="00F00421">
      <w:pPr>
        <w:jc w:val="center"/>
        <w:rPr>
          <w:b/>
          <w:bCs/>
          <w:sz w:val="28"/>
          <w:szCs w:val="28"/>
        </w:rPr>
      </w:pPr>
      <w:r w:rsidRPr="00F60E21">
        <w:rPr>
          <w:b/>
          <w:sz w:val="24"/>
          <w:szCs w:val="24"/>
        </w:rPr>
        <w:t xml:space="preserve">   </w:t>
      </w:r>
      <w:proofErr w:type="gramStart"/>
      <w:r w:rsidR="00F60E21" w:rsidRPr="00F60E21">
        <w:rPr>
          <w:b/>
          <w:sz w:val="24"/>
          <w:szCs w:val="24"/>
        </w:rPr>
        <w:t>П</w:t>
      </w:r>
      <w:proofErr w:type="gramEnd"/>
      <w:r w:rsidR="00F60E21" w:rsidRPr="00F60E21">
        <w:rPr>
          <w:b/>
          <w:sz w:val="24"/>
          <w:szCs w:val="24"/>
        </w:rPr>
        <w:t xml:space="preserve"> О С Т А Н О В Л Е Н И Е</w:t>
      </w:r>
      <w:r w:rsidR="00F00421" w:rsidRPr="00F60E21">
        <w:rPr>
          <w:b/>
          <w:bCs/>
          <w:sz w:val="28"/>
          <w:szCs w:val="28"/>
        </w:rPr>
        <w:t xml:space="preserve"> </w:t>
      </w:r>
    </w:p>
    <w:p w:rsidR="0038276C" w:rsidRDefault="0038276C" w:rsidP="007F01A4">
      <w:pPr>
        <w:rPr>
          <w:sz w:val="24"/>
          <w:szCs w:val="24"/>
        </w:rPr>
      </w:pPr>
    </w:p>
    <w:p w:rsidR="0038276C" w:rsidRPr="0097049A" w:rsidRDefault="0038276C">
      <w:pPr>
        <w:rPr>
          <w:sz w:val="28"/>
          <w:szCs w:val="28"/>
        </w:rPr>
      </w:pPr>
      <w:r w:rsidRPr="0097049A">
        <w:rPr>
          <w:sz w:val="28"/>
          <w:szCs w:val="28"/>
        </w:rPr>
        <w:t xml:space="preserve">от    </w:t>
      </w:r>
      <w:r w:rsidR="00A67C63" w:rsidRPr="0097049A">
        <w:rPr>
          <w:sz w:val="28"/>
          <w:szCs w:val="28"/>
        </w:rPr>
        <w:t xml:space="preserve"> </w:t>
      </w:r>
      <w:r w:rsidR="00406785" w:rsidRPr="0097049A">
        <w:rPr>
          <w:sz w:val="28"/>
          <w:szCs w:val="28"/>
        </w:rPr>
        <w:t xml:space="preserve">           </w:t>
      </w:r>
      <w:r w:rsidR="007B7DCD" w:rsidRPr="0097049A">
        <w:rPr>
          <w:sz w:val="28"/>
          <w:szCs w:val="28"/>
        </w:rPr>
        <w:t>января</w:t>
      </w:r>
      <w:r w:rsidR="00226780" w:rsidRPr="0097049A">
        <w:rPr>
          <w:sz w:val="28"/>
          <w:szCs w:val="28"/>
        </w:rPr>
        <w:t xml:space="preserve"> </w:t>
      </w:r>
      <w:r w:rsidR="007B7DCD" w:rsidRPr="0097049A">
        <w:rPr>
          <w:sz w:val="28"/>
          <w:szCs w:val="28"/>
        </w:rPr>
        <w:t xml:space="preserve">  202</w:t>
      </w:r>
      <w:r w:rsidR="00E74CA5">
        <w:rPr>
          <w:sz w:val="28"/>
          <w:szCs w:val="28"/>
        </w:rPr>
        <w:t>1</w:t>
      </w:r>
      <w:r w:rsidR="005B4911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>года    №</w:t>
      </w:r>
      <w:r w:rsidR="006519E4" w:rsidRPr="0097049A">
        <w:rPr>
          <w:sz w:val="28"/>
          <w:szCs w:val="28"/>
        </w:rPr>
        <w:t xml:space="preserve"> </w:t>
      </w:r>
    </w:p>
    <w:p w:rsidR="001B1C32" w:rsidRPr="0097049A" w:rsidRDefault="001B1C3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72A9" w:rsidRPr="0097049A">
        <w:tc>
          <w:tcPr>
            <w:tcW w:w="4786" w:type="dxa"/>
            <w:shd w:val="clear" w:color="auto" w:fill="auto"/>
          </w:tcPr>
          <w:p w:rsidR="00614E87" w:rsidRPr="0097049A" w:rsidRDefault="00DF72A9" w:rsidP="00F13B29">
            <w:pPr>
              <w:jc w:val="both"/>
              <w:rPr>
                <w:sz w:val="28"/>
                <w:szCs w:val="28"/>
              </w:rPr>
            </w:pPr>
            <w:r w:rsidRPr="0097049A">
              <w:rPr>
                <w:sz w:val="28"/>
                <w:szCs w:val="28"/>
              </w:rPr>
              <w:t>О</w:t>
            </w:r>
            <w:r w:rsidR="00F60E21" w:rsidRPr="0097049A">
              <w:rPr>
                <w:sz w:val="28"/>
                <w:szCs w:val="28"/>
              </w:rPr>
              <w:t>б установлении</w:t>
            </w:r>
            <w:r w:rsidRPr="0097049A">
              <w:rPr>
                <w:sz w:val="28"/>
                <w:szCs w:val="28"/>
              </w:rPr>
              <w:t xml:space="preserve"> </w:t>
            </w:r>
            <w:r w:rsidR="00614E87" w:rsidRPr="0097049A">
              <w:rPr>
                <w:sz w:val="28"/>
                <w:szCs w:val="28"/>
              </w:rPr>
              <w:t xml:space="preserve"> </w:t>
            </w:r>
            <w:r w:rsidR="00B34493" w:rsidRPr="0097049A">
              <w:rPr>
                <w:sz w:val="28"/>
                <w:szCs w:val="28"/>
              </w:rPr>
              <w:t xml:space="preserve">стоимости доставки </w:t>
            </w:r>
            <w:r w:rsidR="00983B51">
              <w:rPr>
                <w:sz w:val="28"/>
                <w:szCs w:val="28"/>
              </w:rPr>
              <w:t xml:space="preserve">твердого </w:t>
            </w:r>
            <w:r w:rsidR="00B34493" w:rsidRPr="0097049A">
              <w:rPr>
                <w:sz w:val="28"/>
                <w:szCs w:val="28"/>
              </w:rPr>
              <w:t xml:space="preserve">топлива (дрова, уголь) </w:t>
            </w:r>
            <w:r w:rsidR="00F13B29">
              <w:rPr>
                <w:sz w:val="28"/>
                <w:szCs w:val="28"/>
              </w:rPr>
              <w:t xml:space="preserve">отдельным категориям граждан, проживающих в домах, не </w:t>
            </w:r>
            <w:r w:rsidR="006C6E0F">
              <w:rPr>
                <w:sz w:val="28"/>
                <w:szCs w:val="28"/>
              </w:rPr>
              <w:t xml:space="preserve">имеющих центрального отопления, </w:t>
            </w:r>
            <w:r w:rsidR="00B34493" w:rsidRPr="0097049A">
              <w:rPr>
                <w:sz w:val="28"/>
                <w:szCs w:val="28"/>
              </w:rPr>
              <w:t xml:space="preserve">для определения </w:t>
            </w:r>
            <w:r w:rsidR="00F13B29">
              <w:rPr>
                <w:sz w:val="28"/>
                <w:szCs w:val="28"/>
              </w:rPr>
              <w:t xml:space="preserve">размера </w:t>
            </w:r>
            <w:r w:rsidR="00B34493" w:rsidRPr="0097049A">
              <w:rPr>
                <w:sz w:val="28"/>
                <w:szCs w:val="28"/>
              </w:rPr>
              <w:t xml:space="preserve">денежной компенсации </w:t>
            </w:r>
            <w:r w:rsidR="00F13B29">
              <w:rPr>
                <w:sz w:val="28"/>
                <w:szCs w:val="28"/>
              </w:rPr>
              <w:t xml:space="preserve">части </w:t>
            </w:r>
            <w:r w:rsidR="00B34493" w:rsidRPr="0097049A">
              <w:rPr>
                <w:sz w:val="28"/>
                <w:szCs w:val="28"/>
              </w:rPr>
              <w:t>расходов</w:t>
            </w:r>
            <w:r w:rsidR="00F13B29">
              <w:rPr>
                <w:sz w:val="28"/>
                <w:szCs w:val="28"/>
              </w:rPr>
              <w:t xml:space="preserve"> на доставку печного топлива </w:t>
            </w:r>
            <w:r w:rsidR="009563EE" w:rsidRPr="0097049A">
              <w:rPr>
                <w:sz w:val="28"/>
                <w:szCs w:val="28"/>
              </w:rPr>
              <w:t>в 202</w:t>
            </w:r>
            <w:r w:rsidR="00E74CA5">
              <w:rPr>
                <w:sz w:val="28"/>
                <w:szCs w:val="28"/>
              </w:rPr>
              <w:t>1</w:t>
            </w:r>
            <w:r w:rsidR="00F60E21" w:rsidRPr="0097049A">
              <w:rPr>
                <w:sz w:val="28"/>
                <w:szCs w:val="28"/>
              </w:rPr>
              <w:t xml:space="preserve"> году</w:t>
            </w:r>
          </w:p>
        </w:tc>
      </w:tr>
    </w:tbl>
    <w:p w:rsidR="00CC72A4" w:rsidRDefault="00CC72A4" w:rsidP="00CC72A4">
      <w:pPr>
        <w:pStyle w:val="a7"/>
        <w:tabs>
          <w:tab w:val="left" w:pos="0"/>
        </w:tabs>
        <w:ind w:firstLine="709"/>
      </w:pPr>
    </w:p>
    <w:p w:rsidR="003E6447" w:rsidRDefault="003E6447" w:rsidP="00CC72A4">
      <w:pPr>
        <w:pStyle w:val="a7"/>
        <w:tabs>
          <w:tab w:val="left" w:pos="0"/>
        </w:tabs>
        <w:ind w:firstLine="709"/>
      </w:pPr>
    </w:p>
    <w:p w:rsidR="00CC72A4" w:rsidRPr="0097049A" w:rsidRDefault="00B0625B" w:rsidP="00092D23">
      <w:pPr>
        <w:pStyle w:val="a7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</w:t>
      </w:r>
      <w:r w:rsidR="00C97418" w:rsidRPr="0097049A">
        <w:rPr>
          <w:sz w:val="28"/>
          <w:szCs w:val="28"/>
          <w:shd w:val="clear" w:color="auto" w:fill="FFFFFF"/>
        </w:rPr>
        <w:t xml:space="preserve"> </w:t>
      </w:r>
      <w:r w:rsidR="00CD5683" w:rsidRPr="0097049A">
        <w:rPr>
          <w:sz w:val="28"/>
          <w:szCs w:val="28"/>
        </w:rPr>
        <w:t>п</w:t>
      </w:r>
      <w:r w:rsidR="00DF72A9" w:rsidRPr="0097049A">
        <w:rPr>
          <w:sz w:val="28"/>
          <w:szCs w:val="28"/>
        </w:rPr>
        <w:t xml:space="preserve">остановлением Правительства Ленинградской области № </w:t>
      </w:r>
      <w:r w:rsidR="00873E79" w:rsidRPr="0097049A">
        <w:rPr>
          <w:sz w:val="28"/>
          <w:szCs w:val="28"/>
        </w:rPr>
        <w:t>78</w:t>
      </w:r>
      <w:r w:rsidR="00DF72A9" w:rsidRPr="0097049A">
        <w:rPr>
          <w:sz w:val="28"/>
          <w:szCs w:val="28"/>
        </w:rPr>
        <w:t xml:space="preserve"> от </w:t>
      </w:r>
      <w:r w:rsidR="00873E79" w:rsidRPr="0097049A">
        <w:rPr>
          <w:sz w:val="28"/>
          <w:szCs w:val="28"/>
        </w:rPr>
        <w:t>13 марта 2018</w:t>
      </w:r>
      <w:r w:rsidR="00DF72A9" w:rsidRPr="0097049A">
        <w:rPr>
          <w:sz w:val="28"/>
          <w:szCs w:val="28"/>
        </w:rPr>
        <w:t xml:space="preserve"> года «</w:t>
      </w:r>
      <w:r w:rsidR="00873E79" w:rsidRPr="0097049A">
        <w:rPr>
          <w:spacing w:val="2"/>
          <w:sz w:val="28"/>
          <w:szCs w:val="28"/>
        </w:rPr>
        <w:t>Об утверждении порядков предоставления мер социальной поддержки отдельным категориям граждан, состава денежных доходов лиц, указанных в </w:t>
      </w:r>
      <w:hyperlink r:id="rId9" w:history="1"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>пункте 2 части 1 статьи 7.2</w:t>
        </w:r>
      </w:hyperlink>
      <w:r w:rsidR="00873E79" w:rsidRPr="0097049A">
        <w:rPr>
          <w:spacing w:val="2"/>
          <w:sz w:val="28"/>
          <w:szCs w:val="28"/>
        </w:rPr>
        <w:t> </w:t>
      </w:r>
      <w:hyperlink r:id="rId10" w:history="1"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>областного закона от 17 ноября 2017 года N 72-оз "Социальный кодекс Ленинградской области"</w:t>
        </w:r>
      </w:hyperlink>
      <w:r w:rsidR="00873E79" w:rsidRPr="0097049A">
        <w:rPr>
          <w:spacing w:val="2"/>
          <w:sz w:val="28"/>
          <w:szCs w:val="28"/>
        </w:rPr>
        <w:t>, учитыва</w:t>
      </w:r>
      <w:r>
        <w:rPr>
          <w:spacing w:val="2"/>
          <w:sz w:val="28"/>
          <w:szCs w:val="28"/>
        </w:rPr>
        <w:t>емых при исчислении средне</w:t>
      </w:r>
      <w:r w:rsidR="00873E79" w:rsidRPr="0097049A">
        <w:rPr>
          <w:spacing w:val="2"/>
          <w:sz w:val="28"/>
          <w:szCs w:val="28"/>
        </w:rPr>
        <w:t>го денежного дохода, и признании утратившими силу отдельных постановлений</w:t>
      </w:r>
      <w:proofErr w:type="gramEnd"/>
      <w:r w:rsidR="00873E79" w:rsidRPr="0097049A">
        <w:rPr>
          <w:spacing w:val="2"/>
          <w:sz w:val="28"/>
          <w:szCs w:val="28"/>
        </w:rPr>
        <w:t xml:space="preserve"> Правительства Ленинградской области»</w:t>
      </w:r>
      <w:r w:rsidR="00092D23" w:rsidRPr="0097049A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соглашениями с администрациями поселений о передаче полномочий по решению вопросов местного значения поселений,</w:t>
      </w:r>
      <w:r w:rsidR="00C93438">
        <w:rPr>
          <w:spacing w:val="2"/>
          <w:sz w:val="28"/>
          <w:szCs w:val="28"/>
        </w:rPr>
        <w:t xml:space="preserve"> </w:t>
      </w:r>
      <w:r w:rsidR="00092D23" w:rsidRPr="0097049A">
        <w:rPr>
          <w:sz w:val="28"/>
          <w:szCs w:val="28"/>
        </w:rPr>
        <w:t>руководствуясь Уставом муниципального образования</w:t>
      </w:r>
      <w:r w:rsidR="00CC72A4" w:rsidRPr="0097049A">
        <w:rPr>
          <w:sz w:val="28"/>
          <w:szCs w:val="28"/>
        </w:rPr>
        <w:t xml:space="preserve">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="00C93438">
        <w:rPr>
          <w:sz w:val="28"/>
          <w:szCs w:val="28"/>
        </w:rPr>
        <w:t xml:space="preserve"> администрация муниципального образования Приозерский муниципальный район Ленинградской области</w:t>
      </w:r>
      <w:r w:rsidR="00CC72A4" w:rsidRPr="0097049A">
        <w:rPr>
          <w:sz w:val="28"/>
          <w:szCs w:val="28"/>
        </w:rPr>
        <w:t xml:space="preserve"> ПОСТАНОВЛЯЕТ:</w:t>
      </w:r>
    </w:p>
    <w:p w:rsidR="00CD5683" w:rsidRPr="0097049A" w:rsidRDefault="00CD5683" w:rsidP="00873E7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DF72A9" w:rsidRPr="0097049A" w:rsidRDefault="00614E8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 xml:space="preserve">1. </w:t>
      </w:r>
      <w:r w:rsidR="001C1D24" w:rsidRPr="0097049A">
        <w:rPr>
          <w:sz w:val="28"/>
          <w:szCs w:val="28"/>
        </w:rPr>
        <w:t>Установить</w:t>
      </w:r>
      <w:r w:rsidRPr="0097049A">
        <w:rPr>
          <w:sz w:val="28"/>
          <w:szCs w:val="28"/>
        </w:rPr>
        <w:t xml:space="preserve"> </w:t>
      </w:r>
      <w:r w:rsidR="006C6E0F">
        <w:rPr>
          <w:sz w:val="28"/>
          <w:szCs w:val="28"/>
        </w:rPr>
        <w:t>стоимость</w:t>
      </w:r>
      <w:r w:rsidR="006C6E0F" w:rsidRPr="0097049A">
        <w:rPr>
          <w:sz w:val="28"/>
          <w:szCs w:val="28"/>
        </w:rPr>
        <w:t xml:space="preserve"> доставки топлива (дрова, уголь) </w:t>
      </w:r>
      <w:r w:rsidR="006C6E0F">
        <w:rPr>
          <w:sz w:val="28"/>
          <w:szCs w:val="28"/>
        </w:rPr>
        <w:t xml:space="preserve">отдельным категориям граждан, проживающих в домах, не имеющих центрального отопления,  </w:t>
      </w:r>
      <w:r w:rsidR="006C6E0F" w:rsidRPr="0097049A">
        <w:rPr>
          <w:sz w:val="28"/>
          <w:szCs w:val="28"/>
        </w:rPr>
        <w:t xml:space="preserve">для определения </w:t>
      </w:r>
      <w:r w:rsidR="006C6E0F">
        <w:rPr>
          <w:sz w:val="28"/>
          <w:szCs w:val="28"/>
        </w:rPr>
        <w:t xml:space="preserve">размера </w:t>
      </w:r>
      <w:r w:rsidR="006C6E0F" w:rsidRPr="0097049A">
        <w:rPr>
          <w:sz w:val="28"/>
          <w:szCs w:val="28"/>
        </w:rPr>
        <w:t xml:space="preserve">денежной компенсации </w:t>
      </w:r>
      <w:r w:rsidR="006C6E0F">
        <w:rPr>
          <w:sz w:val="28"/>
          <w:szCs w:val="28"/>
        </w:rPr>
        <w:t xml:space="preserve">части </w:t>
      </w:r>
      <w:r w:rsidR="006C6E0F" w:rsidRPr="0097049A">
        <w:rPr>
          <w:sz w:val="28"/>
          <w:szCs w:val="28"/>
        </w:rPr>
        <w:t>расходов</w:t>
      </w:r>
      <w:r w:rsidR="006C6E0F">
        <w:rPr>
          <w:sz w:val="28"/>
          <w:szCs w:val="28"/>
        </w:rPr>
        <w:t xml:space="preserve"> на доставку печного топлива </w:t>
      </w:r>
      <w:r w:rsidR="006C6E0F" w:rsidRPr="0097049A">
        <w:rPr>
          <w:sz w:val="28"/>
          <w:szCs w:val="28"/>
        </w:rPr>
        <w:t>в 202</w:t>
      </w:r>
      <w:r w:rsidR="006C6E0F">
        <w:rPr>
          <w:sz w:val="28"/>
          <w:szCs w:val="28"/>
        </w:rPr>
        <w:t>1</w:t>
      </w:r>
      <w:r w:rsidR="006C6E0F" w:rsidRPr="0097049A">
        <w:rPr>
          <w:sz w:val="28"/>
          <w:szCs w:val="28"/>
        </w:rPr>
        <w:t xml:space="preserve"> году</w:t>
      </w:r>
      <w:r w:rsidRPr="0097049A">
        <w:rPr>
          <w:sz w:val="28"/>
          <w:szCs w:val="28"/>
        </w:rPr>
        <w:t>:</w:t>
      </w:r>
    </w:p>
    <w:p w:rsidR="005C6720" w:rsidRDefault="005C6720" w:rsidP="00195B3A">
      <w:pPr>
        <w:jc w:val="both"/>
        <w:rPr>
          <w:sz w:val="28"/>
          <w:szCs w:val="28"/>
        </w:rPr>
      </w:pPr>
    </w:p>
    <w:p w:rsidR="00614E87" w:rsidRPr="0097049A" w:rsidRDefault="008132A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-</w:t>
      </w:r>
      <w:r w:rsidR="00B00702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 xml:space="preserve">за 1 куб. м. </w:t>
      </w:r>
      <w:r w:rsidR="00614E87" w:rsidRPr="0097049A">
        <w:rPr>
          <w:sz w:val="28"/>
          <w:szCs w:val="28"/>
        </w:rPr>
        <w:t xml:space="preserve"> дров</w:t>
      </w:r>
      <w:r w:rsidR="0054339D" w:rsidRPr="0097049A">
        <w:rPr>
          <w:sz w:val="28"/>
          <w:szCs w:val="28"/>
        </w:rPr>
        <w:t xml:space="preserve"> </w:t>
      </w:r>
      <w:r w:rsidR="00614E87" w:rsidRPr="0097049A">
        <w:rPr>
          <w:sz w:val="28"/>
          <w:szCs w:val="28"/>
        </w:rPr>
        <w:t xml:space="preserve">(длина </w:t>
      </w:r>
      <w:proofErr w:type="spellStart"/>
      <w:r w:rsidR="00614E87" w:rsidRPr="0097049A">
        <w:rPr>
          <w:sz w:val="28"/>
          <w:szCs w:val="28"/>
        </w:rPr>
        <w:t>чурака</w:t>
      </w:r>
      <w:proofErr w:type="spellEnd"/>
      <w:r w:rsidR="00614E87" w:rsidRPr="0097049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75 м"/>
        </w:smartTagPr>
        <w:r w:rsidR="00614E87" w:rsidRPr="0097049A">
          <w:rPr>
            <w:sz w:val="28"/>
            <w:szCs w:val="28"/>
          </w:rPr>
          <w:t>0,75 м</w:t>
        </w:r>
      </w:smartTag>
      <w:r w:rsidR="00C65A05" w:rsidRPr="0097049A">
        <w:rPr>
          <w:sz w:val="28"/>
          <w:szCs w:val="28"/>
        </w:rPr>
        <w:t xml:space="preserve">) </w:t>
      </w:r>
      <w:r w:rsidR="00C94D73">
        <w:rPr>
          <w:sz w:val="28"/>
          <w:szCs w:val="28"/>
        </w:rPr>
        <w:t xml:space="preserve">- </w:t>
      </w:r>
      <w:r w:rsidR="006C6E0F">
        <w:rPr>
          <w:sz w:val="28"/>
          <w:szCs w:val="28"/>
        </w:rPr>
        <w:t>1015,47</w:t>
      </w:r>
      <w:r w:rsidR="00614E87" w:rsidRPr="0097049A">
        <w:rPr>
          <w:sz w:val="28"/>
          <w:szCs w:val="28"/>
        </w:rPr>
        <w:t xml:space="preserve"> руб.</w:t>
      </w:r>
      <w:r w:rsidR="00F60E21" w:rsidRPr="0097049A">
        <w:rPr>
          <w:sz w:val="28"/>
          <w:szCs w:val="28"/>
        </w:rPr>
        <w:t>;</w:t>
      </w:r>
    </w:p>
    <w:p w:rsidR="005177CF" w:rsidRPr="0097049A" w:rsidRDefault="00614E8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-</w:t>
      </w:r>
      <w:r w:rsidR="00B00702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>за 1 тонну угля</w:t>
      </w:r>
      <w:r w:rsidR="00C94D73">
        <w:rPr>
          <w:sz w:val="28"/>
          <w:szCs w:val="28"/>
        </w:rPr>
        <w:t xml:space="preserve"> - </w:t>
      </w:r>
      <w:r w:rsidR="006C6E0F">
        <w:rPr>
          <w:sz w:val="28"/>
          <w:szCs w:val="28"/>
        </w:rPr>
        <w:t>1148,00</w:t>
      </w:r>
      <w:r w:rsidR="008145ED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 xml:space="preserve"> руб.</w:t>
      </w:r>
    </w:p>
    <w:p w:rsidR="000818CB" w:rsidRDefault="000818CB" w:rsidP="00195B3A">
      <w:pPr>
        <w:jc w:val="both"/>
        <w:rPr>
          <w:sz w:val="28"/>
          <w:szCs w:val="28"/>
        </w:rPr>
      </w:pPr>
    </w:p>
    <w:p w:rsidR="001C1D24" w:rsidRPr="0097049A" w:rsidRDefault="001C1D24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 xml:space="preserve">2. Стоимость </w:t>
      </w:r>
      <w:r w:rsidR="006C6E0F" w:rsidRPr="0097049A">
        <w:rPr>
          <w:sz w:val="28"/>
          <w:szCs w:val="28"/>
        </w:rPr>
        <w:t xml:space="preserve">доставки топлива (дрова, уголь) </w:t>
      </w:r>
      <w:r w:rsidR="006C6E0F">
        <w:rPr>
          <w:sz w:val="28"/>
          <w:szCs w:val="28"/>
        </w:rPr>
        <w:t xml:space="preserve">отдельным категориям граждан, проживающих в домах, не имеющих центрального отопления,  </w:t>
      </w:r>
      <w:r w:rsidR="006C6E0F" w:rsidRPr="0097049A">
        <w:rPr>
          <w:sz w:val="28"/>
          <w:szCs w:val="28"/>
        </w:rPr>
        <w:t xml:space="preserve">для определения </w:t>
      </w:r>
      <w:r w:rsidR="006C6E0F">
        <w:rPr>
          <w:sz w:val="28"/>
          <w:szCs w:val="28"/>
        </w:rPr>
        <w:t xml:space="preserve">размера </w:t>
      </w:r>
      <w:r w:rsidR="006C6E0F" w:rsidRPr="0097049A">
        <w:rPr>
          <w:sz w:val="28"/>
          <w:szCs w:val="28"/>
        </w:rPr>
        <w:t xml:space="preserve">денежной компенсации </w:t>
      </w:r>
      <w:r w:rsidR="006C6E0F">
        <w:rPr>
          <w:sz w:val="28"/>
          <w:szCs w:val="28"/>
        </w:rPr>
        <w:t xml:space="preserve">части </w:t>
      </w:r>
      <w:r w:rsidR="006C6E0F" w:rsidRPr="0097049A">
        <w:rPr>
          <w:sz w:val="28"/>
          <w:szCs w:val="28"/>
        </w:rPr>
        <w:t>расходов</w:t>
      </w:r>
      <w:r w:rsidR="006C6E0F">
        <w:rPr>
          <w:sz w:val="28"/>
          <w:szCs w:val="28"/>
        </w:rPr>
        <w:t xml:space="preserve"> на доставку </w:t>
      </w:r>
      <w:r w:rsidR="006C6E0F">
        <w:rPr>
          <w:sz w:val="28"/>
          <w:szCs w:val="28"/>
        </w:rPr>
        <w:lastRenderedPageBreak/>
        <w:t xml:space="preserve">печного топлива </w:t>
      </w:r>
      <w:r w:rsidR="006C6E0F" w:rsidRPr="0097049A">
        <w:rPr>
          <w:sz w:val="28"/>
          <w:szCs w:val="28"/>
        </w:rPr>
        <w:t>в 202</w:t>
      </w:r>
      <w:r w:rsidR="006C6E0F">
        <w:rPr>
          <w:sz w:val="28"/>
          <w:szCs w:val="28"/>
        </w:rPr>
        <w:t>1, действует с 1 января 2021</w:t>
      </w:r>
      <w:r w:rsidR="00FB0B5F" w:rsidRPr="0097049A">
        <w:rPr>
          <w:sz w:val="28"/>
          <w:szCs w:val="28"/>
        </w:rPr>
        <w:t xml:space="preserve"> </w:t>
      </w:r>
      <w:r w:rsidR="006C6E0F">
        <w:rPr>
          <w:sz w:val="28"/>
          <w:szCs w:val="28"/>
        </w:rPr>
        <w:t>года по 31 декабря 2021</w:t>
      </w:r>
      <w:r w:rsidRPr="0097049A">
        <w:rPr>
          <w:sz w:val="28"/>
          <w:szCs w:val="28"/>
        </w:rPr>
        <w:t xml:space="preserve"> года.</w:t>
      </w:r>
    </w:p>
    <w:p w:rsidR="000818CB" w:rsidRDefault="000818CB" w:rsidP="0033327F">
      <w:pPr>
        <w:jc w:val="both"/>
        <w:rPr>
          <w:sz w:val="28"/>
          <w:szCs w:val="28"/>
        </w:rPr>
      </w:pPr>
    </w:p>
    <w:p w:rsidR="00195B3A" w:rsidRPr="0097049A" w:rsidRDefault="001C1D24" w:rsidP="0033327F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3</w:t>
      </w:r>
      <w:r w:rsidR="00195B3A" w:rsidRPr="0097049A">
        <w:rPr>
          <w:sz w:val="28"/>
          <w:szCs w:val="28"/>
        </w:rPr>
        <w:t xml:space="preserve">. </w:t>
      </w:r>
      <w:r w:rsidR="00C94D73" w:rsidRPr="00C94D73">
        <w:rPr>
          <w:sz w:val="28"/>
          <w:szCs w:val="28"/>
        </w:rPr>
        <w:t xml:space="preserve">Настоящее постановление </w:t>
      </w:r>
      <w:r w:rsidR="0033327F">
        <w:rPr>
          <w:sz w:val="28"/>
          <w:szCs w:val="28"/>
        </w:rPr>
        <w:t>подлежит опубликованию</w:t>
      </w:r>
      <w:r w:rsidR="00C94D73" w:rsidRPr="00C94D73">
        <w:rPr>
          <w:sz w:val="28"/>
          <w:szCs w:val="28"/>
        </w:rPr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</w:t>
      </w:r>
      <w:r w:rsidR="0033327F">
        <w:rPr>
          <w:sz w:val="28"/>
          <w:szCs w:val="28"/>
        </w:rPr>
        <w:t xml:space="preserve">, </w:t>
      </w:r>
      <w:r w:rsidR="00195B3A" w:rsidRPr="0097049A">
        <w:rPr>
          <w:sz w:val="28"/>
          <w:szCs w:val="28"/>
        </w:rPr>
        <w:t>вступает в</w:t>
      </w:r>
      <w:r w:rsidR="004C582A" w:rsidRPr="0097049A">
        <w:rPr>
          <w:sz w:val="28"/>
          <w:szCs w:val="28"/>
        </w:rPr>
        <w:t xml:space="preserve"> силу с момента опубликования</w:t>
      </w:r>
      <w:r w:rsidR="00147FB0" w:rsidRPr="0097049A">
        <w:rPr>
          <w:sz w:val="28"/>
          <w:szCs w:val="28"/>
        </w:rPr>
        <w:t xml:space="preserve"> и применяется к правоот</w:t>
      </w:r>
      <w:r w:rsidR="006C6E0F">
        <w:rPr>
          <w:sz w:val="28"/>
          <w:szCs w:val="28"/>
        </w:rPr>
        <w:t>но</w:t>
      </w:r>
      <w:r w:rsidR="0033327F">
        <w:rPr>
          <w:sz w:val="28"/>
          <w:szCs w:val="28"/>
        </w:rPr>
        <w:t xml:space="preserve">шениям, возникшим с 01 января </w:t>
      </w:r>
      <w:r w:rsidR="006C6E0F">
        <w:rPr>
          <w:sz w:val="28"/>
          <w:szCs w:val="28"/>
        </w:rPr>
        <w:t>2021</w:t>
      </w:r>
      <w:r w:rsidR="00147FB0" w:rsidRPr="0097049A">
        <w:rPr>
          <w:sz w:val="28"/>
          <w:szCs w:val="28"/>
        </w:rPr>
        <w:t xml:space="preserve"> года.</w:t>
      </w:r>
    </w:p>
    <w:p w:rsidR="000818CB" w:rsidRDefault="000818CB" w:rsidP="00F60E21">
      <w:pPr>
        <w:pStyle w:val="a7"/>
        <w:rPr>
          <w:sz w:val="28"/>
          <w:szCs w:val="28"/>
        </w:rPr>
      </w:pPr>
    </w:p>
    <w:p w:rsidR="00DF72A9" w:rsidRPr="0097049A" w:rsidRDefault="000818CB" w:rsidP="00F60E21">
      <w:pPr>
        <w:pStyle w:val="a7"/>
        <w:rPr>
          <w:sz w:val="28"/>
          <w:szCs w:val="28"/>
        </w:rPr>
      </w:pPr>
      <w:r>
        <w:rPr>
          <w:sz w:val="28"/>
          <w:szCs w:val="28"/>
        </w:rPr>
        <w:t>4</w:t>
      </w:r>
      <w:r w:rsidR="00DF72A9" w:rsidRPr="0097049A">
        <w:rPr>
          <w:sz w:val="28"/>
          <w:szCs w:val="28"/>
        </w:rPr>
        <w:t>.</w:t>
      </w:r>
      <w:r w:rsidR="00AD0807" w:rsidRPr="0097049A">
        <w:rPr>
          <w:sz w:val="28"/>
          <w:szCs w:val="28"/>
        </w:rPr>
        <w:t xml:space="preserve"> </w:t>
      </w:r>
      <w:proofErr w:type="gramStart"/>
      <w:r w:rsidR="00DF72A9" w:rsidRPr="0097049A">
        <w:rPr>
          <w:sz w:val="28"/>
          <w:szCs w:val="28"/>
        </w:rPr>
        <w:t>Контроль за</w:t>
      </w:r>
      <w:proofErr w:type="gramEnd"/>
      <w:r w:rsidR="00DF72A9" w:rsidRPr="0097049A">
        <w:rPr>
          <w:sz w:val="28"/>
          <w:szCs w:val="28"/>
        </w:rPr>
        <w:t xml:space="preserve"> исполнением </w:t>
      </w:r>
      <w:r w:rsidR="00AD0807" w:rsidRPr="0097049A">
        <w:rPr>
          <w:sz w:val="28"/>
          <w:szCs w:val="28"/>
        </w:rPr>
        <w:t xml:space="preserve">настоящего </w:t>
      </w:r>
      <w:r w:rsidR="001C1D24" w:rsidRPr="0097049A">
        <w:rPr>
          <w:sz w:val="28"/>
          <w:szCs w:val="28"/>
        </w:rPr>
        <w:t>постановления</w:t>
      </w:r>
      <w:r w:rsidR="00226780" w:rsidRPr="0097049A">
        <w:rPr>
          <w:sz w:val="28"/>
          <w:szCs w:val="28"/>
        </w:rPr>
        <w:t xml:space="preserve"> возложить на заместителя  главы администрации  по жилищно-коммунальному хозяйству </w:t>
      </w:r>
      <w:r w:rsidR="00FB0B5F" w:rsidRPr="0097049A">
        <w:rPr>
          <w:sz w:val="28"/>
          <w:szCs w:val="28"/>
        </w:rPr>
        <w:t>Полищука В.С.</w:t>
      </w:r>
      <w:r w:rsidR="00226780" w:rsidRPr="0097049A">
        <w:rPr>
          <w:sz w:val="28"/>
          <w:szCs w:val="28"/>
        </w:rPr>
        <w:t xml:space="preserve"> </w:t>
      </w:r>
    </w:p>
    <w:p w:rsidR="00AD0807" w:rsidRPr="0097049A" w:rsidRDefault="00AD0807" w:rsidP="00195B3A">
      <w:pPr>
        <w:pStyle w:val="a7"/>
        <w:rPr>
          <w:sz w:val="28"/>
          <w:szCs w:val="28"/>
        </w:rPr>
      </w:pPr>
    </w:p>
    <w:p w:rsidR="00D0268F" w:rsidRDefault="00D0268F" w:rsidP="001C1D24">
      <w:pPr>
        <w:pStyle w:val="a7"/>
        <w:rPr>
          <w:sz w:val="28"/>
          <w:szCs w:val="28"/>
        </w:rPr>
      </w:pPr>
    </w:p>
    <w:p w:rsidR="0097049A" w:rsidRDefault="0097049A" w:rsidP="001C1D24">
      <w:pPr>
        <w:pStyle w:val="a7"/>
        <w:rPr>
          <w:sz w:val="28"/>
          <w:szCs w:val="28"/>
        </w:rPr>
      </w:pPr>
    </w:p>
    <w:p w:rsidR="0097049A" w:rsidRPr="0097049A" w:rsidRDefault="0097049A" w:rsidP="001C1D24">
      <w:pPr>
        <w:pStyle w:val="a7"/>
        <w:rPr>
          <w:sz w:val="28"/>
          <w:szCs w:val="28"/>
        </w:rPr>
      </w:pPr>
    </w:p>
    <w:p w:rsidR="00AD0807" w:rsidRPr="0097049A" w:rsidRDefault="00C14017" w:rsidP="001C1D24">
      <w:pPr>
        <w:pStyle w:val="a7"/>
        <w:rPr>
          <w:sz w:val="28"/>
          <w:szCs w:val="28"/>
        </w:rPr>
      </w:pPr>
      <w:r w:rsidRPr="0097049A">
        <w:rPr>
          <w:sz w:val="28"/>
          <w:szCs w:val="28"/>
        </w:rPr>
        <w:t>Глава</w:t>
      </w:r>
      <w:r w:rsidR="00DF72A9" w:rsidRPr="0097049A">
        <w:rPr>
          <w:sz w:val="28"/>
          <w:szCs w:val="28"/>
        </w:rPr>
        <w:t xml:space="preserve"> </w:t>
      </w:r>
      <w:r w:rsidR="0058351E" w:rsidRPr="0097049A">
        <w:rPr>
          <w:sz w:val="28"/>
          <w:szCs w:val="28"/>
        </w:rPr>
        <w:t xml:space="preserve"> администрации </w:t>
      </w:r>
      <w:r w:rsidR="00DF72A9" w:rsidRPr="0097049A">
        <w:rPr>
          <w:sz w:val="28"/>
          <w:szCs w:val="28"/>
        </w:rPr>
        <w:t xml:space="preserve"> </w:t>
      </w:r>
      <w:r w:rsidR="0058351E" w:rsidRPr="0097049A">
        <w:rPr>
          <w:sz w:val="28"/>
          <w:szCs w:val="28"/>
        </w:rPr>
        <w:t xml:space="preserve">                    </w:t>
      </w:r>
      <w:r w:rsidR="0097049A" w:rsidRPr="0097049A">
        <w:rPr>
          <w:sz w:val="28"/>
          <w:szCs w:val="28"/>
        </w:rPr>
        <w:t xml:space="preserve">           </w:t>
      </w:r>
      <w:r w:rsidR="0058351E" w:rsidRPr="0097049A">
        <w:rPr>
          <w:sz w:val="28"/>
          <w:szCs w:val="28"/>
        </w:rPr>
        <w:t xml:space="preserve">          </w:t>
      </w:r>
      <w:r w:rsidR="00A11EB4" w:rsidRPr="0097049A">
        <w:rPr>
          <w:sz w:val="28"/>
          <w:szCs w:val="28"/>
        </w:rPr>
        <w:t xml:space="preserve">    </w:t>
      </w:r>
      <w:r w:rsidRPr="0097049A">
        <w:rPr>
          <w:sz w:val="28"/>
          <w:szCs w:val="28"/>
        </w:rPr>
        <w:t xml:space="preserve">         </w:t>
      </w:r>
      <w:r w:rsidR="008132A7" w:rsidRPr="0097049A">
        <w:rPr>
          <w:sz w:val="28"/>
          <w:szCs w:val="28"/>
        </w:rPr>
        <w:t xml:space="preserve">           </w:t>
      </w:r>
      <w:r w:rsidR="0097049A">
        <w:rPr>
          <w:sz w:val="28"/>
          <w:szCs w:val="28"/>
        </w:rPr>
        <w:t xml:space="preserve">  </w:t>
      </w:r>
      <w:r w:rsidR="00F60E21" w:rsidRPr="0097049A">
        <w:rPr>
          <w:sz w:val="28"/>
          <w:szCs w:val="28"/>
        </w:rPr>
        <w:t xml:space="preserve">А.Н. </w:t>
      </w:r>
      <w:proofErr w:type="spellStart"/>
      <w:r w:rsidR="00F60E21" w:rsidRPr="0097049A">
        <w:rPr>
          <w:sz w:val="28"/>
          <w:szCs w:val="28"/>
        </w:rPr>
        <w:t>Соклаков</w:t>
      </w:r>
      <w:proofErr w:type="spellEnd"/>
      <w:r w:rsidR="00F60E21" w:rsidRPr="0097049A">
        <w:rPr>
          <w:sz w:val="28"/>
          <w:szCs w:val="28"/>
        </w:rPr>
        <w:t xml:space="preserve"> </w:t>
      </w:r>
    </w:p>
    <w:p w:rsidR="00FB0B5F" w:rsidRDefault="00FB0B5F" w:rsidP="00B13184">
      <w:pPr>
        <w:autoSpaceDE/>
        <w:autoSpaceDN/>
        <w:jc w:val="both"/>
        <w:rPr>
          <w:sz w:val="16"/>
          <w:szCs w:val="16"/>
        </w:rPr>
      </w:pPr>
    </w:p>
    <w:p w:rsidR="00B13184" w:rsidRDefault="00B13184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  <w:bookmarkStart w:id="0" w:name="_GoBack"/>
      <w:bookmarkEnd w:id="0"/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FC4A4C" w:rsidRDefault="00FC4A4C" w:rsidP="00FC4A4C">
      <w:pPr>
        <w:autoSpaceDE/>
        <w:autoSpaceDN/>
        <w:rPr>
          <w:sz w:val="18"/>
          <w:szCs w:val="18"/>
        </w:rPr>
      </w:pPr>
    </w:p>
    <w:p w:rsidR="00983B51" w:rsidRDefault="00983B51" w:rsidP="00FC4A4C">
      <w:pPr>
        <w:autoSpaceDE/>
        <w:autoSpaceDN/>
        <w:rPr>
          <w:sz w:val="18"/>
          <w:szCs w:val="18"/>
        </w:rPr>
      </w:pPr>
    </w:p>
    <w:p w:rsidR="00983B51" w:rsidRDefault="00983B51" w:rsidP="00FC4A4C">
      <w:pPr>
        <w:autoSpaceDE/>
        <w:autoSpaceDN/>
        <w:rPr>
          <w:sz w:val="18"/>
          <w:szCs w:val="18"/>
        </w:rPr>
      </w:pPr>
    </w:p>
    <w:p w:rsidR="0097049A" w:rsidRDefault="00FC4A4C" w:rsidP="00983B51">
      <w:pPr>
        <w:autoSpaceDE/>
        <w:autoSpaceDN/>
        <w:rPr>
          <w:sz w:val="16"/>
          <w:szCs w:val="16"/>
        </w:rPr>
      </w:pPr>
      <w:r w:rsidRPr="00FC4A4C">
        <w:rPr>
          <w:sz w:val="18"/>
          <w:szCs w:val="18"/>
        </w:rPr>
        <w:t xml:space="preserve">Разослано: дело - 2, ОКХ - 1, </w:t>
      </w:r>
      <w:r w:rsidR="000818CB">
        <w:rPr>
          <w:sz w:val="18"/>
          <w:szCs w:val="18"/>
        </w:rPr>
        <w:t>ОГХ – 1</w:t>
      </w:r>
      <w:r w:rsidRPr="00B13184">
        <w:rPr>
          <w:sz w:val="16"/>
          <w:szCs w:val="16"/>
        </w:rPr>
        <w:t>;</w:t>
      </w:r>
      <w:r>
        <w:rPr>
          <w:sz w:val="16"/>
          <w:szCs w:val="16"/>
        </w:rPr>
        <w:t xml:space="preserve"> ЛГКУ ЦСЗН-1, </w:t>
      </w:r>
      <w:r w:rsidRPr="00FC4A4C">
        <w:rPr>
          <w:sz w:val="18"/>
          <w:szCs w:val="18"/>
        </w:rPr>
        <w:t>КФ - 1, поселения - 1</w:t>
      </w:r>
      <w:r w:rsidR="00983B51">
        <w:rPr>
          <w:sz w:val="18"/>
          <w:szCs w:val="18"/>
        </w:rPr>
        <w:t>4</w:t>
      </w:r>
      <w:r w:rsidRPr="00FC4A4C">
        <w:rPr>
          <w:sz w:val="18"/>
          <w:szCs w:val="18"/>
        </w:rPr>
        <w:t xml:space="preserve">,  ОИТ </w:t>
      </w:r>
      <w:r>
        <w:rPr>
          <w:sz w:val="18"/>
          <w:szCs w:val="18"/>
        </w:rPr>
        <w:t>–</w:t>
      </w:r>
      <w:r w:rsidRPr="00FC4A4C">
        <w:rPr>
          <w:sz w:val="18"/>
          <w:szCs w:val="18"/>
        </w:rPr>
        <w:t xml:space="preserve"> 1</w:t>
      </w:r>
      <w:r>
        <w:rPr>
          <w:sz w:val="18"/>
          <w:szCs w:val="18"/>
        </w:rPr>
        <w:t>.</w:t>
      </w: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sectPr w:rsidR="0097049A" w:rsidSect="0097049A">
      <w:pgSz w:w="11907" w:h="16840" w:code="9"/>
      <w:pgMar w:top="1134" w:right="708" w:bottom="1135" w:left="181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F7" w:rsidRDefault="002C16F7">
      <w:r>
        <w:separator/>
      </w:r>
    </w:p>
  </w:endnote>
  <w:endnote w:type="continuationSeparator" w:id="0">
    <w:p w:rsidR="002C16F7" w:rsidRDefault="002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F7" w:rsidRDefault="002C16F7">
      <w:r>
        <w:separator/>
      </w:r>
    </w:p>
  </w:footnote>
  <w:footnote w:type="continuationSeparator" w:id="0">
    <w:p w:rsidR="002C16F7" w:rsidRDefault="002C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3"/>
    <w:rsid w:val="00024524"/>
    <w:rsid w:val="00025BF3"/>
    <w:rsid w:val="00043E14"/>
    <w:rsid w:val="00071933"/>
    <w:rsid w:val="00072A3D"/>
    <w:rsid w:val="000818CB"/>
    <w:rsid w:val="00092D23"/>
    <w:rsid w:val="000954F7"/>
    <w:rsid w:val="000C78BC"/>
    <w:rsid w:val="00147FB0"/>
    <w:rsid w:val="00165B49"/>
    <w:rsid w:val="00195B3A"/>
    <w:rsid w:val="001B1C32"/>
    <w:rsid w:val="001C1D24"/>
    <w:rsid w:val="001F0A55"/>
    <w:rsid w:val="00226780"/>
    <w:rsid w:val="00264DE8"/>
    <w:rsid w:val="002755BE"/>
    <w:rsid w:val="002C16F7"/>
    <w:rsid w:val="002C2C18"/>
    <w:rsid w:val="002D1627"/>
    <w:rsid w:val="002E714F"/>
    <w:rsid w:val="002E766D"/>
    <w:rsid w:val="002F52F9"/>
    <w:rsid w:val="00307347"/>
    <w:rsid w:val="00311A88"/>
    <w:rsid w:val="00313285"/>
    <w:rsid w:val="0033327F"/>
    <w:rsid w:val="003562F8"/>
    <w:rsid w:val="00364BE8"/>
    <w:rsid w:val="0038276C"/>
    <w:rsid w:val="003844C5"/>
    <w:rsid w:val="003926E6"/>
    <w:rsid w:val="003A3806"/>
    <w:rsid w:val="003C5884"/>
    <w:rsid w:val="003D32D2"/>
    <w:rsid w:val="003E6447"/>
    <w:rsid w:val="00406432"/>
    <w:rsid w:val="00406785"/>
    <w:rsid w:val="004073E9"/>
    <w:rsid w:val="00407FC9"/>
    <w:rsid w:val="0042713B"/>
    <w:rsid w:val="00467A71"/>
    <w:rsid w:val="00475017"/>
    <w:rsid w:val="004A5764"/>
    <w:rsid w:val="004B312B"/>
    <w:rsid w:val="004B6A67"/>
    <w:rsid w:val="004C06CF"/>
    <w:rsid w:val="004C582A"/>
    <w:rsid w:val="0050339F"/>
    <w:rsid w:val="005177CF"/>
    <w:rsid w:val="0054339D"/>
    <w:rsid w:val="00562D3C"/>
    <w:rsid w:val="0058351E"/>
    <w:rsid w:val="005B4911"/>
    <w:rsid w:val="005B62FD"/>
    <w:rsid w:val="005C6720"/>
    <w:rsid w:val="005D4D08"/>
    <w:rsid w:val="0060172C"/>
    <w:rsid w:val="00601FF2"/>
    <w:rsid w:val="00614E87"/>
    <w:rsid w:val="006434C8"/>
    <w:rsid w:val="006519E4"/>
    <w:rsid w:val="00682BE5"/>
    <w:rsid w:val="0069744D"/>
    <w:rsid w:val="006B06F5"/>
    <w:rsid w:val="006C6E0F"/>
    <w:rsid w:val="00723478"/>
    <w:rsid w:val="00736B4F"/>
    <w:rsid w:val="007934C4"/>
    <w:rsid w:val="007B4497"/>
    <w:rsid w:val="007B7DCD"/>
    <w:rsid w:val="007F01A4"/>
    <w:rsid w:val="007F4B13"/>
    <w:rsid w:val="00801FD7"/>
    <w:rsid w:val="008049AE"/>
    <w:rsid w:val="00812CDB"/>
    <w:rsid w:val="008132A7"/>
    <w:rsid w:val="008145ED"/>
    <w:rsid w:val="008362E3"/>
    <w:rsid w:val="00853542"/>
    <w:rsid w:val="00873E79"/>
    <w:rsid w:val="00883934"/>
    <w:rsid w:val="00886939"/>
    <w:rsid w:val="00895B61"/>
    <w:rsid w:val="008B6A5C"/>
    <w:rsid w:val="008B6D4F"/>
    <w:rsid w:val="008C048F"/>
    <w:rsid w:val="008D276E"/>
    <w:rsid w:val="008D6883"/>
    <w:rsid w:val="00934EF4"/>
    <w:rsid w:val="009552AA"/>
    <w:rsid w:val="009563EE"/>
    <w:rsid w:val="00960281"/>
    <w:rsid w:val="00963168"/>
    <w:rsid w:val="0097049A"/>
    <w:rsid w:val="00983B51"/>
    <w:rsid w:val="00997EBE"/>
    <w:rsid w:val="009C4840"/>
    <w:rsid w:val="009E563C"/>
    <w:rsid w:val="00A11EB4"/>
    <w:rsid w:val="00A657E2"/>
    <w:rsid w:val="00A662E9"/>
    <w:rsid w:val="00A67C63"/>
    <w:rsid w:val="00A839FC"/>
    <w:rsid w:val="00A87022"/>
    <w:rsid w:val="00AB095F"/>
    <w:rsid w:val="00AB42A6"/>
    <w:rsid w:val="00AD0807"/>
    <w:rsid w:val="00AE5335"/>
    <w:rsid w:val="00AF1677"/>
    <w:rsid w:val="00AF170E"/>
    <w:rsid w:val="00B00702"/>
    <w:rsid w:val="00B0625B"/>
    <w:rsid w:val="00B13184"/>
    <w:rsid w:val="00B25716"/>
    <w:rsid w:val="00B34493"/>
    <w:rsid w:val="00B358F4"/>
    <w:rsid w:val="00B37BDE"/>
    <w:rsid w:val="00B4309B"/>
    <w:rsid w:val="00B64901"/>
    <w:rsid w:val="00B7350B"/>
    <w:rsid w:val="00BA2313"/>
    <w:rsid w:val="00BC1CCC"/>
    <w:rsid w:val="00C14017"/>
    <w:rsid w:val="00C16F8E"/>
    <w:rsid w:val="00C41D81"/>
    <w:rsid w:val="00C65A05"/>
    <w:rsid w:val="00C747B4"/>
    <w:rsid w:val="00C93438"/>
    <w:rsid w:val="00C94D73"/>
    <w:rsid w:val="00C95384"/>
    <w:rsid w:val="00C97418"/>
    <w:rsid w:val="00CB732C"/>
    <w:rsid w:val="00CC72A4"/>
    <w:rsid w:val="00CD5683"/>
    <w:rsid w:val="00CE312D"/>
    <w:rsid w:val="00CF7796"/>
    <w:rsid w:val="00D0268F"/>
    <w:rsid w:val="00D04944"/>
    <w:rsid w:val="00D24DC1"/>
    <w:rsid w:val="00D270A7"/>
    <w:rsid w:val="00D41651"/>
    <w:rsid w:val="00D56A04"/>
    <w:rsid w:val="00D6517C"/>
    <w:rsid w:val="00D73ACD"/>
    <w:rsid w:val="00D9392A"/>
    <w:rsid w:val="00DC3832"/>
    <w:rsid w:val="00DC61F8"/>
    <w:rsid w:val="00DF5F6C"/>
    <w:rsid w:val="00DF72A9"/>
    <w:rsid w:val="00E24459"/>
    <w:rsid w:val="00E27980"/>
    <w:rsid w:val="00E74CA5"/>
    <w:rsid w:val="00E945DD"/>
    <w:rsid w:val="00EA4C93"/>
    <w:rsid w:val="00EA52E7"/>
    <w:rsid w:val="00F00421"/>
    <w:rsid w:val="00F05754"/>
    <w:rsid w:val="00F13B29"/>
    <w:rsid w:val="00F27C1E"/>
    <w:rsid w:val="00F60E21"/>
    <w:rsid w:val="00F707E0"/>
    <w:rsid w:val="00F82F1D"/>
    <w:rsid w:val="00FA1638"/>
    <w:rsid w:val="00FB0B5F"/>
    <w:rsid w:val="00FB1571"/>
    <w:rsid w:val="00FC4A4C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5652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56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KOMMYNN</cp:lastModifiedBy>
  <cp:revision>4</cp:revision>
  <cp:lastPrinted>2021-01-26T14:42:00Z</cp:lastPrinted>
  <dcterms:created xsi:type="dcterms:W3CDTF">2021-01-26T14:44:00Z</dcterms:created>
  <dcterms:modified xsi:type="dcterms:W3CDTF">2021-01-27T06:41:00Z</dcterms:modified>
</cp:coreProperties>
</file>