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E68" w14:textId="77777777" w:rsidR="00CD6168" w:rsidRPr="00CD6168" w:rsidRDefault="00CD6168" w:rsidP="00CD6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168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предоставлении государственной социальной помощи на основании социального контракта на территории Приозерского района</w:t>
      </w:r>
    </w:p>
    <w:p w14:paraId="51D84E63" w14:textId="29E82F0A" w:rsidR="00D72B82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168">
        <w:rPr>
          <w:rFonts w:ascii="Times New Roman" w:hAnsi="Times New Roman" w:cs="Times New Roman"/>
          <w:sz w:val="28"/>
          <w:szCs w:val="28"/>
        </w:rPr>
        <w:t>Государственная социальная помощь оказывается малоимущим семьям и одиноко проживающим гражданам, которые по не зависящим от них причинам имеют среднедушевой доход ниже величины прожиточного минимума, установленного в Ленинградской области по социально-демографическим группам.  В зависимости от направления</w:t>
      </w:r>
      <w:r w:rsidR="00C602F6">
        <w:rPr>
          <w:rFonts w:ascii="Times New Roman" w:hAnsi="Times New Roman" w:cs="Times New Roman"/>
          <w:sz w:val="28"/>
          <w:szCs w:val="28"/>
        </w:rPr>
        <w:t>,</w:t>
      </w:r>
      <w:r w:rsidRPr="00CD6168">
        <w:rPr>
          <w:rFonts w:ascii="Times New Roman" w:hAnsi="Times New Roman" w:cs="Times New Roman"/>
          <w:sz w:val="28"/>
          <w:szCs w:val="28"/>
        </w:rPr>
        <w:t xml:space="preserve"> размер поддержки может достигать до 300 000 рублей.</w:t>
      </w:r>
    </w:p>
    <w:p w14:paraId="03F0510A" w14:textId="0B3CE041" w:rsidR="00CD6168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Социальный контракт- </w:t>
      </w:r>
      <w:r w:rsidR="00C6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договор, по которому орган социальной защиты предоставляет денежную помощь, а граждане обязуются улучшить свое материальное положение в рамках реализации мероприятий по заключенному договору. Целью социального контракта является стимулирование активных действий граждан для выхода из трудной жизненной ситуации.</w:t>
      </w:r>
    </w:p>
    <w:p w14:paraId="159AA85A" w14:textId="1D447D6C" w:rsidR="00CD6168" w:rsidRDefault="00CD6168" w:rsidP="00CD6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Социальный контракт может быть заключен по следующим направлениям:</w:t>
      </w:r>
    </w:p>
    <w:p w14:paraId="54C0FC0E" w14:textId="5C45622C" w:rsidR="00CD6168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работы (получение профессионального обучения и дополнительного профессионального образования);</w:t>
      </w:r>
    </w:p>
    <w:p w14:paraId="6CD41F14" w14:textId="1A72B421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818812"/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качестве ИП или самозанятого </w:t>
      </w:r>
      <w:bookmarkEnd w:id="0"/>
      <w:r>
        <w:rPr>
          <w:rFonts w:ascii="Times New Roman" w:hAnsi="Times New Roman" w:cs="Times New Roman"/>
          <w:sz w:val="28"/>
          <w:szCs w:val="28"/>
        </w:rPr>
        <w:t>(открытие, развитие, восстановление);</w:t>
      </w:r>
    </w:p>
    <w:p w14:paraId="6E6CB7BF" w14:textId="04CE8765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(регистрация в налоговой службе в качестве самозанятого);</w:t>
      </w:r>
    </w:p>
    <w:p w14:paraId="022CCE24" w14:textId="4B615133" w:rsidR="00C602F6" w:rsidRDefault="00C602F6" w:rsidP="00CD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направленные на преодоление трудной жизненной ситуации: удовлетворение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</w:r>
    </w:p>
    <w:p w14:paraId="6F74DEB3" w14:textId="64FAA8D2" w:rsidR="00C602F6" w:rsidRDefault="00C602F6" w:rsidP="00C6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Условиями предоставления государственной услуги являются:</w:t>
      </w:r>
    </w:p>
    <w:p w14:paraId="7F2B7C84" w14:textId="6FAA18CE" w:rsidR="00C602F6" w:rsidRDefault="00C602F6" w:rsidP="00C602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гражданства РФ и проживание в Ленинградской области.</w:t>
      </w:r>
    </w:p>
    <w:p w14:paraId="6B869670" w14:textId="2639D20E" w:rsidR="00C602F6" w:rsidRDefault="00C602F6" w:rsidP="00C602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независящим от заявителя причинам среднедушевой доход ниже величины прожиточного минимума, установленного для социально-демографических групп населения в Ленинградской области на дату обращения:</w:t>
      </w:r>
    </w:p>
    <w:p w14:paraId="47E48E74" w14:textId="353D39A3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трудоспособного населения 12231 руб.</w:t>
      </w:r>
    </w:p>
    <w:p w14:paraId="08D8F2D7" w14:textId="3F5C57E8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пенсионеров – 9620 руб.</w:t>
      </w:r>
    </w:p>
    <w:p w14:paraId="54A52BB5" w14:textId="06CF3CC2" w:rsidR="00C602F6" w:rsidRDefault="00C602F6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FF6">
        <w:rPr>
          <w:rFonts w:ascii="Times New Roman" w:hAnsi="Times New Roman" w:cs="Times New Roman"/>
          <w:sz w:val="28"/>
          <w:szCs w:val="28"/>
        </w:rPr>
        <w:t>детей – 10869 руб.</w:t>
      </w:r>
    </w:p>
    <w:p w14:paraId="575A866A" w14:textId="65D0ECAD" w:rsidR="007A6C8C" w:rsidRDefault="007A6C8C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4A05C" w14:textId="77777777" w:rsidR="00B11FBA" w:rsidRDefault="00B11FBA" w:rsidP="00C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A95EF" w14:textId="4DFC2F65" w:rsidR="00A003D1" w:rsidRDefault="00A003D1" w:rsidP="00A003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в Приозерском районе заключено 36 социальных контрактов по различным направлениям:</w:t>
      </w:r>
    </w:p>
    <w:p w14:paraId="468A4715" w14:textId="143903F4" w:rsid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03D1">
        <w:rPr>
          <w:rFonts w:ascii="Times New Roman" w:hAnsi="Times New Roman" w:cs="Times New Roman"/>
          <w:sz w:val="28"/>
          <w:szCs w:val="28"/>
        </w:rPr>
        <w:t>ткрытие деятельности в качестве ИП или самозанятого осуществили 5 граждан по различным сферам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03D1">
        <w:rPr>
          <w:rFonts w:ascii="Times New Roman" w:hAnsi="Times New Roman" w:cs="Times New Roman"/>
          <w:sz w:val="28"/>
          <w:szCs w:val="28"/>
        </w:rPr>
        <w:t>это открытие магазина, открытие столярной мастерской и производство предметов интерьера из дерева, предоставление парикмахерских</w:t>
      </w:r>
      <w:r w:rsidR="000E224A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A003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224A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A00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выплаты по каждому социальному контракту на открытие своего дела составила 300 000 рублей.  В таком размере социальный контракт</w:t>
      </w:r>
      <w:r w:rsidR="00057E05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заключен на ведение личного подсобного хозяйства.</w:t>
      </w:r>
    </w:p>
    <w:p w14:paraId="68ABAB05" w14:textId="25C1D625" w:rsid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индивидуальных предпринимателей и граждан, осуществляющих деятельность в качестве самозанятых получили средства в размере до 100 000 рублей на развитие своей деятельности.</w:t>
      </w:r>
    </w:p>
    <w:p w14:paraId="18411439" w14:textId="32D39BBB" w:rsidR="001E5B21" w:rsidRDefault="001E5B21" w:rsidP="00A00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мероприятиям, направленным на преодоление трудной жизненной ситуации заключено 20 социальных контрактов, а также 5 контрактов заключено по направлению поиск работы.</w:t>
      </w:r>
    </w:p>
    <w:p w14:paraId="10046C4B" w14:textId="77777777" w:rsidR="00A003D1" w:rsidRPr="00A003D1" w:rsidRDefault="00A003D1" w:rsidP="00A003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2964B" w14:textId="742AB58B" w:rsidR="007A6C8C" w:rsidRDefault="001E5B21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389">
        <w:rPr>
          <w:rFonts w:ascii="Times New Roman" w:hAnsi="Times New Roman" w:cs="Times New Roman"/>
          <w:sz w:val="28"/>
          <w:szCs w:val="28"/>
        </w:rPr>
        <w:t>За предоставлением услуги необходимо обращаться:</w:t>
      </w:r>
    </w:p>
    <w:p w14:paraId="28BD0B8D" w14:textId="4CF71499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ЛО «МФЦ»</w:t>
      </w:r>
    </w:p>
    <w:p w14:paraId="3DDE22B9" w14:textId="2AF1E539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государственных и муниципальных услуг Ленинградской области:</w:t>
      </w:r>
    </w:p>
    <w:p w14:paraId="08155174" w14:textId="1CF37615" w:rsidR="00B70389" w:rsidRDefault="00B70389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в Приозерском районе ЛОГКУ «Центр социальной защиты населения»</w:t>
      </w:r>
    </w:p>
    <w:p w14:paraId="51C45D2E" w14:textId="63042461" w:rsidR="00B70389" w:rsidRPr="00C602F6" w:rsidRDefault="004E7B9C" w:rsidP="001E5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>Уточнить полный список документов, размер и порядок получения социальной помощи можно по телефону</w:t>
      </w:r>
      <w:r w:rsidR="00CE2B05">
        <w:rPr>
          <w:rFonts w:ascii="Times New Roman" w:hAnsi="Times New Roman" w:cs="Times New Roman"/>
          <w:sz w:val="28"/>
          <w:szCs w:val="28"/>
        </w:rPr>
        <w:t xml:space="preserve"> </w:t>
      </w:r>
      <w:r w:rsidR="00A57D1C">
        <w:rPr>
          <w:rFonts w:ascii="Times New Roman" w:hAnsi="Times New Roman" w:cs="Times New Roman"/>
          <w:sz w:val="28"/>
          <w:szCs w:val="28"/>
        </w:rPr>
        <w:t xml:space="preserve"> </w:t>
      </w:r>
      <w:r w:rsidR="00B70389">
        <w:rPr>
          <w:rFonts w:ascii="Times New Roman" w:hAnsi="Times New Roman" w:cs="Times New Roman"/>
          <w:sz w:val="28"/>
          <w:szCs w:val="28"/>
        </w:rPr>
        <w:t xml:space="preserve"> филиала ЛОГКУ «Центр социальной защиты населения»</w:t>
      </w:r>
      <w:r w:rsidR="00B11FBA">
        <w:rPr>
          <w:rFonts w:ascii="Times New Roman" w:hAnsi="Times New Roman" w:cs="Times New Roman"/>
          <w:sz w:val="28"/>
          <w:szCs w:val="28"/>
        </w:rPr>
        <w:t xml:space="preserve"> </w:t>
      </w:r>
      <w:r w:rsidR="00B70389">
        <w:rPr>
          <w:rFonts w:ascii="Times New Roman" w:hAnsi="Times New Roman" w:cs="Times New Roman"/>
          <w:sz w:val="28"/>
          <w:szCs w:val="28"/>
        </w:rPr>
        <w:t>в Приозерском районе 8-81379-51179</w:t>
      </w:r>
    </w:p>
    <w:sectPr w:rsidR="00B70389" w:rsidRPr="00C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55B"/>
    <w:multiLevelType w:val="hybridMultilevel"/>
    <w:tmpl w:val="03B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1E1"/>
    <w:multiLevelType w:val="hybridMultilevel"/>
    <w:tmpl w:val="D48E035C"/>
    <w:lvl w:ilvl="0" w:tplc="DA0A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22446"/>
    <w:multiLevelType w:val="hybridMultilevel"/>
    <w:tmpl w:val="E37E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D69"/>
    <w:multiLevelType w:val="hybridMultilevel"/>
    <w:tmpl w:val="C524A68A"/>
    <w:lvl w:ilvl="0" w:tplc="C598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90"/>
    <w:rsid w:val="00057E05"/>
    <w:rsid w:val="000E224A"/>
    <w:rsid w:val="001E5B21"/>
    <w:rsid w:val="00433890"/>
    <w:rsid w:val="004E7B9C"/>
    <w:rsid w:val="007A6C8C"/>
    <w:rsid w:val="008E450E"/>
    <w:rsid w:val="00A003D1"/>
    <w:rsid w:val="00A57D1C"/>
    <w:rsid w:val="00B11FBA"/>
    <w:rsid w:val="00B70389"/>
    <w:rsid w:val="00C602F6"/>
    <w:rsid w:val="00CD6168"/>
    <w:rsid w:val="00CE2B05"/>
    <w:rsid w:val="00D57FF6"/>
    <w:rsid w:val="00D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F49"/>
  <w15:chartTrackingRefBased/>
  <w15:docId w15:val="{3D0B4EFF-E6D3-4DBC-88CD-BDBBE4E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2021-06-17T08:03:00Z</cp:lastPrinted>
  <dcterms:created xsi:type="dcterms:W3CDTF">2021-06-17T11:32:00Z</dcterms:created>
  <dcterms:modified xsi:type="dcterms:W3CDTF">2021-06-17T11:32:00Z</dcterms:modified>
</cp:coreProperties>
</file>