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6E3B44" w:rsidRDefault="0046618F" w:rsidP="00197E02">
      <w:pPr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Администрация </w:t>
      </w:r>
      <w:proofErr w:type="spellStart"/>
      <w:r w:rsidRPr="006E3B44">
        <w:rPr>
          <w:sz w:val="22"/>
          <w:szCs w:val="22"/>
        </w:rPr>
        <w:t>Приозерск</w:t>
      </w:r>
      <w:r w:rsidR="007D02D6">
        <w:rPr>
          <w:sz w:val="22"/>
          <w:szCs w:val="22"/>
        </w:rPr>
        <w:t>ого</w:t>
      </w:r>
      <w:proofErr w:type="spellEnd"/>
      <w:r w:rsidRPr="006E3B44">
        <w:rPr>
          <w:sz w:val="22"/>
          <w:szCs w:val="22"/>
        </w:rPr>
        <w:t xml:space="preserve"> муниципальн</w:t>
      </w:r>
      <w:r w:rsidR="007D02D6">
        <w:rPr>
          <w:sz w:val="22"/>
          <w:szCs w:val="22"/>
        </w:rPr>
        <w:t>ого</w:t>
      </w:r>
      <w:r w:rsidRPr="006E3B44">
        <w:rPr>
          <w:sz w:val="22"/>
          <w:szCs w:val="22"/>
        </w:rPr>
        <w:t xml:space="preserve"> район</w:t>
      </w:r>
      <w:r w:rsidR="007D02D6">
        <w:rPr>
          <w:sz w:val="22"/>
          <w:szCs w:val="22"/>
        </w:rPr>
        <w:t>а</w:t>
      </w:r>
      <w:r w:rsidRPr="006E3B44">
        <w:rPr>
          <w:sz w:val="22"/>
          <w:szCs w:val="22"/>
        </w:rPr>
        <w:t xml:space="preserve"> Ленинградской области (далее по тексту – Администрация</w:t>
      </w:r>
      <w:r w:rsidR="00360A64" w:rsidRPr="006E3B44">
        <w:rPr>
          <w:sz w:val="22"/>
          <w:szCs w:val="22"/>
        </w:rPr>
        <w:t xml:space="preserve"> МО</w:t>
      </w:r>
      <w:proofErr w:type="gramStart"/>
      <w:r w:rsidR="00360A64" w:rsidRPr="006E3B44">
        <w:rPr>
          <w:sz w:val="22"/>
          <w:szCs w:val="22"/>
        </w:rPr>
        <w:t xml:space="preserve"> </w:t>
      </w:r>
      <w:r w:rsidRPr="006E3B44">
        <w:rPr>
          <w:sz w:val="22"/>
          <w:szCs w:val="22"/>
        </w:rPr>
        <w:t>)</w:t>
      </w:r>
      <w:proofErr w:type="gramEnd"/>
      <w:r w:rsidRPr="006E3B44">
        <w:rPr>
          <w:sz w:val="22"/>
          <w:szCs w:val="22"/>
        </w:rPr>
        <w:t xml:space="preserve"> на основании постановления Администрации </w:t>
      </w:r>
      <w:r w:rsidR="00360A64" w:rsidRPr="006E3B44">
        <w:rPr>
          <w:sz w:val="22"/>
          <w:szCs w:val="22"/>
        </w:rPr>
        <w:t xml:space="preserve">МО </w:t>
      </w:r>
      <w:r w:rsidR="005272E8" w:rsidRPr="00F44729">
        <w:rPr>
          <w:sz w:val="22"/>
          <w:szCs w:val="22"/>
        </w:rPr>
        <w:t xml:space="preserve">от </w:t>
      </w:r>
      <w:r w:rsidR="00263B33">
        <w:rPr>
          <w:sz w:val="22"/>
          <w:szCs w:val="22"/>
        </w:rPr>
        <w:t>04</w:t>
      </w:r>
      <w:r w:rsidR="005272E8" w:rsidRPr="00263B33">
        <w:rPr>
          <w:sz w:val="22"/>
          <w:szCs w:val="22"/>
        </w:rPr>
        <w:t xml:space="preserve"> </w:t>
      </w:r>
      <w:r w:rsidR="00263B33">
        <w:rPr>
          <w:sz w:val="22"/>
          <w:szCs w:val="22"/>
        </w:rPr>
        <w:t>августа</w:t>
      </w:r>
      <w:r w:rsidR="005272E8" w:rsidRPr="00263B33">
        <w:rPr>
          <w:sz w:val="22"/>
          <w:szCs w:val="22"/>
        </w:rPr>
        <w:t xml:space="preserve"> 202</w:t>
      </w:r>
      <w:r w:rsidR="00F44729" w:rsidRPr="00263B33">
        <w:rPr>
          <w:sz w:val="22"/>
          <w:szCs w:val="22"/>
        </w:rPr>
        <w:t>2</w:t>
      </w:r>
      <w:r w:rsidRPr="00263B33">
        <w:rPr>
          <w:sz w:val="22"/>
          <w:szCs w:val="22"/>
        </w:rPr>
        <w:t xml:space="preserve"> года № </w:t>
      </w:r>
      <w:r w:rsidR="00263B33">
        <w:rPr>
          <w:sz w:val="22"/>
          <w:szCs w:val="22"/>
        </w:rPr>
        <w:t>2612</w:t>
      </w:r>
      <w:r w:rsidRPr="006E3B44">
        <w:rPr>
          <w:sz w:val="22"/>
          <w:szCs w:val="22"/>
        </w:rPr>
        <w:t xml:space="preserve"> </w:t>
      </w:r>
      <w:r w:rsidR="007D02D6">
        <w:rPr>
          <w:sz w:val="22"/>
          <w:szCs w:val="22"/>
        </w:rPr>
        <w:t xml:space="preserve">« </w:t>
      </w:r>
      <w:r w:rsidR="007D02D6" w:rsidRPr="007D02D6">
        <w:rPr>
          <w:sz w:val="22"/>
          <w:szCs w:val="22"/>
        </w:rPr>
        <w:t xml:space="preserve">О продаже права на заключение договоров аренды земельных участков» </w:t>
      </w:r>
      <w:r w:rsidRPr="006E3B44">
        <w:rPr>
          <w:sz w:val="22"/>
          <w:szCs w:val="22"/>
        </w:rPr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6E3B44">
        <w:rPr>
          <w:color w:val="000000"/>
          <w:sz w:val="22"/>
          <w:szCs w:val="22"/>
        </w:rPr>
        <w:t>Администрации</w:t>
      </w:r>
      <w:r w:rsidR="00360A64" w:rsidRPr="006E3B44">
        <w:rPr>
          <w:color w:val="000000"/>
          <w:sz w:val="22"/>
          <w:szCs w:val="22"/>
        </w:rPr>
        <w:t xml:space="preserve"> МО</w:t>
      </w:r>
      <w:proofErr w:type="gramStart"/>
      <w:r w:rsidR="00360A64" w:rsidRPr="006E3B44">
        <w:rPr>
          <w:color w:val="000000"/>
          <w:sz w:val="22"/>
          <w:szCs w:val="22"/>
        </w:rPr>
        <w:t xml:space="preserve"> </w:t>
      </w:r>
      <w:r w:rsidRPr="006E3B44">
        <w:rPr>
          <w:sz w:val="22"/>
          <w:szCs w:val="22"/>
        </w:rPr>
        <w:t>.</w:t>
      </w:r>
      <w:proofErr w:type="gramEnd"/>
      <w:r w:rsidRPr="006E3B44">
        <w:rPr>
          <w:sz w:val="22"/>
          <w:szCs w:val="22"/>
        </w:rPr>
        <w:t xml:space="preserve"> Предмет торгов: величина годовой арендной платы. Объекты торгов:</w:t>
      </w:r>
    </w:p>
    <w:p w:rsidR="00360A64" w:rsidRPr="006E3B44" w:rsidRDefault="00360A64" w:rsidP="00360A64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 Земельный участок, расположенный по адресу: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4D44E6">
        <w:rPr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Ленинградская область, </w:t>
      </w:r>
      <w:proofErr w:type="spellStart"/>
      <w:r w:rsidRPr="006E3B44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 муниципальный район, </w:t>
      </w:r>
      <w:proofErr w:type="spellStart"/>
      <w:r w:rsidR="004D44E6">
        <w:rPr>
          <w:color w:val="000000"/>
          <w:sz w:val="22"/>
          <w:szCs w:val="22"/>
          <w:shd w:val="clear" w:color="auto" w:fill="FFFFFF"/>
        </w:rPr>
        <w:t>Красноозерное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4D44E6">
        <w:rPr>
          <w:color w:val="000000"/>
          <w:sz w:val="22"/>
          <w:szCs w:val="22"/>
          <w:shd w:val="clear" w:color="auto" w:fill="FFFFFF"/>
        </w:rPr>
        <w:t>д</w:t>
      </w:r>
      <w:proofErr w:type="gramStart"/>
      <w:r w:rsidRPr="006E3B44">
        <w:rPr>
          <w:color w:val="000000"/>
          <w:sz w:val="22"/>
          <w:szCs w:val="22"/>
          <w:shd w:val="clear" w:color="auto" w:fill="FFFFFF"/>
        </w:rPr>
        <w:t>.</w:t>
      </w:r>
      <w:r w:rsidR="004D44E6">
        <w:rPr>
          <w:color w:val="000000"/>
          <w:sz w:val="22"/>
          <w:szCs w:val="22"/>
          <w:shd w:val="clear" w:color="auto" w:fill="FFFFFF"/>
        </w:rPr>
        <w:t>С</w:t>
      </w:r>
      <w:proofErr w:type="gramEnd"/>
      <w:r w:rsidR="004D44E6">
        <w:rPr>
          <w:color w:val="000000"/>
          <w:sz w:val="22"/>
          <w:szCs w:val="22"/>
          <w:shd w:val="clear" w:color="auto" w:fill="FFFFFF"/>
        </w:rPr>
        <w:t>ветлое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D44E6">
        <w:rPr>
          <w:color w:val="000000"/>
          <w:sz w:val="22"/>
          <w:szCs w:val="22"/>
          <w:shd w:val="clear" w:color="auto" w:fill="FFFFFF"/>
        </w:rPr>
        <w:t>ул.Веселая</w:t>
      </w:r>
      <w:proofErr w:type="spellEnd"/>
      <w:r w:rsidR="004D44E6">
        <w:rPr>
          <w:color w:val="000000"/>
          <w:sz w:val="22"/>
          <w:szCs w:val="22"/>
          <w:shd w:val="clear" w:color="auto" w:fill="FFFFFF"/>
        </w:rPr>
        <w:t xml:space="preserve">, участок 2; </w:t>
      </w:r>
      <w:r w:rsidR="004D44E6">
        <w:rPr>
          <w:sz w:val="22"/>
          <w:szCs w:val="22"/>
        </w:rPr>
        <w:t xml:space="preserve">площадью 2500 </w:t>
      </w:r>
      <w:proofErr w:type="spellStart"/>
      <w:r w:rsidR="004D44E6">
        <w:rPr>
          <w:sz w:val="22"/>
          <w:szCs w:val="22"/>
        </w:rPr>
        <w:t>кв.м</w:t>
      </w:r>
      <w:proofErr w:type="spellEnd"/>
      <w:r w:rsidR="004D44E6">
        <w:rPr>
          <w:sz w:val="22"/>
          <w:szCs w:val="22"/>
        </w:rPr>
        <w:t>.;</w:t>
      </w:r>
      <w:r w:rsidR="004D44E6" w:rsidRPr="006E3B44">
        <w:rPr>
          <w:sz w:val="22"/>
          <w:szCs w:val="22"/>
        </w:rPr>
        <w:t xml:space="preserve"> кадастровый номер </w:t>
      </w:r>
      <w:r w:rsidR="004D44E6" w:rsidRPr="006E3B44">
        <w:rPr>
          <w:color w:val="000000"/>
          <w:sz w:val="22"/>
          <w:szCs w:val="22"/>
        </w:rPr>
        <w:t>47:03:0</w:t>
      </w:r>
      <w:r w:rsidR="004D44E6">
        <w:rPr>
          <w:color w:val="000000"/>
          <w:sz w:val="22"/>
          <w:szCs w:val="22"/>
        </w:rPr>
        <w:t>9</w:t>
      </w:r>
      <w:r w:rsidR="004D44E6" w:rsidRPr="006E3B44">
        <w:rPr>
          <w:color w:val="000000"/>
          <w:sz w:val="22"/>
          <w:szCs w:val="22"/>
        </w:rPr>
        <w:t>0800</w:t>
      </w:r>
      <w:r w:rsidR="004D44E6">
        <w:rPr>
          <w:color w:val="000000"/>
          <w:sz w:val="22"/>
          <w:szCs w:val="22"/>
        </w:rPr>
        <w:t>3</w:t>
      </w:r>
      <w:r w:rsidR="004D44E6" w:rsidRPr="006E3B44">
        <w:rPr>
          <w:color w:val="000000"/>
          <w:sz w:val="22"/>
          <w:szCs w:val="22"/>
        </w:rPr>
        <w:t>:</w:t>
      </w:r>
      <w:r w:rsidR="004D44E6">
        <w:rPr>
          <w:color w:val="000000"/>
          <w:sz w:val="22"/>
          <w:szCs w:val="22"/>
        </w:rPr>
        <w:t xml:space="preserve">605; </w:t>
      </w:r>
      <w:r w:rsidRPr="006E3B44">
        <w:rPr>
          <w:color w:val="000000"/>
          <w:sz w:val="22"/>
          <w:szCs w:val="22"/>
          <w:shd w:val="clear" w:color="auto" w:fill="FFFFFF"/>
        </w:rPr>
        <w:t>катего</w:t>
      </w:r>
      <w:r w:rsidRPr="006E3B44">
        <w:rPr>
          <w:sz w:val="22"/>
          <w:szCs w:val="22"/>
        </w:rPr>
        <w:t xml:space="preserve">рия земель – земли населенных пунктов, разрешенное использование – для </w:t>
      </w:r>
      <w:r w:rsidR="004D44E6">
        <w:rPr>
          <w:sz w:val="22"/>
          <w:szCs w:val="22"/>
        </w:rPr>
        <w:t xml:space="preserve">размещения </w:t>
      </w:r>
      <w:r w:rsidRPr="006E3B44">
        <w:rPr>
          <w:sz w:val="22"/>
          <w:szCs w:val="22"/>
        </w:rPr>
        <w:t>индивидуальн</w:t>
      </w:r>
      <w:r w:rsidR="004D44E6">
        <w:rPr>
          <w:sz w:val="22"/>
          <w:szCs w:val="22"/>
        </w:rPr>
        <w:t>ых</w:t>
      </w:r>
      <w:r w:rsidRPr="006E3B44">
        <w:rPr>
          <w:sz w:val="22"/>
          <w:szCs w:val="22"/>
        </w:rPr>
        <w:t xml:space="preserve"> жил</w:t>
      </w:r>
      <w:r w:rsidR="004D44E6">
        <w:rPr>
          <w:sz w:val="22"/>
          <w:szCs w:val="22"/>
        </w:rPr>
        <w:t>ых</w:t>
      </w:r>
      <w:r w:rsidRPr="006E3B44">
        <w:rPr>
          <w:sz w:val="22"/>
          <w:szCs w:val="22"/>
        </w:rPr>
        <w:t xml:space="preserve"> </w:t>
      </w:r>
      <w:r w:rsidR="004D44E6">
        <w:rPr>
          <w:sz w:val="22"/>
          <w:szCs w:val="22"/>
        </w:rPr>
        <w:t>домов с приусадебными земельными участками без права содержания мелкого скота и птицы</w:t>
      </w:r>
      <w:r w:rsidRPr="006E3B44">
        <w:rPr>
          <w:sz w:val="22"/>
          <w:szCs w:val="22"/>
        </w:rPr>
        <w:t xml:space="preserve">. 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</w:t>
      </w:r>
      <w:r w:rsidR="009437CF">
        <w:rPr>
          <w:sz w:val="22"/>
          <w:szCs w:val="22"/>
        </w:rPr>
        <w:t xml:space="preserve">в восточной части </w:t>
      </w:r>
      <w:proofErr w:type="spellStart"/>
      <w:r w:rsidR="009437CF">
        <w:rPr>
          <w:sz w:val="22"/>
          <w:szCs w:val="22"/>
        </w:rPr>
        <w:t>д</w:t>
      </w:r>
      <w:proofErr w:type="gramStart"/>
      <w:r w:rsidR="009437CF">
        <w:rPr>
          <w:sz w:val="22"/>
          <w:szCs w:val="22"/>
        </w:rPr>
        <w:t>.С</w:t>
      </w:r>
      <w:proofErr w:type="gramEnd"/>
      <w:r w:rsidR="009437CF">
        <w:rPr>
          <w:sz w:val="22"/>
          <w:szCs w:val="22"/>
        </w:rPr>
        <w:t>ветлое</w:t>
      </w:r>
      <w:proofErr w:type="spellEnd"/>
      <w:r w:rsidR="00360A64" w:rsidRPr="006E3B44">
        <w:rPr>
          <w:sz w:val="22"/>
          <w:szCs w:val="22"/>
        </w:rPr>
        <w:t xml:space="preserve">.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Pr="006E3B44">
        <w:rPr>
          <w:sz w:val="22"/>
          <w:szCs w:val="22"/>
        </w:rPr>
        <w:t>гранич</w:t>
      </w:r>
      <w:r w:rsidR="00126627" w:rsidRPr="006E3B4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 </w:t>
      </w:r>
      <w:r w:rsidR="00126627" w:rsidRPr="006E3B44">
        <w:rPr>
          <w:sz w:val="22"/>
          <w:szCs w:val="22"/>
        </w:rPr>
        <w:t>двумя существующими земельными участками</w:t>
      </w:r>
      <w:r w:rsidR="009437CF">
        <w:rPr>
          <w:sz w:val="22"/>
          <w:szCs w:val="22"/>
        </w:rPr>
        <w:t>.</w:t>
      </w:r>
      <w:r w:rsidR="00126627" w:rsidRPr="006E3B44">
        <w:rPr>
          <w:sz w:val="22"/>
          <w:szCs w:val="22"/>
        </w:rPr>
        <w:t xml:space="preserve"> </w:t>
      </w:r>
      <w:r w:rsidR="009437CF">
        <w:rPr>
          <w:sz w:val="22"/>
          <w:szCs w:val="22"/>
        </w:rPr>
        <w:t xml:space="preserve">Подъезд к участку </w:t>
      </w:r>
      <w:r w:rsidR="001A2E94">
        <w:rPr>
          <w:sz w:val="22"/>
          <w:szCs w:val="22"/>
        </w:rPr>
        <w:t xml:space="preserve">осуществляется </w:t>
      </w:r>
      <w:r w:rsidR="009437CF">
        <w:rPr>
          <w:sz w:val="22"/>
          <w:szCs w:val="22"/>
        </w:rPr>
        <w:t xml:space="preserve">со стороны автодороги </w:t>
      </w:r>
      <w:r w:rsidR="005A13AB">
        <w:rPr>
          <w:sz w:val="22"/>
          <w:szCs w:val="22"/>
        </w:rPr>
        <w:t>регионального значения «Пески-Сосново-Подгорье» (41К-17).</w:t>
      </w:r>
      <w:r w:rsidR="00360A64" w:rsidRPr="006E3B44">
        <w:rPr>
          <w:sz w:val="22"/>
          <w:szCs w:val="22"/>
        </w:rPr>
        <w:t xml:space="preserve"> </w:t>
      </w:r>
      <w:r w:rsidR="00126627" w:rsidRPr="006E3B44">
        <w:rPr>
          <w:sz w:val="22"/>
          <w:szCs w:val="22"/>
        </w:rPr>
        <w:t xml:space="preserve">Участок имеет следующие обременения – зоны с особыми условиями использования территории: </w:t>
      </w:r>
      <w:r w:rsidR="005A13AB">
        <w:rPr>
          <w:sz w:val="22"/>
          <w:szCs w:val="22"/>
        </w:rPr>
        <w:t xml:space="preserve">охранная зона низковольтной лини электропередач 252 </w:t>
      </w:r>
      <w:proofErr w:type="spellStart"/>
      <w:r w:rsidR="005A13AB">
        <w:rPr>
          <w:sz w:val="22"/>
          <w:szCs w:val="22"/>
        </w:rPr>
        <w:t>кв.м</w:t>
      </w:r>
      <w:proofErr w:type="spellEnd"/>
      <w:proofErr w:type="gramStart"/>
      <w:r w:rsidR="005A13AB">
        <w:rPr>
          <w:sz w:val="22"/>
          <w:szCs w:val="22"/>
        </w:rPr>
        <w:t>..</w:t>
      </w:r>
      <w:r w:rsidR="00360A64"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  <w:r w:rsidR="00155DDC" w:rsidRPr="006E3B44">
        <w:rPr>
          <w:color w:val="000000"/>
          <w:sz w:val="22"/>
          <w:szCs w:val="22"/>
          <w:shd w:val="clear" w:color="auto" w:fill="FFFFFF"/>
        </w:rPr>
        <w:t>Т</w:t>
      </w:r>
      <w:r w:rsidRPr="006E3B44">
        <w:rPr>
          <w:sz w:val="22"/>
          <w:szCs w:val="22"/>
        </w:rPr>
        <w:t xml:space="preserve">ехнические условия для подключения к </w:t>
      </w:r>
      <w:r w:rsidR="00155DDC" w:rsidRPr="006E3B44">
        <w:rPr>
          <w:sz w:val="22"/>
          <w:szCs w:val="22"/>
        </w:rPr>
        <w:t>сетям инженерно-технического обеспечения</w:t>
      </w:r>
      <w:r w:rsidRPr="006E3B44">
        <w:rPr>
          <w:sz w:val="22"/>
          <w:szCs w:val="22"/>
        </w:rPr>
        <w:t>: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065BEB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065BEB" w:rsidRPr="006E3B44">
        <w:rPr>
          <w:sz w:val="22"/>
          <w:szCs w:val="22"/>
        </w:rPr>
        <w:t>водоснабжение и водоотведение</w:t>
      </w:r>
      <w:r w:rsidRPr="006E3B44">
        <w:rPr>
          <w:sz w:val="22"/>
          <w:szCs w:val="22"/>
        </w:rPr>
        <w:t xml:space="preserve"> 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2.</w:t>
      </w:r>
      <w:r w:rsidR="005A2785" w:rsidRPr="005A2785">
        <w:t xml:space="preserve"> </w:t>
      </w:r>
      <w:r w:rsidR="005A2785" w:rsidRPr="005A2785">
        <w:rPr>
          <w:sz w:val="22"/>
          <w:szCs w:val="22"/>
        </w:rPr>
        <w:t>Электроснабжение:</w:t>
      </w:r>
      <w:r w:rsidR="005A2785">
        <w:rPr>
          <w:sz w:val="22"/>
          <w:szCs w:val="22"/>
        </w:rPr>
        <w:t xml:space="preserve"> </w:t>
      </w:r>
      <w:r w:rsidR="00155DDC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155DDC" w:rsidRPr="006E3B44">
        <w:rPr>
          <w:sz w:val="22"/>
          <w:szCs w:val="22"/>
        </w:rPr>
        <w:t>энергопринимающих</w:t>
      </w:r>
      <w:proofErr w:type="spellEnd"/>
      <w:r w:rsidR="00155DDC" w:rsidRPr="006E3B44">
        <w:rPr>
          <w:sz w:val="22"/>
          <w:szCs w:val="22"/>
        </w:rPr>
        <w:t xml:space="preserve"> устройств по точке присоединения к электрической сети: </w:t>
      </w:r>
      <w:r w:rsidR="005A13AB">
        <w:rPr>
          <w:sz w:val="22"/>
          <w:szCs w:val="22"/>
        </w:rPr>
        <w:t xml:space="preserve">нижние контакты коммутационного аппарата на </w:t>
      </w:r>
      <w:r w:rsidR="00155DDC" w:rsidRPr="006E3B44">
        <w:rPr>
          <w:sz w:val="22"/>
          <w:szCs w:val="22"/>
        </w:rPr>
        <w:t>опор</w:t>
      </w:r>
      <w:r w:rsidR="005A13AB">
        <w:rPr>
          <w:sz w:val="22"/>
          <w:szCs w:val="22"/>
        </w:rPr>
        <w:t>е</w:t>
      </w:r>
      <w:r w:rsidR="00155DDC" w:rsidRPr="006E3B44">
        <w:rPr>
          <w:sz w:val="22"/>
          <w:szCs w:val="22"/>
        </w:rPr>
        <w:t xml:space="preserve"> </w:t>
      </w:r>
      <w:r w:rsidR="00724850">
        <w:rPr>
          <w:sz w:val="22"/>
          <w:szCs w:val="22"/>
        </w:rPr>
        <w:t>ВЛИ-</w:t>
      </w:r>
      <w:r w:rsidR="00155DDC" w:rsidRPr="006E3B44">
        <w:rPr>
          <w:sz w:val="22"/>
          <w:szCs w:val="22"/>
        </w:rPr>
        <w:t xml:space="preserve">0,4 </w:t>
      </w:r>
      <w:proofErr w:type="spellStart"/>
      <w:r w:rsidR="00155DDC" w:rsidRPr="006E3B44">
        <w:rPr>
          <w:sz w:val="22"/>
          <w:szCs w:val="22"/>
        </w:rPr>
        <w:t>кВ</w:t>
      </w:r>
      <w:r w:rsidRPr="006E3B44">
        <w:rPr>
          <w:sz w:val="22"/>
          <w:szCs w:val="22"/>
        </w:rPr>
        <w:t>.</w:t>
      </w:r>
      <w:proofErr w:type="spellEnd"/>
      <w:r w:rsidRPr="006E3B44">
        <w:rPr>
          <w:sz w:val="22"/>
          <w:szCs w:val="22"/>
        </w:rPr>
        <w:t xml:space="preserve"> </w:t>
      </w:r>
      <w:r w:rsidR="00155DDC" w:rsidRPr="006E3B44">
        <w:rPr>
          <w:sz w:val="22"/>
          <w:szCs w:val="22"/>
        </w:rPr>
        <w:t xml:space="preserve">Источник питания – ПС-110 </w:t>
      </w:r>
      <w:proofErr w:type="spellStart"/>
      <w:r w:rsidR="00155DDC" w:rsidRPr="006E3B44">
        <w:rPr>
          <w:sz w:val="22"/>
          <w:szCs w:val="22"/>
        </w:rPr>
        <w:t>кВ</w:t>
      </w:r>
      <w:proofErr w:type="spellEnd"/>
      <w:r w:rsidR="00155DDC" w:rsidRPr="006E3B44">
        <w:rPr>
          <w:sz w:val="22"/>
          <w:szCs w:val="22"/>
        </w:rPr>
        <w:t xml:space="preserve"> </w:t>
      </w:r>
      <w:r w:rsidR="00724850">
        <w:rPr>
          <w:sz w:val="22"/>
          <w:szCs w:val="22"/>
        </w:rPr>
        <w:t>Мичуринская</w:t>
      </w:r>
      <w:r w:rsidR="00155DDC" w:rsidRPr="006E3B44">
        <w:rPr>
          <w:sz w:val="22"/>
          <w:szCs w:val="22"/>
        </w:rPr>
        <w:t xml:space="preserve"> (ПС </w:t>
      </w:r>
      <w:r w:rsidR="00724850">
        <w:rPr>
          <w:sz w:val="22"/>
          <w:szCs w:val="22"/>
        </w:rPr>
        <w:t>330</w:t>
      </w:r>
      <w:r w:rsidR="00155DDC" w:rsidRPr="006E3B44">
        <w:rPr>
          <w:sz w:val="22"/>
          <w:szCs w:val="22"/>
        </w:rPr>
        <w:t>).</w:t>
      </w:r>
      <w:r w:rsidRPr="006E3B44">
        <w:rPr>
          <w:sz w:val="22"/>
          <w:szCs w:val="22"/>
        </w:rPr>
        <w:t xml:space="preserve"> 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155DDC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C" w:rsidRPr="00DC394C" w:rsidRDefault="00DE6B64" w:rsidP="00157A0B">
            <w:pPr>
              <w:ind w:firstLine="284"/>
              <w:jc w:val="center"/>
            </w:pPr>
            <w:r>
              <w:t>1</w:t>
            </w:r>
            <w:r w:rsidR="00157A0B">
              <w:t>20</w:t>
            </w:r>
            <w: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C" w:rsidRPr="00D66927" w:rsidRDefault="00DE6B64" w:rsidP="00157A0B">
            <w:pPr>
              <w:jc w:val="center"/>
            </w:pPr>
            <w:r>
              <w:t xml:space="preserve">3 </w:t>
            </w:r>
            <w:r w:rsidR="00157A0B">
              <w:t>60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C" w:rsidRPr="00D66927" w:rsidRDefault="00DE6B64" w:rsidP="00157A0B">
            <w:pPr>
              <w:jc w:val="center"/>
            </w:pPr>
            <w:r>
              <w:t>10</w:t>
            </w:r>
            <w:r w:rsidR="00157A0B">
              <w:t>8</w:t>
            </w:r>
            <w:r>
              <w:t xml:space="preserve"> </w:t>
            </w:r>
            <w:r w:rsidR="00157A0B">
              <w:t>0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DC" w:rsidRPr="00155DDC" w:rsidRDefault="00155DDC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 </w:t>
      </w:r>
      <w:r w:rsidRPr="006E3B44">
        <w:rPr>
          <w:sz w:val="22"/>
          <w:szCs w:val="22"/>
        </w:rPr>
        <w:t>Земельный участок, расположенный по адресу: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8B0CCF">
        <w:rPr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Ленинградская область, </w:t>
      </w:r>
      <w:proofErr w:type="spellStart"/>
      <w:r w:rsidRPr="006E3B44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8B0CCF">
        <w:rPr>
          <w:color w:val="000000"/>
          <w:sz w:val="22"/>
          <w:szCs w:val="22"/>
          <w:shd w:val="clear" w:color="auto" w:fill="FFFFFF"/>
        </w:rPr>
        <w:t xml:space="preserve">муниципальный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район, </w:t>
      </w:r>
      <w:proofErr w:type="spellStart"/>
      <w:r w:rsidR="008B0CCF">
        <w:rPr>
          <w:color w:val="000000"/>
          <w:sz w:val="22"/>
          <w:szCs w:val="22"/>
          <w:shd w:val="clear" w:color="auto" w:fill="FFFFFF"/>
        </w:rPr>
        <w:t>Красноозерное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8B0CCF">
        <w:rPr>
          <w:color w:val="000000"/>
          <w:sz w:val="22"/>
          <w:szCs w:val="22"/>
          <w:shd w:val="clear" w:color="auto" w:fill="FFFFFF"/>
        </w:rPr>
        <w:t>д</w:t>
      </w:r>
      <w:proofErr w:type="gramStart"/>
      <w:r w:rsidRPr="006E3B44">
        <w:rPr>
          <w:color w:val="000000"/>
          <w:sz w:val="22"/>
          <w:szCs w:val="22"/>
          <w:shd w:val="clear" w:color="auto" w:fill="FFFFFF"/>
        </w:rPr>
        <w:t>.</w:t>
      </w:r>
      <w:r w:rsidR="008B0CCF">
        <w:rPr>
          <w:color w:val="000000"/>
          <w:sz w:val="22"/>
          <w:szCs w:val="22"/>
          <w:shd w:val="clear" w:color="auto" w:fill="FFFFFF"/>
        </w:rPr>
        <w:t>С</w:t>
      </w:r>
      <w:proofErr w:type="gramEnd"/>
      <w:r w:rsidR="008B0CCF">
        <w:rPr>
          <w:color w:val="000000"/>
          <w:sz w:val="22"/>
          <w:szCs w:val="22"/>
          <w:shd w:val="clear" w:color="auto" w:fill="FFFFFF"/>
        </w:rPr>
        <w:t>ветлое</w:t>
      </w:r>
      <w:proofErr w:type="spellEnd"/>
      <w:r w:rsidRPr="006E3B44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B0CCF">
        <w:rPr>
          <w:color w:val="000000"/>
          <w:sz w:val="22"/>
          <w:szCs w:val="22"/>
          <w:shd w:val="clear" w:color="auto" w:fill="FFFFFF"/>
        </w:rPr>
        <w:t>ул.Веселая</w:t>
      </w:r>
      <w:proofErr w:type="spellEnd"/>
      <w:r w:rsidR="008B0CCF">
        <w:rPr>
          <w:color w:val="000000"/>
          <w:sz w:val="22"/>
          <w:szCs w:val="22"/>
          <w:shd w:val="clear" w:color="auto" w:fill="FFFFFF"/>
        </w:rPr>
        <w:t xml:space="preserve">, </w:t>
      </w:r>
      <w:r w:rsidRPr="006E3B44">
        <w:rPr>
          <w:color w:val="000000"/>
          <w:sz w:val="22"/>
          <w:szCs w:val="22"/>
          <w:shd w:val="clear" w:color="auto" w:fill="FFFFFF"/>
        </w:rPr>
        <w:t>участок 1</w:t>
      </w:r>
      <w:r w:rsidR="008B0CCF">
        <w:rPr>
          <w:color w:val="000000"/>
          <w:sz w:val="22"/>
          <w:szCs w:val="22"/>
          <w:shd w:val="clear" w:color="auto" w:fill="FFFFFF"/>
        </w:rPr>
        <w:t>3</w:t>
      </w:r>
      <w:r w:rsidRPr="006E3B44">
        <w:rPr>
          <w:sz w:val="22"/>
          <w:szCs w:val="22"/>
        </w:rPr>
        <w:t xml:space="preserve">; </w:t>
      </w:r>
      <w:r w:rsidR="008B0CCF" w:rsidRPr="006E3B44">
        <w:rPr>
          <w:sz w:val="22"/>
          <w:szCs w:val="22"/>
        </w:rPr>
        <w:t xml:space="preserve">площадью </w:t>
      </w:r>
      <w:r w:rsidR="008B0CCF">
        <w:rPr>
          <w:sz w:val="22"/>
          <w:szCs w:val="22"/>
        </w:rPr>
        <w:t>1629</w:t>
      </w:r>
      <w:r w:rsidR="008B0CCF" w:rsidRPr="006E3B44">
        <w:rPr>
          <w:sz w:val="22"/>
          <w:szCs w:val="22"/>
        </w:rPr>
        <w:t xml:space="preserve"> </w:t>
      </w:r>
      <w:proofErr w:type="spellStart"/>
      <w:r w:rsidR="008B0CCF" w:rsidRPr="006E3B44">
        <w:rPr>
          <w:sz w:val="22"/>
          <w:szCs w:val="22"/>
        </w:rPr>
        <w:t>кв.м</w:t>
      </w:r>
      <w:proofErr w:type="spellEnd"/>
      <w:r w:rsidR="008B0CCF" w:rsidRPr="006E3B44">
        <w:rPr>
          <w:sz w:val="22"/>
          <w:szCs w:val="22"/>
        </w:rPr>
        <w:t xml:space="preserve">, кадастровый номер </w:t>
      </w:r>
      <w:r w:rsidR="008B0CCF" w:rsidRPr="006E3B44">
        <w:rPr>
          <w:color w:val="000000"/>
          <w:sz w:val="22"/>
          <w:szCs w:val="22"/>
        </w:rPr>
        <w:t>47:03:0</w:t>
      </w:r>
      <w:r w:rsidR="008B0CCF">
        <w:rPr>
          <w:color w:val="000000"/>
          <w:sz w:val="22"/>
          <w:szCs w:val="22"/>
        </w:rPr>
        <w:t>908</w:t>
      </w:r>
      <w:r w:rsidR="008B0CCF" w:rsidRPr="006E3B44">
        <w:rPr>
          <w:color w:val="000000"/>
          <w:sz w:val="22"/>
          <w:szCs w:val="22"/>
        </w:rPr>
        <w:t>00</w:t>
      </w:r>
      <w:r w:rsidR="008B0CCF">
        <w:rPr>
          <w:color w:val="000000"/>
          <w:sz w:val="22"/>
          <w:szCs w:val="22"/>
        </w:rPr>
        <w:t>3</w:t>
      </w:r>
      <w:r w:rsidR="008B0CCF" w:rsidRPr="006E3B44">
        <w:rPr>
          <w:color w:val="000000"/>
          <w:sz w:val="22"/>
          <w:szCs w:val="22"/>
        </w:rPr>
        <w:t>:</w:t>
      </w:r>
      <w:r w:rsidR="008B0CCF">
        <w:rPr>
          <w:color w:val="000000"/>
          <w:sz w:val="22"/>
          <w:szCs w:val="22"/>
        </w:rPr>
        <w:t xml:space="preserve">606; </w:t>
      </w:r>
      <w:r w:rsidRPr="006E3B44">
        <w:rPr>
          <w:sz w:val="22"/>
          <w:szCs w:val="22"/>
        </w:rPr>
        <w:t xml:space="preserve">категория земель – земли населенных пунктов, разрешенное использование – для </w:t>
      </w:r>
      <w:r w:rsidR="008B0CCF">
        <w:rPr>
          <w:sz w:val="22"/>
          <w:szCs w:val="22"/>
        </w:rPr>
        <w:t xml:space="preserve">размещения </w:t>
      </w:r>
      <w:r w:rsidRPr="006E3B44">
        <w:rPr>
          <w:sz w:val="22"/>
          <w:szCs w:val="22"/>
        </w:rPr>
        <w:t>индивидуальн</w:t>
      </w:r>
      <w:r w:rsidR="008B0CCF">
        <w:rPr>
          <w:sz w:val="22"/>
          <w:szCs w:val="22"/>
        </w:rPr>
        <w:t>ых</w:t>
      </w:r>
      <w:r w:rsidRPr="006E3B44">
        <w:rPr>
          <w:sz w:val="22"/>
          <w:szCs w:val="22"/>
        </w:rPr>
        <w:t xml:space="preserve"> жил</w:t>
      </w:r>
      <w:r w:rsidR="008B0CCF">
        <w:rPr>
          <w:sz w:val="22"/>
          <w:szCs w:val="22"/>
        </w:rPr>
        <w:t>ых</w:t>
      </w:r>
      <w:r w:rsidRPr="006E3B44">
        <w:rPr>
          <w:sz w:val="22"/>
          <w:szCs w:val="22"/>
        </w:rPr>
        <w:t xml:space="preserve"> </w:t>
      </w:r>
      <w:r w:rsidR="008B0CCF">
        <w:rPr>
          <w:sz w:val="22"/>
          <w:szCs w:val="22"/>
        </w:rPr>
        <w:t>домов с приусадебными земельными участками без права содержания мелкого скота и птицы</w:t>
      </w:r>
      <w:r w:rsidRPr="006E3B44">
        <w:rPr>
          <w:sz w:val="22"/>
          <w:szCs w:val="22"/>
        </w:rPr>
        <w:t xml:space="preserve">. 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в </w:t>
      </w:r>
      <w:r w:rsidR="00C131FF">
        <w:rPr>
          <w:sz w:val="22"/>
          <w:szCs w:val="22"/>
        </w:rPr>
        <w:t xml:space="preserve">восточной части </w:t>
      </w:r>
      <w:proofErr w:type="spellStart"/>
      <w:r w:rsidR="00C131FF">
        <w:rPr>
          <w:sz w:val="22"/>
          <w:szCs w:val="22"/>
        </w:rPr>
        <w:t>д</w:t>
      </w:r>
      <w:proofErr w:type="gramStart"/>
      <w:r w:rsidR="00C131FF">
        <w:rPr>
          <w:sz w:val="22"/>
          <w:szCs w:val="22"/>
        </w:rPr>
        <w:t>.С</w:t>
      </w:r>
      <w:proofErr w:type="gramEnd"/>
      <w:r w:rsidR="00C131FF">
        <w:rPr>
          <w:sz w:val="22"/>
          <w:szCs w:val="22"/>
        </w:rPr>
        <w:t>ветлое</w:t>
      </w:r>
      <w:proofErr w:type="spellEnd"/>
      <w:r w:rsidR="00C131FF">
        <w:rPr>
          <w:sz w:val="22"/>
          <w:szCs w:val="22"/>
        </w:rPr>
        <w:t xml:space="preserve">, в </w:t>
      </w:r>
      <w:r w:rsidR="00AB3738" w:rsidRPr="006E3B44">
        <w:rPr>
          <w:sz w:val="22"/>
          <w:szCs w:val="22"/>
        </w:rPr>
        <w:t>массиве</w:t>
      </w:r>
      <w:r w:rsidRPr="006E3B44">
        <w:rPr>
          <w:sz w:val="22"/>
          <w:szCs w:val="22"/>
        </w:rPr>
        <w:t xml:space="preserve"> индивидуальной жилой застройки</w:t>
      </w:r>
      <w:r w:rsidR="00AB3738" w:rsidRPr="006E3B44">
        <w:rPr>
          <w:sz w:val="22"/>
          <w:szCs w:val="22"/>
        </w:rPr>
        <w:t>.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Участок </w:t>
      </w:r>
      <w:r w:rsidRPr="006E3B44">
        <w:rPr>
          <w:sz w:val="22"/>
          <w:szCs w:val="22"/>
        </w:rPr>
        <w:t>гранич</w:t>
      </w:r>
      <w:r w:rsidR="001A2E9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 </w:t>
      </w:r>
      <w:r w:rsidR="001A2E94">
        <w:rPr>
          <w:sz w:val="22"/>
          <w:szCs w:val="22"/>
        </w:rPr>
        <w:t>участком ИЖС и территорией базы отдыха</w:t>
      </w:r>
      <w:r w:rsidR="00AB3738" w:rsidRPr="006E3B44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</w:t>
      </w:r>
      <w:r w:rsidR="001A2E94" w:rsidRPr="001A2E94">
        <w:rPr>
          <w:sz w:val="22"/>
          <w:szCs w:val="22"/>
        </w:rPr>
        <w:t xml:space="preserve">Подъезд к участку осуществляется со стороны автодороги регионального значения «Пески-Сосново-Подгорье» (41К-17). </w:t>
      </w:r>
      <w:r w:rsidRPr="006E3B44">
        <w:rPr>
          <w:sz w:val="22"/>
          <w:szCs w:val="22"/>
        </w:rPr>
        <w:t xml:space="preserve">Технические условия для подключения к </w:t>
      </w:r>
      <w:r w:rsidR="00065BEB" w:rsidRPr="006E3B44">
        <w:rPr>
          <w:sz w:val="22"/>
          <w:szCs w:val="22"/>
        </w:rPr>
        <w:t xml:space="preserve">сетям инженерно-технического обеспечения: </w:t>
      </w:r>
    </w:p>
    <w:p w:rsidR="00330CD1" w:rsidRPr="006E3B44" w:rsidRDefault="00330CD1" w:rsidP="00065BEB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</w:t>
      </w:r>
      <w:r w:rsidR="001A2E94">
        <w:rPr>
          <w:sz w:val="22"/>
          <w:szCs w:val="22"/>
        </w:rPr>
        <w:t>Сети т</w:t>
      </w:r>
      <w:r w:rsidRPr="006E3B44">
        <w:rPr>
          <w:sz w:val="22"/>
          <w:szCs w:val="22"/>
        </w:rPr>
        <w:t>еплоснабжени</w:t>
      </w:r>
      <w:r w:rsidR="001A2E94">
        <w:rPr>
          <w:sz w:val="22"/>
          <w:szCs w:val="22"/>
        </w:rPr>
        <w:t>я</w:t>
      </w:r>
      <w:r w:rsidR="00065BEB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065BEB" w:rsidRPr="006E3B44">
        <w:rPr>
          <w:sz w:val="22"/>
          <w:szCs w:val="22"/>
        </w:rPr>
        <w:t>водоснабжени</w:t>
      </w:r>
      <w:r w:rsidR="001A2E94">
        <w:rPr>
          <w:sz w:val="22"/>
          <w:szCs w:val="22"/>
        </w:rPr>
        <w:t>я</w:t>
      </w:r>
      <w:r w:rsidR="00065BEB" w:rsidRPr="006E3B44">
        <w:rPr>
          <w:sz w:val="22"/>
          <w:szCs w:val="22"/>
        </w:rPr>
        <w:t xml:space="preserve"> и водоотведени</w:t>
      </w:r>
      <w:r w:rsidR="001A2E94">
        <w:rPr>
          <w:sz w:val="22"/>
          <w:szCs w:val="22"/>
        </w:rPr>
        <w:t>я</w:t>
      </w:r>
      <w:r w:rsidRPr="006E3B44">
        <w:rPr>
          <w:sz w:val="22"/>
          <w:szCs w:val="22"/>
        </w:rPr>
        <w:t xml:space="preserve"> </w:t>
      </w:r>
      <w:r w:rsidR="001A2E94">
        <w:rPr>
          <w:sz w:val="22"/>
          <w:szCs w:val="22"/>
        </w:rPr>
        <w:t>отсутствуют</w:t>
      </w:r>
      <w:r w:rsidRPr="006E3B44">
        <w:rPr>
          <w:sz w:val="22"/>
          <w:szCs w:val="22"/>
        </w:rPr>
        <w:t xml:space="preserve">. </w:t>
      </w:r>
    </w:p>
    <w:p w:rsidR="00065BEB" w:rsidRDefault="00065BEB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6E3B44">
        <w:rPr>
          <w:sz w:val="22"/>
          <w:szCs w:val="22"/>
        </w:rPr>
        <w:t xml:space="preserve">2. </w:t>
      </w:r>
      <w:r w:rsidR="005D4746" w:rsidRPr="006E3B44">
        <w:rPr>
          <w:sz w:val="22"/>
          <w:szCs w:val="22"/>
        </w:rPr>
        <w:t xml:space="preserve">Электроснабжение: </w:t>
      </w:r>
      <w:r w:rsidR="001A2E94" w:rsidRPr="001A2E9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1A2E94" w:rsidRPr="001A2E94">
        <w:rPr>
          <w:sz w:val="22"/>
          <w:szCs w:val="22"/>
        </w:rPr>
        <w:t>энергопринимающих</w:t>
      </w:r>
      <w:proofErr w:type="spellEnd"/>
      <w:r w:rsidR="001A2E94" w:rsidRPr="001A2E94">
        <w:rPr>
          <w:sz w:val="22"/>
          <w:szCs w:val="22"/>
        </w:rPr>
        <w:t xml:space="preserve"> устройств по точке присоединения к электрической сети: нижние контакты коммутационного аппарата на опоре ВЛИ-0,4 </w:t>
      </w:r>
      <w:proofErr w:type="spellStart"/>
      <w:r w:rsidR="001A2E94" w:rsidRPr="001A2E94">
        <w:rPr>
          <w:sz w:val="22"/>
          <w:szCs w:val="22"/>
        </w:rPr>
        <w:t>кВ.</w:t>
      </w:r>
      <w:proofErr w:type="spellEnd"/>
      <w:r w:rsidR="001A2E94" w:rsidRPr="001A2E94">
        <w:rPr>
          <w:sz w:val="22"/>
          <w:szCs w:val="22"/>
        </w:rPr>
        <w:t xml:space="preserve"> Источник питания – ПС-110 </w:t>
      </w:r>
      <w:proofErr w:type="spellStart"/>
      <w:r w:rsidR="001A2E94" w:rsidRPr="001A2E94">
        <w:rPr>
          <w:sz w:val="22"/>
          <w:szCs w:val="22"/>
        </w:rPr>
        <w:t>кВ</w:t>
      </w:r>
      <w:proofErr w:type="spellEnd"/>
      <w:r w:rsidR="001A2E94" w:rsidRPr="001A2E94">
        <w:rPr>
          <w:sz w:val="22"/>
          <w:szCs w:val="22"/>
        </w:rPr>
        <w:t xml:space="preserve"> Мичуринская (ПС 330). </w:t>
      </w:r>
    </w:p>
    <w:p w:rsidR="005D4746" w:rsidRPr="00AB3738" w:rsidRDefault="005D4746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D47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46" w:rsidRPr="00DC394C" w:rsidRDefault="005D4746" w:rsidP="005D4746">
            <w:pPr>
              <w:ind w:firstLine="284"/>
              <w:jc w:val="center"/>
            </w:pPr>
            <w:r>
              <w:t>7</w:t>
            </w:r>
            <w:r w:rsidR="001A2E94">
              <w:t xml:space="preserve">8 </w:t>
            </w: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46" w:rsidRPr="00D66927" w:rsidRDefault="00F64085" w:rsidP="00F64085">
            <w:pPr>
              <w:jc w:val="center"/>
            </w:pPr>
            <w:r>
              <w:t>2</w:t>
            </w:r>
            <w:r w:rsidR="005D4746">
              <w:t xml:space="preserve"> </w:t>
            </w:r>
            <w:r>
              <w:t>34</w:t>
            </w:r>
            <w:r w:rsidR="005D474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46" w:rsidRPr="00D66927" w:rsidRDefault="00F64085" w:rsidP="00F64085">
            <w:pPr>
              <w:jc w:val="center"/>
            </w:pPr>
            <w:r>
              <w:t>70</w:t>
            </w:r>
            <w:r w:rsidR="005D4746">
              <w:t xml:space="preserve"> </w:t>
            </w:r>
            <w:r>
              <w:t>2</w:t>
            </w:r>
            <w:r w:rsidR="005D474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46" w:rsidRPr="00416E6D" w:rsidRDefault="005D474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Pr="00DE6AB8" w:rsidRDefault="005D4746" w:rsidP="007E7ECD">
      <w:pPr>
        <w:ind w:firstLine="567"/>
        <w:jc w:val="both"/>
        <w:rPr>
          <w:color w:val="000000"/>
        </w:rPr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Pr="00DE6AB8">
        <w:t>Земельный участок, расположенный по адресу:</w:t>
      </w:r>
      <w:r w:rsidRPr="00DE6AB8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DE6AB8">
        <w:rPr>
          <w:color w:val="000000"/>
          <w:shd w:val="clear" w:color="auto" w:fill="FFFFFF"/>
        </w:rPr>
        <w:t>Приозерский</w:t>
      </w:r>
      <w:proofErr w:type="spellEnd"/>
      <w:r w:rsidRPr="00DE6AB8">
        <w:rPr>
          <w:color w:val="000000"/>
          <w:shd w:val="clear" w:color="auto" w:fill="FFFFFF"/>
        </w:rPr>
        <w:t xml:space="preserve"> </w:t>
      </w:r>
      <w:r w:rsidR="007E7ECD" w:rsidRPr="00DE6AB8">
        <w:rPr>
          <w:color w:val="000000"/>
          <w:shd w:val="clear" w:color="auto" w:fill="FFFFFF"/>
        </w:rPr>
        <w:t xml:space="preserve">муниципальный </w:t>
      </w:r>
      <w:r w:rsidRPr="00DE6AB8">
        <w:rPr>
          <w:color w:val="000000"/>
          <w:shd w:val="clear" w:color="auto" w:fill="FFFFFF"/>
        </w:rPr>
        <w:t xml:space="preserve">район, </w:t>
      </w:r>
      <w:proofErr w:type="spellStart"/>
      <w:r w:rsidRPr="00DE6AB8">
        <w:rPr>
          <w:color w:val="000000"/>
          <w:shd w:val="clear" w:color="auto" w:fill="FFFFFF"/>
        </w:rPr>
        <w:t>Громовское</w:t>
      </w:r>
      <w:proofErr w:type="spellEnd"/>
      <w:r w:rsidRPr="00DE6AB8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DE6AB8">
        <w:rPr>
          <w:color w:val="000000"/>
          <w:shd w:val="clear" w:color="auto" w:fill="FFFFFF"/>
        </w:rPr>
        <w:t>п</w:t>
      </w:r>
      <w:proofErr w:type="gramStart"/>
      <w:r w:rsidRPr="00DE6AB8">
        <w:rPr>
          <w:color w:val="000000"/>
          <w:shd w:val="clear" w:color="auto" w:fill="FFFFFF"/>
        </w:rPr>
        <w:t>.</w:t>
      </w:r>
      <w:r w:rsidR="007E7ECD" w:rsidRPr="00DE6AB8">
        <w:rPr>
          <w:color w:val="000000"/>
          <w:shd w:val="clear" w:color="auto" w:fill="FFFFFF"/>
        </w:rPr>
        <w:t>Г</w:t>
      </w:r>
      <w:proofErr w:type="gramEnd"/>
      <w:r w:rsidR="007E7ECD" w:rsidRPr="00DE6AB8">
        <w:rPr>
          <w:color w:val="000000"/>
          <w:shd w:val="clear" w:color="auto" w:fill="FFFFFF"/>
        </w:rPr>
        <w:t>ромово</w:t>
      </w:r>
      <w:proofErr w:type="spellEnd"/>
      <w:r w:rsidRPr="00DE6AB8">
        <w:t xml:space="preserve">; </w:t>
      </w:r>
      <w:r w:rsidR="007E7ECD" w:rsidRPr="00DE6AB8">
        <w:t xml:space="preserve">площадью 2200 </w:t>
      </w:r>
      <w:proofErr w:type="spellStart"/>
      <w:r w:rsidR="007E7ECD" w:rsidRPr="00DE6AB8">
        <w:t>кв.м</w:t>
      </w:r>
      <w:proofErr w:type="spellEnd"/>
      <w:r w:rsidR="007E7ECD" w:rsidRPr="00DE6AB8">
        <w:t xml:space="preserve">.; кадастровый номер </w:t>
      </w:r>
      <w:r w:rsidR="007E7ECD" w:rsidRPr="00DE6AB8">
        <w:rPr>
          <w:color w:val="000000"/>
        </w:rPr>
        <w:t xml:space="preserve">47:03:0808002:510; </w:t>
      </w:r>
      <w:r w:rsidRPr="00DE6AB8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330CD1" w:rsidRPr="00DE6AB8" w:rsidRDefault="00330CD1" w:rsidP="00197E02">
      <w:pPr>
        <w:ind w:firstLine="567"/>
        <w:jc w:val="both"/>
      </w:pPr>
      <w:r w:rsidRPr="00DE6AB8">
        <w:t xml:space="preserve">Земельный участок расположен </w:t>
      </w:r>
      <w:r w:rsidR="007E7ECD" w:rsidRPr="00DE6AB8">
        <w:t xml:space="preserve">на землях </w:t>
      </w:r>
      <w:proofErr w:type="spellStart"/>
      <w:r w:rsidR="007E7ECD" w:rsidRPr="00DE6AB8">
        <w:t>п</w:t>
      </w:r>
      <w:proofErr w:type="gramStart"/>
      <w:r w:rsidR="007E7ECD" w:rsidRPr="00DE6AB8">
        <w:t>.Г</w:t>
      </w:r>
      <w:proofErr w:type="gramEnd"/>
      <w:r w:rsidR="007E7ECD" w:rsidRPr="00DE6AB8">
        <w:t>ромово</w:t>
      </w:r>
      <w:proofErr w:type="spellEnd"/>
      <w:r w:rsidR="005D4746" w:rsidRPr="00DE6AB8">
        <w:t xml:space="preserve">. </w:t>
      </w:r>
      <w:r w:rsidR="005D4746" w:rsidRPr="00DE6AB8">
        <w:rPr>
          <w:color w:val="000000"/>
          <w:shd w:val="clear" w:color="auto" w:fill="FFFFFF"/>
        </w:rPr>
        <w:t xml:space="preserve">Участок </w:t>
      </w:r>
      <w:r w:rsidR="005D4746" w:rsidRPr="00DE6AB8">
        <w:t>гранич</w:t>
      </w:r>
      <w:r w:rsidR="00CC15B3" w:rsidRPr="00DE6AB8">
        <w:t>ит</w:t>
      </w:r>
      <w:r w:rsidR="005D4746" w:rsidRPr="00DE6AB8">
        <w:t xml:space="preserve"> с</w:t>
      </w:r>
      <w:r w:rsidR="00CC15B3" w:rsidRPr="00DE6AB8">
        <w:t xml:space="preserve"> двумя земельными участками</w:t>
      </w:r>
      <w:r w:rsidR="007E7ECD" w:rsidRPr="00DE6AB8">
        <w:t xml:space="preserve"> жилой застройки</w:t>
      </w:r>
      <w:r w:rsidR="00CC15B3" w:rsidRPr="00DE6AB8">
        <w:t xml:space="preserve"> и государственного лесного фонда. Подъезд к участку осуществляется по проезду уличной сети </w:t>
      </w:r>
      <w:proofErr w:type="spellStart"/>
      <w:r w:rsidR="00CC15B3" w:rsidRPr="00DE6AB8">
        <w:t>п</w:t>
      </w:r>
      <w:proofErr w:type="gramStart"/>
      <w:r w:rsidR="00CC15B3" w:rsidRPr="00DE6AB8">
        <w:t>.</w:t>
      </w:r>
      <w:r w:rsidR="007E7ECD" w:rsidRPr="00DE6AB8">
        <w:t>Г</w:t>
      </w:r>
      <w:proofErr w:type="gramEnd"/>
      <w:r w:rsidR="007E7ECD" w:rsidRPr="00DE6AB8">
        <w:t>ромово</w:t>
      </w:r>
      <w:proofErr w:type="spellEnd"/>
      <w:r w:rsidRPr="00DE6AB8">
        <w:t>.</w:t>
      </w:r>
      <w:r w:rsidRPr="00DE6AB8">
        <w:rPr>
          <w:color w:val="000000"/>
          <w:shd w:val="clear" w:color="auto" w:fill="FFFFFF"/>
        </w:rPr>
        <w:t xml:space="preserve"> </w:t>
      </w:r>
      <w:r w:rsidRPr="00DE6AB8">
        <w:t xml:space="preserve">Технические условия для подключения к </w:t>
      </w:r>
      <w:r w:rsidR="00CC15B3" w:rsidRPr="00DE6AB8">
        <w:t>сетям инженерно-технического обеспечения</w:t>
      </w:r>
      <w:r w:rsidRPr="00DE6AB8">
        <w:t>:</w:t>
      </w:r>
    </w:p>
    <w:p w:rsidR="00330CD1" w:rsidRPr="00DE6AB8" w:rsidRDefault="00330CD1" w:rsidP="00CC15B3">
      <w:pPr>
        <w:ind w:firstLine="567"/>
        <w:jc w:val="both"/>
      </w:pPr>
      <w:r w:rsidRPr="00DE6AB8">
        <w:t>1.Теплоснабжение</w:t>
      </w:r>
      <w:r w:rsidR="00CC15B3" w:rsidRPr="00DE6AB8">
        <w:t>,</w:t>
      </w:r>
      <w:r w:rsidRPr="00DE6AB8">
        <w:t xml:space="preserve"> </w:t>
      </w:r>
      <w:r w:rsidR="00CC15B3" w:rsidRPr="00DE6AB8">
        <w:t xml:space="preserve">водоснабжение и водоотведение </w:t>
      </w:r>
      <w:r w:rsidRPr="00DE6AB8">
        <w:t xml:space="preserve">от общепоселковых сетей не предусмотрено </w:t>
      </w:r>
      <w:proofErr w:type="gramStart"/>
      <w:r w:rsidRPr="00DE6AB8">
        <w:t>с</w:t>
      </w:r>
      <w:proofErr w:type="gramEnd"/>
      <w:r w:rsidRPr="00DE6AB8">
        <w:t xml:space="preserve"> связи с их отсутствием на данной территории. </w:t>
      </w:r>
    </w:p>
    <w:p w:rsidR="00CC15B3" w:rsidRPr="00263B33" w:rsidRDefault="005B421C" w:rsidP="00CC15B3">
      <w:pPr>
        <w:ind w:firstLine="567"/>
        <w:jc w:val="both"/>
      </w:pPr>
      <w:r w:rsidRPr="00263B33">
        <w:lastRenderedPageBreak/>
        <w:t xml:space="preserve">2. Электроснабжение: 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точке присоединения к электрической сети: опора 0,4 </w:t>
      </w:r>
      <w:proofErr w:type="spellStart"/>
      <w:r w:rsidRPr="00263B33">
        <w:t>кВ.</w:t>
      </w:r>
      <w:proofErr w:type="spellEnd"/>
      <w:r w:rsidRPr="00263B33">
        <w:t xml:space="preserve"> Источник питания – ПС-110 </w:t>
      </w:r>
      <w:proofErr w:type="spellStart"/>
      <w:r w:rsidRPr="00263B33">
        <w:t>кВ</w:t>
      </w:r>
      <w:proofErr w:type="spellEnd"/>
      <w:r w:rsidRPr="00263B33">
        <w:t xml:space="preserve"> «Красноармейская», ТП-2038.</w:t>
      </w:r>
    </w:p>
    <w:p w:rsidR="00330CD1" w:rsidRPr="005D4746" w:rsidRDefault="00330CD1" w:rsidP="00CC15B3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CC15B3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B3" w:rsidRPr="00DC394C" w:rsidRDefault="00130766" w:rsidP="00CC15B3">
            <w:pPr>
              <w:ind w:firstLine="284"/>
              <w:jc w:val="center"/>
            </w:pPr>
            <w:r>
              <w:t>10</w:t>
            </w:r>
            <w:r w:rsidR="00CC15B3"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B3" w:rsidRPr="00D66927" w:rsidRDefault="00130766" w:rsidP="00130766">
            <w:pPr>
              <w:jc w:val="center"/>
            </w:pPr>
            <w:r>
              <w:t>3</w:t>
            </w:r>
            <w:r w:rsidR="00CC15B3">
              <w:t xml:space="preserve"> </w:t>
            </w:r>
            <w:r>
              <w:t>1</w:t>
            </w:r>
            <w:r w:rsidR="00CC15B3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B3" w:rsidRPr="00D66927" w:rsidRDefault="00130766" w:rsidP="00CC15B3">
            <w:pPr>
              <w:jc w:val="center"/>
            </w:pPr>
            <w:r>
              <w:t>95</w:t>
            </w:r>
            <w:r w:rsidR="00CC15B3"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B3" w:rsidRPr="00E42E3E" w:rsidRDefault="00CC15B3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CC15B3" w:rsidRPr="00263B33" w:rsidRDefault="00CC15B3" w:rsidP="00197E02">
      <w:pPr>
        <w:ind w:firstLine="567"/>
        <w:jc w:val="both"/>
      </w:pPr>
      <w:r w:rsidRPr="00263B33">
        <w:t xml:space="preserve">ЛОТ №4 - Земельный участок, расположенный по адресу: Российская Федерация, Ленинградская область, </w:t>
      </w:r>
      <w:proofErr w:type="spellStart"/>
      <w:r w:rsidRPr="00263B33">
        <w:t>Приозерский</w:t>
      </w:r>
      <w:proofErr w:type="spellEnd"/>
      <w:r w:rsidRPr="00263B33">
        <w:t xml:space="preserve"> муниципальный район, </w:t>
      </w:r>
      <w:proofErr w:type="spellStart"/>
      <w:r w:rsidRPr="00263B33">
        <w:t>Лари</w:t>
      </w:r>
      <w:r w:rsidR="007956DD" w:rsidRPr="00263B33">
        <w:t>оновское</w:t>
      </w:r>
      <w:proofErr w:type="spellEnd"/>
      <w:r w:rsidR="007956DD" w:rsidRPr="00263B33">
        <w:t xml:space="preserve"> сельское поселение, </w:t>
      </w:r>
      <w:proofErr w:type="spellStart"/>
      <w:r w:rsidR="007956DD" w:rsidRPr="00263B33">
        <w:t>п</w:t>
      </w:r>
      <w:proofErr w:type="gramStart"/>
      <w:r w:rsidR="007956DD" w:rsidRPr="00263B33">
        <w:t>.</w:t>
      </w:r>
      <w:r w:rsidR="00D764A8" w:rsidRPr="00263B33">
        <w:t>М</w:t>
      </w:r>
      <w:proofErr w:type="gramEnd"/>
      <w:r w:rsidR="00D764A8" w:rsidRPr="00263B33">
        <w:t>оторное</w:t>
      </w:r>
      <w:proofErr w:type="spellEnd"/>
      <w:r w:rsidRPr="00263B33">
        <w:t xml:space="preserve">, </w:t>
      </w:r>
      <w:proofErr w:type="spellStart"/>
      <w:r w:rsidRPr="00263B33">
        <w:t>ул.</w:t>
      </w:r>
      <w:r w:rsidR="00D764A8" w:rsidRPr="00263B33">
        <w:t>Полевая</w:t>
      </w:r>
      <w:proofErr w:type="spellEnd"/>
      <w:r w:rsidR="00D764A8" w:rsidRPr="00263B33">
        <w:t xml:space="preserve"> 3-я линия</w:t>
      </w:r>
      <w:r w:rsidRPr="00263B33">
        <w:t>, участок №</w:t>
      </w:r>
      <w:r w:rsidR="00D764A8" w:rsidRPr="00263B33">
        <w:t>26</w:t>
      </w:r>
      <w:r w:rsidRPr="00263B33">
        <w:t xml:space="preserve">; </w:t>
      </w:r>
      <w:r w:rsidR="00D764A8" w:rsidRPr="00263B33">
        <w:t xml:space="preserve">площадью 1750 </w:t>
      </w:r>
      <w:proofErr w:type="spellStart"/>
      <w:r w:rsidR="00D764A8" w:rsidRPr="00263B33">
        <w:t>кв.м</w:t>
      </w:r>
      <w:proofErr w:type="spellEnd"/>
      <w:r w:rsidR="00D764A8" w:rsidRPr="00263B33">
        <w:t xml:space="preserve">, кадастровый номер 47:03:0218001:1114; </w:t>
      </w:r>
      <w:r w:rsidRPr="00263B33">
        <w:t xml:space="preserve">категория земель – земли населенных пунктов, разрешенное использование – </w:t>
      </w:r>
      <w:r w:rsidR="00D764A8" w:rsidRPr="00263B33">
        <w:t xml:space="preserve">для </w:t>
      </w:r>
      <w:r w:rsidRPr="00263B33">
        <w:t>индивидуальн</w:t>
      </w:r>
      <w:r w:rsidR="00D764A8" w:rsidRPr="00263B33">
        <w:t>ого</w:t>
      </w:r>
      <w:r w:rsidRPr="00263B33">
        <w:t xml:space="preserve"> жил</w:t>
      </w:r>
      <w:r w:rsidR="00D764A8" w:rsidRPr="00263B33">
        <w:t>ищного</w:t>
      </w:r>
      <w:r w:rsidRPr="00263B33">
        <w:t xml:space="preserve"> </w:t>
      </w:r>
      <w:r w:rsidR="00D764A8" w:rsidRPr="00263B33">
        <w:t>строительства</w:t>
      </w:r>
      <w:r w:rsidRPr="00263B33">
        <w:t>.</w:t>
      </w:r>
    </w:p>
    <w:p w:rsidR="00C3167B" w:rsidRPr="00263B33" w:rsidRDefault="00330CD1" w:rsidP="00C3167B">
      <w:pPr>
        <w:ind w:firstLine="567"/>
        <w:jc w:val="both"/>
      </w:pPr>
      <w:r w:rsidRPr="00263B33">
        <w:t xml:space="preserve">Земельный участок расположен в </w:t>
      </w:r>
      <w:r w:rsidR="007956DD" w:rsidRPr="00263B33">
        <w:t>квартале</w:t>
      </w:r>
      <w:r w:rsidRPr="00263B33">
        <w:t xml:space="preserve"> жилой застройки </w:t>
      </w:r>
      <w:proofErr w:type="spellStart"/>
      <w:r w:rsidRPr="00263B33">
        <w:t>п</w:t>
      </w:r>
      <w:proofErr w:type="gramStart"/>
      <w:r w:rsidRPr="00263B33">
        <w:t>.</w:t>
      </w:r>
      <w:r w:rsidR="007956DD" w:rsidRPr="00263B33">
        <w:t>М</w:t>
      </w:r>
      <w:proofErr w:type="gramEnd"/>
      <w:r w:rsidR="007956DD" w:rsidRPr="00263B33">
        <w:t>оторное</w:t>
      </w:r>
      <w:proofErr w:type="spellEnd"/>
      <w:r w:rsidR="004A2A81" w:rsidRPr="00263B33">
        <w:t xml:space="preserve">. </w:t>
      </w:r>
      <w:r w:rsidR="004A2A81" w:rsidRPr="00263B33">
        <w:rPr>
          <w:color w:val="000000"/>
          <w:shd w:val="clear" w:color="auto" w:fill="FFFFFF"/>
        </w:rPr>
        <w:t xml:space="preserve">Участок </w:t>
      </w:r>
      <w:r w:rsidR="004A2A81" w:rsidRPr="00263B33">
        <w:t xml:space="preserve">граничит с </w:t>
      </w:r>
      <w:r w:rsidR="006366F7" w:rsidRPr="00263B33">
        <w:t>существующим земельным участк</w:t>
      </w:r>
      <w:r w:rsidR="007956DD" w:rsidRPr="00263B33">
        <w:t xml:space="preserve">ом ИЖС </w:t>
      </w:r>
      <w:r w:rsidR="006366F7" w:rsidRPr="00263B33">
        <w:t>и землями государственного лесного фонда</w:t>
      </w:r>
      <w:r w:rsidR="007956DD" w:rsidRPr="00263B33">
        <w:t>, вследствие чего имеются ограничения по площади застройки участка</w:t>
      </w:r>
      <w:r w:rsidR="006366F7" w:rsidRPr="00263B33">
        <w:t xml:space="preserve">. Подъезд к </w:t>
      </w:r>
      <w:proofErr w:type="gramStart"/>
      <w:r w:rsidR="006366F7" w:rsidRPr="00263B33">
        <w:t>участку</w:t>
      </w:r>
      <w:proofErr w:type="gramEnd"/>
      <w:r w:rsidR="006366F7" w:rsidRPr="00263B33">
        <w:t xml:space="preserve"> возможно осуществить с </w:t>
      </w:r>
      <w:r w:rsidR="007956DD" w:rsidRPr="00263B33">
        <w:t>южной</w:t>
      </w:r>
      <w:r w:rsidR="006366F7" w:rsidRPr="00263B33">
        <w:t xml:space="preserve"> стороны по </w:t>
      </w:r>
      <w:r w:rsidR="007956DD" w:rsidRPr="00263B33">
        <w:t>существующему</w:t>
      </w:r>
      <w:r w:rsidR="006366F7" w:rsidRPr="00263B33">
        <w:t xml:space="preserve"> проезду</w:t>
      </w:r>
      <w:r w:rsidR="007956DD" w:rsidRPr="00263B33">
        <w:t xml:space="preserve"> ква</w:t>
      </w:r>
      <w:r w:rsidR="009B649F" w:rsidRPr="00263B33">
        <w:t>р</w:t>
      </w:r>
      <w:r w:rsidR="007956DD" w:rsidRPr="00263B33">
        <w:t>тала</w:t>
      </w:r>
      <w:r w:rsidR="006366F7" w:rsidRPr="00263B33">
        <w:t xml:space="preserve">. </w:t>
      </w:r>
      <w:r w:rsidRPr="00263B33">
        <w:t xml:space="preserve">Технические условия для подключения к </w:t>
      </w:r>
      <w:r w:rsidR="00C3167B" w:rsidRPr="00263B33">
        <w:t>сетям инженерно-технического обеспечения:</w:t>
      </w:r>
    </w:p>
    <w:p w:rsidR="00330CD1" w:rsidRPr="00263B33" w:rsidRDefault="00330CD1" w:rsidP="00C3167B">
      <w:pPr>
        <w:ind w:firstLine="567"/>
        <w:jc w:val="both"/>
      </w:pPr>
      <w:r w:rsidRPr="00263B33">
        <w:t>1.</w:t>
      </w:r>
      <w:r w:rsidR="009B649F" w:rsidRPr="00263B33">
        <w:t>Технической возможности подключения к сетям т</w:t>
      </w:r>
      <w:r w:rsidRPr="00263B33">
        <w:t>еплоснабжени</w:t>
      </w:r>
      <w:r w:rsidR="009B649F" w:rsidRPr="00263B33">
        <w:t>я</w:t>
      </w:r>
      <w:r w:rsidR="00C3167B" w:rsidRPr="00263B33">
        <w:t>, водоснабжени</w:t>
      </w:r>
      <w:r w:rsidR="009B649F" w:rsidRPr="00263B33">
        <w:t>я</w:t>
      </w:r>
      <w:r w:rsidR="00C3167B" w:rsidRPr="00263B33">
        <w:t xml:space="preserve"> и водоотведени</w:t>
      </w:r>
      <w:r w:rsidR="009B649F" w:rsidRPr="00263B33">
        <w:t>я</w:t>
      </w:r>
      <w:r w:rsidR="00C3167B" w:rsidRPr="00263B33">
        <w:t xml:space="preserve"> </w:t>
      </w:r>
      <w:r w:rsidR="009B649F" w:rsidRPr="00263B33">
        <w:t>не имеется</w:t>
      </w:r>
      <w:r w:rsidRPr="00263B33">
        <w:t xml:space="preserve">. </w:t>
      </w:r>
    </w:p>
    <w:p w:rsidR="00330CD1" w:rsidRPr="00263B33" w:rsidRDefault="00C3167B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5A2785" w:rsidRPr="00263B33">
        <w:t xml:space="preserve"> Электроснабжение: </w:t>
      </w:r>
      <w:r w:rsidR="00D3036D" w:rsidRPr="00263B33">
        <w:t xml:space="preserve">Точка присоединения и максимальная мощность </w:t>
      </w:r>
      <w:proofErr w:type="spellStart"/>
      <w:r w:rsidR="00D3036D" w:rsidRPr="00263B33">
        <w:t>энергопринимающих</w:t>
      </w:r>
      <w:proofErr w:type="spellEnd"/>
      <w:r w:rsidR="00D3036D" w:rsidRPr="00263B33">
        <w:t xml:space="preserve"> устройств по точке присоединения к электрической сети: </w:t>
      </w:r>
      <w:r w:rsidR="009B649F" w:rsidRPr="00263B33">
        <w:t xml:space="preserve">опора </w:t>
      </w:r>
      <w:r w:rsidR="00D3036D" w:rsidRPr="00263B33">
        <w:t xml:space="preserve">0,4 </w:t>
      </w:r>
      <w:proofErr w:type="spellStart"/>
      <w:r w:rsidR="00D3036D" w:rsidRPr="00263B33">
        <w:t>кВ.</w:t>
      </w:r>
      <w:proofErr w:type="spellEnd"/>
      <w:r w:rsidR="00D3036D" w:rsidRPr="00263B33">
        <w:t xml:space="preserve"> </w:t>
      </w:r>
      <w:r w:rsidR="009B649F" w:rsidRPr="00263B33">
        <w:t xml:space="preserve">Основной </w:t>
      </w:r>
      <w:r w:rsidR="00D3036D" w:rsidRPr="00263B33">
        <w:t xml:space="preserve">источник питания ПС-110 </w:t>
      </w:r>
      <w:proofErr w:type="spellStart"/>
      <w:r w:rsidR="00D3036D" w:rsidRPr="00263B33">
        <w:t>кВ</w:t>
      </w:r>
      <w:proofErr w:type="spellEnd"/>
      <w:r w:rsidR="00D3036D" w:rsidRPr="00263B33">
        <w:t xml:space="preserve"> 414</w:t>
      </w:r>
      <w:r w:rsidR="009B649F" w:rsidRPr="00263B33">
        <w:t>,</w:t>
      </w:r>
      <w:r w:rsidR="00330CD1" w:rsidRPr="00263B33">
        <w:t xml:space="preserve"> </w:t>
      </w:r>
      <w:r w:rsidR="009B649F" w:rsidRPr="00263B33">
        <w:t>ТП -180.</w:t>
      </w:r>
      <w:r w:rsidR="00330CD1" w:rsidRPr="00263B33">
        <w:t xml:space="preserve"> </w:t>
      </w:r>
    </w:p>
    <w:p w:rsidR="00D3036D" w:rsidRPr="00197E02" w:rsidRDefault="00D3036D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D3036D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D" w:rsidRPr="00FB2A9C" w:rsidRDefault="00D3036D" w:rsidP="00D3036D">
            <w:pPr>
              <w:ind w:firstLine="284"/>
              <w:jc w:val="center"/>
            </w:pPr>
            <w:r>
              <w:t>8</w:t>
            </w:r>
            <w:r w:rsidR="009B649F">
              <w:t>4</w:t>
            </w:r>
            <w: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D" w:rsidRPr="00D66927" w:rsidRDefault="00D3036D" w:rsidP="00A56318">
            <w:pPr>
              <w:jc w:val="center"/>
            </w:pPr>
            <w:r>
              <w:t xml:space="preserve">2 </w:t>
            </w:r>
            <w:r w:rsidR="00A56318">
              <w:t>52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D" w:rsidRPr="00D66927" w:rsidRDefault="00286CD5" w:rsidP="00286CD5">
            <w:pPr>
              <w:jc w:val="center"/>
            </w:pPr>
            <w:r>
              <w:t>75</w:t>
            </w:r>
            <w:r w:rsidR="00D3036D">
              <w:t xml:space="preserve"> </w:t>
            </w:r>
            <w:r>
              <w:t>6</w:t>
            </w:r>
            <w:r w:rsidR="00D3036D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D" w:rsidRPr="00FB2A9C" w:rsidRDefault="00D3036D" w:rsidP="00D3036D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D3036D" w:rsidRPr="00263B33" w:rsidRDefault="00D3036D" w:rsidP="00D3036D">
      <w:pPr>
        <w:ind w:firstLine="567"/>
        <w:jc w:val="both"/>
      </w:pPr>
      <w:r w:rsidRPr="00263B33">
        <w:t xml:space="preserve">ЛОТ №5 </w:t>
      </w:r>
      <w:r w:rsidRPr="00263B33">
        <w:rPr>
          <w:b/>
        </w:rPr>
        <w:t>-</w:t>
      </w:r>
      <w:r w:rsidRPr="00263B33">
        <w:t xml:space="preserve"> Земельный участок, расположенный по адресу:</w:t>
      </w:r>
      <w:r w:rsidRPr="00263B33">
        <w:rPr>
          <w:color w:val="000000"/>
          <w:shd w:val="clear" w:color="auto" w:fill="FFFFFF"/>
        </w:rPr>
        <w:t xml:space="preserve"> </w:t>
      </w:r>
      <w:r w:rsidR="001A20FE" w:rsidRPr="00263B33">
        <w:t>Российская Федерация,</w:t>
      </w:r>
      <w:r w:rsidR="001A20FE" w:rsidRPr="00263B33">
        <w:rPr>
          <w:color w:val="000000"/>
          <w:shd w:val="clear" w:color="auto" w:fill="FFFFFF"/>
        </w:rPr>
        <w:t xml:space="preserve"> </w:t>
      </w:r>
      <w:r w:rsidRPr="00263B33">
        <w:rPr>
          <w:color w:val="000000"/>
          <w:shd w:val="clear" w:color="auto" w:fill="FFFFFF"/>
        </w:rPr>
        <w:t xml:space="preserve">Ленинградская область, </w:t>
      </w:r>
      <w:proofErr w:type="spellStart"/>
      <w:r w:rsidRPr="00263B33">
        <w:rPr>
          <w:color w:val="000000"/>
          <w:shd w:val="clear" w:color="auto" w:fill="FFFFFF"/>
        </w:rPr>
        <w:t>Приозерский</w:t>
      </w:r>
      <w:proofErr w:type="spellEnd"/>
      <w:r w:rsidRPr="00263B33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1A20FE" w:rsidRPr="00263B33">
        <w:rPr>
          <w:color w:val="000000"/>
          <w:shd w:val="clear" w:color="auto" w:fill="FFFFFF"/>
        </w:rPr>
        <w:t>Ларионовское</w:t>
      </w:r>
      <w:proofErr w:type="spellEnd"/>
      <w:r w:rsidRPr="00263B33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263B33">
        <w:rPr>
          <w:color w:val="000000"/>
          <w:shd w:val="clear" w:color="auto" w:fill="FFFFFF"/>
        </w:rPr>
        <w:t>п</w:t>
      </w:r>
      <w:proofErr w:type="gramStart"/>
      <w:r w:rsidRPr="00263B33">
        <w:rPr>
          <w:color w:val="000000"/>
          <w:shd w:val="clear" w:color="auto" w:fill="FFFFFF"/>
        </w:rPr>
        <w:t>.С</w:t>
      </w:r>
      <w:proofErr w:type="gramEnd"/>
      <w:r w:rsidR="001A20FE" w:rsidRPr="00263B33">
        <w:rPr>
          <w:color w:val="000000"/>
          <w:shd w:val="clear" w:color="auto" w:fill="FFFFFF"/>
        </w:rPr>
        <w:t>удаково</w:t>
      </w:r>
      <w:proofErr w:type="spellEnd"/>
      <w:r w:rsidRPr="00263B33">
        <w:rPr>
          <w:color w:val="000000"/>
          <w:shd w:val="clear" w:color="auto" w:fill="FFFFFF"/>
        </w:rPr>
        <w:t xml:space="preserve">, </w:t>
      </w:r>
      <w:proofErr w:type="spellStart"/>
      <w:r w:rsidRPr="00263B33">
        <w:rPr>
          <w:color w:val="000000"/>
          <w:shd w:val="clear" w:color="auto" w:fill="FFFFFF"/>
        </w:rPr>
        <w:t>ул.</w:t>
      </w:r>
      <w:r w:rsidR="001A20FE" w:rsidRPr="00263B33">
        <w:rPr>
          <w:color w:val="000000"/>
          <w:shd w:val="clear" w:color="auto" w:fill="FFFFFF"/>
        </w:rPr>
        <w:t>Магистральная</w:t>
      </w:r>
      <w:proofErr w:type="spellEnd"/>
      <w:r w:rsidRPr="00263B33">
        <w:rPr>
          <w:color w:val="000000"/>
          <w:shd w:val="clear" w:color="auto" w:fill="FFFFFF"/>
        </w:rPr>
        <w:t xml:space="preserve">, земельный участок </w:t>
      </w:r>
      <w:r w:rsidR="001A20FE" w:rsidRPr="00263B33">
        <w:rPr>
          <w:color w:val="000000"/>
          <w:shd w:val="clear" w:color="auto" w:fill="FFFFFF"/>
        </w:rPr>
        <w:t>№3</w:t>
      </w:r>
      <w:r w:rsidRPr="00263B33">
        <w:rPr>
          <w:color w:val="000000"/>
          <w:shd w:val="clear" w:color="auto" w:fill="FFFFFF"/>
        </w:rPr>
        <w:t>3</w:t>
      </w:r>
      <w:r w:rsidRPr="00263B33">
        <w:t xml:space="preserve">; </w:t>
      </w:r>
      <w:r w:rsidR="001A20FE" w:rsidRPr="00263B33">
        <w:t xml:space="preserve">площадью 2000 </w:t>
      </w:r>
      <w:proofErr w:type="spellStart"/>
      <w:r w:rsidR="001A20FE" w:rsidRPr="00263B33">
        <w:t>кв.м</w:t>
      </w:r>
      <w:proofErr w:type="spellEnd"/>
      <w:r w:rsidR="001A20FE" w:rsidRPr="00263B33">
        <w:t xml:space="preserve">, кадастровый номер </w:t>
      </w:r>
      <w:r w:rsidR="001A20FE" w:rsidRPr="00263B33">
        <w:rPr>
          <w:color w:val="000000"/>
        </w:rPr>
        <w:t xml:space="preserve">47:03:0211001:830; </w:t>
      </w:r>
      <w:r w:rsidRPr="00263B33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330CD1" w:rsidRPr="00263B33" w:rsidRDefault="00330CD1" w:rsidP="00197E02">
      <w:pPr>
        <w:ind w:firstLine="567"/>
        <w:jc w:val="both"/>
      </w:pPr>
      <w:r w:rsidRPr="00263B33">
        <w:t xml:space="preserve">Земельный участок расположен </w:t>
      </w:r>
      <w:r w:rsidR="003B61DD" w:rsidRPr="00263B33">
        <w:t>в квартале жилой застройки, вдоль автодороги регионального значения «Выборг-Приозерск» (41К-185)</w:t>
      </w:r>
      <w:r w:rsidR="007F4A5F" w:rsidRPr="00263B33">
        <w:t xml:space="preserve">. </w:t>
      </w:r>
      <w:r w:rsidR="003B61DD" w:rsidRPr="00263B33">
        <w:t xml:space="preserve">По </w:t>
      </w:r>
      <w:proofErr w:type="spellStart"/>
      <w:r w:rsidR="003B61DD" w:rsidRPr="00263B33">
        <w:t>смежеству</w:t>
      </w:r>
      <w:proofErr w:type="spellEnd"/>
      <w:r w:rsidR="003B61DD" w:rsidRPr="00263B33">
        <w:t xml:space="preserve"> у</w:t>
      </w:r>
      <w:r w:rsidRPr="00263B33">
        <w:rPr>
          <w:color w:val="000000"/>
          <w:shd w:val="clear" w:color="auto" w:fill="FFFFFF"/>
        </w:rPr>
        <w:t xml:space="preserve">часток </w:t>
      </w:r>
      <w:r w:rsidRPr="00263B33">
        <w:t>гранич</w:t>
      </w:r>
      <w:r w:rsidR="007F4A5F" w:rsidRPr="00263B33">
        <w:t>ит</w:t>
      </w:r>
      <w:r w:rsidRPr="00263B33">
        <w:t xml:space="preserve"> с </w:t>
      </w:r>
      <w:r w:rsidR="003B61DD" w:rsidRPr="00263B33">
        <w:t xml:space="preserve">одним </w:t>
      </w:r>
      <w:r w:rsidR="007F4A5F" w:rsidRPr="00263B33">
        <w:t>участками</w:t>
      </w:r>
      <w:r w:rsidR="003B61DD" w:rsidRPr="00263B33">
        <w:t xml:space="preserve"> ИЖС</w:t>
      </w:r>
      <w:r w:rsidR="004A34DA" w:rsidRPr="00263B33">
        <w:t>.</w:t>
      </w:r>
      <w:r w:rsidRPr="00263B33">
        <w:t xml:space="preserve"> </w:t>
      </w:r>
      <w:r w:rsidR="003B61DD" w:rsidRPr="00263B33">
        <w:t xml:space="preserve">Подъезд к </w:t>
      </w:r>
      <w:proofErr w:type="gramStart"/>
      <w:r w:rsidR="003B61DD" w:rsidRPr="00263B33">
        <w:t>участку</w:t>
      </w:r>
      <w:proofErr w:type="gramEnd"/>
      <w:r w:rsidR="003B61DD" w:rsidRPr="00263B33">
        <w:t xml:space="preserve"> возможно осуществить с северной стороны по проектируемому проезду. </w:t>
      </w:r>
      <w:r w:rsidRPr="00263B33">
        <w:t xml:space="preserve">Технические условия для подключения к </w:t>
      </w:r>
      <w:r w:rsidR="004A34DA" w:rsidRPr="00263B33">
        <w:t>сетям инженерно-технического обеспечения</w:t>
      </w:r>
      <w:r w:rsidRPr="00263B33">
        <w:t>:</w:t>
      </w:r>
    </w:p>
    <w:p w:rsidR="00330CD1" w:rsidRPr="00263B33" w:rsidRDefault="00330CD1" w:rsidP="004A34DA">
      <w:pPr>
        <w:ind w:firstLine="567"/>
        <w:jc w:val="both"/>
      </w:pPr>
      <w:r w:rsidRPr="00263B33">
        <w:t>1.Теплоснабжение</w:t>
      </w:r>
      <w:r w:rsidR="004A34DA" w:rsidRPr="00263B33">
        <w:t>, водоснабжение и водоотведение</w:t>
      </w:r>
      <w:r w:rsidRPr="00263B33">
        <w:t xml:space="preserve"> от 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4A34DA" w:rsidRPr="00263B33" w:rsidRDefault="004A34DA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5A2785" w:rsidRPr="00263B33">
        <w:t xml:space="preserve"> Электроснабжение: </w:t>
      </w:r>
      <w:r w:rsidRPr="00263B33">
        <w:t xml:space="preserve">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каждой точке присоединения к электрической сети: опора 0,4 </w:t>
      </w:r>
      <w:proofErr w:type="spellStart"/>
      <w:r w:rsidRPr="00263B33">
        <w:t>кВ.</w:t>
      </w:r>
      <w:proofErr w:type="spellEnd"/>
      <w:r w:rsidRPr="00263B33">
        <w:t xml:space="preserve"> </w:t>
      </w:r>
    </w:p>
    <w:p w:rsidR="00000B3C" w:rsidRPr="00263B33" w:rsidRDefault="00000B3C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263B33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4A34DA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DA" w:rsidRPr="0071749B" w:rsidRDefault="0071749B" w:rsidP="004A34DA">
            <w:pPr>
              <w:ind w:firstLine="284"/>
              <w:jc w:val="center"/>
            </w:pPr>
            <w:r>
              <w:t>230</w:t>
            </w:r>
            <w:r w:rsidR="004A34DA" w:rsidRPr="0071749B"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DA" w:rsidRPr="0071749B" w:rsidRDefault="0071749B" w:rsidP="0071749B">
            <w:pPr>
              <w:jc w:val="center"/>
            </w:pPr>
            <w:r>
              <w:t>6</w:t>
            </w:r>
            <w:r w:rsidR="004A34DA" w:rsidRPr="0071749B">
              <w:t xml:space="preserve"> </w:t>
            </w:r>
            <w:r>
              <w:t>90</w:t>
            </w:r>
            <w:r w:rsidR="004A34DA" w:rsidRPr="0071749B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DA" w:rsidRPr="0071749B" w:rsidRDefault="0071749B" w:rsidP="0071749B">
            <w:pPr>
              <w:jc w:val="center"/>
            </w:pPr>
            <w:r>
              <w:t>2</w:t>
            </w:r>
            <w:r w:rsidR="004A34DA" w:rsidRPr="0071749B">
              <w:t>0</w:t>
            </w:r>
            <w:r>
              <w:t>7</w:t>
            </w:r>
            <w:r w:rsidR="004A34DA" w:rsidRPr="0071749B">
              <w:t xml:space="preserve"> </w:t>
            </w:r>
            <w:r>
              <w:t>0</w:t>
            </w:r>
            <w:r w:rsidR="004A34DA" w:rsidRPr="0071749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DA" w:rsidRPr="00416E6D" w:rsidRDefault="004A34DA" w:rsidP="004A34DA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4A34DA" w:rsidRDefault="004A34DA" w:rsidP="00197E02">
      <w:pPr>
        <w:ind w:firstLine="284"/>
        <w:jc w:val="both"/>
        <w:rPr>
          <w:b/>
          <w:sz w:val="22"/>
          <w:szCs w:val="22"/>
        </w:rPr>
      </w:pPr>
    </w:p>
    <w:p w:rsidR="00000B3C" w:rsidRPr="00263B33" w:rsidRDefault="004A34DA" w:rsidP="00000B3C">
      <w:pPr>
        <w:ind w:firstLine="567"/>
        <w:jc w:val="both"/>
      </w:pPr>
      <w:r w:rsidRPr="00263B33">
        <w:t>ЛОТ №6</w:t>
      </w:r>
      <w:r w:rsidRPr="00263B33">
        <w:rPr>
          <w:b/>
        </w:rPr>
        <w:t xml:space="preserve"> -</w:t>
      </w:r>
      <w:r w:rsidR="00000B3C" w:rsidRPr="00263B33">
        <w:t xml:space="preserve"> Земельный участок, расположенный по адресу:</w:t>
      </w:r>
      <w:r w:rsidR="00000B3C" w:rsidRPr="00263B33">
        <w:rPr>
          <w:color w:val="000000"/>
          <w:shd w:val="clear" w:color="auto" w:fill="FFFFFF"/>
        </w:rPr>
        <w:t xml:space="preserve"> </w:t>
      </w:r>
      <w:r w:rsidR="00000B3C" w:rsidRPr="00263B33">
        <w:t>Российская Федерация,</w:t>
      </w:r>
      <w:r w:rsidR="00000B3C" w:rsidRPr="00263B33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000B3C" w:rsidRPr="00263B33">
        <w:rPr>
          <w:color w:val="000000"/>
          <w:shd w:val="clear" w:color="auto" w:fill="FFFFFF"/>
        </w:rPr>
        <w:t>Приозерский</w:t>
      </w:r>
      <w:proofErr w:type="spellEnd"/>
      <w:r w:rsidR="00000B3C" w:rsidRPr="00263B33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000B3C" w:rsidRPr="00263B33">
        <w:rPr>
          <w:color w:val="000000"/>
          <w:shd w:val="clear" w:color="auto" w:fill="FFFFFF"/>
        </w:rPr>
        <w:t>Ларионовское</w:t>
      </w:r>
      <w:proofErr w:type="spellEnd"/>
      <w:r w:rsidR="00000B3C" w:rsidRPr="00263B33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000B3C" w:rsidRPr="00263B33">
        <w:rPr>
          <w:color w:val="000000"/>
          <w:shd w:val="clear" w:color="auto" w:fill="FFFFFF"/>
        </w:rPr>
        <w:t>п</w:t>
      </w:r>
      <w:proofErr w:type="gramStart"/>
      <w:r w:rsidR="00000B3C" w:rsidRPr="00263B33">
        <w:rPr>
          <w:color w:val="000000"/>
          <w:shd w:val="clear" w:color="auto" w:fill="FFFFFF"/>
        </w:rPr>
        <w:t>.С</w:t>
      </w:r>
      <w:proofErr w:type="gramEnd"/>
      <w:r w:rsidR="00000B3C" w:rsidRPr="00263B33">
        <w:rPr>
          <w:color w:val="000000"/>
          <w:shd w:val="clear" w:color="auto" w:fill="FFFFFF"/>
        </w:rPr>
        <w:t>удаково</w:t>
      </w:r>
      <w:proofErr w:type="spellEnd"/>
      <w:r w:rsidR="00000B3C" w:rsidRPr="00263B33">
        <w:rPr>
          <w:color w:val="000000"/>
          <w:shd w:val="clear" w:color="auto" w:fill="FFFFFF"/>
        </w:rPr>
        <w:t xml:space="preserve">, </w:t>
      </w:r>
      <w:proofErr w:type="spellStart"/>
      <w:r w:rsidR="00000B3C" w:rsidRPr="00263B33">
        <w:rPr>
          <w:color w:val="000000"/>
          <w:shd w:val="clear" w:color="auto" w:fill="FFFFFF"/>
        </w:rPr>
        <w:t>ул.Магистральная</w:t>
      </w:r>
      <w:proofErr w:type="spellEnd"/>
      <w:r w:rsidR="00000B3C" w:rsidRPr="00263B33">
        <w:rPr>
          <w:color w:val="000000"/>
          <w:shd w:val="clear" w:color="auto" w:fill="FFFFFF"/>
        </w:rPr>
        <w:t>, земельный участок №35</w:t>
      </w:r>
      <w:r w:rsidR="00000B3C" w:rsidRPr="00263B33">
        <w:t xml:space="preserve">; площадью 2000 </w:t>
      </w:r>
      <w:proofErr w:type="spellStart"/>
      <w:r w:rsidR="00000B3C" w:rsidRPr="00263B33">
        <w:t>кв.м</w:t>
      </w:r>
      <w:proofErr w:type="spellEnd"/>
      <w:r w:rsidR="00000B3C" w:rsidRPr="00263B33">
        <w:t xml:space="preserve">, кадастровый номер </w:t>
      </w:r>
      <w:r w:rsidR="00000B3C" w:rsidRPr="00263B33">
        <w:rPr>
          <w:color w:val="000000"/>
        </w:rPr>
        <w:t xml:space="preserve">47:03:0211001:831; </w:t>
      </w:r>
      <w:r w:rsidR="00000B3C" w:rsidRPr="00263B33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000B3C" w:rsidRPr="00263B33" w:rsidRDefault="00000B3C" w:rsidP="00000B3C">
      <w:pPr>
        <w:ind w:firstLine="567"/>
        <w:jc w:val="both"/>
      </w:pPr>
      <w:r w:rsidRPr="00263B33">
        <w:t xml:space="preserve">Земельный участок расположен в квартале жилой застройки, вдоль автодороги регионального значения «Выборг-Приозерск» (41К-185). По </w:t>
      </w:r>
      <w:proofErr w:type="spellStart"/>
      <w:r w:rsidRPr="00263B33">
        <w:t>смежеству</w:t>
      </w:r>
      <w:proofErr w:type="spellEnd"/>
      <w:r w:rsidRPr="00263B33">
        <w:t xml:space="preserve"> у</w:t>
      </w:r>
      <w:r w:rsidRPr="00263B33">
        <w:rPr>
          <w:color w:val="000000"/>
          <w:shd w:val="clear" w:color="auto" w:fill="FFFFFF"/>
        </w:rPr>
        <w:t xml:space="preserve">часток </w:t>
      </w:r>
      <w:r w:rsidRPr="00263B33">
        <w:t xml:space="preserve">граничит </w:t>
      </w:r>
      <w:r w:rsidRPr="00263B33">
        <w:lastRenderedPageBreak/>
        <w:t xml:space="preserve">с двумя участками ИЖС. Подъезд к </w:t>
      </w:r>
      <w:proofErr w:type="gramStart"/>
      <w:r w:rsidRPr="00263B33">
        <w:t>участку</w:t>
      </w:r>
      <w:proofErr w:type="gramEnd"/>
      <w:r w:rsidRPr="00263B33">
        <w:t xml:space="preserve"> возможно осуществить с северной стороны по проектируемому проезду. Технические условия для подключения к сетям инженерно-технического обеспечения:</w:t>
      </w:r>
    </w:p>
    <w:p w:rsidR="00000B3C" w:rsidRPr="00263B33" w:rsidRDefault="00000B3C" w:rsidP="00000B3C">
      <w:pPr>
        <w:ind w:firstLine="567"/>
        <w:jc w:val="both"/>
      </w:pPr>
      <w:r w:rsidRPr="00263B33">
        <w:t xml:space="preserve">1.Теплоснабжение, водоснабжение и водоотведение от 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000B3C" w:rsidRPr="00263B33" w:rsidRDefault="00000B3C" w:rsidP="00000B3C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5A2785" w:rsidRPr="00263B33">
        <w:t xml:space="preserve"> Электроснабжение: </w:t>
      </w:r>
      <w:r w:rsidRPr="00263B33">
        <w:t xml:space="preserve">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каждой точке присоединения к электрической сети: опора 0,4 </w:t>
      </w:r>
      <w:proofErr w:type="spellStart"/>
      <w:r w:rsidRPr="00263B33">
        <w:t>кВ.</w:t>
      </w:r>
      <w:proofErr w:type="spellEnd"/>
      <w:r w:rsidRPr="00263B33">
        <w:t xml:space="preserve"> </w:t>
      </w:r>
    </w:p>
    <w:p w:rsidR="00330CD1" w:rsidRPr="00263B33" w:rsidRDefault="00330CD1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1E5FEA" w:rsidRPr="00197E02" w:rsidTr="00760DC1">
        <w:tc>
          <w:tcPr>
            <w:tcW w:w="3828" w:type="dxa"/>
            <w:shd w:val="clear" w:color="auto" w:fill="auto"/>
          </w:tcPr>
          <w:p w:rsidR="001E5FEA" w:rsidRPr="0071749B" w:rsidRDefault="0071749B" w:rsidP="0071749B">
            <w:pPr>
              <w:ind w:firstLine="284"/>
              <w:jc w:val="center"/>
            </w:pPr>
            <w:r>
              <w:t>230</w:t>
            </w:r>
            <w:r w:rsidR="001E5FEA" w:rsidRPr="0071749B">
              <w:t xml:space="preserve"> 000</w:t>
            </w:r>
          </w:p>
        </w:tc>
        <w:tc>
          <w:tcPr>
            <w:tcW w:w="1984" w:type="dxa"/>
            <w:shd w:val="clear" w:color="auto" w:fill="auto"/>
          </w:tcPr>
          <w:p w:rsidR="001E5FEA" w:rsidRPr="0071749B" w:rsidRDefault="0071749B" w:rsidP="0071749B">
            <w:pPr>
              <w:ind w:firstLine="284"/>
              <w:jc w:val="center"/>
            </w:pPr>
            <w:r>
              <w:t>6</w:t>
            </w:r>
            <w:r w:rsidR="001E5FEA" w:rsidRPr="0071749B">
              <w:t xml:space="preserve"> </w:t>
            </w:r>
            <w:r>
              <w:t>90</w:t>
            </w:r>
            <w:r w:rsidR="001E5FEA" w:rsidRPr="0071749B">
              <w:t>0</w:t>
            </w:r>
          </w:p>
        </w:tc>
        <w:tc>
          <w:tcPr>
            <w:tcW w:w="1985" w:type="dxa"/>
            <w:shd w:val="clear" w:color="auto" w:fill="auto"/>
          </w:tcPr>
          <w:p w:rsidR="001E5FEA" w:rsidRPr="0071749B" w:rsidRDefault="0071749B" w:rsidP="0071749B">
            <w:pPr>
              <w:ind w:firstLine="284"/>
              <w:jc w:val="center"/>
            </w:pPr>
            <w:r>
              <w:t>207</w:t>
            </w:r>
            <w:r w:rsidR="001E5FEA" w:rsidRPr="0071749B">
              <w:t xml:space="preserve"> </w:t>
            </w:r>
            <w:r>
              <w:t>0</w:t>
            </w:r>
            <w:r w:rsidR="001E5FEA" w:rsidRPr="0071749B">
              <w:t>00</w:t>
            </w:r>
          </w:p>
        </w:tc>
        <w:tc>
          <w:tcPr>
            <w:tcW w:w="1559" w:type="dxa"/>
            <w:shd w:val="clear" w:color="auto" w:fill="auto"/>
          </w:tcPr>
          <w:p w:rsidR="001E5FEA" w:rsidRPr="00E42E3E" w:rsidRDefault="001E5FEA" w:rsidP="001E5FEA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Pr="00263B33" w:rsidRDefault="00330CD1" w:rsidP="00197E02">
      <w:pPr>
        <w:ind w:firstLine="284"/>
        <w:jc w:val="both"/>
      </w:pPr>
    </w:p>
    <w:p w:rsidR="001E5FEA" w:rsidRPr="00263B33" w:rsidRDefault="001E5FEA" w:rsidP="00197E02">
      <w:pPr>
        <w:ind w:firstLine="284"/>
        <w:jc w:val="both"/>
      </w:pPr>
      <w:r w:rsidRPr="00263B33">
        <w:t xml:space="preserve">ЛОТ №7 – Земельный участок, расположенный по адресу: Российская Федерация, Ленинградская область, </w:t>
      </w:r>
      <w:proofErr w:type="spellStart"/>
      <w:r w:rsidRPr="00263B33">
        <w:t>Приозерский</w:t>
      </w:r>
      <w:proofErr w:type="spellEnd"/>
      <w:r w:rsidRPr="00263B33">
        <w:t xml:space="preserve"> муниципальный район, </w:t>
      </w:r>
      <w:r w:rsidR="006D05FC" w:rsidRPr="00263B33">
        <w:t>Сосновское</w:t>
      </w:r>
      <w:r w:rsidRPr="00263B33">
        <w:t xml:space="preserve"> сельское поселение, </w:t>
      </w:r>
      <w:proofErr w:type="spellStart"/>
      <w:r w:rsidR="006D05FC" w:rsidRPr="00263B33">
        <w:t>п</w:t>
      </w:r>
      <w:proofErr w:type="gramStart"/>
      <w:r w:rsidRPr="00263B33">
        <w:t>.</w:t>
      </w:r>
      <w:r w:rsidR="006D05FC" w:rsidRPr="00263B33">
        <w:t>С</w:t>
      </w:r>
      <w:proofErr w:type="gramEnd"/>
      <w:r w:rsidR="006D05FC" w:rsidRPr="00263B33">
        <w:t>осново</w:t>
      </w:r>
      <w:proofErr w:type="spellEnd"/>
      <w:r w:rsidRPr="00263B33">
        <w:t xml:space="preserve">, </w:t>
      </w:r>
      <w:proofErr w:type="spellStart"/>
      <w:r w:rsidRPr="00263B33">
        <w:t>ул.</w:t>
      </w:r>
      <w:r w:rsidR="006D05FC" w:rsidRPr="00263B33">
        <w:t>Холмистая</w:t>
      </w:r>
      <w:proofErr w:type="spellEnd"/>
      <w:r w:rsidRPr="00263B33">
        <w:t xml:space="preserve">, участок </w:t>
      </w:r>
      <w:r w:rsidR="006D05FC" w:rsidRPr="00263B33">
        <w:t>№</w:t>
      </w:r>
      <w:r w:rsidRPr="00263B33">
        <w:t>2</w:t>
      </w:r>
      <w:r w:rsidR="006D05FC" w:rsidRPr="00263B33">
        <w:t>3</w:t>
      </w:r>
      <w:r w:rsidRPr="00263B33">
        <w:t xml:space="preserve">; </w:t>
      </w:r>
      <w:r w:rsidR="006D05FC" w:rsidRPr="00263B33">
        <w:t>площадью 2500</w:t>
      </w:r>
      <w:r w:rsidR="00000B3C" w:rsidRPr="00263B33">
        <w:t xml:space="preserve"> </w:t>
      </w:r>
      <w:proofErr w:type="spellStart"/>
      <w:r w:rsidR="00000B3C" w:rsidRPr="00263B33">
        <w:t>кв.м</w:t>
      </w:r>
      <w:proofErr w:type="spellEnd"/>
      <w:r w:rsidR="00000B3C" w:rsidRPr="00263B33">
        <w:t>, кадастровый номер 47:03:1</w:t>
      </w:r>
      <w:r w:rsidR="006D05FC" w:rsidRPr="00263B33">
        <w:t>207</w:t>
      </w:r>
      <w:r w:rsidR="00000B3C" w:rsidRPr="00263B33">
        <w:t>00</w:t>
      </w:r>
      <w:r w:rsidR="006D05FC" w:rsidRPr="00263B33">
        <w:t>1</w:t>
      </w:r>
      <w:r w:rsidR="00000B3C" w:rsidRPr="00263B33">
        <w:t>:6</w:t>
      </w:r>
      <w:r w:rsidR="006D05FC" w:rsidRPr="00263B33">
        <w:t>048</w:t>
      </w:r>
      <w:r w:rsidR="00000B3C" w:rsidRPr="00263B33">
        <w:t xml:space="preserve">; </w:t>
      </w:r>
      <w:r w:rsidRPr="00263B33">
        <w:t xml:space="preserve">категория земель – земли населенных пунктов, разрешенное использование – </w:t>
      </w:r>
      <w:r w:rsidR="006D05FC" w:rsidRPr="00263B33">
        <w:t xml:space="preserve">размещение </w:t>
      </w:r>
      <w:r w:rsidRPr="00263B33">
        <w:t>индивидуальн</w:t>
      </w:r>
      <w:r w:rsidR="006D05FC" w:rsidRPr="00263B33">
        <w:t>ого</w:t>
      </w:r>
      <w:r w:rsidRPr="00263B33">
        <w:t xml:space="preserve"> жил</w:t>
      </w:r>
      <w:r w:rsidR="006D05FC" w:rsidRPr="00263B33">
        <w:t>ого</w:t>
      </w:r>
      <w:r w:rsidRPr="00263B33">
        <w:t xml:space="preserve"> дома.</w:t>
      </w:r>
    </w:p>
    <w:p w:rsidR="00C3594C" w:rsidRPr="00263B33" w:rsidRDefault="00C3594C" w:rsidP="00197E02">
      <w:pPr>
        <w:ind w:firstLine="284"/>
        <w:jc w:val="both"/>
      </w:pPr>
      <w:r w:rsidRPr="00263B33">
        <w:t xml:space="preserve">Земельный участок расположен </w:t>
      </w:r>
      <w:r w:rsidR="00600DCA" w:rsidRPr="00263B33">
        <w:t xml:space="preserve">в </w:t>
      </w:r>
      <w:proofErr w:type="spellStart"/>
      <w:r w:rsidR="00570524" w:rsidRPr="00263B33">
        <w:t>п</w:t>
      </w:r>
      <w:proofErr w:type="gramStart"/>
      <w:r w:rsidR="00570524" w:rsidRPr="00263B33">
        <w:t>.С</w:t>
      </w:r>
      <w:proofErr w:type="gramEnd"/>
      <w:r w:rsidR="00570524" w:rsidRPr="00263B33">
        <w:t>осново</w:t>
      </w:r>
      <w:proofErr w:type="spellEnd"/>
      <w:r w:rsidR="00600DCA" w:rsidRPr="00263B33">
        <w:t xml:space="preserve"> и граничит с двумя существующими участками. Подъезд к </w:t>
      </w:r>
      <w:proofErr w:type="gramStart"/>
      <w:r w:rsidR="00600DCA" w:rsidRPr="00263B33">
        <w:t>участку</w:t>
      </w:r>
      <w:proofErr w:type="gramEnd"/>
      <w:r w:rsidR="00600DCA" w:rsidRPr="00263B33">
        <w:t xml:space="preserve"> возможно осуществить с ю</w:t>
      </w:r>
      <w:r w:rsidR="00570524" w:rsidRPr="00263B33">
        <w:t>жной</w:t>
      </w:r>
      <w:r w:rsidR="00600DCA" w:rsidRPr="00263B33">
        <w:t xml:space="preserve"> стороны по проектируемому проезду.</w:t>
      </w:r>
      <w:r w:rsidRPr="00263B33">
        <w:t xml:space="preserve"> Технические условия для подключения к </w:t>
      </w:r>
      <w:r w:rsidR="00600DCA" w:rsidRPr="00263B33">
        <w:t>сетям инженерно-технического обеспечения:</w:t>
      </w:r>
    </w:p>
    <w:p w:rsidR="00C3594C" w:rsidRPr="00263B33" w:rsidRDefault="00C3594C" w:rsidP="0034704C">
      <w:pPr>
        <w:ind w:firstLine="567"/>
        <w:jc w:val="both"/>
      </w:pPr>
      <w:r w:rsidRPr="00263B33">
        <w:t>1.Теплоснабжение</w:t>
      </w:r>
      <w:r w:rsidR="00600DCA" w:rsidRPr="00263B33">
        <w:t xml:space="preserve">, водоснабжение и водоотведение от </w:t>
      </w:r>
      <w:r w:rsidRPr="00263B33">
        <w:t xml:space="preserve">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C3594C" w:rsidRPr="00263B33" w:rsidRDefault="0034704C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C3594C" w:rsidRPr="00263B33">
        <w:t xml:space="preserve">Электроснабжение: </w:t>
      </w:r>
      <w:r w:rsidR="005A2785" w:rsidRPr="00263B33">
        <w:t xml:space="preserve">Точка присоединения и максимальная мощность </w:t>
      </w:r>
      <w:proofErr w:type="spellStart"/>
      <w:r w:rsidR="005A2785" w:rsidRPr="00263B33">
        <w:t>энергопринимающих</w:t>
      </w:r>
      <w:proofErr w:type="spellEnd"/>
      <w:r w:rsidR="005A2785" w:rsidRPr="00263B33">
        <w:t xml:space="preserve"> устройств по каждой точке присоединения к электрической сети: опора 0,4 </w:t>
      </w:r>
      <w:proofErr w:type="spellStart"/>
      <w:r w:rsidR="005A2785" w:rsidRPr="00263B33">
        <w:t>кВ.</w:t>
      </w:r>
      <w:proofErr w:type="spellEnd"/>
    </w:p>
    <w:p w:rsidR="005A2785" w:rsidRPr="00263B33" w:rsidRDefault="005A2785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C3594C" w:rsidRPr="00263B33" w:rsidTr="00760DC1">
        <w:tc>
          <w:tcPr>
            <w:tcW w:w="3828" w:type="dxa"/>
            <w:shd w:val="clear" w:color="auto" w:fill="auto"/>
          </w:tcPr>
          <w:p w:rsidR="00C3594C" w:rsidRPr="00263B33" w:rsidRDefault="00C3594C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C3594C" w:rsidRPr="00263B33" w:rsidRDefault="00C3594C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34704C" w:rsidRPr="00197E02" w:rsidTr="00760DC1">
        <w:tc>
          <w:tcPr>
            <w:tcW w:w="3828" w:type="dxa"/>
            <w:shd w:val="clear" w:color="auto" w:fill="auto"/>
          </w:tcPr>
          <w:p w:rsidR="0034704C" w:rsidRPr="0071749B" w:rsidRDefault="0071749B" w:rsidP="0071749B">
            <w:pPr>
              <w:ind w:firstLine="284"/>
              <w:jc w:val="center"/>
            </w:pPr>
            <w:r>
              <w:t>6</w:t>
            </w:r>
            <w:r w:rsidR="0034704C" w:rsidRPr="0071749B">
              <w:t>7</w:t>
            </w:r>
            <w:r>
              <w:t>3</w:t>
            </w:r>
            <w:r w:rsidR="0034704C" w:rsidRPr="0071749B">
              <w:t xml:space="preserve"> 000</w:t>
            </w:r>
          </w:p>
        </w:tc>
        <w:tc>
          <w:tcPr>
            <w:tcW w:w="1984" w:type="dxa"/>
            <w:shd w:val="clear" w:color="auto" w:fill="auto"/>
          </w:tcPr>
          <w:p w:rsidR="0034704C" w:rsidRPr="0071749B" w:rsidRDefault="0034704C" w:rsidP="0071749B">
            <w:pPr>
              <w:ind w:firstLine="284"/>
              <w:jc w:val="center"/>
            </w:pPr>
            <w:r w:rsidRPr="0071749B">
              <w:t>2</w:t>
            </w:r>
            <w:r w:rsidR="0071749B">
              <w:t>0</w:t>
            </w:r>
            <w:r w:rsidRPr="0071749B">
              <w:t xml:space="preserve"> 1</w:t>
            </w:r>
            <w:r w:rsidR="0071749B">
              <w:t>9</w:t>
            </w:r>
            <w:r w:rsidRPr="0071749B">
              <w:t>0</w:t>
            </w:r>
          </w:p>
        </w:tc>
        <w:tc>
          <w:tcPr>
            <w:tcW w:w="1985" w:type="dxa"/>
            <w:shd w:val="clear" w:color="auto" w:fill="auto"/>
          </w:tcPr>
          <w:p w:rsidR="0034704C" w:rsidRPr="0071749B" w:rsidRDefault="0034704C" w:rsidP="0071749B">
            <w:pPr>
              <w:ind w:firstLine="284"/>
              <w:jc w:val="center"/>
            </w:pPr>
            <w:r w:rsidRPr="0071749B">
              <w:t>6</w:t>
            </w:r>
            <w:r w:rsidR="0071749B">
              <w:t>05</w:t>
            </w:r>
            <w:r w:rsidRPr="0071749B">
              <w:t xml:space="preserve"> </w:t>
            </w:r>
            <w:r w:rsidR="0071749B">
              <w:t>7</w:t>
            </w:r>
            <w:r w:rsidRPr="0071749B">
              <w:t>00</w:t>
            </w:r>
          </w:p>
        </w:tc>
        <w:tc>
          <w:tcPr>
            <w:tcW w:w="1559" w:type="dxa"/>
            <w:shd w:val="clear" w:color="auto" w:fill="auto"/>
          </w:tcPr>
          <w:p w:rsidR="0034704C" w:rsidRPr="00FB2A9C" w:rsidRDefault="0034704C" w:rsidP="0034704C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34704C" w:rsidRPr="00197E02" w:rsidRDefault="0034704C" w:rsidP="00197E02">
      <w:pPr>
        <w:ind w:firstLine="284"/>
        <w:jc w:val="both"/>
        <w:rPr>
          <w:sz w:val="22"/>
          <w:szCs w:val="22"/>
        </w:rPr>
      </w:pPr>
    </w:p>
    <w:p w:rsidR="000A6F3A" w:rsidRPr="00263B33" w:rsidRDefault="00197E02" w:rsidP="00197E02">
      <w:pPr>
        <w:ind w:firstLine="426"/>
        <w:jc w:val="both"/>
      </w:pPr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 xml:space="preserve"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263B33">
        <w:rPr>
          <w:lang w:val="en-US"/>
        </w:rPr>
        <w:t>torgi</w:t>
      </w:r>
      <w:r w:rsidRPr="00263B33">
        <w:t>.</w:t>
      </w:r>
      <w:r w:rsidRPr="00263B33">
        <w:rPr>
          <w:lang w:val="en-US"/>
        </w:rPr>
        <w:t>gov</w:t>
      </w:r>
      <w:r w:rsidRPr="00263B33">
        <w:t>.</w:t>
      </w:r>
      <w:r w:rsidRPr="00263B33">
        <w:rPr>
          <w:lang w:val="en-US"/>
        </w:rPr>
        <w:t>ru</w:t>
      </w:r>
      <w:r w:rsidRPr="00263B33">
        <w:t>.</w:t>
      </w:r>
    </w:p>
    <w:p w:rsidR="006633F3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263B33">
        <w:rPr>
          <w:bCs/>
        </w:rPr>
        <w:t xml:space="preserve">Торги проводятся в форме аукциона </w:t>
      </w:r>
      <w:r w:rsidR="003F5C00" w:rsidRPr="00263B33">
        <w:rPr>
          <w:bCs/>
        </w:rPr>
        <w:t>21</w:t>
      </w:r>
      <w:r w:rsidR="00D31A6C" w:rsidRPr="00263B33">
        <w:rPr>
          <w:bCs/>
        </w:rPr>
        <w:t xml:space="preserve"> </w:t>
      </w:r>
      <w:r w:rsidR="003F5C00" w:rsidRPr="00263B33">
        <w:rPr>
          <w:bCs/>
        </w:rPr>
        <w:t>сентября</w:t>
      </w:r>
      <w:r w:rsidR="00D31A6C" w:rsidRPr="00263B33">
        <w:rPr>
          <w:bCs/>
        </w:rPr>
        <w:t xml:space="preserve"> 2022 года в 1</w:t>
      </w:r>
      <w:r w:rsidR="003F5C00" w:rsidRPr="00263B33">
        <w:rPr>
          <w:bCs/>
        </w:rPr>
        <w:t>1</w:t>
      </w:r>
      <w:r w:rsidR="00D31A6C" w:rsidRPr="00263B33">
        <w:rPr>
          <w:bCs/>
        </w:rPr>
        <w:t xml:space="preserve"> час. 30 мин </w:t>
      </w:r>
      <w:r w:rsidRPr="00263B33">
        <w:rPr>
          <w:bCs/>
        </w:rPr>
        <w:t xml:space="preserve">по адресу: Ленинградская область, город Приозерск, улица Маяковского, д.36 (зал заседаний, 4-й этаж </w:t>
      </w:r>
      <w:proofErr w:type="spellStart"/>
      <w:r w:rsidRPr="00263B33">
        <w:rPr>
          <w:bCs/>
        </w:rPr>
        <w:t>каб</w:t>
      </w:r>
      <w:proofErr w:type="spellEnd"/>
      <w:r w:rsidRPr="00263B33">
        <w:rPr>
          <w:bCs/>
        </w:rPr>
        <w:t>.</w:t>
      </w:r>
      <w:r w:rsidR="00337A53" w:rsidRPr="00263B33">
        <w:rPr>
          <w:bCs/>
        </w:rPr>
        <w:t xml:space="preserve"> </w:t>
      </w:r>
      <w:r w:rsidRPr="00263B33">
        <w:rPr>
          <w:bCs/>
        </w:rPr>
        <w:t xml:space="preserve">№47). </w:t>
      </w:r>
    </w:p>
    <w:p w:rsidR="006633F3" w:rsidRPr="00263B33" w:rsidRDefault="006633F3" w:rsidP="00197E02">
      <w:pPr>
        <w:ind w:firstLine="426"/>
        <w:jc w:val="both"/>
      </w:pPr>
      <w:r w:rsidRPr="00263B33">
        <w:rPr>
          <w:b/>
        </w:rPr>
        <w:t>Реквизиты для перечисления задатка:</w:t>
      </w:r>
    </w:p>
    <w:p w:rsidR="00D31A6C" w:rsidRPr="00263B33" w:rsidRDefault="006633F3" w:rsidP="00197E02">
      <w:pPr>
        <w:ind w:firstLine="426"/>
        <w:jc w:val="both"/>
        <w:rPr>
          <w:bCs/>
        </w:rPr>
      </w:pPr>
      <w:r w:rsidRPr="00263B33">
        <w:rPr>
          <w:u w:val="single"/>
        </w:rPr>
        <w:t>Получатель:</w:t>
      </w:r>
      <w:r w:rsidRPr="00263B33">
        <w:t xml:space="preserve"> Администрация Приозерского муниципального района, ИНН 4712013913 КПП 471201001; к/сч №40102810745370000006, расчетный счет № 03232643416390004500; ОКТМО 41639000;  </w:t>
      </w:r>
      <w:r w:rsidRPr="00263B33">
        <w:rPr>
          <w:u w:val="single"/>
        </w:rPr>
        <w:t>Банк получателя:</w:t>
      </w:r>
      <w:r w:rsidRPr="00263B33">
        <w:t xml:space="preserve"> Отделение Ленинградское </w:t>
      </w:r>
      <w:r w:rsidRPr="00263B33">
        <w:rPr>
          <w:b/>
        </w:rPr>
        <w:t>//</w:t>
      </w:r>
      <w:r w:rsidRPr="00263B33">
        <w:t xml:space="preserve">УФК по Ленинградской области, г. Санкт-Петербург;   </w:t>
      </w:r>
      <w:r w:rsidRPr="00263B33">
        <w:rPr>
          <w:bCs/>
        </w:rPr>
        <w:t>БИК 014106101, л/</w:t>
      </w:r>
      <w:proofErr w:type="spellStart"/>
      <w:r w:rsidRPr="00263B33">
        <w:rPr>
          <w:bCs/>
        </w:rPr>
        <w:t>сч</w:t>
      </w:r>
      <w:proofErr w:type="spellEnd"/>
      <w:r w:rsidRPr="00263B33">
        <w:rPr>
          <w:bCs/>
        </w:rPr>
        <w:t xml:space="preserve"> 05453009810.</w:t>
      </w:r>
    </w:p>
    <w:p w:rsidR="006633F3" w:rsidRPr="00263B33" w:rsidRDefault="006633F3" w:rsidP="00197E02">
      <w:pPr>
        <w:ind w:firstLine="426"/>
        <w:jc w:val="both"/>
        <w:rPr>
          <w:bCs/>
        </w:rPr>
      </w:pPr>
      <w:r w:rsidRPr="00263B33">
        <w:rPr>
          <w:bCs/>
        </w:rPr>
        <w:t xml:space="preserve"> </w:t>
      </w:r>
      <w:r w:rsidRPr="00263B33">
        <w:rPr>
          <w:bCs/>
          <w:u w:val="single"/>
        </w:rPr>
        <w:t>Назначение платежа</w:t>
      </w:r>
      <w:r w:rsidRPr="00263B33">
        <w:rPr>
          <w:bCs/>
        </w:rPr>
        <w:t xml:space="preserve">: задаток на участие в аукционе </w:t>
      </w:r>
      <w:r w:rsidR="003F5C00" w:rsidRPr="00263B33">
        <w:rPr>
          <w:bCs/>
        </w:rPr>
        <w:t>21</w:t>
      </w:r>
      <w:r w:rsidRPr="00263B33">
        <w:rPr>
          <w:bCs/>
        </w:rPr>
        <w:t>.0</w:t>
      </w:r>
      <w:r w:rsidR="003F5C00" w:rsidRPr="00263B33">
        <w:rPr>
          <w:bCs/>
        </w:rPr>
        <w:t>9</w:t>
      </w:r>
      <w:r w:rsidRPr="00263B33">
        <w:rPr>
          <w:bCs/>
        </w:rPr>
        <w:t>.202</w:t>
      </w:r>
      <w:r w:rsidR="005E074C" w:rsidRPr="00263B33">
        <w:rPr>
          <w:bCs/>
        </w:rPr>
        <w:t>2</w:t>
      </w:r>
      <w:r w:rsidRPr="00263B33">
        <w:rPr>
          <w:bCs/>
        </w:rPr>
        <w:t xml:space="preserve"> г. (от Ф.И.О.). </w:t>
      </w:r>
    </w:p>
    <w:p w:rsidR="006633F3" w:rsidRPr="00263B33" w:rsidRDefault="006633F3" w:rsidP="00D31A6C">
      <w:pPr>
        <w:jc w:val="both"/>
      </w:pPr>
      <w:r w:rsidRPr="00263B33">
        <w:t xml:space="preserve">Задаток должен быть перечислен не позднее </w:t>
      </w:r>
      <w:r w:rsidR="003F5C00" w:rsidRPr="00263B33">
        <w:t>16</w:t>
      </w:r>
      <w:r w:rsidR="00D31A6C" w:rsidRPr="00263B33">
        <w:t xml:space="preserve"> </w:t>
      </w:r>
      <w:r w:rsidR="003F5C00" w:rsidRPr="00263B33">
        <w:t>сентября</w:t>
      </w:r>
      <w:r w:rsidR="00D31A6C" w:rsidRPr="00263B33">
        <w:t xml:space="preserve"> 2022 </w:t>
      </w:r>
      <w:r w:rsidRPr="00263B33">
        <w:t xml:space="preserve">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</w:t>
      </w:r>
      <w:proofErr w:type="gramStart"/>
      <w:r w:rsidRPr="00263B33">
        <w:t>о задатке в выписке на дату рассмотрения заявок на участие в аукционе</w:t>
      </w:r>
      <w:proofErr w:type="gramEnd"/>
      <w:r w:rsidRPr="00263B33">
        <w:t xml:space="preserve"> является основанием для отказа в допуске к участию в аукционе. День</w:t>
      </w:r>
      <w:r w:rsidR="003F5C00" w:rsidRPr="00263B33">
        <w:t xml:space="preserve"> и время </w:t>
      </w:r>
      <w:r w:rsidRPr="00263B33">
        <w:t xml:space="preserve"> рассмотрения заявок и подведения итогов о допуске заявителей к участию в аукционе: </w:t>
      </w:r>
      <w:r w:rsidR="003F5C00" w:rsidRPr="00263B33">
        <w:t>2</w:t>
      </w:r>
      <w:r w:rsidR="00D31A6C" w:rsidRPr="00263B33">
        <w:t xml:space="preserve">0 </w:t>
      </w:r>
      <w:r w:rsidR="003F5C00" w:rsidRPr="00263B33">
        <w:t>сентября</w:t>
      </w:r>
      <w:r w:rsidR="00D31A6C" w:rsidRPr="00263B33">
        <w:t xml:space="preserve"> 2022 </w:t>
      </w:r>
      <w:r w:rsidRPr="00263B33">
        <w:t>года</w:t>
      </w:r>
      <w:r w:rsidR="003F5C00" w:rsidRPr="00263B33">
        <w:t xml:space="preserve"> 15 часов 00 минут</w:t>
      </w:r>
      <w:r w:rsidRPr="00263B33">
        <w:t>.</w:t>
      </w:r>
    </w:p>
    <w:p w:rsidR="0046618F" w:rsidRPr="00263B33" w:rsidRDefault="0046618F" w:rsidP="00197E0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263B33">
        <w:rPr>
          <w:rFonts w:ascii="Times New Roman" w:hAnsi="Times New Roman" w:cs="Times New Roman"/>
          <w:sz w:val="24"/>
          <w:szCs w:val="24"/>
        </w:rPr>
        <w:lastRenderedPageBreak/>
        <w:t>Участниками аукциона по продаже права на заключени</w:t>
      </w:r>
      <w:r w:rsidR="006633F3" w:rsidRPr="00263B33">
        <w:rPr>
          <w:rFonts w:ascii="Times New Roman" w:hAnsi="Times New Roman" w:cs="Times New Roman"/>
          <w:sz w:val="24"/>
          <w:szCs w:val="24"/>
        </w:rPr>
        <w:t xml:space="preserve">е договора аренды по ЛОТам №№ с 1-го по </w:t>
      </w:r>
      <w:r w:rsidR="00F346C4" w:rsidRPr="00263B33">
        <w:rPr>
          <w:rFonts w:ascii="Times New Roman" w:hAnsi="Times New Roman" w:cs="Times New Roman"/>
          <w:sz w:val="24"/>
          <w:szCs w:val="24"/>
        </w:rPr>
        <w:t>7</w:t>
      </w:r>
      <w:r w:rsidR="006633F3" w:rsidRPr="00263B33">
        <w:rPr>
          <w:rFonts w:ascii="Times New Roman" w:hAnsi="Times New Roman" w:cs="Times New Roman"/>
          <w:sz w:val="24"/>
          <w:szCs w:val="24"/>
        </w:rPr>
        <w:t xml:space="preserve">-й </w:t>
      </w:r>
      <w:r w:rsidRPr="00263B33">
        <w:rPr>
          <w:rFonts w:ascii="Times New Roman" w:hAnsi="Times New Roman" w:cs="Times New Roman"/>
          <w:sz w:val="24"/>
          <w:szCs w:val="24"/>
        </w:rPr>
        <w:t>могут являться только граждане (физические лица) в соответствии с пунктом 10 статьи 39.11 Земельного кодекса Российской Федерации.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B33">
        <w:rPr>
          <w:rFonts w:ascii="Times New Roman" w:hAnsi="Times New Roman" w:cs="Times New Roman"/>
          <w:bCs/>
          <w:sz w:val="24"/>
          <w:szCs w:val="24"/>
        </w:rPr>
        <w:t xml:space="preserve">Один претендент имеет право подать одну заявку на участие в аукционе. Для участия в аукционе претендент </w:t>
      </w:r>
      <w:proofErr w:type="gramStart"/>
      <w:r w:rsidRPr="00263B33">
        <w:rPr>
          <w:rFonts w:ascii="Times New Roman" w:hAnsi="Times New Roman" w:cs="Times New Roman"/>
          <w:bCs/>
          <w:sz w:val="24"/>
          <w:szCs w:val="24"/>
        </w:rPr>
        <w:t>предоставляет следующие документы</w:t>
      </w:r>
      <w:proofErr w:type="gramEnd"/>
      <w:r w:rsidRPr="00263B33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3F3" w:rsidRPr="00263B33" w:rsidRDefault="006633F3" w:rsidP="00197E02">
      <w:pPr>
        <w:ind w:firstLine="426"/>
        <w:jc w:val="both"/>
      </w:pPr>
      <w:r w:rsidRPr="00263B33">
        <w:t xml:space="preserve">1. Заявку </w:t>
      </w:r>
      <w:proofErr w:type="gramStart"/>
      <w:r w:rsidRPr="00263B33">
        <w:t>на участие в аукционе по установленной в извещении о проведении</w:t>
      </w:r>
      <w:proofErr w:type="gramEnd"/>
      <w:r w:rsidRPr="00263B33">
        <w:t xml:space="preserve"> аукциона форме с указанием банковских реквизитов счета для возврата задатка (в 2-х экземплярах). </w:t>
      </w:r>
    </w:p>
    <w:p w:rsidR="006633F3" w:rsidRPr="00263B33" w:rsidRDefault="006633F3" w:rsidP="00197E02">
      <w:pPr>
        <w:ind w:firstLine="426"/>
        <w:jc w:val="both"/>
      </w:pPr>
      <w:r w:rsidRPr="00263B33">
        <w:t xml:space="preserve">2. Копии документов, удостоверяющих личность заявителя (для граждан). </w:t>
      </w:r>
    </w:p>
    <w:p w:rsidR="006633F3" w:rsidRPr="00263B33" w:rsidRDefault="006633F3" w:rsidP="00197E02">
      <w:pPr>
        <w:ind w:firstLine="426"/>
        <w:jc w:val="both"/>
      </w:pPr>
      <w:r w:rsidRPr="00263B33">
        <w:t>3.</w:t>
      </w:r>
      <w:r w:rsidRPr="00263B33">
        <w:rPr>
          <w:b/>
        </w:rPr>
        <w:t xml:space="preserve"> </w:t>
      </w:r>
      <w:r w:rsidRPr="00263B33">
        <w:rPr>
          <w:iCs/>
        </w:rPr>
        <w:t>Документы, подтверждающие внесение задатка</w:t>
      </w:r>
      <w:r w:rsidRPr="00263B33">
        <w:t xml:space="preserve">. </w:t>
      </w:r>
    </w:p>
    <w:p w:rsidR="006633F3" w:rsidRPr="00263B33" w:rsidRDefault="006633F3" w:rsidP="00197E02">
      <w:pPr>
        <w:ind w:firstLine="426"/>
        <w:jc w:val="both"/>
      </w:pPr>
      <w:r w:rsidRPr="00263B33">
        <w:t>4. Опись представленных документов, реквизиты банковские (по желанию).</w:t>
      </w:r>
    </w:p>
    <w:p w:rsidR="0046618F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263B33" w:rsidRDefault="0046618F" w:rsidP="00197E02">
      <w:pPr>
        <w:ind w:firstLine="540"/>
        <w:jc w:val="both"/>
      </w:pPr>
      <w:r w:rsidRPr="00263B33"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 Заявитель не допускается к участию в аукционе в следующих случаях: 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 непоступление задатка на дату рассмотрения заявок на участие в аукционе;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63B33"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outlineLvl w:val="1"/>
      </w:pPr>
      <w:r w:rsidRPr="00263B33">
        <w:t>Участники аукциона получают карточки.</w:t>
      </w:r>
      <w:r w:rsidRPr="00263B33">
        <w:rPr>
          <w:bCs/>
        </w:rPr>
        <w:t xml:space="preserve"> </w:t>
      </w:r>
      <w:r w:rsidRPr="00263B33">
        <w:t xml:space="preserve">Предложения по величине арендной платы земельного участка </w:t>
      </w:r>
      <w:proofErr w:type="gramStart"/>
      <w:r w:rsidRPr="00263B33">
        <w:t>заявляются</w:t>
      </w:r>
      <w:proofErr w:type="gramEnd"/>
      <w:r w:rsidRPr="00263B33">
        <w:t xml:space="preserve"> участниками аукциона путем поднятия карточек в ходе проведения торгов.</w:t>
      </w:r>
      <w:r w:rsidRPr="00263B33">
        <w:rPr>
          <w:b/>
        </w:rPr>
        <w:t xml:space="preserve"> </w:t>
      </w:r>
      <w:r w:rsidRPr="00263B33"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263B33">
        <w:rPr>
          <w:spacing w:val="-15"/>
        </w:rPr>
        <w:t>, предложенная победителем аукциона, заносится в протокол об итогах аукциона. П</w:t>
      </w:r>
      <w:r w:rsidRPr="00263B33"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263B33">
        <w:t>ранее</w:t>
      </w:r>
      <w:proofErr w:type="gramEnd"/>
      <w:r w:rsidRPr="00263B33">
        <w:t xml:space="preserve"> чем через десять дней со дня размещения информации о результатах аукциона на официальном сайте. </w:t>
      </w:r>
    </w:p>
    <w:p w:rsidR="0046618F" w:rsidRPr="00263B33" w:rsidRDefault="0046618F" w:rsidP="00197E02">
      <w:pPr>
        <w:ind w:firstLine="540"/>
        <w:jc w:val="both"/>
        <w:rPr>
          <w:bCs/>
        </w:rPr>
      </w:pPr>
      <w:r w:rsidRPr="00263B33">
        <w:rPr>
          <w:bCs/>
        </w:rPr>
        <w:lastRenderedPageBreak/>
        <w:t xml:space="preserve">Задаток, внесенный лицом, признанным победителем аукциона, задаток, внесенный </w:t>
      </w:r>
      <w:proofErr w:type="gramStart"/>
      <w:r w:rsidRPr="00263B33">
        <w:rPr>
          <w:bCs/>
        </w:rPr>
        <w:t>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  <w:proofErr w:type="gramEnd"/>
    </w:p>
    <w:p w:rsidR="00337A53" w:rsidRPr="00263B33" w:rsidRDefault="00337A53" w:rsidP="00197E02">
      <w:pPr>
        <w:ind w:firstLine="567"/>
        <w:jc w:val="both"/>
      </w:pPr>
      <w:r w:rsidRPr="00263B33"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63B33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</w:t>
      </w:r>
      <w:proofErr w:type="gramEnd"/>
      <w:r w:rsidRPr="00263B33">
        <w:rPr>
          <w:bCs/>
        </w:rPr>
        <w:t xml:space="preserve"> При этом условия повторного аукциона могут быть изменены. 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>В случае</w:t>
      </w:r>
      <w:proofErr w:type="gramStart"/>
      <w:r w:rsidRPr="00263B33">
        <w:rPr>
          <w:bCs/>
        </w:rPr>
        <w:t>,</w:t>
      </w:r>
      <w:proofErr w:type="gramEnd"/>
      <w:r w:rsidRPr="00263B33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263B33">
        <w:t xml:space="preserve">Администрацию </w:t>
      </w:r>
      <w:r w:rsidRPr="00263B33">
        <w:rPr>
          <w:bCs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346C4" w:rsidRPr="00263B33" w:rsidRDefault="00E32EB7" w:rsidP="00197E02">
      <w:pPr>
        <w:ind w:firstLine="426"/>
        <w:jc w:val="both"/>
      </w:pPr>
      <w:r w:rsidRPr="00263B33">
        <w:t xml:space="preserve">Заявки на участие в аукционе подаются с </w:t>
      </w:r>
      <w:r w:rsidR="003F5C00" w:rsidRPr="00263B33">
        <w:t>22</w:t>
      </w:r>
      <w:r w:rsidRPr="00263B33">
        <w:t xml:space="preserve"> </w:t>
      </w:r>
      <w:r w:rsidR="003F5C00" w:rsidRPr="00263B33">
        <w:t>августа</w:t>
      </w:r>
      <w:r w:rsidRPr="00263B33">
        <w:t xml:space="preserve"> 2022 года в письменной форме лично заявителем, либо уполномоченным по доверенности представителем с предъявлением оригиналов документов (паспорта заявителя, оригинала доверенности уполномоченного лица) по адресу: Ленинградская обл., г. Приозерск, ул. Маяковского, д.36, каб.45, в рабочие дни с 10-00 до 13-00 часов и с 14-00 до 17-00 часов (пятница до 16-00 часов). Срок окончания приема заявок 16 часов 00 минут </w:t>
      </w:r>
      <w:r w:rsidR="003F5C00" w:rsidRPr="00263B33">
        <w:t>16</w:t>
      </w:r>
      <w:r w:rsidRPr="00263B33">
        <w:t xml:space="preserve"> </w:t>
      </w:r>
      <w:r w:rsidR="003F5C00" w:rsidRPr="00263B33">
        <w:t>сентября</w:t>
      </w:r>
      <w:r w:rsidRPr="00263B33">
        <w:t xml:space="preserve"> 2022 года. </w:t>
      </w:r>
    </w:p>
    <w:p w:rsidR="006633F3" w:rsidRPr="00263B33" w:rsidRDefault="006633F3" w:rsidP="00197E02">
      <w:pPr>
        <w:ind w:firstLine="426"/>
        <w:jc w:val="both"/>
      </w:pPr>
      <w:r w:rsidRPr="00263B33">
        <w:t xml:space="preserve">Заявка установленного образца, реквизиты для перечисления задатка размещены на сайте </w:t>
      </w:r>
      <w:r w:rsidRPr="00263B33">
        <w:rPr>
          <w:lang w:val="en-US"/>
        </w:rPr>
        <w:t>torgi</w:t>
      </w:r>
      <w:r w:rsidRPr="00263B33">
        <w:t>.</w:t>
      </w:r>
      <w:r w:rsidRPr="00263B33">
        <w:rPr>
          <w:lang w:val="en-US"/>
        </w:rPr>
        <w:t>gov</w:t>
      </w:r>
      <w:r w:rsidRPr="00263B33">
        <w:t>.</w:t>
      </w:r>
      <w:r w:rsidRPr="00263B33">
        <w:rPr>
          <w:lang w:val="en-US"/>
        </w:rPr>
        <w:t>ru</w:t>
      </w:r>
      <w:r w:rsidRPr="00263B33">
        <w:t xml:space="preserve"> в разделе «документы»</w:t>
      </w:r>
      <w:r w:rsidR="00E32EB7" w:rsidRPr="00263B33">
        <w:t xml:space="preserve">, а также на сайте администрации </w:t>
      </w:r>
      <w:proofErr w:type="spellStart"/>
      <w:r w:rsidR="00E32EB7" w:rsidRPr="00263B33">
        <w:t>Приозерского</w:t>
      </w:r>
      <w:proofErr w:type="spellEnd"/>
      <w:r w:rsidR="00E32EB7" w:rsidRPr="00263B33">
        <w:t xml:space="preserve"> района</w:t>
      </w:r>
      <w:r w:rsidRPr="00263B33">
        <w:t>. Телефон для справок: 8-(81379) 3</w:t>
      </w:r>
      <w:r w:rsidR="006E3B44" w:rsidRPr="00263B33">
        <w:t>1</w:t>
      </w:r>
      <w:r w:rsidRPr="00263B33">
        <w:t>-</w:t>
      </w:r>
      <w:r w:rsidR="006E3B44" w:rsidRPr="00263B33">
        <w:t>8</w:t>
      </w:r>
      <w:r w:rsidRPr="00263B33">
        <w:t>66.</w:t>
      </w:r>
    </w:p>
    <w:p w:rsidR="0046618F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t>Администрация принимает решение об отказе в проведен</w:t>
      </w:r>
      <w:proofErr w:type="gramStart"/>
      <w:r w:rsidRPr="00263B33">
        <w:t>ии ау</w:t>
      </w:r>
      <w:proofErr w:type="gramEnd"/>
      <w:r w:rsidRPr="00263B33"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263B33">
        <w:t>ии ау</w:t>
      </w:r>
      <w:proofErr w:type="gramEnd"/>
      <w:r w:rsidRPr="00263B33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63B33">
        <w:t>ии ау</w:t>
      </w:r>
      <w:proofErr w:type="gramEnd"/>
      <w:r w:rsidRPr="00263B3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B3418" w:rsidRPr="00263B33" w:rsidRDefault="00EF49A9" w:rsidP="00E32EB7">
      <w:pPr>
        <w:ind w:firstLine="567"/>
        <w:jc w:val="both"/>
      </w:pPr>
      <w:r w:rsidRPr="00263B33">
        <w:rPr>
          <w:color w:val="000000"/>
        </w:rPr>
        <w:t xml:space="preserve"> </w:t>
      </w:r>
      <w:r w:rsidR="00E32EB7" w:rsidRPr="00263B33">
        <w:rPr>
          <w:color w:val="000000"/>
        </w:rPr>
        <w:t>С объявлением о проведен</w:t>
      </w:r>
      <w:proofErr w:type="gramStart"/>
      <w:r w:rsidR="00E32EB7" w:rsidRPr="00263B33">
        <w:rPr>
          <w:color w:val="000000"/>
        </w:rPr>
        <w:t>ии ау</w:t>
      </w:r>
      <w:proofErr w:type="gramEnd"/>
      <w:r w:rsidR="00E32EB7" w:rsidRPr="00263B33">
        <w:rPr>
          <w:color w:val="000000"/>
        </w:rP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в газете «</w:t>
      </w:r>
      <w:proofErr w:type="spellStart"/>
      <w:r w:rsidR="00E32EB7" w:rsidRPr="00263B33">
        <w:rPr>
          <w:color w:val="000000"/>
        </w:rPr>
        <w:t>Приозерские</w:t>
      </w:r>
      <w:proofErr w:type="spellEnd"/>
      <w:r w:rsidR="00E32EB7" w:rsidRPr="00263B33">
        <w:rPr>
          <w:color w:val="000000"/>
        </w:rPr>
        <w:t xml:space="preserve"> ведомости» от </w:t>
      </w:r>
      <w:r w:rsidR="003F5C00" w:rsidRPr="00263B33">
        <w:rPr>
          <w:color w:val="000000"/>
        </w:rPr>
        <w:t>18</w:t>
      </w:r>
      <w:r w:rsidR="00E32EB7" w:rsidRPr="00263B33">
        <w:rPr>
          <w:color w:val="000000"/>
        </w:rPr>
        <w:t xml:space="preserve"> </w:t>
      </w:r>
      <w:r w:rsidR="003F5C00" w:rsidRPr="00263B33">
        <w:rPr>
          <w:color w:val="000000"/>
        </w:rPr>
        <w:t>августа</w:t>
      </w:r>
      <w:r w:rsidR="00E32EB7" w:rsidRPr="00263B33">
        <w:rPr>
          <w:color w:val="000000"/>
        </w:rPr>
        <w:t xml:space="preserve"> 2022 года и на</w:t>
      </w:r>
      <w:bookmarkStart w:id="0" w:name="_GoBack"/>
      <w:bookmarkEnd w:id="0"/>
      <w:r w:rsidR="00E32EB7" w:rsidRPr="00263B33">
        <w:rPr>
          <w:color w:val="000000"/>
        </w:rPr>
        <w:t xml:space="preserve"> старой версии сайта Российской Федерации (www.torgi.gov.ru).</w:t>
      </w:r>
    </w:p>
    <w:sectPr w:rsidR="00FB3418" w:rsidRPr="00263B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5BEB"/>
    <w:rsid w:val="000A6F3A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D1176"/>
    <w:rsid w:val="001E5FEA"/>
    <w:rsid w:val="0023352B"/>
    <w:rsid w:val="002454E2"/>
    <w:rsid w:val="00263B33"/>
    <w:rsid w:val="00286CD5"/>
    <w:rsid w:val="0029195A"/>
    <w:rsid w:val="002B5647"/>
    <w:rsid w:val="00330CD1"/>
    <w:rsid w:val="00337A53"/>
    <w:rsid w:val="003430C8"/>
    <w:rsid w:val="0034704C"/>
    <w:rsid w:val="00360A64"/>
    <w:rsid w:val="003B3474"/>
    <w:rsid w:val="003B61DD"/>
    <w:rsid w:val="003B6E27"/>
    <w:rsid w:val="003F5C00"/>
    <w:rsid w:val="0046618F"/>
    <w:rsid w:val="00470CAE"/>
    <w:rsid w:val="004A2A81"/>
    <w:rsid w:val="004A34DA"/>
    <w:rsid w:val="004B435F"/>
    <w:rsid w:val="004D24E7"/>
    <w:rsid w:val="004D44E6"/>
    <w:rsid w:val="005272E8"/>
    <w:rsid w:val="005674B7"/>
    <w:rsid w:val="00570524"/>
    <w:rsid w:val="005A13AB"/>
    <w:rsid w:val="005A2785"/>
    <w:rsid w:val="005B421C"/>
    <w:rsid w:val="005D4746"/>
    <w:rsid w:val="005E074C"/>
    <w:rsid w:val="00600DCA"/>
    <w:rsid w:val="006366F7"/>
    <w:rsid w:val="006633F3"/>
    <w:rsid w:val="006D05FC"/>
    <w:rsid w:val="006E3B44"/>
    <w:rsid w:val="006F0DE8"/>
    <w:rsid w:val="0071749B"/>
    <w:rsid w:val="00724850"/>
    <w:rsid w:val="00786C22"/>
    <w:rsid w:val="007956DD"/>
    <w:rsid w:val="007B49B2"/>
    <w:rsid w:val="007B7B92"/>
    <w:rsid w:val="007D02D6"/>
    <w:rsid w:val="007E7ECD"/>
    <w:rsid w:val="007F193B"/>
    <w:rsid w:val="007F4A5F"/>
    <w:rsid w:val="007F56EB"/>
    <w:rsid w:val="00803EBB"/>
    <w:rsid w:val="00880839"/>
    <w:rsid w:val="008B0CCF"/>
    <w:rsid w:val="008B198A"/>
    <w:rsid w:val="009437CF"/>
    <w:rsid w:val="00977A59"/>
    <w:rsid w:val="00980215"/>
    <w:rsid w:val="00995E11"/>
    <w:rsid w:val="009B649F"/>
    <w:rsid w:val="009C0693"/>
    <w:rsid w:val="00A04C28"/>
    <w:rsid w:val="00A33E08"/>
    <w:rsid w:val="00A534BE"/>
    <w:rsid w:val="00A56318"/>
    <w:rsid w:val="00AB3738"/>
    <w:rsid w:val="00B44C1E"/>
    <w:rsid w:val="00B57A92"/>
    <w:rsid w:val="00B732F2"/>
    <w:rsid w:val="00BC2537"/>
    <w:rsid w:val="00BC6EC9"/>
    <w:rsid w:val="00BC7BEA"/>
    <w:rsid w:val="00BF0AAD"/>
    <w:rsid w:val="00BF2F48"/>
    <w:rsid w:val="00C131FF"/>
    <w:rsid w:val="00C3167B"/>
    <w:rsid w:val="00C3594C"/>
    <w:rsid w:val="00CC15B3"/>
    <w:rsid w:val="00CD211B"/>
    <w:rsid w:val="00D168E9"/>
    <w:rsid w:val="00D3036D"/>
    <w:rsid w:val="00D31A6C"/>
    <w:rsid w:val="00D764A8"/>
    <w:rsid w:val="00DC3B21"/>
    <w:rsid w:val="00DC6C67"/>
    <w:rsid w:val="00DE6AB8"/>
    <w:rsid w:val="00DE6B64"/>
    <w:rsid w:val="00E32EB7"/>
    <w:rsid w:val="00E70623"/>
    <w:rsid w:val="00EF49A9"/>
    <w:rsid w:val="00F07D52"/>
    <w:rsid w:val="00F346C4"/>
    <w:rsid w:val="00F44729"/>
    <w:rsid w:val="00F64085"/>
    <w:rsid w:val="00F7758F"/>
    <w:rsid w:val="00F91DDC"/>
    <w:rsid w:val="00F96EDD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349E-C825-44ED-BB25-71B25AC3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20</cp:revision>
  <cp:lastPrinted>2021-04-27T09:59:00Z</cp:lastPrinted>
  <dcterms:created xsi:type="dcterms:W3CDTF">2022-02-24T07:09:00Z</dcterms:created>
  <dcterms:modified xsi:type="dcterms:W3CDTF">2022-08-18T07:41:00Z</dcterms:modified>
</cp:coreProperties>
</file>