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7A2" w:rsidRDefault="00EF17A2" w:rsidP="00197E02">
      <w:pPr>
        <w:ind w:firstLine="540"/>
        <w:jc w:val="both"/>
      </w:pPr>
    </w:p>
    <w:p w:rsidR="00EF17A2" w:rsidRDefault="00EF17A2" w:rsidP="00197E02">
      <w:pPr>
        <w:ind w:firstLine="540"/>
        <w:jc w:val="both"/>
      </w:pPr>
    </w:p>
    <w:p w:rsidR="00EF17A2" w:rsidRDefault="00EF17A2" w:rsidP="00197E02">
      <w:pPr>
        <w:ind w:firstLine="540"/>
        <w:jc w:val="both"/>
      </w:pPr>
    </w:p>
    <w:p w:rsidR="00EF17A2" w:rsidRDefault="00EF17A2" w:rsidP="00197E02">
      <w:pPr>
        <w:ind w:firstLine="540"/>
        <w:jc w:val="both"/>
      </w:pPr>
    </w:p>
    <w:p w:rsidR="00EF17A2" w:rsidRDefault="00EF17A2" w:rsidP="00197E02">
      <w:pPr>
        <w:ind w:firstLine="540"/>
        <w:jc w:val="both"/>
      </w:pPr>
    </w:p>
    <w:p w:rsidR="00EF17A2" w:rsidRDefault="00EF17A2" w:rsidP="00197E02">
      <w:pPr>
        <w:ind w:firstLine="540"/>
        <w:jc w:val="both"/>
      </w:pPr>
    </w:p>
    <w:p w:rsidR="00EF17A2" w:rsidRDefault="00EF17A2" w:rsidP="00197E02">
      <w:pPr>
        <w:ind w:firstLine="540"/>
        <w:jc w:val="both"/>
      </w:pPr>
    </w:p>
    <w:p w:rsidR="00EF17A2" w:rsidRDefault="00EF17A2" w:rsidP="00197E02">
      <w:pPr>
        <w:ind w:firstLine="540"/>
        <w:jc w:val="both"/>
      </w:pPr>
    </w:p>
    <w:p w:rsidR="00EF17A2" w:rsidRDefault="00EF17A2" w:rsidP="00197E02">
      <w:pPr>
        <w:ind w:firstLine="540"/>
        <w:jc w:val="both"/>
      </w:pPr>
    </w:p>
    <w:p w:rsidR="00EF17A2" w:rsidRDefault="00EF17A2" w:rsidP="00197E02">
      <w:pPr>
        <w:ind w:firstLine="540"/>
        <w:jc w:val="both"/>
      </w:pPr>
    </w:p>
    <w:p w:rsidR="00EF17A2" w:rsidRDefault="00EF17A2" w:rsidP="00197E02">
      <w:pPr>
        <w:ind w:firstLine="540"/>
        <w:jc w:val="both"/>
      </w:pPr>
    </w:p>
    <w:p w:rsidR="00EF17A2" w:rsidRDefault="00EF17A2" w:rsidP="00197E02">
      <w:pPr>
        <w:ind w:firstLine="540"/>
        <w:jc w:val="both"/>
      </w:pPr>
    </w:p>
    <w:p w:rsidR="00EF17A2" w:rsidRDefault="00EF17A2" w:rsidP="00197E02">
      <w:pPr>
        <w:ind w:firstLine="540"/>
        <w:jc w:val="both"/>
      </w:pPr>
    </w:p>
    <w:p w:rsidR="00EF17A2" w:rsidRDefault="00EF17A2" w:rsidP="00197E02">
      <w:pPr>
        <w:ind w:firstLine="540"/>
        <w:jc w:val="both"/>
      </w:pPr>
    </w:p>
    <w:p w:rsidR="00EF17A2" w:rsidRDefault="00EF17A2" w:rsidP="00197E02">
      <w:pPr>
        <w:ind w:firstLine="540"/>
        <w:jc w:val="both"/>
      </w:pPr>
    </w:p>
    <w:p w:rsidR="00EF17A2" w:rsidRDefault="00EF17A2" w:rsidP="00197E02">
      <w:pPr>
        <w:ind w:firstLine="540"/>
        <w:jc w:val="both"/>
      </w:pPr>
    </w:p>
    <w:p w:rsidR="00EF17A2" w:rsidRDefault="00EF17A2" w:rsidP="00197E02">
      <w:pPr>
        <w:ind w:firstLine="540"/>
        <w:jc w:val="both"/>
      </w:pPr>
    </w:p>
    <w:p w:rsidR="00EF17A2" w:rsidRDefault="00EF17A2" w:rsidP="00197E02">
      <w:pPr>
        <w:ind w:firstLine="540"/>
        <w:jc w:val="both"/>
      </w:pPr>
    </w:p>
    <w:p w:rsidR="00EF17A2" w:rsidRPr="00EF17A2" w:rsidRDefault="00EF17A2" w:rsidP="00EF17A2">
      <w:pPr>
        <w:ind w:firstLine="540"/>
        <w:jc w:val="center"/>
        <w:rPr>
          <w:b/>
        </w:rPr>
      </w:pPr>
      <w:r w:rsidRPr="00EF17A2">
        <w:rPr>
          <w:b/>
        </w:rPr>
        <w:t>ИЗВЕЩЕНИЕ О ПРОВЕДЕНИИ АУКЦИОН</w:t>
      </w:r>
      <w:r w:rsidR="00215710">
        <w:rPr>
          <w:b/>
        </w:rPr>
        <w:t>ОВ</w:t>
      </w:r>
      <w:r w:rsidRPr="00EF17A2">
        <w:rPr>
          <w:b/>
        </w:rPr>
        <w:t xml:space="preserve"> В </w:t>
      </w:r>
      <w:r w:rsidR="00151A3B">
        <w:rPr>
          <w:b/>
        </w:rPr>
        <w:t>ОЧНОЙ</w:t>
      </w:r>
      <w:r w:rsidRPr="00EF17A2">
        <w:rPr>
          <w:b/>
        </w:rPr>
        <w:t xml:space="preserve"> ФОРМЕ</w:t>
      </w:r>
    </w:p>
    <w:p w:rsidR="00EF17A2" w:rsidRDefault="00EF17A2" w:rsidP="00EF17A2">
      <w:pPr>
        <w:ind w:firstLine="540"/>
        <w:jc w:val="center"/>
      </w:pPr>
    </w:p>
    <w:p w:rsidR="00EF17A2" w:rsidRDefault="00EF17A2" w:rsidP="00EF17A2">
      <w:pPr>
        <w:ind w:firstLine="540"/>
        <w:jc w:val="center"/>
      </w:pPr>
      <w:r>
        <w:t>на право заключения договор</w:t>
      </w:r>
      <w:r w:rsidR="00215710">
        <w:t>ов</w:t>
      </w:r>
      <w:r>
        <w:t xml:space="preserve"> аренды земельн</w:t>
      </w:r>
      <w:r w:rsidR="00215710">
        <w:t>ых</w:t>
      </w:r>
      <w:r>
        <w:t xml:space="preserve"> участк</w:t>
      </w:r>
      <w:r w:rsidR="00215710">
        <w:t>ов</w:t>
      </w:r>
      <w:r>
        <w:t>, государственная собственность на которы</w:t>
      </w:r>
      <w:r w:rsidR="00215710">
        <w:t>е</w:t>
      </w:r>
      <w:r w:rsidR="001A4F2E">
        <w:t xml:space="preserve"> </w:t>
      </w:r>
      <w:r>
        <w:t>не разграничена.</w:t>
      </w:r>
    </w:p>
    <w:p w:rsidR="00EF17A2" w:rsidRDefault="00EF17A2" w:rsidP="00197E02">
      <w:pPr>
        <w:ind w:firstLine="540"/>
        <w:jc w:val="both"/>
      </w:pPr>
    </w:p>
    <w:p w:rsidR="00EF17A2" w:rsidRDefault="00EF17A2" w:rsidP="00197E02">
      <w:pPr>
        <w:ind w:firstLine="540"/>
        <w:jc w:val="both"/>
      </w:pPr>
    </w:p>
    <w:p w:rsidR="00EF17A2" w:rsidRDefault="00EF17A2" w:rsidP="00197E02">
      <w:pPr>
        <w:ind w:firstLine="540"/>
        <w:jc w:val="both"/>
      </w:pPr>
    </w:p>
    <w:p w:rsidR="00EF17A2" w:rsidRDefault="00EF17A2" w:rsidP="00197E02">
      <w:pPr>
        <w:ind w:firstLine="540"/>
        <w:jc w:val="both"/>
      </w:pPr>
    </w:p>
    <w:p w:rsidR="00EF17A2" w:rsidRDefault="00EF17A2" w:rsidP="00197E02">
      <w:pPr>
        <w:ind w:firstLine="540"/>
        <w:jc w:val="both"/>
      </w:pPr>
    </w:p>
    <w:p w:rsidR="00EF17A2" w:rsidRDefault="00EF17A2" w:rsidP="00197E02">
      <w:pPr>
        <w:ind w:firstLine="540"/>
        <w:jc w:val="both"/>
      </w:pPr>
      <w:r>
        <w:t>Дата начала приема заявок:</w:t>
      </w:r>
      <w:r w:rsidR="00BF741A">
        <w:t xml:space="preserve"> 21.03.2024 г. </w:t>
      </w:r>
    </w:p>
    <w:p w:rsidR="00617077" w:rsidRDefault="00617077" w:rsidP="00197E02">
      <w:pPr>
        <w:ind w:firstLine="540"/>
        <w:jc w:val="both"/>
      </w:pPr>
    </w:p>
    <w:p w:rsidR="00EF17A2" w:rsidRDefault="00EF17A2" w:rsidP="00197E02">
      <w:pPr>
        <w:ind w:firstLine="540"/>
        <w:jc w:val="both"/>
      </w:pPr>
      <w:r>
        <w:t>Дата окончания приема заявок:</w:t>
      </w:r>
      <w:r w:rsidR="00BF741A">
        <w:t xml:space="preserve"> 19.04.2024 г. </w:t>
      </w:r>
    </w:p>
    <w:p w:rsidR="00BF741A" w:rsidRDefault="00BF741A" w:rsidP="00197E02">
      <w:pPr>
        <w:ind w:firstLine="540"/>
        <w:jc w:val="both"/>
      </w:pPr>
    </w:p>
    <w:p w:rsidR="00EF17A2" w:rsidRDefault="00EF17A2" w:rsidP="00197E02">
      <w:pPr>
        <w:ind w:firstLine="540"/>
        <w:jc w:val="both"/>
      </w:pPr>
      <w:r>
        <w:t>Дата аукциона:</w:t>
      </w:r>
      <w:r w:rsidR="00BF741A">
        <w:t xml:space="preserve"> 24.04.2024 г. </w:t>
      </w:r>
    </w:p>
    <w:p w:rsidR="00EF17A2" w:rsidRDefault="00EF17A2" w:rsidP="00197E02">
      <w:pPr>
        <w:ind w:firstLine="540"/>
        <w:jc w:val="both"/>
      </w:pPr>
    </w:p>
    <w:p w:rsidR="00EF17A2" w:rsidRDefault="00EF17A2" w:rsidP="00197E02">
      <w:pPr>
        <w:ind w:firstLine="540"/>
        <w:jc w:val="both"/>
      </w:pPr>
    </w:p>
    <w:p w:rsidR="00EF17A2" w:rsidRDefault="00EF17A2" w:rsidP="00197E02">
      <w:pPr>
        <w:ind w:firstLine="540"/>
        <w:jc w:val="both"/>
      </w:pPr>
    </w:p>
    <w:p w:rsidR="00EF17A2" w:rsidRDefault="00EF17A2" w:rsidP="00197E02">
      <w:pPr>
        <w:ind w:firstLine="540"/>
        <w:jc w:val="both"/>
      </w:pPr>
    </w:p>
    <w:p w:rsidR="00EF17A2" w:rsidRDefault="00EF17A2" w:rsidP="00197E02">
      <w:pPr>
        <w:ind w:firstLine="540"/>
        <w:jc w:val="both"/>
      </w:pPr>
    </w:p>
    <w:p w:rsidR="00EF17A2" w:rsidRDefault="00EF17A2" w:rsidP="00197E02">
      <w:pPr>
        <w:ind w:firstLine="540"/>
        <w:jc w:val="both"/>
      </w:pPr>
    </w:p>
    <w:p w:rsidR="00EF17A2" w:rsidRDefault="00EF17A2" w:rsidP="00197E02">
      <w:pPr>
        <w:ind w:firstLine="540"/>
        <w:jc w:val="both"/>
      </w:pPr>
    </w:p>
    <w:p w:rsidR="00EF17A2" w:rsidRDefault="00EF17A2" w:rsidP="00197E02">
      <w:pPr>
        <w:ind w:firstLine="540"/>
        <w:jc w:val="both"/>
      </w:pPr>
    </w:p>
    <w:p w:rsidR="00EF17A2" w:rsidRDefault="00EF17A2" w:rsidP="00197E02">
      <w:pPr>
        <w:ind w:firstLine="540"/>
        <w:jc w:val="both"/>
      </w:pPr>
    </w:p>
    <w:p w:rsidR="00EF17A2" w:rsidRDefault="00EF17A2" w:rsidP="00197E02">
      <w:pPr>
        <w:ind w:firstLine="540"/>
        <w:jc w:val="both"/>
      </w:pPr>
    </w:p>
    <w:p w:rsidR="00EF17A2" w:rsidRDefault="00EF17A2" w:rsidP="00197E02">
      <w:pPr>
        <w:ind w:firstLine="540"/>
        <w:jc w:val="both"/>
      </w:pPr>
    </w:p>
    <w:p w:rsidR="00EF17A2" w:rsidRDefault="00EF17A2" w:rsidP="00197E02">
      <w:pPr>
        <w:ind w:firstLine="540"/>
        <w:jc w:val="both"/>
      </w:pPr>
    </w:p>
    <w:p w:rsidR="00EF17A2" w:rsidRDefault="00EF17A2" w:rsidP="00197E02">
      <w:pPr>
        <w:ind w:firstLine="540"/>
        <w:jc w:val="both"/>
      </w:pPr>
    </w:p>
    <w:p w:rsidR="00EF17A2" w:rsidRDefault="00EF17A2" w:rsidP="00197E02">
      <w:pPr>
        <w:ind w:firstLine="540"/>
        <w:jc w:val="both"/>
      </w:pPr>
    </w:p>
    <w:p w:rsidR="00EF17A2" w:rsidRDefault="00EF17A2" w:rsidP="00197E02">
      <w:pPr>
        <w:ind w:firstLine="540"/>
        <w:jc w:val="both"/>
      </w:pPr>
    </w:p>
    <w:p w:rsidR="00EF17A2" w:rsidRDefault="00EF17A2" w:rsidP="00197E02">
      <w:pPr>
        <w:ind w:firstLine="540"/>
        <w:jc w:val="both"/>
      </w:pPr>
    </w:p>
    <w:p w:rsidR="00EF17A2" w:rsidRDefault="00EF17A2" w:rsidP="00197E02">
      <w:pPr>
        <w:ind w:firstLine="540"/>
        <w:jc w:val="both"/>
      </w:pPr>
    </w:p>
    <w:p w:rsidR="00EF17A2" w:rsidRDefault="00EF17A2" w:rsidP="00197E02">
      <w:pPr>
        <w:ind w:firstLine="540"/>
        <w:jc w:val="both"/>
      </w:pPr>
    </w:p>
    <w:p w:rsidR="00EF17A2" w:rsidRDefault="00EF17A2" w:rsidP="00197E02">
      <w:pPr>
        <w:ind w:firstLine="540"/>
        <w:jc w:val="both"/>
      </w:pPr>
    </w:p>
    <w:p w:rsidR="00EF17A2" w:rsidRDefault="00EF17A2" w:rsidP="00197E02">
      <w:pPr>
        <w:ind w:firstLine="540"/>
        <w:jc w:val="both"/>
      </w:pPr>
    </w:p>
    <w:p w:rsidR="00EF17A2" w:rsidRDefault="00EF17A2" w:rsidP="00197E02">
      <w:pPr>
        <w:ind w:firstLine="540"/>
        <w:jc w:val="both"/>
      </w:pPr>
    </w:p>
    <w:p w:rsidR="00EF17A2" w:rsidRDefault="00EF17A2" w:rsidP="00EF17A2">
      <w:pPr>
        <w:ind w:firstLine="540"/>
        <w:jc w:val="center"/>
      </w:pPr>
      <w:r w:rsidRPr="001A4F2E">
        <w:t>202</w:t>
      </w:r>
      <w:r w:rsidR="001A4F2E" w:rsidRPr="001A4F2E">
        <w:t>4</w:t>
      </w:r>
      <w:r w:rsidRPr="001A4F2E">
        <w:t xml:space="preserve"> год</w:t>
      </w:r>
    </w:p>
    <w:p w:rsidR="00617077" w:rsidRPr="001A4F2E" w:rsidRDefault="00617077" w:rsidP="00EF17A2">
      <w:pPr>
        <w:ind w:firstLine="540"/>
        <w:jc w:val="center"/>
      </w:pPr>
    </w:p>
    <w:p w:rsidR="00EF17A2" w:rsidRDefault="00EF17A2" w:rsidP="00197E02">
      <w:pPr>
        <w:ind w:firstLine="540"/>
        <w:jc w:val="both"/>
      </w:pPr>
    </w:p>
    <w:p w:rsidR="001925DD" w:rsidRPr="00605CEE" w:rsidRDefault="001925DD" w:rsidP="003D52D2">
      <w:pPr>
        <w:ind w:firstLine="540"/>
        <w:jc w:val="center"/>
        <w:rPr>
          <w:b/>
          <w:sz w:val="28"/>
          <w:szCs w:val="28"/>
        </w:rPr>
      </w:pPr>
      <w:r w:rsidRPr="00605CEE">
        <w:rPr>
          <w:b/>
          <w:sz w:val="28"/>
          <w:szCs w:val="28"/>
        </w:rPr>
        <w:lastRenderedPageBreak/>
        <w:t>Сведения об аукционе</w:t>
      </w:r>
      <w:r w:rsidR="003D52D2" w:rsidRPr="00605CEE">
        <w:rPr>
          <w:b/>
          <w:sz w:val="28"/>
          <w:szCs w:val="28"/>
        </w:rPr>
        <w:t>.</w:t>
      </w:r>
    </w:p>
    <w:p w:rsidR="001925DD" w:rsidRDefault="001925DD" w:rsidP="00197E02">
      <w:pPr>
        <w:ind w:firstLine="540"/>
        <w:jc w:val="both"/>
      </w:pPr>
    </w:p>
    <w:p w:rsidR="008C30F9" w:rsidRDefault="0046618F" w:rsidP="008C30F9">
      <w:pPr>
        <w:ind w:firstLine="540"/>
        <w:jc w:val="both"/>
      </w:pPr>
      <w:r w:rsidRPr="00BE7639">
        <w:t>Администрация Приозерск</w:t>
      </w:r>
      <w:r w:rsidR="007D02D6" w:rsidRPr="00BE7639">
        <w:t>ого</w:t>
      </w:r>
      <w:r w:rsidRPr="00BE7639">
        <w:t xml:space="preserve"> муниципальн</w:t>
      </w:r>
      <w:r w:rsidR="007D02D6" w:rsidRPr="00BE7639">
        <w:t>ого</w:t>
      </w:r>
      <w:r w:rsidRPr="00BE7639">
        <w:t xml:space="preserve"> район</w:t>
      </w:r>
      <w:r w:rsidR="007D02D6" w:rsidRPr="00BE7639">
        <w:t>а</w:t>
      </w:r>
      <w:r w:rsidRPr="00BE7639">
        <w:t xml:space="preserve"> Ленинградской области (далее по тексту – Администрация</w:t>
      </w:r>
      <w:r w:rsidR="0014594E" w:rsidRPr="00BE7639">
        <w:t xml:space="preserve">) на основании постановления </w:t>
      </w:r>
      <w:r w:rsidR="005272E8" w:rsidRPr="00BE7639">
        <w:t xml:space="preserve">от </w:t>
      </w:r>
      <w:r w:rsidR="00F62DF9">
        <w:t>18.03.</w:t>
      </w:r>
      <w:r w:rsidR="00BE1735">
        <w:t xml:space="preserve">2024 года № </w:t>
      </w:r>
      <w:r w:rsidR="00F62DF9">
        <w:t>726</w:t>
      </w:r>
      <w:bookmarkStart w:id="0" w:name="_GoBack"/>
      <w:bookmarkEnd w:id="0"/>
      <w:r w:rsidRPr="00BE7639">
        <w:t xml:space="preserve"> </w:t>
      </w:r>
      <w:r w:rsidR="0014594E" w:rsidRPr="00BE7639">
        <w:t>«</w:t>
      </w:r>
      <w:r w:rsidR="007D02D6" w:rsidRPr="00BE7639">
        <w:t xml:space="preserve">О продаже права на заключение договоров аренды земельных участков» </w:t>
      </w:r>
      <w:r w:rsidR="002A2666">
        <w:t xml:space="preserve">объявляет о проведении </w:t>
      </w:r>
      <w:r w:rsidRPr="00BE7639">
        <w:t>аукциона по продаже права на заключение договоров аренды земельных участков.</w:t>
      </w:r>
    </w:p>
    <w:p w:rsidR="0014594E" w:rsidRPr="00BE7639" w:rsidRDefault="0046618F" w:rsidP="008C30F9">
      <w:pPr>
        <w:ind w:firstLine="540"/>
        <w:jc w:val="both"/>
      </w:pPr>
      <w:r w:rsidRPr="00BE7639">
        <w:t xml:space="preserve"> </w:t>
      </w:r>
      <w:r w:rsidRPr="008C30F9">
        <w:rPr>
          <w:b/>
        </w:rPr>
        <w:t>Организатор торгов</w:t>
      </w:r>
      <w:r w:rsidRPr="00BE7639">
        <w:t xml:space="preserve"> - управление по градостроительству, землепользованию и муниципальному имуществу </w:t>
      </w:r>
      <w:r w:rsidR="0014594E" w:rsidRPr="00BE7639">
        <w:rPr>
          <w:color w:val="000000"/>
        </w:rPr>
        <w:t>а</w:t>
      </w:r>
      <w:r w:rsidRPr="00BE7639">
        <w:rPr>
          <w:color w:val="000000"/>
        </w:rPr>
        <w:t>дминистрации</w:t>
      </w:r>
      <w:r w:rsidR="00360A64" w:rsidRPr="00BE7639">
        <w:rPr>
          <w:color w:val="000000"/>
        </w:rPr>
        <w:t xml:space="preserve"> </w:t>
      </w:r>
      <w:r w:rsidR="0014594E" w:rsidRPr="00BE7639">
        <w:t>Приозерского муниципального района Ленинградской области</w:t>
      </w:r>
      <w:r w:rsidRPr="00BE7639">
        <w:t xml:space="preserve">. </w:t>
      </w:r>
    </w:p>
    <w:p w:rsidR="0014594E" w:rsidRPr="00BE7639" w:rsidRDefault="0046618F" w:rsidP="00197E02">
      <w:pPr>
        <w:ind w:firstLine="540"/>
        <w:jc w:val="both"/>
      </w:pPr>
      <w:r w:rsidRPr="008C30F9">
        <w:rPr>
          <w:b/>
        </w:rPr>
        <w:t>Предмет торгов:</w:t>
      </w:r>
      <w:r w:rsidRPr="00BE7639">
        <w:t xml:space="preserve"> </w:t>
      </w:r>
      <w:r w:rsidRPr="00793ECF">
        <w:t>величина годовой арендной платы.</w:t>
      </w:r>
      <w:r w:rsidRPr="008C30F9">
        <w:rPr>
          <w:strike/>
        </w:rPr>
        <w:t xml:space="preserve"> </w:t>
      </w:r>
    </w:p>
    <w:p w:rsidR="00215710" w:rsidRDefault="00215710" w:rsidP="00197E02">
      <w:pPr>
        <w:ind w:firstLine="540"/>
        <w:jc w:val="both"/>
        <w:rPr>
          <w:b/>
        </w:rPr>
      </w:pPr>
    </w:p>
    <w:p w:rsidR="00330CD1" w:rsidRPr="00B17ACC" w:rsidRDefault="008C30F9" w:rsidP="00197E02">
      <w:pPr>
        <w:ind w:firstLine="540"/>
        <w:jc w:val="both"/>
        <w:rPr>
          <w:b/>
          <w:sz w:val="28"/>
          <w:szCs w:val="28"/>
        </w:rPr>
      </w:pPr>
      <w:r w:rsidRPr="00B17ACC">
        <w:rPr>
          <w:b/>
          <w:sz w:val="28"/>
          <w:szCs w:val="28"/>
        </w:rPr>
        <w:t>Сведения о земельном участке</w:t>
      </w:r>
      <w:r w:rsidR="009F70F7" w:rsidRPr="00B17ACC">
        <w:rPr>
          <w:sz w:val="28"/>
          <w:szCs w:val="28"/>
        </w:rPr>
        <w:t xml:space="preserve"> </w:t>
      </w:r>
      <w:r w:rsidR="009F70F7" w:rsidRPr="00B17ACC">
        <w:rPr>
          <w:b/>
          <w:color w:val="4472C4" w:themeColor="accent5"/>
          <w:sz w:val="28"/>
          <w:szCs w:val="28"/>
        </w:rPr>
        <w:t>ЛОТ №1</w:t>
      </w:r>
      <w:r w:rsidRPr="00B17ACC">
        <w:rPr>
          <w:b/>
          <w:color w:val="4472C4" w:themeColor="accent5"/>
          <w:sz w:val="28"/>
          <w:szCs w:val="28"/>
        </w:rPr>
        <w:t>:</w:t>
      </w:r>
    </w:p>
    <w:p w:rsidR="00277658" w:rsidRDefault="00277658" w:rsidP="00277658">
      <w:pPr>
        <w:ind w:firstLine="567"/>
        <w:jc w:val="both"/>
      </w:pPr>
    </w:p>
    <w:p w:rsidR="00962429" w:rsidRPr="00881E49" w:rsidRDefault="008C30F9" w:rsidP="00962429">
      <w:pPr>
        <w:ind w:firstLine="540"/>
        <w:jc w:val="both"/>
      </w:pPr>
      <w:r w:rsidRPr="00881E49">
        <w:rPr>
          <w:b/>
        </w:rPr>
        <w:t>Местоположение (адрес):</w:t>
      </w:r>
      <w:r w:rsidRPr="00881E49">
        <w:t xml:space="preserve"> </w:t>
      </w:r>
      <w:r w:rsidR="00962429" w:rsidRPr="00881E49">
        <w:t xml:space="preserve">Российская Федерация, Ленинградская область, </w:t>
      </w:r>
      <w:proofErr w:type="spellStart"/>
      <w:r w:rsidR="00962429" w:rsidRPr="00881E49">
        <w:t>Приозерский</w:t>
      </w:r>
      <w:proofErr w:type="spellEnd"/>
      <w:r w:rsidR="00962429" w:rsidRPr="00881E49">
        <w:t xml:space="preserve"> муниципальный район, </w:t>
      </w:r>
      <w:proofErr w:type="spellStart"/>
      <w:r w:rsidR="00881E49" w:rsidRPr="00881E49">
        <w:t>Севастьяновское</w:t>
      </w:r>
      <w:proofErr w:type="spellEnd"/>
      <w:r w:rsidR="00962429" w:rsidRPr="00881E49">
        <w:t xml:space="preserve"> сельское поселение, п. </w:t>
      </w:r>
      <w:r w:rsidR="00881E49" w:rsidRPr="00881E49">
        <w:t>Гранитное, ул. Хвойная, участок № 14.</w:t>
      </w:r>
    </w:p>
    <w:p w:rsidR="00620E91" w:rsidRDefault="00620E91" w:rsidP="00620E91">
      <w:pPr>
        <w:ind w:firstLine="540"/>
        <w:jc w:val="both"/>
      </w:pPr>
      <w:r w:rsidRPr="009F70F7">
        <w:rPr>
          <w:b/>
        </w:rPr>
        <w:t xml:space="preserve">Площадь, </w:t>
      </w:r>
      <w:proofErr w:type="spellStart"/>
      <w:r w:rsidRPr="009F70F7">
        <w:rPr>
          <w:b/>
        </w:rPr>
        <w:t>кв.м</w:t>
      </w:r>
      <w:proofErr w:type="spellEnd"/>
      <w:r w:rsidRPr="009F70F7">
        <w:rPr>
          <w:b/>
        </w:rPr>
        <w:t>:</w:t>
      </w:r>
      <w:r>
        <w:t xml:space="preserve"> 2500</w:t>
      </w:r>
    </w:p>
    <w:p w:rsidR="00620E91" w:rsidRDefault="00620E91" w:rsidP="00620E91">
      <w:pPr>
        <w:ind w:firstLine="540"/>
        <w:jc w:val="both"/>
      </w:pPr>
      <w:r w:rsidRPr="009F70F7">
        <w:rPr>
          <w:b/>
        </w:rPr>
        <w:t>Кадастровый номер:</w:t>
      </w:r>
      <w:r w:rsidRPr="00D052DB">
        <w:t xml:space="preserve"> </w:t>
      </w:r>
      <w:r w:rsidRPr="009E4F46">
        <w:t>47:03:</w:t>
      </w:r>
      <w:r w:rsidR="00881E49">
        <w:t>0101003:47</w:t>
      </w:r>
      <w:r>
        <w:t>.</w:t>
      </w:r>
    </w:p>
    <w:p w:rsidR="00620E91" w:rsidRDefault="00620E91" w:rsidP="00620E91">
      <w:pPr>
        <w:ind w:firstLine="540"/>
        <w:jc w:val="both"/>
      </w:pPr>
      <w:r w:rsidRPr="009F70F7">
        <w:rPr>
          <w:b/>
        </w:rPr>
        <w:t>Категория земель:</w:t>
      </w:r>
      <w:r w:rsidRPr="00D052DB">
        <w:t xml:space="preserve"> </w:t>
      </w:r>
      <w:r w:rsidRPr="00BE7639">
        <w:t>земли населенных пунктов</w:t>
      </w:r>
      <w:r>
        <w:t>.</w:t>
      </w:r>
    </w:p>
    <w:p w:rsidR="00816B31" w:rsidRDefault="00816B31" w:rsidP="00BF741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B4F0D" w:rsidRPr="006C1705" w:rsidRDefault="00EE6A99" w:rsidP="006C170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C1705">
        <w:rPr>
          <w:rFonts w:eastAsiaTheme="minorHAnsi"/>
          <w:lang w:eastAsia="en-US"/>
        </w:rPr>
        <w:t>Ограничения прав на земельный участок, предусмотренные стать</w:t>
      </w:r>
      <w:r w:rsidR="000311D6">
        <w:rPr>
          <w:rFonts w:eastAsiaTheme="minorHAnsi"/>
          <w:lang w:eastAsia="en-US"/>
        </w:rPr>
        <w:t>ей</w:t>
      </w:r>
      <w:r w:rsidR="00335528">
        <w:rPr>
          <w:rFonts w:eastAsiaTheme="minorHAnsi"/>
          <w:lang w:eastAsia="en-US"/>
        </w:rPr>
        <w:t xml:space="preserve"> 56</w:t>
      </w:r>
      <w:r w:rsidRPr="006C1705">
        <w:rPr>
          <w:rFonts w:eastAsiaTheme="minorHAnsi"/>
          <w:lang w:eastAsia="en-US"/>
        </w:rPr>
        <w:t xml:space="preserve"> Земельного кодекса РФ, согласно</w:t>
      </w:r>
      <w:r w:rsidR="00EB4F0D" w:rsidRPr="006C1705">
        <w:rPr>
          <w:rFonts w:eastAsiaTheme="minorHAnsi"/>
          <w:lang w:eastAsia="en-US"/>
        </w:rPr>
        <w:t xml:space="preserve"> </w:t>
      </w:r>
      <w:r w:rsidRPr="006C1705">
        <w:rPr>
          <w:rFonts w:eastAsiaTheme="minorHAnsi"/>
          <w:lang w:eastAsia="en-US"/>
        </w:rPr>
        <w:t>сведениям из Е</w:t>
      </w:r>
      <w:r w:rsidR="00EB4F0D" w:rsidRPr="006C1705">
        <w:rPr>
          <w:rFonts w:eastAsiaTheme="minorHAnsi"/>
          <w:lang w:eastAsia="en-US"/>
        </w:rPr>
        <w:t>диного государственного реестра недвижимости:</w:t>
      </w:r>
    </w:p>
    <w:p w:rsidR="002325D6" w:rsidRPr="006C1705" w:rsidRDefault="006C1705" w:rsidP="006C170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C1705">
        <w:rPr>
          <w:rFonts w:eastAsiaTheme="minorHAnsi"/>
          <w:lang w:eastAsia="en-US"/>
        </w:rPr>
        <w:t>З</w:t>
      </w:r>
      <w:r w:rsidR="002325D6" w:rsidRPr="006C1705">
        <w:rPr>
          <w:rFonts w:eastAsiaTheme="minorHAnsi"/>
          <w:lang w:eastAsia="en-US"/>
        </w:rPr>
        <w:t>емельный участок расположен</w:t>
      </w:r>
      <w:r w:rsidR="00881E49">
        <w:rPr>
          <w:rFonts w:eastAsiaTheme="minorHAnsi"/>
          <w:lang w:eastAsia="en-US"/>
        </w:rPr>
        <w:t xml:space="preserve"> частично/весь</w:t>
      </w:r>
      <w:r w:rsidR="002325D6" w:rsidRPr="006C1705">
        <w:rPr>
          <w:rFonts w:eastAsiaTheme="minorHAnsi"/>
          <w:lang w:eastAsia="en-US"/>
        </w:rPr>
        <w:t xml:space="preserve"> в границах зон с особыми условиями использования территории:</w:t>
      </w:r>
    </w:p>
    <w:p w:rsidR="003A5112" w:rsidRPr="00881E49" w:rsidRDefault="00881E49" w:rsidP="00881E49">
      <w:pPr>
        <w:pStyle w:val="a3"/>
        <w:numPr>
          <w:ilvl w:val="0"/>
          <w:numId w:val="6"/>
        </w:numPr>
        <w:autoSpaceDE w:val="0"/>
        <w:adjustRightInd w:val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прибрежная защитная полоса оз.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В</w:t>
      </w:r>
      <w:r w:rsidRPr="00881E49">
        <w:rPr>
          <w:rFonts w:ascii="Times New Roman" w:eastAsiaTheme="minorHAnsi" w:hAnsi="Times New Roman"/>
          <w:sz w:val="24"/>
          <w:szCs w:val="24"/>
        </w:rPr>
        <w:t>уокса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- 685</w:t>
      </w:r>
      <w:r w:rsidR="006C1705" w:rsidRPr="00881E49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6C1705" w:rsidRPr="00881E49">
        <w:rPr>
          <w:rFonts w:ascii="Times New Roman" w:eastAsiaTheme="minorHAnsi" w:hAnsi="Times New Roman"/>
          <w:sz w:val="24"/>
          <w:szCs w:val="24"/>
        </w:rPr>
        <w:t>кв.м</w:t>
      </w:r>
      <w:proofErr w:type="spellEnd"/>
      <w:r w:rsidR="006C1705" w:rsidRPr="00881E49">
        <w:rPr>
          <w:rFonts w:ascii="Times New Roman" w:eastAsiaTheme="minorHAnsi" w:hAnsi="Times New Roman"/>
          <w:sz w:val="24"/>
          <w:szCs w:val="24"/>
        </w:rPr>
        <w:t>.;</w:t>
      </w:r>
    </w:p>
    <w:p w:rsidR="003A5112" w:rsidRPr="006C1705" w:rsidRDefault="002325D6" w:rsidP="006C1705">
      <w:pPr>
        <w:pStyle w:val="a3"/>
        <w:numPr>
          <w:ilvl w:val="0"/>
          <w:numId w:val="6"/>
        </w:numPr>
        <w:autoSpaceDE w:val="0"/>
        <w:adjustRightInd w:val="0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6C1705">
        <w:rPr>
          <w:rFonts w:ascii="Times New Roman" w:eastAsiaTheme="minorHAnsi" w:hAnsi="Times New Roman"/>
          <w:sz w:val="24"/>
          <w:szCs w:val="24"/>
        </w:rPr>
        <w:t>в</w:t>
      </w:r>
      <w:r w:rsidR="006C1705" w:rsidRPr="006C1705">
        <w:rPr>
          <w:rFonts w:ascii="Times New Roman" w:eastAsiaTheme="minorHAnsi" w:hAnsi="Times New Roman"/>
          <w:sz w:val="24"/>
          <w:szCs w:val="24"/>
        </w:rPr>
        <w:t>одоохранная</w:t>
      </w:r>
      <w:proofErr w:type="spellEnd"/>
      <w:r w:rsidR="006C1705" w:rsidRPr="006C1705">
        <w:rPr>
          <w:rFonts w:ascii="Times New Roman" w:eastAsiaTheme="minorHAnsi" w:hAnsi="Times New Roman"/>
          <w:sz w:val="24"/>
          <w:szCs w:val="24"/>
        </w:rPr>
        <w:t xml:space="preserve"> зона </w:t>
      </w:r>
      <w:proofErr w:type="spellStart"/>
      <w:r w:rsidR="00881E49">
        <w:rPr>
          <w:rFonts w:ascii="Times New Roman" w:eastAsiaTheme="minorHAnsi" w:hAnsi="Times New Roman"/>
          <w:sz w:val="24"/>
          <w:szCs w:val="24"/>
        </w:rPr>
        <w:t>оз</w:t>
      </w:r>
      <w:r w:rsidR="006C1705" w:rsidRPr="006C1705">
        <w:rPr>
          <w:rFonts w:ascii="Times New Roman" w:eastAsiaTheme="minorHAnsi" w:hAnsi="Times New Roman"/>
          <w:sz w:val="24"/>
          <w:szCs w:val="24"/>
        </w:rPr>
        <w:t>.Вуокса</w:t>
      </w:r>
      <w:proofErr w:type="spellEnd"/>
      <w:r w:rsidR="006C1705" w:rsidRPr="006C1705">
        <w:rPr>
          <w:rFonts w:ascii="Times New Roman" w:eastAsiaTheme="minorHAnsi" w:hAnsi="Times New Roman"/>
          <w:sz w:val="24"/>
          <w:szCs w:val="24"/>
        </w:rPr>
        <w:t xml:space="preserve"> - 2</w:t>
      </w:r>
      <w:r w:rsidR="00881E49">
        <w:rPr>
          <w:rFonts w:ascii="Times New Roman" w:eastAsiaTheme="minorHAnsi" w:hAnsi="Times New Roman"/>
          <w:sz w:val="24"/>
          <w:szCs w:val="24"/>
        </w:rPr>
        <w:t>500</w:t>
      </w:r>
      <w:r w:rsidR="00BF741A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BF741A">
        <w:rPr>
          <w:rFonts w:ascii="Times New Roman" w:eastAsiaTheme="minorHAnsi" w:hAnsi="Times New Roman"/>
          <w:sz w:val="24"/>
          <w:szCs w:val="24"/>
        </w:rPr>
        <w:t>кв.м</w:t>
      </w:r>
      <w:proofErr w:type="spellEnd"/>
      <w:r w:rsidR="00BF741A">
        <w:rPr>
          <w:rFonts w:ascii="Times New Roman" w:eastAsiaTheme="minorHAnsi" w:hAnsi="Times New Roman"/>
          <w:sz w:val="24"/>
          <w:szCs w:val="24"/>
        </w:rPr>
        <w:t>.</w:t>
      </w:r>
    </w:p>
    <w:p w:rsidR="00B17ACC" w:rsidRPr="00CA4F45" w:rsidRDefault="00D052DB" w:rsidP="00197E02">
      <w:pPr>
        <w:ind w:firstLine="540"/>
        <w:jc w:val="both"/>
      </w:pPr>
      <w:r w:rsidRPr="00CA4F45">
        <w:rPr>
          <w:b/>
        </w:rPr>
        <w:t>Вид разрешенного использования:</w:t>
      </w:r>
      <w:r w:rsidR="00B8739C" w:rsidRPr="00CA4F45">
        <w:t xml:space="preserve"> </w:t>
      </w:r>
      <w:r w:rsidR="00962429" w:rsidRPr="00CA4F45">
        <w:t>для индивидуального жилищного строительства</w:t>
      </w:r>
      <w:r w:rsidR="00C34F69" w:rsidRPr="00CA4F45">
        <w:t xml:space="preserve"> </w:t>
      </w:r>
      <w:r w:rsidRPr="00CA4F45">
        <w:t xml:space="preserve">(в соответствии с п. 17 ст. 39.8 Земельного кодекса Российской Федерации изменение вида разрешенного использования земельного </w:t>
      </w:r>
      <w:r w:rsidR="00B8739C" w:rsidRPr="00CA4F45">
        <w:t>участка не допускается).</w:t>
      </w:r>
      <w:r w:rsidR="001A4F2E" w:rsidRPr="00CA4F45">
        <w:t xml:space="preserve"> </w:t>
      </w:r>
    </w:p>
    <w:p w:rsidR="00816B31" w:rsidRDefault="00816B31" w:rsidP="007E3B14">
      <w:pPr>
        <w:ind w:firstLine="567"/>
        <w:jc w:val="both"/>
      </w:pPr>
    </w:p>
    <w:p w:rsidR="00816B31" w:rsidRDefault="00816B31" w:rsidP="00816B31">
      <w:pPr>
        <w:ind w:firstLine="567"/>
        <w:jc w:val="both"/>
      </w:pPr>
      <w:r w:rsidRPr="00BE7639">
        <w:t>Земельный участок расположен в территориаль</w:t>
      </w:r>
      <w:r>
        <w:t>ной зоне (кодовое обозначение) Ж-1</w:t>
      </w:r>
      <w:r w:rsidRPr="00BE7639">
        <w:t xml:space="preserve"> -</w:t>
      </w:r>
      <w:r>
        <w:t xml:space="preserve"> </w:t>
      </w:r>
      <w:r w:rsidRPr="00BE7639">
        <w:t>зона застройки индивидуальными жилыми домами. Установлен градостроительный регламент.</w:t>
      </w:r>
      <w:r w:rsidRPr="00FE0B4D">
        <w:t xml:space="preserve"> </w:t>
      </w:r>
      <w:r>
        <w:t>Подробная информация указана в градостроительном плане земельного участка РФ-47-4-14-2-11-2023-0067 (прилагается).</w:t>
      </w:r>
    </w:p>
    <w:p w:rsidR="00620E91" w:rsidRDefault="00620E91" w:rsidP="00F74E52">
      <w:pPr>
        <w:ind w:firstLine="567"/>
        <w:jc w:val="both"/>
        <w:rPr>
          <w:b/>
        </w:rPr>
      </w:pPr>
    </w:p>
    <w:p w:rsidR="008C30F9" w:rsidRDefault="00B8739C" w:rsidP="00F74E52">
      <w:pPr>
        <w:ind w:firstLine="567"/>
        <w:jc w:val="both"/>
      </w:pPr>
      <w:r>
        <w:rPr>
          <w:b/>
        </w:rPr>
        <w:t>Сведения о правах на з</w:t>
      </w:r>
      <w:r w:rsidRPr="00B8739C">
        <w:rPr>
          <w:b/>
        </w:rPr>
        <w:t>емельный участок:</w:t>
      </w:r>
      <w:r>
        <w:t xml:space="preserve"> государственная собственность не разграничена.</w:t>
      </w:r>
    </w:p>
    <w:p w:rsidR="008C30F9" w:rsidRDefault="00B8739C" w:rsidP="00F74E52">
      <w:pPr>
        <w:ind w:firstLine="567"/>
        <w:jc w:val="both"/>
      </w:pPr>
      <w:r w:rsidRPr="00B8739C">
        <w:rPr>
          <w:b/>
        </w:rPr>
        <w:t>Сведения о максимально и (или) минимально допустимых параметрах разрешенного строительства объекта капитального строительства:</w:t>
      </w:r>
      <w:r>
        <w:t xml:space="preserve"> указаны в градостроительном плане земельного участка </w:t>
      </w:r>
      <w:r w:rsidR="00E92E4E">
        <w:t>РФ-47-4-14-2-11-2023-0067</w:t>
      </w:r>
      <w:r w:rsidR="00FE0B4D">
        <w:t>.</w:t>
      </w:r>
    </w:p>
    <w:p w:rsidR="00B8739C" w:rsidRPr="000D1F40" w:rsidRDefault="00B8739C" w:rsidP="00F74E52">
      <w:pPr>
        <w:ind w:firstLine="567"/>
        <w:jc w:val="both"/>
        <w:rPr>
          <w:b/>
        </w:rPr>
      </w:pPr>
      <w:r w:rsidRPr="000D1F40">
        <w:rPr>
          <w:b/>
        </w:rPr>
        <w:t>Информация о возможности подключения (технологического присоединения) объекта капитального строительства к сетям инженерно-технического обеспечения (прилагаются):</w:t>
      </w:r>
    </w:p>
    <w:p w:rsidR="000D1F40" w:rsidRPr="006252BB" w:rsidRDefault="000D1F40" w:rsidP="000D1F40">
      <w:pPr>
        <w:ind w:firstLine="567"/>
        <w:jc w:val="both"/>
      </w:pPr>
      <w:r w:rsidRPr="006252BB">
        <w:t>1.Централизованное водоснабжение, водоотведение</w:t>
      </w:r>
      <w:r>
        <w:t xml:space="preserve">: </w:t>
      </w:r>
      <w:r w:rsidRPr="006252BB">
        <w:t xml:space="preserve"> отсутствие технической возможности подключения (информация предоставлена ГУП «</w:t>
      </w:r>
      <w:proofErr w:type="spellStart"/>
      <w:r w:rsidRPr="006252BB">
        <w:t>Леноблводоканал</w:t>
      </w:r>
      <w:proofErr w:type="spellEnd"/>
      <w:r w:rsidRPr="006252BB">
        <w:t>», исх-</w:t>
      </w:r>
      <w:r w:rsidR="00E12723">
        <w:t>8922</w:t>
      </w:r>
      <w:r w:rsidRPr="006252BB">
        <w:t xml:space="preserve">/2023 от </w:t>
      </w:r>
      <w:r w:rsidR="00E12723">
        <w:t>14.03</w:t>
      </w:r>
      <w:r w:rsidRPr="006252BB">
        <w:t>.2023г.)</w:t>
      </w:r>
      <w:r>
        <w:t>;</w:t>
      </w:r>
    </w:p>
    <w:p w:rsidR="000D1F40" w:rsidRPr="006252BB" w:rsidRDefault="000D1F40" w:rsidP="000D1F40">
      <w:pPr>
        <w:ind w:firstLine="567"/>
        <w:jc w:val="both"/>
      </w:pPr>
      <w:r w:rsidRPr="006252BB">
        <w:t>2.Теплоснабжение от общепоселковых сетей отсутствует (информация предоставлена ООО «</w:t>
      </w:r>
      <w:proofErr w:type="spellStart"/>
      <w:proofErr w:type="gramStart"/>
      <w:r w:rsidR="00D11034">
        <w:t>Энерго</w:t>
      </w:r>
      <w:proofErr w:type="spellEnd"/>
      <w:r w:rsidR="00D11034">
        <w:t>-Ресурс</w:t>
      </w:r>
      <w:proofErr w:type="gramEnd"/>
      <w:r w:rsidRPr="006252BB">
        <w:t>», исх.</w:t>
      </w:r>
      <w:r w:rsidR="00266414">
        <w:t>833-П</w:t>
      </w:r>
      <w:r w:rsidRPr="006252BB">
        <w:t xml:space="preserve"> от </w:t>
      </w:r>
      <w:r w:rsidR="00266414">
        <w:t>31.03</w:t>
      </w:r>
      <w:r w:rsidRPr="006252BB">
        <w:t>.2023г.)</w:t>
      </w:r>
      <w:r>
        <w:t>;</w:t>
      </w:r>
    </w:p>
    <w:p w:rsidR="000D1F40" w:rsidRPr="00D85181" w:rsidRDefault="000D1F40" w:rsidP="00D85181">
      <w:pPr>
        <w:ind w:firstLine="567"/>
        <w:jc w:val="both"/>
      </w:pPr>
      <w:r w:rsidRPr="006252BB">
        <w:t>3.</w:t>
      </w:r>
      <w:r w:rsidR="00D85181">
        <w:t xml:space="preserve"> </w:t>
      </w:r>
      <w:r>
        <w:t xml:space="preserve">Газоснабжение: </w:t>
      </w:r>
      <w:r w:rsidR="00D85181">
        <w:t>техническая возможность подключения объекта к газоснабжению отсутствует</w:t>
      </w:r>
      <w:r w:rsidRPr="0040237E">
        <w:t xml:space="preserve"> (информация предоставлена АО «Газпром газораспределение Ленинградская область» филиал в г. Выборг</w:t>
      </w:r>
      <w:r w:rsidR="00A94C9C">
        <w:t>е</w:t>
      </w:r>
      <w:r w:rsidR="00D85181">
        <w:t xml:space="preserve"> от </w:t>
      </w:r>
      <w:r w:rsidR="00266414">
        <w:t>11</w:t>
      </w:r>
      <w:r w:rsidR="00D85181">
        <w:t>.12.2023г. № 02-</w:t>
      </w:r>
      <w:r w:rsidR="00266414">
        <w:t>575</w:t>
      </w:r>
      <w:r w:rsidR="0040237E" w:rsidRPr="0040237E">
        <w:t>)</w:t>
      </w:r>
      <w:r w:rsidR="00A94C9C">
        <w:t>.</w:t>
      </w:r>
    </w:p>
    <w:p w:rsidR="000D1F40" w:rsidRPr="005362E7" w:rsidRDefault="00D85181" w:rsidP="005362E7">
      <w:pPr>
        <w:ind w:firstLine="567"/>
        <w:jc w:val="both"/>
      </w:pPr>
      <w:r>
        <w:t>4</w:t>
      </w:r>
      <w:r w:rsidR="000D1F40" w:rsidRPr="005362E7">
        <w:t>. Объекты связи:</w:t>
      </w:r>
      <w:r w:rsidR="00AD4F6B" w:rsidRPr="005362E7">
        <w:t xml:space="preserve"> </w:t>
      </w:r>
      <w:r w:rsidR="008F4152" w:rsidRPr="005362E7">
        <w:t xml:space="preserve">Публичный реестр инфраструктуры связи и телерадиовещания Российской Федерации с информацией об оказании услуг связи в конкретных населенных пунктах Российской Федерации размещен в открытом доступе </w:t>
      </w:r>
      <w:r w:rsidR="00AD4F6B" w:rsidRPr="005362E7">
        <w:t xml:space="preserve">на официальном сайте </w:t>
      </w:r>
      <w:proofErr w:type="spellStart"/>
      <w:r w:rsidR="00AD4F6B" w:rsidRPr="005362E7">
        <w:t>Роскомнадзора</w:t>
      </w:r>
      <w:proofErr w:type="spellEnd"/>
      <w:r w:rsidR="00AD4F6B" w:rsidRPr="005362E7">
        <w:t xml:space="preserve"> по адресу: </w:t>
      </w:r>
      <w:hyperlink r:id="rId6" w:history="1">
        <w:r w:rsidR="005362E7" w:rsidRPr="005362E7">
          <w:rPr>
            <w:rStyle w:val="a8"/>
            <w:color w:val="auto"/>
          </w:rPr>
          <w:t>https://reestr-svyaz.rkn.gov.ru/</w:t>
        </w:r>
      </w:hyperlink>
      <w:r w:rsidR="005362E7" w:rsidRPr="005362E7">
        <w:t xml:space="preserve">. </w:t>
      </w:r>
    </w:p>
    <w:p w:rsidR="005362E7" w:rsidRPr="006252BB" w:rsidRDefault="005362E7" w:rsidP="005362E7">
      <w:pPr>
        <w:ind w:firstLine="567"/>
        <w:jc w:val="both"/>
      </w:pPr>
    </w:p>
    <w:p w:rsidR="00B8739C" w:rsidRDefault="000D1F40" w:rsidP="00F74E52">
      <w:pPr>
        <w:ind w:firstLine="567"/>
        <w:jc w:val="both"/>
      </w:pPr>
      <w:r w:rsidRPr="00277658">
        <w:rPr>
          <w:b/>
        </w:rPr>
        <w:lastRenderedPageBreak/>
        <w:t>Срок аренды:</w:t>
      </w:r>
      <w:r>
        <w:t xml:space="preserve"> </w:t>
      </w:r>
      <w:r w:rsidR="00D85181">
        <w:rPr>
          <w:b/>
        </w:rPr>
        <w:t>20</w:t>
      </w:r>
      <w:r w:rsidRPr="005362E7">
        <w:rPr>
          <w:b/>
        </w:rPr>
        <w:t xml:space="preserve"> лет.</w:t>
      </w:r>
    </w:p>
    <w:p w:rsidR="00277658" w:rsidRPr="00360A64" w:rsidRDefault="00277658" w:rsidP="00277658">
      <w:pPr>
        <w:jc w:val="both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2409"/>
        <w:gridCol w:w="2552"/>
      </w:tblGrid>
      <w:tr w:rsidR="00277658" w:rsidRPr="00197E02" w:rsidTr="00277658">
        <w:tc>
          <w:tcPr>
            <w:tcW w:w="4395" w:type="dxa"/>
            <w:shd w:val="clear" w:color="auto" w:fill="auto"/>
          </w:tcPr>
          <w:p w:rsidR="00277658" w:rsidRPr="00277658" w:rsidRDefault="00277658" w:rsidP="00C33218">
            <w:pPr>
              <w:jc w:val="center"/>
              <w:rPr>
                <w:b/>
                <w:sz w:val="22"/>
                <w:szCs w:val="22"/>
              </w:rPr>
            </w:pPr>
            <w:r w:rsidRPr="00277658">
              <w:rPr>
                <w:b/>
                <w:sz w:val="22"/>
                <w:szCs w:val="22"/>
              </w:rPr>
              <w:t>Начальный (стартовый) размер годовой арендной платы (руб.)</w:t>
            </w:r>
          </w:p>
        </w:tc>
        <w:tc>
          <w:tcPr>
            <w:tcW w:w="2409" w:type="dxa"/>
            <w:shd w:val="clear" w:color="auto" w:fill="auto"/>
          </w:tcPr>
          <w:p w:rsidR="00277658" w:rsidRPr="00277658" w:rsidRDefault="00277658" w:rsidP="00C33218">
            <w:pPr>
              <w:ind w:firstLine="284"/>
              <w:jc w:val="center"/>
              <w:rPr>
                <w:b/>
                <w:sz w:val="22"/>
                <w:szCs w:val="22"/>
              </w:rPr>
            </w:pPr>
            <w:r w:rsidRPr="00277658">
              <w:rPr>
                <w:b/>
                <w:sz w:val="22"/>
                <w:szCs w:val="22"/>
              </w:rPr>
              <w:t>Шаг аукциона (руб.)</w:t>
            </w:r>
          </w:p>
        </w:tc>
        <w:tc>
          <w:tcPr>
            <w:tcW w:w="2552" w:type="dxa"/>
            <w:shd w:val="clear" w:color="auto" w:fill="auto"/>
          </w:tcPr>
          <w:p w:rsidR="00277658" w:rsidRPr="00277658" w:rsidRDefault="00277658" w:rsidP="00C33218">
            <w:pPr>
              <w:ind w:firstLine="34"/>
              <w:jc w:val="center"/>
              <w:rPr>
                <w:b/>
                <w:sz w:val="22"/>
                <w:szCs w:val="22"/>
              </w:rPr>
            </w:pPr>
            <w:r w:rsidRPr="00277658">
              <w:rPr>
                <w:b/>
                <w:sz w:val="22"/>
                <w:szCs w:val="22"/>
              </w:rPr>
              <w:t>Размер задатка</w:t>
            </w:r>
          </w:p>
          <w:p w:rsidR="00277658" w:rsidRPr="00277658" w:rsidRDefault="00277658" w:rsidP="00C33218">
            <w:pPr>
              <w:ind w:firstLine="284"/>
              <w:jc w:val="center"/>
              <w:rPr>
                <w:b/>
                <w:sz w:val="22"/>
                <w:szCs w:val="22"/>
              </w:rPr>
            </w:pPr>
            <w:r w:rsidRPr="00277658">
              <w:rPr>
                <w:b/>
                <w:sz w:val="22"/>
                <w:szCs w:val="22"/>
              </w:rPr>
              <w:t>(руб.)</w:t>
            </w:r>
          </w:p>
        </w:tc>
      </w:tr>
      <w:tr w:rsidR="00D85181" w:rsidRPr="00197E02" w:rsidTr="0027765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181" w:rsidRPr="009E4F46" w:rsidRDefault="00BF741A" w:rsidP="003414BA">
            <w:pPr>
              <w:ind w:firstLine="284"/>
              <w:jc w:val="center"/>
            </w:pPr>
            <w:r>
              <w:t>538 000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181" w:rsidRPr="009E4F46" w:rsidRDefault="00BF741A" w:rsidP="003414BA">
            <w:pPr>
              <w:jc w:val="center"/>
            </w:pPr>
            <w:r>
              <w:t>16 140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181" w:rsidRPr="009E4F46" w:rsidRDefault="00BF741A" w:rsidP="003414BA">
            <w:pPr>
              <w:jc w:val="center"/>
            </w:pPr>
            <w:r>
              <w:t>484 200</w:t>
            </w:r>
          </w:p>
        </w:tc>
      </w:tr>
    </w:tbl>
    <w:p w:rsidR="00A07A6D" w:rsidRDefault="00A07A6D" w:rsidP="00F74E52">
      <w:pPr>
        <w:ind w:firstLine="567"/>
        <w:jc w:val="both"/>
      </w:pPr>
    </w:p>
    <w:p w:rsidR="00A07A6D" w:rsidRPr="00B17ACC" w:rsidRDefault="00A07A6D" w:rsidP="00A07A6D">
      <w:pPr>
        <w:ind w:firstLine="540"/>
        <w:jc w:val="both"/>
        <w:rPr>
          <w:b/>
          <w:sz w:val="28"/>
          <w:szCs w:val="28"/>
        </w:rPr>
      </w:pPr>
      <w:r w:rsidRPr="00B17ACC">
        <w:rPr>
          <w:b/>
          <w:sz w:val="28"/>
          <w:szCs w:val="28"/>
        </w:rPr>
        <w:t>Сведения о земельном участке</w:t>
      </w:r>
      <w:r w:rsidRPr="00B17ACC">
        <w:rPr>
          <w:sz w:val="28"/>
          <w:szCs w:val="28"/>
        </w:rPr>
        <w:t xml:space="preserve"> </w:t>
      </w:r>
      <w:r w:rsidRPr="00B17ACC">
        <w:rPr>
          <w:b/>
          <w:color w:val="0070C0"/>
          <w:sz w:val="28"/>
          <w:szCs w:val="28"/>
        </w:rPr>
        <w:t>ЛОТ №2:</w:t>
      </w:r>
    </w:p>
    <w:p w:rsidR="00A07A6D" w:rsidRDefault="00A07A6D" w:rsidP="00A07A6D">
      <w:pPr>
        <w:ind w:firstLine="567"/>
        <w:jc w:val="both"/>
      </w:pPr>
    </w:p>
    <w:p w:rsidR="0056404C" w:rsidRPr="00881E49" w:rsidRDefault="0056404C" w:rsidP="0056404C">
      <w:pPr>
        <w:ind w:firstLine="540"/>
        <w:jc w:val="both"/>
      </w:pPr>
      <w:r w:rsidRPr="00881E49">
        <w:rPr>
          <w:b/>
        </w:rPr>
        <w:t>Местоположение (адрес):</w:t>
      </w:r>
      <w:r w:rsidRPr="00881E49">
        <w:t xml:space="preserve"> Российская Федерация, Ленинградская область, </w:t>
      </w:r>
      <w:proofErr w:type="spellStart"/>
      <w:r w:rsidRPr="00881E49">
        <w:t>Приозерский</w:t>
      </w:r>
      <w:proofErr w:type="spellEnd"/>
      <w:r w:rsidRPr="00881E49">
        <w:t xml:space="preserve"> муниципальный район, </w:t>
      </w:r>
      <w:proofErr w:type="spellStart"/>
      <w:r w:rsidRPr="00881E49">
        <w:t>Севастьяновское</w:t>
      </w:r>
      <w:proofErr w:type="spellEnd"/>
      <w:r w:rsidRPr="00881E49">
        <w:t xml:space="preserve"> сельское поселение, п. Гран</w:t>
      </w:r>
      <w:r>
        <w:t>итное, ул. Хвойная, участок № 12</w:t>
      </w:r>
      <w:r w:rsidRPr="00881E49">
        <w:t>.</w:t>
      </w:r>
    </w:p>
    <w:p w:rsidR="0056404C" w:rsidRDefault="0056404C" w:rsidP="0056404C">
      <w:pPr>
        <w:ind w:firstLine="540"/>
        <w:jc w:val="both"/>
      </w:pPr>
      <w:r w:rsidRPr="009F70F7">
        <w:rPr>
          <w:b/>
        </w:rPr>
        <w:t xml:space="preserve">Площадь, </w:t>
      </w:r>
      <w:proofErr w:type="spellStart"/>
      <w:r w:rsidRPr="009F70F7">
        <w:rPr>
          <w:b/>
        </w:rPr>
        <w:t>кв.м</w:t>
      </w:r>
      <w:proofErr w:type="spellEnd"/>
      <w:r w:rsidRPr="009F70F7">
        <w:rPr>
          <w:b/>
        </w:rPr>
        <w:t>:</w:t>
      </w:r>
      <w:r>
        <w:t xml:space="preserve"> 2500</w:t>
      </w:r>
    </w:p>
    <w:p w:rsidR="0056404C" w:rsidRDefault="0056404C" w:rsidP="0056404C">
      <w:pPr>
        <w:ind w:firstLine="540"/>
        <w:jc w:val="both"/>
      </w:pPr>
      <w:r w:rsidRPr="009F70F7">
        <w:rPr>
          <w:b/>
        </w:rPr>
        <w:t>Кадастровый номер:</w:t>
      </w:r>
      <w:r w:rsidRPr="00D052DB">
        <w:t xml:space="preserve"> </w:t>
      </w:r>
      <w:r w:rsidRPr="009E4F46">
        <w:t>47:03:</w:t>
      </w:r>
      <w:r>
        <w:t>0101003:46.</w:t>
      </w:r>
    </w:p>
    <w:p w:rsidR="0056404C" w:rsidRDefault="0056404C" w:rsidP="0056404C">
      <w:pPr>
        <w:ind w:firstLine="540"/>
        <w:jc w:val="both"/>
      </w:pPr>
      <w:r w:rsidRPr="009F70F7">
        <w:rPr>
          <w:b/>
        </w:rPr>
        <w:t>Категория земель:</w:t>
      </w:r>
      <w:r w:rsidRPr="00D052DB">
        <w:t xml:space="preserve"> </w:t>
      </w:r>
      <w:r w:rsidRPr="00BE7639">
        <w:t>земли населенных пунктов</w:t>
      </w:r>
      <w:r>
        <w:t>.</w:t>
      </w:r>
    </w:p>
    <w:p w:rsidR="0056404C" w:rsidRDefault="0056404C" w:rsidP="0056404C">
      <w:pPr>
        <w:ind w:firstLine="540"/>
        <w:jc w:val="both"/>
      </w:pPr>
    </w:p>
    <w:p w:rsidR="0056404C" w:rsidRPr="006C1705" w:rsidRDefault="0056404C" w:rsidP="0056404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C1705">
        <w:rPr>
          <w:rFonts w:eastAsiaTheme="minorHAnsi"/>
          <w:lang w:eastAsia="en-US"/>
        </w:rPr>
        <w:t xml:space="preserve">Ограничения прав на земельный участок, предусмотренные </w:t>
      </w:r>
      <w:r w:rsidR="000311D6" w:rsidRPr="006C1705">
        <w:rPr>
          <w:rFonts w:eastAsiaTheme="minorHAnsi"/>
          <w:lang w:eastAsia="en-US"/>
        </w:rPr>
        <w:t>стать</w:t>
      </w:r>
      <w:r w:rsidR="000311D6">
        <w:rPr>
          <w:rFonts w:eastAsiaTheme="minorHAnsi"/>
          <w:lang w:eastAsia="en-US"/>
        </w:rPr>
        <w:t>ей</w:t>
      </w:r>
      <w:r w:rsidR="000311D6" w:rsidRPr="006C1705">
        <w:rPr>
          <w:rFonts w:eastAsiaTheme="minorHAnsi"/>
          <w:lang w:eastAsia="en-US"/>
        </w:rPr>
        <w:t xml:space="preserve"> 56</w:t>
      </w:r>
      <w:r w:rsidR="000311D6">
        <w:rPr>
          <w:rFonts w:eastAsiaTheme="minorHAnsi"/>
          <w:lang w:eastAsia="en-US"/>
        </w:rPr>
        <w:t xml:space="preserve"> </w:t>
      </w:r>
      <w:r w:rsidRPr="006C1705">
        <w:rPr>
          <w:rFonts w:eastAsiaTheme="minorHAnsi"/>
          <w:lang w:eastAsia="en-US"/>
        </w:rPr>
        <w:t>Земельного кодекса РФ, согласно сведениям из Единого государственного реестра недвижимости:</w:t>
      </w:r>
    </w:p>
    <w:p w:rsidR="0056404C" w:rsidRPr="006C1705" w:rsidRDefault="0056404C" w:rsidP="0056404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C1705">
        <w:rPr>
          <w:rFonts w:eastAsiaTheme="minorHAnsi"/>
          <w:lang w:eastAsia="en-US"/>
        </w:rPr>
        <w:t>Земельный участок расположен</w:t>
      </w:r>
      <w:r>
        <w:rPr>
          <w:rFonts w:eastAsiaTheme="minorHAnsi"/>
          <w:lang w:eastAsia="en-US"/>
        </w:rPr>
        <w:t xml:space="preserve"> частично/весь</w:t>
      </w:r>
      <w:r w:rsidRPr="006C1705">
        <w:rPr>
          <w:rFonts w:eastAsiaTheme="minorHAnsi"/>
          <w:lang w:eastAsia="en-US"/>
        </w:rPr>
        <w:t xml:space="preserve"> в границах зон с особыми условиями использования территории:</w:t>
      </w:r>
    </w:p>
    <w:p w:rsidR="0056404C" w:rsidRPr="00881E49" w:rsidRDefault="0056404C" w:rsidP="0056404C">
      <w:pPr>
        <w:pStyle w:val="a3"/>
        <w:numPr>
          <w:ilvl w:val="0"/>
          <w:numId w:val="6"/>
        </w:numPr>
        <w:autoSpaceDE w:val="0"/>
        <w:adjustRightInd w:val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прибрежная защитная полоса оз.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В</w:t>
      </w:r>
      <w:r w:rsidRPr="00881E49">
        <w:rPr>
          <w:rFonts w:ascii="Times New Roman" w:eastAsiaTheme="minorHAnsi" w:hAnsi="Times New Roman"/>
          <w:sz w:val="24"/>
          <w:szCs w:val="24"/>
        </w:rPr>
        <w:t>уокса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- 1076</w:t>
      </w:r>
      <w:r w:rsidRPr="00881E49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881E49">
        <w:rPr>
          <w:rFonts w:ascii="Times New Roman" w:eastAsiaTheme="minorHAnsi" w:hAnsi="Times New Roman"/>
          <w:sz w:val="24"/>
          <w:szCs w:val="24"/>
        </w:rPr>
        <w:t>кв.м</w:t>
      </w:r>
      <w:proofErr w:type="spellEnd"/>
      <w:r w:rsidRPr="00881E49">
        <w:rPr>
          <w:rFonts w:ascii="Times New Roman" w:eastAsiaTheme="minorHAnsi" w:hAnsi="Times New Roman"/>
          <w:sz w:val="24"/>
          <w:szCs w:val="24"/>
        </w:rPr>
        <w:t>.;</w:t>
      </w:r>
    </w:p>
    <w:p w:rsidR="0056404C" w:rsidRPr="0014374F" w:rsidRDefault="0056404C" w:rsidP="0014374F">
      <w:pPr>
        <w:pStyle w:val="a3"/>
        <w:numPr>
          <w:ilvl w:val="0"/>
          <w:numId w:val="6"/>
        </w:numPr>
        <w:autoSpaceDE w:val="0"/>
        <w:adjustRightInd w:val="0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6C1705">
        <w:rPr>
          <w:rFonts w:ascii="Times New Roman" w:eastAsiaTheme="minorHAnsi" w:hAnsi="Times New Roman"/>
          <w:sz w:val="24"/>
          <w:szCs w:val="24"/>
        </w:rPr>
        <w:t>водоохранная</w:t>
      </w:r>
      <w:proofErr w:type="spellEnd"/>
      <w:r w:rsidRPr="006C1705">
        <w:rPr>
          <w:rFonts w:ascii="Times New Roman" w:eastAsiaTheme="minorHAnsi" w:hAnsi="Times New Roman"/>
          <w:sz w:val="24"/>
          <w:szCs w:val="24"/>
        </w:rPr>
        <w:t xml:space="preserve"> зона </w:t>
      </w:r>
      <w:r>
        <w:rPr>
          <w:rFonts w:ascii="Times New Roman" w:eastAsiaTheme="minorHAnsi" w:hAnsi="Times New Roman"/>
          <w:sz w:val="24"/>
          <w:szCs w:val="24"/>
        </w:rPr>
        <w:t>оз</w:t>
      </w:r>
      <w:r w:rsidRPr="006C1705">
        <w:rPr>
          <w:rFonts w:ascii="Times New Roman" w:eastAsiaTheme="minorHAnsi" w:hAnsi="Times New Roman"/>
          <w:sz w:val="24"/>
          <w:szCs w:val="24"/>
        </w:rPr>
        <w:t>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6C1705">
        <w:rPr>
          <w:rFonts w:ascii="Times New Roman" w:eastAsiaTheme="minorHAnsi" w:hAnsi="Times New Roman"/>
          <w:sz w:val="24"/>
          <w:szCs w:val="24"/>
        </w:rPr>
        <w:t>Вуокса</w:t>
      </w:r>
      <w:proofErr w:type="spellEnd"/>
      <w:r w:rsidRPr="006C1705">
        <w:rPr>
          <w:rFonts w:ascii="Times New Roman" w:eastAsiaTheme="minorHAnsi" w:hAnsi="Times New Roman"/>
          <w:sz w:val="24"/>
          <w:szCs w:val="24"/>
        </w:rPr>
        <w:t xml:space="preserve"> - 2</w:t>
      </w:r>
      <w:r>
        <w:rPr>
          <w:rFonts w:ascii="Times New Roman" w:eastAsiaTheme="minorHAnsi" w:hAnsi="Times New Roman"/>
          <w:sz w:val="24"/>
          <w:szCs w:val="24"/>
        </w:rPr>
        <w:t>500</w:t>
      </w:r>
      <w:r w:rsidRPr="006C1705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6C1705">
        <w:rPr>
          <w:rFonts w:ascii="Times New Roman" w:eastAsiaTheme="minorHAnsi" w:hAnsi="Times New Roman"/>
          <w:sz w:val="24"/>
          <w:szCs w:val="24"/>
        </w:rPr>
        <w:t>кв.м</w:t>
      </w:r>
      <w:proofErr w:type="spellEnd"/>
      <w:r w:rsidRPr="006C1705">
        <w:rPr>
          <w:rFonts w:ascii="Times New Roman" w:eastAsiaTheme="minorHAnsi" w:hAnsi="Times New Roman"/>
          <w:sz w:val="24"/>
          <w:szCs w:val="24"/>
        </w:rPr>
        <w:t>..</w:t>
      </w:r>
    </w:p>
    <w:p w:rsidR="0056404C" w:rsidRPr="00CA4F45" w:rsidRDefault="0056404C" w:rsidP="0056404C">
      <w:pPr>
        <w:ind w:firstLine="540"/>
        <w:jc w:val="both"/>
      </w:pPr>
      <w:r w:rsidRPr="00CA4F45">
        <w:rPr>
          <w:b/>
        </w:rPr>
        <w:t>Вид разрешенного использования:</w:t>
      </w:r>
      <w:r w:rsidRPr="00CA4F45">
        <w:t xml:space="preserve"> для индивидуального жилищного строительства (в соответствии с п. 17 ст. 39.8 Земельного кодекса Российской Федерации изменение вида разрешенного использования земельного участка не допускается). </w:t>
      </w:r>
    </w:p>
    <w:p w:rsidR="00816B31" w:rsidRDefault="00816B31" w:rsidP="00816B31">
      <w:pPr>
        <w:ind w:firstLine="567"/>
        <w:jc w:val="both"/>
      </w:pPr>
      <w:r w:rsidRPr="00BE7639">
        <w:t>Земельный участок расположен в территориаль</w:t>
      </w:r>
      <w:r>
        <w:t>ной зоне (кодовое обозначение) Ж-1</w:t>
      </w:r>
      <w:r w:rsidRPr="00BE7639">
        <w:t xml:space="preserve"> -</w:t>
      </w:r>
      <w:r>
        <w:t xml:space="preserve"> </w:t>
      </w:r>
      <w:r w:rsidRPr="00BE7639">
        <w:t>зона застройки индивидуальными жилыми домами. Установлен градостроительный регламент.</w:t>
      </w:r>
      <w:r w:rsidRPr="00FE0B4D">
        <w:t xml:space="preserve"> </w:t>
      </w:r>
      <w:r>
        <w:t>Подробная информация указана в градостроительном плане земельного участка РФ-47-4-14-2-11-2023-0243 (прилагается).</w:t>
      </w:r>
    </w:p>
    <w:p w:rsidR="0056404C" w:rsidRDefault="0056404C" w:rsidP="0056404C">
      <w:pPr>
        <w:ind w:firstLine="567"/>
        <w:jc w:val="both"/>
        <w:rPr>
          <w:b/>
        </w:rPr>
      </w:pPr>
    </w:p>
    <w:p w:rsidR="0056404C" w:rsidRDefault="0056404C" w:rsidP="0056404C">
      <w:pPr>
        <w:ind w:firstLine="567"/>
        <w:jc w:val="both"/>
      </w:pPr>
      <w:r>
        <w:rPr>
          <w:b/>
        </w:rPr>
        <w:t>Сведения о правах на з</w:t>
      </w:r>
      <w:r w:rsidRPr="00B8739C">
        <w:rPr>
          <w:b/>
        </w:rPr>
        <w:t>емельный участок:</w:t>
      </w:r>
      <w:r>
        <w:t xml:space="preserve"> государственная собственность не разграничена.</w:t>
      </w:r>
    </w:p>
    <w:p w:rsidR="0056404C" w:rsidRDefault="0056404C" w:rsidP="0056404C">
      <w:pPr>
        <w:ind w:firstLine="567"/>
        <w:jc w:val="both"/>
      </w:pPr>
      <w:r w:rsidRPr="00B8739C">
        <w:rPr>
          <w:b/>
        </w:rPr>
        <w:t>Сведения о максимально и (или) минимально допустимых параметрах разрешенного строительства объекта капитального строительства:</w:t>
      </w:r>
      <w:r>
        <w:t xml:space="preserve"> указаны в градостроительном плане земельного участка РФ-47-4-14-2-11-2023-0</w:t>
      </w:r>
      <w:r w:rsidR="009024B3">
        <w:t>243</w:t>
      </w:r>
      <w:r>
        <w:t>.</w:t>
      </w:r>
    </w:p>
    <w:p w:rsidR="0056404C" w:rsidRPr="000D1F40" w:rsidRDefault="0056404C" w:rsidP="0056404C">
      <w:pPr>
        <w:ind w:firstLine="567"/>
        <w:jc w:val="both"/>
        <w:rPr>
          <w:b/>
        </w:rPr>
      </w:pPr>
      <w:r w:rsidRPr="000D1F40">
        <w:rPr>
          <w:b/>
        </w:rPr>
        <w:t>Информация о возможности подключения (технологического присоединения) объекта капитального строительства к сетям инженерно-технического обеспечения (прилагаются):</w:t>
      </w:r>
    </w:p>
    <w:p w:rsidR="0056404C" w:rsidRPr="006252BB" w:rsidRDefault="0056404C" w:rsidP="0056404C">
      <w:pPr>
        <w:ind w:firstLine="567"/>
        <w:jc w:val="both"/>
      </w:pPr>
      <w:r w:rsidRPr="006252BB">
        <w:t>1.Централизованное водоснабжение, водоотведение</w:t>
      </w:r>
      <w:r>
        <w:t xml:space="preserve">: </w:t>
      </w:r>
      <w:r w:rsidRPr="006252BB">
        <w:t xml:space="preserve"> отсутствие технической возможности подключения (информация предоставлена ГУП «</w:t>
      </w:r>
      <w:proofErr w:type="spellStart"/>
      <w:r w:rsidRPr="006252BB">
        <w:t>Леноблводоканал</w:t>
      </w:r>
      <w:proofErr w:type="spellEnd"/>
      <w:r w:rsidRPr="006252BB">
        <w:t>», исх-</w:t>
      </w:r>
      <w:r w:rsidR="00F01B14">
        <w:t>13191</w:t>
      </w:r>
      <w:r w:rsidRPr="006252BB">
        <w:t xml:space="preserve">/2023 от </w:t>
      </w:r>
      <w:r>
        <w:t>14.0</w:t>
      </w:r>
      <w:r w:rsidR="00F01B14">
        <w:t>4</w:t>
      </w:r>
      <w:r w:rsidRPr="006252BB">
        <w:t>.2023г.)</w:t>
      </w:r>
      <w:r>
        <w:t>;</w:t>
      </w:r>
    </w:p>
    <w:p w:rsidR="0056404C" w:rsidRPr="006252BB" w:rsidRDefault="0056404C" w:rsidP="0056404C">
      <w:pPr>
        <w:ind w:firstLine="567"/>
        <w:jc w:val="both"/>
      </w:pPr>
      <w:r w:rsidRPr="006252BB">
        <w:t>2.Теплоснабжение от общепоселковых сетей отсутствует (информация предоставлена ООО «</w:t>
      </w:r>
      <w:proofErr w:type="spellStart"/>
      <w:proofErr w:type="gramStart"/>
      <w:r>
        <w:t>Энерго</w:t>
      </w:r>
      <w:proofErr w:type="spellEnd"/>
      <w:r>
        <w:t>-Ресурс</w:t>
      </w:r>
      <w:proofErr w:type="gramEnd"/>
      <w:r w:rsidRPr="006252BB">
        <w:t>», исх.</w:t>
      </w:r>
      <w:r w:rsidR="00F01B14">
        <w:t>1127</w:t>
      </w:r>
      <w:r>
        <w:t>-П</w:t>
      </w:r>
      <w:r w:rsidRPr="006252BB">
        <w:t xml:space="preserve"> от </w:t>
      </w:r>
      <w:r w:rsidR="00F01B14">
        <w:t>25.04</w:t>
      </w:r>
      <w:r w:rsidRPr="006252BB">
        <w:t>.2023г.)</w:t>
      </w:r>
      <w:r>
        <w:t>;</w:t>
      </w:r>
    </w:p>
    <w:p w:rsidR="0056404C" w:rsidRPr="00D85181" w:rsidRDefault="0056404C" w:rsidP="0056404C">
      <w:pPr>
        <w:ind w:firstLine="567"/>
        <w:jc w:val="both"/>
      </w:pPr>
      <w:r w:rsidRPr="006252BB">
        <w:t>3.</w:t>
      </w:r>
      <w:r>
        <w:t xml:space="preserve"> Газоснабжение: техническая возможность подключения объекта к газоснабжению отсутствует</w:t>
      </w:r>
      <w:r w:rsidRPr="0040237E">
        <w:t xml:space="preserve"> (информация предоставлена АО «Газпром газораспределение Ленинградская область» филиал в г. Выборг</w:t>
      </w:r>
      <w:r>
        <w:t>е от 11.12.2023г. № 02-</w:t>
      </w:r>
      <w:r w:rsidR="00F01B14">
        <w:t>/574</w:t>
      </w:r>
      <w:r w:rsidRPr="0040237E">
        <w:t>)</w:t>
      </w:r>
      <w:r>
        <w:t>.</w:t>
      </w:r>
    </w:p>
    <w:p w:rsidR="0056404C" w:rsidRPr="005362E7" w:rsidRDefault="0056404C" w:rsidP="0056404C">
      <w:pPr>
        <w:ind w:firstLine="567"/>
        <w:jc w:val="both"/>
      </w:pPr>
      <w:r>
        <w:t>4</w:t>
      </w:r>
      <w:r w:rsidRPr="005362E7">
        <w:t xml:space="preserve">. Объекты связи: Публичный реестр инфраструктуры связи и телерадиовещания Российской Федерации с информацией об оказании услуг связи в конкретных населенных пунктах Российской Федерации размещен в открытом доступе на официальном сайте </w:t>
      </w:r>
      <w:proofErr w:type="spellStart"/>
      <w:r w:rsidRPr="005362E7">
        <w:t>Роскомнадзора</w:t>
      </w:r>
      <w:proofErr w:type="spellEnd"/>
      <w:r w:rsidRPr="005362E7">
        <w:t xml:space="preserve"> по адресу: </w:t>
      </w:r>
      <w:hyperlink r:id="rId7" w:history="1">
        <w:r w:rsidRPr="005362E7">
          <w:rPr>
            <w:rStyle w:val="a8"/>
            <w:color w:val="auto"/>
          </w:rPr>
          <w:t>https://reestr-svyaz.rkn.gov.ru/</w:t>
        </w:r>
      </w:hyperlink>
      <w:r w:rsidRPr="005362E7">
        <w:t xml:space="preserve">. </w:t>
      </w:r>
    </w:p>
    <w:p w:rsidR="0056404C" w:rsidRPr="006252BB" w:rsidRDefault="0056404C" w:rsidP="0056404C">
      <w:pPr>
        <w:ind w:firstLine="567"/>
        <w:jc w:val="both"/>
      </w:pPr>
    </w:p>
    <w:p w:rsidR="0056404C" w:rsidRDefault="0056404C" w:rsidP="0056404C">
      <w:pPr>
        <w:ind w:firstLine="567"/>
        <w:jc w:val="both"/>
      </w:pPr>
      <w:r w:rsidRPr="00277658">
        <w:rPr>
          <w:b/>
        </w:rPr>
        <w:t>Срок аренды:</w:t>
      </w:r>
      <w:r>
        <w:t xml:space="preserve"> </w:t>
      </w:r>
      <w:r>
        <w:rPr>
          <w:b/>
        </w:rPr>
        <w:t>20</w:t>
      </w:r>
      <w:r w:rsidRPr="005362E7">
        <w:rPr>
          <w:b/>
        </w:rPr>
        <w:t xml:space="preserve"> лет.</w:t>
      </w:r>
    </w:p>
    <w:p w:rsidR="0056404C" w:rsidRPr="00360A64" w:rsidRDefault="0056404C" w:rsidP="0056404C">
      <w:pPr>
        <w:jc w:val="both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2409"/>
        <w:gridCol w:w="2552"/>
      </w:tblGrid>
      <w:tr w:rsidR="0056404C" w:rsidRPr="00197E02" w:rsidTr="003414BA">
        <w:tc>
          <w:tcPr>
            <w:tcW w:w="4395" w:type="dxa"/>
            <w:shd w:val="clear" w:color="auto" w:fill="auto"/>
          </w:tcPr>
          <w:p w:rsidR="0056404C" w:rsidRPr="00277658" w:rsidRDefault="0056404C" w:rsidP="003414BA">
            <w:pPr>
              <w:jc w:val="center"/>
              <w:rPr>
                <w:b/>
                <w:sz w:val="22"/>
                <w:szCs w:val="22"/>
              </w:rPr>
            </w:pPr>
            <w:r w:rsidRPr="00277658">
              <w:rPr>
                <w:b/>
                <w:sz w:val="22"/>
                <w:szCs w:val="22"/>
              </w:rPr>
              <w:t>Начальный (стартовый) размер годовой арендной платы (руб.)</w:t>
            </w:r>
          </w:p>
        </w:tc>
        <w:tc>
          <w:tcPr>
            <w:tcW w:w="2409" w:type="dxa"/>
            <w:shd w:val="clear" w:color="auto" w:fill="auto"/>
          </w:tcPr>
          <w:p w:rsidR="0056404C" w:rsidRPr="00277658" w:rsidRDefault="0056404C" w:rsidP="003414BA">
            <w:pPr>
              <w:ind w:firstLine="284"/>
              <w:jc w:val="center"/>
              <w:rPr>
                <w:b/>
                <w:sz w:val="22"/>
                <w:szCs w:val="22"/>
              </w:rPr>
            </w:pPr>
            <w:r w:rsidRPr="00277658">
              <w:rPr>
                <w:b/>
                <w:sz w:val="22"/>
                <w:szCs w:val="22"/>
              </w:rPr>
              <w:t>Шаг аукциона (руб.)</w:t>
            </w:r>
          </w:p>
        </w:tc>
        <w:tc>
          <w:tcPr>
            <w:tcW w:w="2552" w:type="dxa"/>
            <w:shd w:val="clear" w:color="auto" w:fill="auto"/>
          </w:tcPr>
          <w:p w:rsidR="0056404C" w:rsidRPr="00277658" w:rsidRDefault="0056404C" w:rsidP="003414BA">
            <w:pPr>
              <w:ind w:firstLine="34"/>
              <w:jc w:val="center"/>
              <w:rPr>
                <w:b/>
                <w:sz w:val="22"/>
                <w:szCs w:val="22"/>
              </w:rPr>
            </w:pPr>
            <w:r w:rsidRPr="00277658">
              <w:rPr>
                <w:b/>
                <w:sz w:val="22"/>
                <w:szCs w:val="22"/>
              </w:rPr>
              <w:t>Размер задатка</w:t>
            </w:r>
          </w:p>
          <w:p w:rsidR="0056404C" w:rsidRPr="00277658" w:rsidRDefault="0056404C" w:rsidP="003414BA">
            <w:pPr>
              <w:ind w:firstLine="284"/>
              <w:jc w:val="center"/>
              <w:rPr>
                <w:b/>
                <w:sz w:val="22"/>
                <w:szCs w:val="22"/>
              </w:rPr>
            </w:pPr>
            <w:r w:rsidRPr="00277658">
              <w:rPr>
                <w:b/>
                <w:sz w:val="22"/>
                <w:szCs w:val="22"/>
              </w:rPr>
              <w:t>(руб.)</w:t>
            </w:r>
          </w:p>
        </w:tc>
      </w:tr>
      <w:tr w:rsidR="0056404C" w:rsidRPr="00197E02" w:rsidTr="003414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04C" w:rsidRPr="009E4F46" w:rsidRDefault="000935BA" w:rsidP="003414BA">
            <w:pPr>
              <w:ind w:firstLine="284"/>
              <w:jc w:val="center"/>
            </w:pPr>
            <w:r>
              <w:t>538 000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04C" w:rsidRPr="009E4F46" w:rsidRDefault="000935BA" w:rsidP="003414BA">
            <w:pPr>
              <w:jc w:val="center"/>
            </w:pPr>
            <w:r>
              <w:t>16 140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04C" w:rsidRPr="009E4F46" w:rsidRDefault="000935BA" w:rsidP="003414BA">
            <w:pPr>
              <w:jc w:val="center"/>
            </w:pPr>
            <w:r>
              <w:t>484 200</w:t>
            </w:r>
          </w:p>
        </w:tc>
      </w:tr>
    </w:tbl>
    <w:p w:rsidR="00BF741A" w:rsidRDefault="00BF741A" w:rsidP="009A5F0F">
      <w:pPr>
        <w:ind w:firstLine="540"/>
        <w:jc w:val="both"/>
        <w:rPr>
          <w:b/>
          <w:sz w:val="28"/>
          <w:szCs w:val="28"/>
        </w:rPr>
      </w:pPr>
    </w:p>
    <w:p w:rsidR="009A5F0F" w:rsidRPr="00B17ACC" w:rsidRDefault="009A5F0F" w:rsidP="009A5F0F">
      <w:pPr>
        <w:ind w:firstLine="540"/>
        <w:jc w:val="both"/>
        <w:rPr>
          <w:b/>
          <w:sz w:val="28"/>
          <w:szCs w:val="28"/>
        </w:rPr>
      </w:pPr>
      <w:r w:rsidRPr="00B17ACC">
        <w:rPr>
          <w:b/>
          <w:sz w:val="28"/>
          <w:szCs w:val="28"/>
        </w:rPr>
        <w:t>Сведения о земельном участке</w:t>
      </w:r>
      <w:r w:rsidRPr="00B17ACC">
        <w:rPr>
          <w:sz w:val="28"/>
          <w:szCs w:val="28"/>
        </w:rPr>
        <w:t xml:space="preserve"> </w:t>
      </w:r>
      <w:r w:rsidRPr="00B17ACC">
        <w:rPr>
          <w:b/>
          <w:color w:val="0070C0"/>
          <w:sz w:val="28"/>
          <w:szCs w:val="28"/>
        </w:rPr>
        <w:t xml:space="preserve">ЛОТ </w:t>
      </w:r>
      <w:r>
        <w:rPr>
          <w:b/>
          <w:color w:val="0070C0"/>
          <w:sz w:val="28"/>
          <w:szCs w:val="28"/>
        </w:rPr>
        <w:t>№3</w:t>
      </w:r>
      <w:r w:rsidRPr="00B17ACC">
        <w:rPr>
          <w:b/>
          <w:color w:val="0070C0"/>
          <w:sz w:val="28"/>
          <w:szCs w:val="28"/>
        </w:rPr>
        <w:t>:</w:t>
      </w:r>
    </w:p>
    <w:p w:rsidR="009A5F0F" w:rsidRDefault="009A5F0F" w:rsidP="009A5F0F">
      <w:pPr>
        <w:ind w:firstLine="567"/>
        <w:jc w:val="both"/>
      </w:pPr>
    </w:p>
    <w:p w:rsidR="009A5F0F" w:rsidRPr="00881E49" w:rsidRDefault="009A5F0F" w:rsidP="009A5F0F">
      <w:pPr>
        <w:ind w:firstLine="540"/>
        <w:jc w:val="both"/>
      </w:pPr>
      <w:r w:rsidRPr="00881E49">
        <w:rPr>
          <w:b/>
        </w:rPr>
        <w:t>Местоположение (адрес):</w:t>
      </w:r>
      <w:r w:rsidRPr="00881E49">
        <w:t xml:space="preserve"> Российская Федерация, Ленинградская область, </w:t>
      </w:r>
      <w:proofErr w:type="spellStart"/>
      <w:r w:rsidRPr="00881E49">
        <w:t>Приозерский</w:t>
      </w:r>
      <w:proofErr w:type="spellEnd"/>
      <w:r w:rsidRPr="00881E49">
        <w:t xml:space="preserve"> муниципальный район, </w:t>
      </w:r>
      <w:proofErr w:type="spellStart"/>
      <w:r w:rsidRPr="00881E49">
        <w:t>Севастьяновское</w:t>
      </w:r>
      <w:proofErr w:type="spellEnd"/>
      <w:r w:rsidRPr="00881E49">
        <w:t xml:space="preserve"> сельское поселение, п. Гран</w:t>
      </w:r>
      <w:r>
        <w:t>итное, ул. Хвойная, участок № 18</w:t>
      </w:r>
      <w:r w:rsidRPr="00881E49">
        <w:t>.</w:t>
      </w:r>
    </w:p>
    <w:p w:rsidR="009A5F0F" w:rsidRDefault="009A5F0F" w:rsidP="009A5F0F">
      <w:pPr>
        <w:ind w:firstLine="540"/>
        <w:jc w:val="both"/>
      </w:pPr>
      <w:r w:rsidRPr="009F70F7">
        <w:rPr>
          <w:b/>
        </w:rPr>
        <w:t xml:space="preserve">Площадь, </w:t>
      </w:r>
      <w:proofErr w:type="spellStart"/>
      <w:r w:rsidRPr="009F70F7">
        <w:rPr>
          <w:b/>
        </w:rPr>
        <w:t>кв.м</w:t>
      </w:r>
      <w:proofErr w:type="spellEnd"/>
      <w:r w:rsidRPr="009F70F7">
        <w:rPr>
          <w:b/>
        </w:rPr>
        <w:t>:</w:t>
      </w:r>
      <w:r>
        <w:t xml:space="preserve"> 2500</w:t>
      </w:r>
    </w:p>
    <w:p w:rsidR="009A5F0F" w:rsidRDefault="009A5F0F" w:rsidP="009A5F0F">
      <w:pPr>
        <w:ind w:firstLine="540"/>
        <w:jc w:val="both"/>
      </w:pPr>
      <w:r w:rsidRPr="009F70F7">
        <w:rPr>
          <w:b/>
        </w:rPr>
        <w:t>Кадастровый номер:</w:t>
      </w:r>
      <w:r w:rsidRPr="00D052DB">
        <w:t xml:space="preserve"> </w:t>
      </w:r>
      <w:r w:rsidRPr="009E4F46">
        <w:t>47:03:</w:t>
      </w:r>
      <w:r>
        <w:t>0101003:45.</w:t>
      </w:r>
    </w:p>
    <w:p w:rsidR="009A5F0F" w:rsidRDefault="009A5F0F" w:rsidP="009A5F0F">
      <w:pPr>
        <w:ind w:firstLine="540"/>
        <w:jc w:val="both"/>
      </w:pPr>
      <w:r w:rsidRPr="009F70F7">
        <w:rPr>
          <w:b/>
        </w:rPr>
        <w:t>Категория земель:</w:t>
      </w:r>
      <w:r w:rsidRPr="00D052DB">
        <w:t xml:space="preserve"> </w:t>
      </w:r>
      <w:r w:rsidRPr="00BE7639">
        <w:t>земли населенных пунктов</w:t>
      </w:r>
      <w:r>
        <w:t>.</w:t>
      </w:r>
    </w:p>
    <w:p w:rsidR="009A5F0F" w:rsidRDefault="009A5F0F" w:rsidP="009A5F0F">
      <w:pPr>
        <w:ind w:firstLine="540"/>
        <w:jc w:val="both"/>
      </w:pPr>
    </w:p>
    <w:p w:rsidR="009A5F0F" w:rsidRPr="006C1705" w:rsidRDefault="009A5F0F" w:rsidP="009A5F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C1705">
        <w:rPr>
          <w:rFonts w:eastAsiaTheme="minorHAnsi"/>
          <w:lang w:eastAsia="en-US"/>
        </w:rPr>
        <w:t xml:space="preserve">Ограничения прав на земельный участок, предусмотренные </w:t>
      </w:r>
      <w:r w:rsidR="000311D6" w:rsidRPr="006C1705">
        <w:rPr>
          <w:rFonts w:eastAsiaTheme="minorHAnsi"/>
          <w:lang w:eastAsia="en-US"/>
        </w:rPr>
        <w:t>стать</w:t>
      </w:r>
      <w:r w:rsidR="000311D6">
        <w:rPr>
          <w:rFonts w:eastAsiaTheme="minorHAnsi"/>
          <w:lang w:eastAsia="en-US"/>
        </w:rPr>
        <w:t>ей</w:t>
      </w:r>
      <w:r w:rsidR="000311D6" w:rsidRPr="006C1705">
        <w:rPr>
          <w:rFonts w:eastAsiaTheme="minorHAnsi"/>
          <w:lang w:eastAsia="en-US"/>
        </w:rPr>
        <w:t xml:space="preserve"> 56</w:t>
      </w:r>
      <w:r w:rsidR="000311D6">
        <w:rPr>
          <w:rFonts w:eastAsiaTheme="minorHAnsi"/>
          <w:lang w:eastAsia="en-US"/>
        </w:rPr>
        <w:t xml:space="preserve"> </w:t>
      </w:r>
      <w:r w:rsidRPr="006C1705">
        <w:rPr>
          <w:rFonts w:eastAsiaTheme="minorHAnsi"/>
          <w:lang w:eastAsia="en-US"/>
        </w:rPr>
        <w:t>Земельного кодекса РФ, согласно сведениям из Единого государственного реестра недвижимости:</w:t>
      </w:r>
    </w:p>
    <w:p w:rsidR="009A5F0F" w:rsidRPr="006C1705" w:rsidRDefault="009A5F0F" w:rsidP="009A5F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C1705">
        <w:rPr>
          <w:rFonts w:eastAsiaTheme="minorHAnsi"/>
          <w:lang w:eastAsia="en-US"/>
        </w:rPr>
        <w:t>Земельный участок расположен</w:t>
      </w:r>
      <w:r>
        <w:rPr>
          <w:rFonts w:eastAsiaTheme="minorHAnsi"/>
          <w:lang w:eastAsia="en-US"/>
        </w:rPr>
        <w:t xml:space="preserve"> частично/весь</w:t>
      </w:r>
      <w:r w:rsidRPr="006C1705">
        <w:rPr>
          <w:rFonts w:eastAsiaTheme="minorHAnsi"/>
          <w:lang w:eastAsia="en-US"/>
        </w:rPr>
        <w:t xml:space="preserve"> в границах зон с особыми условиями использования территории:</w:t>
      </w:r>
    </w:p>
    <w:p w:rsidR="009A5F0F" w:rsidRPr="00881E49" w:rsidRDefault="009A5F0F" w:rsidP="009A5F0F">
      <w:pPr>
        <w:pStyle w:val="a3"/>
        <w:numPr>
          <w:ilvl w:val="0"/>
          <w:numId w:val="6"/>
        </w:numPr>
        <w:autoSpaceDE w:val="0"/>
        <w:adjustRightInd w:val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прибрежная защитная полоса оз.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В</w:t>
      </w:r>
      <w:r w:rsidRPr="00881E49">
        <w:rPr>
          <w:rFonts w:ascii="Times New Roman" w:eastAsiaTheme="minorHAnsi" w:hAnsi="Times New Roman"/>
          <w:sz w:val="24"/>
          <w:szCs w:val="24"/>
        </w:rPr>
        <w:t>уокса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- 757</w:t>
      </w:r>
      <w:r w:rsidRPr="00881E49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881E49">
        <w:rPr>
          <w:rFonts w:ascii="Times New Roman" w:eastAsiaTheme="minorHAnsi" w:hAnsi="Times New Roman"/>
          <w:sz w:val="24"/>
          <w:szCs w:val="24"/>
        </w:rPr>
        <w:t>кв.м</w:t>
      </w:r>
      <w:proofErr w:type="spellEnd"/>
      <w:r w:rsidRPr="00881E49">
        <w:rPr>
          <w:rFonts w:ascii="Times New Roman" w:eastAsiaTheme="minorHAnsi" w:hAnsi="Times New Roman"/>
          <w:sz w:val="24"/>
          <w:szCs w:val="24"/>
        </w:rPr>
        <w:t>.;</w:t>
      </w:r>
    </w:p>
    <w:p w:rsidR="009A5F0F" w:rsidRPr="0014374F" w:rsidRDefault="009A5F0F" w:rsidP="009A5F0F">
      <w:pPr>
        <w:pStyle w:val="a3"/>
        <w:numPr>
          <w:ilvl w:val="0"/>
          <w:numId w:val="6"/>
        </w:numPr>
        <w:autoSpaceDE w:val="0"/>
        <w:adjustRightInd w:val="0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6C1705">
        <w:rPr>
          <w:rFonts w:ascii="Times New Roman" w:eastAsiaTheme="minorHAnsi" w:hAnsi="Times New Roman"/>
          <w:sz w:val="24"/>
          <w:szCs w:val="24"/>
        </w:rPr>
        <w:t>водоохранная</w:t>
      </w:r>
      <w:proofErr w:type="spellEnd"/>
      <w:r w:rsidRPr="006C1705">
        <w:rPr>
          <w:rFonts w:ascii="Times New Roman" w:eastAsiaTheme="minorHAnsi" w:hAnsi="Times New Roman"/>
          <w:sz w:val="24"/>
          <w:szCs w:val="24"/>
        </w:rPr>
        <w:t xml:space="preserve"> зона </w:t>
      </w:r>
      <w:r>
        <w:rPr>
          <w:rFonts w:ascii="Times New Roman" w:eastAsiaTheme="minorHAnsi" w:hAnsi="Times New Roman"/>
          <w:sz w:val="24"/>
          <w:szCs w:val="24"/>
        </w:rPr>
        <w:t>оз</w:t>
      </w:r>
      <w:r w:rsidRPr="006C1705">
        <w:rPr>
          <w:rFonts w:ascii="Times New Roman" w:eastAsiaTheme="minorHAnsi" w:hAnsi="Times New Roman"/>
          <w:sz w:val="24"/>
          <w:szCs w:val="24"/>
        </w:rPr>
        <w:t>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6C1705">
        <w:rPr>
          <w:rFonts w:ascii="Times New Roman" w:eastAsiaTheme="minorHAnsi" w:hAnsi="Times New Roman"/>
          <w:sz w:val="24"/>
          <w:szCs w:val="24"/>
        </w:rPr>
        <w:t>Вуокса</w:t>
      </w:r>
      <w:proofErr w:type="spellEnd"/>
      <w:r w:rsidRPr="006C1705">
        <w:rPr>
          <w:rFonts w:ascii="Times New Roman" w:eastAsiaTheme="minorHAnsi" w:hAnsi="Times New Roman"/>
          <w:sz w:val="24"/>
          <w:szCs w:val="24"/>
        </w:rPr>
        <w:t xml:space="preserve"> - 2</w:t>
      </w:r>
      <w:r>
        <w:rPr>
          <w:rFonts w:ascii="Times New Roman" w:eastAsiaTheme="minorHAnsi" w:hAnsi="Times New Roman"/>
          <w:sz w:val="24"/>
          <w:szCs w:val="24"/>
        </w:rPr>
        <w:t>500</w:t>
      </w:r>
      <w:r w:rsidRPr="006C1705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6C1705">
        <w:rPr>
          <w:rFonts w:ascii="Times New Roman" w:eastAsiaTheme="minorHAnsi" w:hAnsi="Times New Roman"/>
          <w:sz w:val="24"/>
          <w:szCs w:val="24"/>
        </w:rPr>
        <w:t>кв.м</w:t>
      </w:r>
      <w:proofErr w:type="spellEnd"/>
      <w:r w:rsidRPr="006C1705">
        <w:rPr>
          <w:rFonts w:ascii="Times New Roman" w:eastAsiaTheme="minorHAnsi" w:hAnsi="Times New Roman"/>
          <w:sz w:val="24"/>
          <w:szCs w:val="24"/>
        </w:rPr>
        <w:t>..</w:t>
      </w:r>
    </w:p>
    <w:p w:rsidR="009A5F0F" w:rsidRDefault="009A5F0F" w:rsidP="009A5F0F">
      <w:pPr>
        <w:ind w:firstLine="567"/>
        <w:jc w:val="both"/>
      </w:pPr>
      <w:r w:rsidRPr="00BE7639">
        <w:t>Земельный участок расположен в территориаль</w:t>
      </w:r>
      <w:r>
        <w:t>ной зоне (кодовое обозначение) Ж-1</w:t>
      </w:r>
      <w:r w:rsidRPr="00BE7639">
        <w:t xml:space="preserve"> -</w:t>
      </w:r>
      <w:r>
        <w:t xml:space="preserve"> </w:t>
      </w:r>
      <w:r w:rsidRPr="00BE7639">
        <w:t>зона застройки индивидуальными жилыми домами. Установлен градостроительный регламент.</w:t>
      </w:r>
      <w:r w:rsidRPr="00FE0B4D">
        <w:t xml:space="preserve"> </w:t>
      </w:r>
      <w:r>
        <w:t>Подробная информация указана в градостроительном плане земельного участка РФ-47-4-14-2-11-2023-0</w:t>
      </w:r>
      <w:r w:rsidR="00D323EC">
        <w:t>066</w:t>
      </w:r>
      <w:r>
        <w:t xml:space="preserve"> (прилагается).</w:t>
      </w:r>
    </w:p>
    <w:p w:rsidR="009A5F0F" w:rsidRPr="00CA4F45" w:rsidRDefault="009A5F0F" w:rsidP="009A5F0F">
      <w:pPr>
        <w:ind w:firstLine="540"/>
        <w:jc w:val="both"/>
      </w:pPr>
      <w:r w:rsidRPr="00CA4F45">
        <w:rPr>
          <w:b/>
        </w:rPr>
        <w:t>Вид разрешенного использования:</w:t>
      </w:r>
      <w:r w:rsidRPr="00CA4F45">
        <w:t xml:space="preserve"> для индивидуального жилищного строительства (в соответствии с п. 17 ст. 39.8 Земельного кодекса Российской Федерации изменение вида разрешенного использования земельного участка не допускается). </w:t>
      </w:r>
    </w:p>
    <w:p w:rsidR="009A5F0F" w:rsidRDefault="009A5F0F" w:rsidP="009A5F0F">
      <w:pPr>
        <w:ind w:firstLine="567"/>
        <w:jc w:val="both"/>
        <w:rPr>
          <w:b/>
        </w:rPr>
      </w:pPr>
    </w:p>
    <w:p w:rsidR="009A5F0F" w:rsidRDefault="009A5F0F" w:rsidP="009A5F0F">
      <w:pPr>
        <w:ind w:firstLine="567"/>
        <w:jc w:val="both"/>
      </w:pPr>
      <w:r>
        <w:rPr>
          <w:b/>
        </w:rPr>
        <w:t>Сведения о правах на з</w:t>
      </w:r>
      <w:r w:rsidRPr="00B8739C">
        <w:rPr>
          <w:b/>
        </w:rPr>
        <w:t>емельный участок:</w:t>
      </w:r>
      <w:r>
        <w:t xml:space="preserve"> государственная собственность не разграничена.</w:t>
      </w:r>
    </w:p>
    <w:p w:rsidR="009A5F0F" w:rsidRDefault="009A5F0F" w:rsidP="009A5F0F">
      <w:pPr>
        <w:ind w:firstLine="567"/>
        <w:jc w:val="both"/>
      </w:pPr>
      <w:r w:rsidRPr="00B8739C">
        <w:rPr>
          <w:b/>
        </w:rPr>
        <w:t>Сведения о максимально и (или) минимально допустимых параметрах разрешенного строительства объекта капитального строительства:</w:t>
      </w:r>
      <w:r>
        <w:t xml:space="preserve"> указаны в градостроительном плане земельного участка РФ-47-4-14-2-11-2023-0</w:t>
      </w:r>
      <w:r w:rsidR="00D323EC">
        <w:t>066</w:t>
      </w:r>
      <w:r>
        <w:t>.</w:t>
      </w:r>
    </w:p>
    <w:p w:rsidR="009A5F0F" w:rsidRPr="000D1F40" w:rsidRDefault="009A5F0F" w:rsidP="009A5F0F">
      <w:pPr>
        <w:ind w:firstLine="567"/>
        <w:jc w:val="both"/>
        <w:rPr>
          <w:b/>
        </w:rPr>
      </w:pPr>
      <w:r w:rsidRPr="000D1F40">
        <w:rPr>
          <w:b/>
        </w:rPr>
        <w:t>Информация о возможности подключения (технологического присоединения) объекта капитального строительства к сетям инженерно-технического обеспечения (прилагаются):</w:t>
      </w:r>
    </w:p>
    <w:p w:rsidR="009A5F0F" w:rsidRPr="006252BB" w:rsidRDefault="009A5F0F" w:rsidP="009A5F0F">
      <w:pPr>
        <w:ind w:firstLine="567"/>
        <w:jc w:val="both"/>
      </w:pPr>
      <w:r w:rsidRPr="006252BB">
        <w:t>1.Централизованное водоснабжение, водоотведение</w:t>
      </w:r>
      <w:r>
        <w:t xml:space="preserve">: </w:t>
      </w:r>
      <w:r w:rsidRPr="006252BB">
        <w:t xml:space="preserve"> отсутствие технической возможности подключения (информация предоставлена ГУП «</w:t>
      </w:r>
      <w:proofErr w:type="spellStart"/>
      <w:r w:rsidRPr="006252BB">
        <w:t>Леноблводоканал</w:t>
      </w:r>
      <w:proofErr w:type="spellEnd"/>
      <w:r w:rsidRPr="006252BB">
        <w:t>», исх-</w:t>
      </w:r>
      <w:r w:rsidR="00D323EC">
        <w:t>8919</w:t>
      </w:r>
      <w:r w:rsidRPr="006252BB">
        <w:t xml:space="preserve">/2023 от </w:t>
      </w:r>
      <w:r>
        <w:t>14.0</w:t>
      </w:r>
      <w:r w:rsidR="00D323EC">
        <w:t>3</w:t>
      </w:r>
      <w:r w:rsidRPr="006252BB">
        <w:t>.2023г.)</w:t>
      </w:r>
      <w:r>
        <w:t>;</w:t>
      </w:r>
    </w:p>
    <w:p w:rsidR="009A5F0F" w:rsidRPr="006252BB" w:rsidRDefault="009A5F0F" w:rsidP="009A5F0F">
      <w:pPr>
        <w:ind w:firstLine="567"/>
        <w:jc w:val="both"/>
      </w:pPr>
      <w:r w:rsidRPr="006252BB">
        <w:t>2.Теплоснабжение от общепоселковых сетей отсутствует (информация предоставлена ООО «</w:t>
      </w:r>
      <w:proofErr w:type="spellStart"/>
      <w:proofErr w:type="gramStart"/>
      <w:r>
        <w:t>Энерго</w:t>
      </w:r>
      <w:proofErr w:type="spellEnd"/>
      <w:r>
        <w:t>-Ресурс</w:t>
      </w:r>
      <w:proofErr w:type="gramEnd"/>
      <w:r w:rsidRPr="006252BB">
        <w:t>», исх.</w:t>
      </w:r>
      <w:r w:rsidR="00D323EC">
        <w:t>833</w:t>
      </w:r>
      <w:r>
        <w:t>-П</w:t>
      </w:r>
      <w:r w:rsidRPr="006252BB">
        <w:t xml:space="preserve"> от </w:t>
      </w:r>
      <w:r w:rsidR="00D323EC">
        <w:t>31.03</w:t>
      </w:r>
      <w:r w:rsidRPr="006252BB">
        <w:t>.2023г.)</w:t>
      </w:r>
      <w:r>
        <w:t>;</w:t>
      </w:r>
    </w:p>
    <w:p w:rsidR="009A5F0F" w:rsidRPr="00D85181" w:rsidRDefault="009A5F0F" w:rsidP="009A5F0F">
      <w:pPr>
        <w:ind w:firstLine="567"/>
        <w:jc w:val="both"/>
      </w:pPr>
      <w:r w:rsidRPr="006252BB">
        <w:t>3.</w:t>
      </w:r>
      <w:r>
        <w:t xml:space="preserve"> Газоснабжение: техническая возможность подключения объекта к газоснабжению отсутствует</w:t>
      </w:r>
      <w:r w:rsidRPr="0040237E">
        <w:t xml:space="preserve"> (информация предоставлена АО «Газпром газораспределение Ленинградская область» филиал в г. Выборг</w:t>
      </w:r>
      <w:r>
        <w:t xml:space="preserve">е от </w:t>
      </w:r>
      <w:r w:rsidR="008E286B">
        <w:t>14</w:t>
      </w:r>
      <w:r>
        <w:t>.12.2023г. № 02-/5</w:t>
      </w:r>
      <w:r w:rsidR="008E286B">
        <w:t>85</w:t>
      </w:r>
      <w:r w:rsidRPr="0040237E">
        <w:t>)</w:t>
      </w:r>
      <w:r>
        <w:t>.</w:t>
      </w:r>
    </w:p>
    <w:p w:rsidR="009A5F0F" w:rsidRPr="005362E7" w:rsidRDefault="009A5F0F" w:rsidP="009A5F0F">
      <w:pPr>
        <w:ind w:firstLine="567"/>
        <w:jc w:val="both"/>
      </w:pPr>
      <w:r>
        <w:t>4</w:t>
      </w:r>
      <w:r w:rsidRPr="005362E7">
        <w:t xml:space="preserve">. Объекты связи: Публичный реестр инфраструктуры связи и телерадиовещания Российской Федерации с информацией об оказании услуг связи в конкретных населенных пунктах Российской Федерации размещен в открытом доступе на официальном сайте </w:t>
      </w:r>
      <w:proofErr w:type="spellStart"/>
      <w:r w:rsidRPr="005362E7">
        <w:t>Роскомнадзора</w:t>
      </w:r>
      <w:proofErr w:type="spellEnd"/>
      <w:r w:rsidRPr="005362E7">
        <w:t xml:space="preserve"> по адресу: </w:t>
      </w:r>
      <w:hyperlink r:id="rId8" w:history="1">
        <w:r w:rsidRPr="005362E7">
          <w:rPr>
            <w:rStyle w:val="a8"/>
            <w:color w:val="auto"/>
          </w:rPr>
          <w:t>https://reestr-svyaz.rkn.gov.ru/</w:t>
        </w:r>
      </w:hyperlink>
      <w:r w:rsidRPr="005362E7">
        <w:t xml:space="preserve">. </w:t>
      </w:r>
    </w:p>
    <w:p w:rsidR="009A5F0F" w:rsidRPr="006252BB" w:rsidRDefault="009A5F0F" w:rsidP="009A5F0F">
      <w:pPr>
        <w:ind w:firstLine="567"/>
        <w:jc w:val="both"/>
      </w:pPr>
    </w:p>
    <w:p w:rsidR="009A5F0F" w:rsidRDefault="009A5F0F" w:rsidP="009A5F0F">
      <w:pPr>
        <w:ind w:firstLine="567"/>
        <w:jc w:val="both"/>
      </w:pPr>
      <w:r w:rsidRPr="00277658">
        <w:rPr>
          <w:b/>
        </w:rPr>
        <w:t>Срок аренды:</w:t>
      </w:r>
      <w:r>
        <w:t xml:space="preserve"> </w:t>
      </w:r>
      <w:r>
        <w:rPr>
          <w:b/>
        </w:rPr>
        <w:t>20</w:t>
      </w:r>
      <w:r w:rsidRPr="005362E7">
        <w:rPr>
          <w:b/>
        </w:rPr>
        <w:t xml:space="preserve"> лет.</w:t>
      </w:r>
    </w:p>
    <w:p w:rsidR="009A5F0F" w:rsidRPr="00360A64" w:rsidRDefault="009A5F0F" w:rsidP="009A5F0F">
      <w:pPr>
        <w:jc w:val="both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2409"/>
        <w:gridCol w:w="2552"/>
      </w:tblGrid>
      <w:tr w:rsidR="009A5F0F" w:rsidRPr="00197E02" w:rsidTr="003414BA">
        <w:tc>
          <w:tcPr>
            <w:tcW w:w="4395" w:type="dxa"/>
            <w:shd w:val="clear" w:color="auto" w:fill="auto"/>
          </w:tcPr>
          <w:p w:rsidR="009A5F0F" w:rsidRPr="00277658" w:rsidRDefault="009A5F0F" w:rsidP="003414BA">
            <w:pPr>
              <w:jc w:val="center"/>
              <w:rPr>
                <w:b/>
                <w:sz w:val="22"/>
                <w:szCs w:val="22"/>
              </w:rPr>
            </w:pPr>
            <w:r w:rsidRPr="00277658">
              <w:rPr>
                <w:b/>
                <w:sz w:val="22"/>
                <w:szCs w:val="22"/>
              </w:rPr>
              <w:t>Начальный (стартовый) размер годовой арендной платы (руб.)</w:t>
            </w:r>
          </w:p>
        </w:tc>
        <w:tc>
          <w:tcPr>
            <w:tcW w:w="2409" w:type="dxa"/>
            <w:shd w:val="clear" w:color="auto" w:fill="auto"/>
          </w:tcPr>
          <w:p w:rsidR="009A5F0F" w:rsidRPr="00277658" w:rsidRDefault="009A5F0F" w:rsidP="003414BA">
            <w:pPr>
              <w:ind w:firstLine="284"/>
              <w:jc w:val="center"/>
              <w:rPr>
                <w:b/>
                <w:sz w:val="22"/>
                <w:szCs w:val="22"/>
              </w:rPr>
            </w:pPr>
            <w:r w:rsidRPr="00277658">
              <w:rPr>
                <w:b/>
                <w:sz w:val="22"/>
                <w:szCs w:val="22"/>
              </w:rPr>
              <w:t>Шаг аукциона (руб.)</w:t>
            </w:r>
          </w:p>
        </w:tc>
        <w:tc>
          <w:tcPr>
            <w:tcW w:w="2552" w:type="dxa"/>
            <w:shd w:val="clear" w:color="auto" w:fill="auto"/>
          </w:tcPr>
          <w:p w:rsidR="009A5F0F" w:rsidRPr="00277658" w:rsidRDefault="009A5F0F" w:rsidP="003414BA">
            <w:pPr>
              <w:ind w:firstLine="34"/>
              <w:jc w:val="center"/>
              <w:rPr>
                <w:b/>
                <w:sz w:val="22"/>
                <w:szCs w:val="22"/>
              </w:rPr>
            </w:pPr>
            <w:r w:rsidRPr="00277658">
              <w:rPr>
                <w:b/>
                <w:sz w:val="22"/>
                <w:szCs w:val="22"/>
              </w:rPr>
              <w:t>Размер задатка</w:t>
            </w:r>
          </w:p>
          <w:p w:rsidR="009A5F0F" w:rsidRPr="00277658" w:rsidRDefault="009A5F0F" w:rsidP="003414BA">
            <w:pPr>
              <w:ind w:firstLine="284"/>
              <w:jc w:val="center"/>
              <w:rPr>
                <w:b/>
                <w:sz w:val="22"/>
                <w:szCs w:val="22"/>
              </w:rPr>
            </w:pPr>
            <w:r w:rsidRPr="00277658">
              <w:rPr>
                <w:b/>
                <w:sz w:val="22"/>
                <w:szCs w:val="22"/>
              </w:rPr>
              <w:t>(руб.)</w:t>
            </w:r>
          </w:p>
        </w:tc>
      </w:tr>
      <w:tr w:rsidR="009A5F0F" w:rsidRPr="00197E02" w:rsidTr="003414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0F" w:rsidRPr="009E4F46" w:rsidRDefault="009A5F0F" w:rsidP="003414BA">
            <w:pPr>
              <w:ind w:firstLine="284"/>
              <w:jc w:val="center"/>
            </w:pPr>
            <w:r>
              <w:t>538 000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0F" w:rsidRPr="009E4F46" w:rsidRDefault="009A5F0F" w:rsidP="003414BA">
            <w:pPr>
              <w:jc w:val="center"/>
            </w:pPr>
            <w:r>
              <w:t>16 140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0F" w:rsidRPr="009E4F46" w:rsidRDefault="009A5F0F" w:rsidP="003414BA">
            <w:pPr>
              <w:jc w:val="center"/>
            </w:pPr>
            <w:r>
              <w:t>484 200</w:t>
            </w:r>
          </w:p>
        </w:tc>
      </w:tr>
    </w:tbl>
    <w:p w:rsidR="0056404C" w:rsidRDefault="0056404C" w:rsidP="0056404C">
      <w:pPr>
        <w:ind w:firstLine="567"/>
        <w:jc w:val="both"/>
      </w:pPr>
    </w:p>
    <w:p w:rsidR="00330CD1" w:rsidRDefault="00330CD1" w:rsidP="00197E02">
      <w:pPr>
        <w:ind w:firstLine="284"/>
        <w:jc w:val="both"/>
        <w:rPr>
          <w:sz w:val="22"/>
          <w:szCs w:val="22"/>
        </w:rPr>
      </w:pPr>
    </w:p>
    <w:p w:rsidR="0099762F" w:rsidRPr="00B17ACC" w:rsidRDefault="0099762F" w:rsidP="0099762F">
      <w:pPr>
        <w:ind w:firstLine="540"/>
        <w:jc w:val="both"/>
        <w:rPr>
          <w:b/>
          <w:sz w:val="28"/>
          <w:szCs w:val="28"/>
        </w:rPr>
      </w:pPr>
      <w:r w:rsidRPr="00B17ACC">
        <w:rPr>
          <w:b/>
          <w:sz w:val="28"/>
          <w:szCs w:val="28"/>
        </w:rPr>
        <w:t>Сведения о земельном участке</w:t>
      </w:r>
      <w:r w:rsidRPr="00B17ACC">
        <w:rPr>
          <w:sz w:val="28"/>
          <w:szCs w:val="28"/>
        </w:rPr>
        <w:t xml:space="preserve"> </w:t>
      </w:r>
      <w:r w:rsidRPr="00B17ACC">
        <w:rPr>
          <w:b/>
          <w:color w:val="0070C0"/>
          <w:sz w:val="28"/>
          <w:szCs w:val="28"/>
        </w:rPr>
        <w:t xml:space="preserve">ЛОТ </w:t>
      </w:r>
      <w:r>
        <w:rPr>
          <w:b/>
          <w:color w:val="0070C0"/>
          <w:sz w:val="28"/>
          <w:szCs w:val="28"/>
        </w:rPr>
        <w:t>№4</w:t>
      </w:r>
      <w:r w:rsidRPr="00B17ACC">
        <w:rPr>
          <w:b/>
          <w:color w:val="0070C0"/>
          <w:sz w:val="28"/>
          <w:szCs w:val="28"/>
        </w:rPr>
        <w:t>:</w:t>
      </w:r>
    </w:p>
    <w:p w:rsidR="0099762F" w:rsidRDefault="0099762F" w:rsidP="0099762F">
      <w:pPr>
        <w:ind w:firstLine="567"/>
        <w:jc w:val="both"/>
      </w:pPr>
    </w:p>
    <w:p w:rsidR="0099762F" w:rsidRPr="00881E49" w:rsidRDefault="0099762F" w:rsidP="0099762F">
      <w:pPr>
        <w:ind w:firstLine="540"/>
        <w:jc w:val="both"/>
      </w:pPr>
      <w:r w:rsidRPr="00881E49">
        <w:rPr>
          <w:b/>
        </w:rPr>
        <w:t>Местоположение (адрес):</w:t>
      </w:r>
      <w:r w:rsidRPr="00881E49">
        <w:t xml:space="preserve"> Российская Федерация, Ленинградская область, </w:t>
      </w:r>
      <w:proofErr w:type="spellStart"/>
      <w:r w:rsidRPr="00881E49">
        <w:t>Приозерский</w:t>
      </w:r>
      <w:proofErr w:type="spellEnd"/>
      <w:r w:rsidRPr="00881E49">
        <w:t xml:space="preserve"> муниципальный район, </w:t>
      </w:r>
      <w:proofErr w:type="spellStart"/>
      <w:r w:rsidRPr="00881E49">
        <w:t>Севастьяновское</w:t>
      </w:r>
      <w:proofErr w:type="spellEnd"/>
      <w:r w:rsidRPr="00881E49">
        <w:t xml:space="preserve"> сельское поселение, п. Гран</w:t>
      </w:r>
      <w:r>
        <w:t>итное, ул. Хвойная, участок № 16</w:t>
      </w:r>
      <w:r w:rsidRPr="00881E49">
        <w:t>.</w:t>
      </w:r>
    </w:p>
    <w:p w:rsidR="0099762F" w:rsidRDefault="0099762F" w:rsidP="0099762F">
      <w:pPr>
        <w:ind w:firstLine="540"/>
        <w:jc w:val="both"/>
      </w:pPr>
      <w:r w:rsidRPr="009F70F7">
        <w:rPr>
          <w:b/>
        </w:rPr>
        <w:t xml:space="preserve">Площадь, </w:t>
      </w:r>
      <w:proofErr w:type="spellStart"/>
      <w:r w:rsidRPr="009F70F7">
        <w:rPr>
          <w:b/>
        </w:rPr>
        <w:t>кв.м</w:t>
      </w:r>
      <w:proofErr w:type="spellEnd"/>
      <w:r w:rsidRPr="009F70F7">
        <w:rPr>
          <w:b/>
        </w:rPr>
        <w:t>:</w:t>
      </w:r>
      <w:r>
        <w:t xml:space="preserve"> 2500</w:t>
      </w:r>
    </w:p>
    <w:p w:rsidR="0099762F" w:rsidRDefault="0099762F" w:rsidP="0099762F">
      <w:pPr>
        <w:ind w:firstLine="540"/>
        <w:jc w:val="both"/>
      </w:pPr>
      <w:r w:rsidRPr="009F70F7">
        <w:rPr>
          <w:b/>
        </w:rPr>
        <w:t>Кадастровый номер:</w:t>
      </w:r>
      <w:r w:rsidRPr="00D052DB">
        <w:t xml:space="preserve"> </w:t>
      </w:r>
      <w:r w:rsidRPr="009E4F46">
        <w:t>47:03:</w:t>
      </w:r>
      <w:r>
        <w:t>0101003:44.</w:t>
      </w:r>
    </w:p>
    <w:p w:rsidR="0099762F" w:rsidRDefault="0099762F" w:rsidP="0099762F">
      <w:pPr>
        <w:ind w:firstLine="540"/>
        <w:jc w:val="both"/>
      </w:pPr>
      <w:r w:rsidRPr="009F70F7">
        <w:rPr>
          <w:b/>
        </w:rPr>
        <w:t>Категория земель:</w:t>
      </w:r>
      <w:r w:rsidRPr="00D052DB">
        <w:t xml:space="preserve"> </w:t>
      </w:r>
      <w:r w:rsidRPr="00BE7639">
        <w:t>земли населенных пунктов</w:t>
      </w:r>
      <w:r>
        <w:t>.</w:t>
      </w:r>
    </w:p>
    <w:p w:rsidR="0099762F" w:rsidRDefault="0099762F" w:rsidP="0099762F">
      <w:pPr>
        <w:ind w:firstLine="540"/>
        <w:jc w:val="both"/>
      </w:pPr>
    </w:p>
    <w:p w:rsidR="0099762F" w:rsidRPr="006C1705" w:rsidRDefault="0099762F" w:rsidP="0099762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C1705">
        <w:rPr>
          <w:rFonts w:eastAsiaTheme="minorHAnsi"/>
          <w:lang w:eastAsia="en-US"/>
        </w:rPr>
        <w:t xml:space="preserve">Ограничения прав на земельный участок, предусмотренные </w:t>
      </w:r>
      <w:r w:rsidR="000311D6" w:rsidRPr="006C1705">
        <w:rPr>
          <w:rFonts w:eastAsiaTheme="minorHAnsi"/>
          <w:lang w:eastAsia="en-US"/>
        </w:rPr>
        <w:t>стать</w:t>
      </w:r>
      <w:r w:rsidR="000311D6">
        <w:rPr>
          <w:rFonts w:eastAsiaTheme="minorHAnsi"/>
          <w:lang w:eastAsia="en-US"/>
        </w:rPr>
        <w:t>ей</w:t>
      </w:r>
      <w:r w:rsidR="000311D6" w:rsidRPr="006C1705">
        <w:rPr>
          <w:rFonts w:eastAsiaTheme="minorHAnsi"/>
          <w:lang w:eastAsia="en-US"/>
        </w:rPr>
        <w:t xml:space="preserve"> 56</w:t>
      </w:r>
      <w:r w:rsidR="000311D6">
        <w:rPr>
          <w:rFonts w:eastAsiaTheme="minorHAnsi"/>
          <w:lang w:eastAsia="en-US"/>
        </w:rPr>
        <w:t xml:space="preserve"> </w:t>
      </w:r>
      <w:r w:rsidRPr="006C1705">
        <w:rPr>
          <w:rFonts w:eastAsiaTheme="minorHAnsi"/>
          <w:lang w:eastAsia="en-US"/>
        </w:rPr>
        <w:t>Земельного кодекса РФ, согласно сведениям из Единого государственного реестра недвижимости:</w:t>
      </w:r>
    </w:p>
    <w:p w:rsidR="0099762F" w:rsidRPr="006C1705" w:rsidRDefault="0099762F" w:rsidP="0099762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C1705">
        <w:rPr>
          <w:rFonts w:eastAsiaTheme="minorHAnsi"/>
          <w:lang w:eastAsia="en-US"/>
        </w:rPr>
        <w:t>Земельный участок расположен</w:t>
      </w:r>
      <w:r>
        <w:rPr>
          <w:rFonts w:eastAsiaTheme="minorHAnsi"/>
          <w:lang w:eastAsia="en-US"/>
        </w:rPr>
        <w:t xml:space="preserve"> частично/весь</w:t>
      </w:r>
      <w:r w:rsidRPr="006C1705">
        <w:rPr>
          <w:rFonts w:eastAsiaTheme="minorHAnsi"/>
          <w:lang w:eastAsia="en-US"/>
        </w:rPr>
        <w:t xml:space="preserve"> в границах зон с особыми условиями использования территории:</w:t>
      </w:r>
    </w:p>
    <w:p w:rsidR="0099762F" w:rsidRPr="00881E49" w:rsidRDefault="0099762F" w:rsidP="0099762F">
      <w:pPr>
        <w:pStyle w:val="a3"/>
        <w:numPr>
          <w:ilvl w:val="0"/>
          <w:numId w:val="6"/>
        </w:numPr>
        <w:autoSpaceDE w:val="0"/>
        <w:adjustRightInd w:val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прибрежная защитная полоса оз.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В</w:t>
      </w:r>
      <w:r w:rsidRPr="00881E49">
        <w:rPr>
          <w:rFonts w:ascii="Times New Roman" w:eastAsiaTheme="minorHAnsi" w:hAnsi="Times New Roman"/>
          <w:sz w:val="24"/>
          <w:szCs w:val="24"/>
        </w:rPr>
        <w:t>уокса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- 688</w:t>
      </w:r>
      <w:r w:rsidRPr="00881E49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881E49">
        <w:rPr>
          <w:rFonts w:ascii="Times New Roman" w:eastAsiaTheme="minorHAnsi" w:hAnsi="Times New Roman"/>
          <w:sz w:val="24"/>
          <w:szCs w:val="24"/>
        </w:rPr>
        <w:t>кв.м</w:t>
      </w:r>
      <w:proofErr w:type="spellEnd"/>
      <w:r w:rsidRPr="00881E49">
        <w:rPr>
          <w:rFonts w:ascii="Times New Roman" w:eastAsiaTheme="minorHAnsi" w:hAnsi="Times New Roman"/>
          <w:sz w:val="24"/>
          <w:szCs w:val="24"/>
        </w:rPr>
        <w:t>.;</w:t>
      </w:r>
    </w:p>
    <w:p w:rsidR="0099762F" w:rsidRPr="0014374F" w:rsidRDefault="0099762F" w:rsidP="0099762F">
      <w:pPr>
        <w:pStyle w:val="a3"/>
        <w:numPr>
          <w:ilvl w:val="0"/>
          <w:numId w:val="6"/>
        </w:numPr>
        <w:autoSpaceDE w:val="0"/>
        <w:adjustRightInd w:val="0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6C1705">
        <w:rPr>
          <w:rFonts w:ascii="Times New Roman" w:eastAsiaTheme="minorHAnsi" w:hAnsi="Times New Roman"/>
          <w:sz w:val="24"/>
          <w:szCs w:val="24"/>
        </w:rPr>
        <w:t>водоохранная</w:t>
      </w:r>
      <w:proofErr w:type="spellEnd"/>
      <w:r w:rsidRPr="006C1705">
        <w:rPr>
          <w:rFonts w:ascii="Times New Roman" w:eastAsiaTheme="minorHAnsi" w:hAnsi="Times New Roman"/>
          <w:sz w:val="24"/>
          <w:szCs w:val="24"/>
        </w:rPr>
        <w:t xml:space="preserve"> зона </w:t>
      </w:r>
      <w:r>
        <w:rPr>
          <w:rFonts w:ascii="Times New Roman" w:eastAsiaTheme="minorHAnsi" w:hAnsi="Times New Roman"/>
          <w:sz w:val="24"/>
          <w:szCs w:val="24"/>
        </w:rPr>
        <w:t>оз</w:t>
      </w:r>
      <w:r w:rsidRPr="006C1705">
        <w:rPr>
          <w:rFonts w:ascii="Times New Roman" w:eastAsiaTheme="minorHAnsi" w:hAnsi="Times New Roman"/>
          <w:sz w:val="24"/>
          <w:szCs w:val="24"/>
        </w:rPr>
        <w:t>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6C1705">
        <w:rPr>
          <w:rFonts w:ascii="Times New Roman" w:eastAsiaTheme="minorHAnsi" w:hAnsi="Times New Roman"/>
          <w:sz w:val="24"/>
          <w:szCs w:val="24"/>
        </w:rPr>
        <w:t>Вуокса</w:t>
      </w:r>
      <w:proofErr w:type="spellEnd"/>
      <w:r w:rsidRPr="006C1705">
        <w:rPr>
          <w:rFonts w:ascii="Times New Roman" w:eastAsiaTheme="minorHAnsi" w:hAnsi="Times New Roman"/>
          <w:sz w:val="24"/>
          <w:szCs w:val="24"/>
        </w:rPr>
        <w:t xml:space="preserve"> - 2</w:t>
      </w:r>
      <w:r>
        <w:rPr>
          <w:rFonts w:ascii="Times New Roman" w:eastAsiaTheme="minorHAnsi" w:hAnsi="Times New Roman"/>
          <w:sz w:val="24"/>
          <w:szCs w:val="24"/>
        </w:rPr>
        <w:t>500</w:t>
      </w:r>
      <w:r w:rsidRPr="006C1705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6C1705">
        <w:rPr>
          <w:rFonts w:ascii="Times New Roman" w:eastAsiaTheme="minorHAnsi" w:hAnsi="Times New Roman"/>
          <w:sz w:val="24"/>
          <w:szCs w:val="24"/>
        </w:rPr>
        <w:t>кв.м</w:t>
      </w:r>
      <w:proofErr w:type="spellEnd"/>
      <w:r w:rsidRPr="006C1705">
        <w:rPr>
          <w:rFonts w:ascii="Times New Roman" w:eastAsiaTheme="minorHAnsi" w:hAnsi="Times New Roman"/>
          <w:sz w:val="24"/>
          <w:szCs w:val="24"/>
        </w:rPr>
        <w:t>..</w:t>
      </w:r>
    </w:p>
    <w:p w:rsidR="0099762F" w:rsidRDefault="0099762F" w:rsidP="0099762F">
      <w:pPr>
        <w:ind w:firstLine="567"/>
        <w:jc w:val="both"/>
      </w:pPr>
      <w:r w:rsidRPr="00BE7639">
        <w:t>Земельный участок расположен в территориаль</w:t>
      </w:r>
      <w:r>
        <w:t>ной зоне (кодовое обозначение) Ж-1</w:t>
      </w:r>
      <w:r w:rsidRPr="00BE7639">
        <w:t xml:space="preserve"> -</w:t>
      </w:r>
      <w:r>
        <w:t xml:space="preserve"> </w:t>
      </w:r>
      <w:r w:rsidRPr="00BE7639">
        <w:t>зона застройки индивидуальными жилыми домами. Установлен градостроительный регламент.</w:t>
      </w:r>
      <w:r w:rsidRPr="00FE0B4D">
        <w:t xml:space="preserve"> </w:t>
      </w:r>
      <w:r>
        <w:t>Подробная информация указана в градостроительном плане земельного участка РФ-47-4-14-2-11-2023-0065 (прилагается).</w:t>
      </w:r>
    </w:p>
    <w:p w:rsidR="0099762F" w:rsidRPr="00CA4F45" w:rsidRDefault="0099762F" w:rsidP="0099762F">
      <w:pPr>
        <w:ind w:firstLine="540"/>
        <w:jc w:val="both"/>
      </w:pPr>
      <w:r w:rsidRPr="00CA4F45">
        <w:rPr>
          <w:b/>
        </w:rPr>
        <w:t>Вид разрешенного использования:</w:t>
      </w:r>
      <w:r w:rsidRPr="00CA4F45">
        <w:t xml:space="preserve"> для индивидуального жилищного строительства (в соответствии с п. 17 ст. 39.8 Земельного кодекса Российской Федерации изменение вида разрешенного использования земельного участка не допускается). </w:t>
      </w:r>
    </w:p>
    <w:p w:rsidR="0099762F" w:rsidRDefault="0099762F" w:rsidP="0099762F">
      <w:pPr>
        <w:ind w:firstLine="567"/>
        <w:jc w:val="both"/>
        <w:rPr>
          <w:b/>
        </w:rPr>
      </w:pPr>
    </w:p>
    <w:p w:rsidR="0099762F" w:rsidRDefault="0099762F" w:rsidP="0099762F">
      <w:pPr>
        <w:ind w:firstLine="567"/>
        <w:jc w:val="both"/>
      </w:pPr>
      <w:r>
        <w:rPr>
          <w:b/>
        </w:rPr>
        <w:t>Сведения о правах на з</w:t>
      </w:r>
      <w:r w:rsidRPr="00B8739C">
        <w:rPr>
          <w:b/>
        </w:rPr>
        <w:t>емельный участок:</w:t>
      </w:r>
      <w:r>
        <w:t xml:space="preserve"> государственная собственность не разграничена.</w:t>
      </w:r>
    </w:p>
    <w:p w:rsidR="0099762F" w:rsidRDefault="0099762F" w:rsidP="0099762F">
      <w:pPr>
        <w:ind w:firstLine="567"/>
        <w:jc w:val="both"/>
      </w:pPr>
      <w:r w:rsidRPr="00B8739C">
        <w:rPr>
          <w:b/>
        </w:rPr>
        <w:t>Сведения о максимально и (или) минимально допустимых параметрах разрешенного строительства объекта капитального строительства:</w:t>
      </w:r>
      <w:r>
        <w:t xml:space="preserve"> указаны в градостроительном плане земельного участка РФ-47-4-14-2-11-2023-0065.</w:t>
      </w:r>
    </w:p>
    <w:p w:rsidR="0099762F" w:rsidRPr="000D1F40" w:rsidRDefault="0099762F" w:rsidP="0099762F">
      <w:pPr>
        <w:ind w:firstLine="567"/>
        <w:jc w:val="both"/>
        <w:rPr>
          <w:b/>
        </w:rPr>
      </w:pPr>
      <w:r w:rsidRPr="000D1F40">
        <w:rPr>
          <w:b/>
        </w:rPr>
        <w:t>Информация о возможности подключения (технологического присоединения) объекта капитального строительства к сетям инженерно-технического обеспечения (прилагаются):</w:t>
      </w:r>
    </w:p>
    <w:p w:rsidR="0099762F" w:rsidRPr="006252BB" w:rsidRDefault="0099762F" w:rsidP="0099762F">
      <w:pPr>
        <w:ind w:firstLine="567"/>
        <w:jc w:val="both"/>
      </w:pPr>
      <w:r w:rsidRPr="006252BB">
        <w:t>1.Централизованное водоснабжение, водоотведение</w:t>
      </w:r>
      <w:r>
        <w:t xml:space="preserve">: </w:t>
      </w:r>
      <w:r w:rsidRPr="006252BB">
        <w:t xml:space="preserve"> отсутствие технической возможности подключения (информация предоставлена ГУП «</w:t>
      </w:r>
      <w:proofErr w:type="spellStart"/>
      <w:r w:rsidRPr="006252BB">
        <w:t>Леноблводоканал</w:t>
      </w:r>
      <w:proofErr w:type="spellEnd"/>
      <w:r w:rsidRPr="006252BB">
        <w:t>», исх-</w:t>
      </w:r>
      <w:r>
        <w:t>8921</w:t>
      </w:r>
      <w:r w:rsidRPr="006252BB">
        <w:t xml:space="preserve">/2023 от </w:t>
      </w:r>
      <w:r>
        <w:t>14.03</w:t>
      </w:r>
      <w:r w:rsidRPr="006252BB">
        <w:t>.2023г.)</w:t>
      </w:r>
      <w:r>
        <w:t>;</w:t>
      </w:r>
    </w:p>
    <w:p w:rsidR="0099762F" w:rsidRPr="006252BB" w:rsidRDefault="0099762F" w:rsidP="0099762F">
      <w:pPr>
        <w:ind w:firstLine="567"/>
        <w:jc w:val="both"/>
      </w:pPr>
      <w:r w:rsidRPr="006252BB">
        <w:t>2.Теплоснабжение от общепоселковых сетей отсутствует (информация предоставлена ООО «</w:t>
      </w:r>
      <w:proofErr w:type="spellStart"/>
      <w:proofErr w:type="gramStart"/>
      <w:r>
        <w:t>Энерго</w:t>
      </w:r>
      <w:proofErr w:type="spellEnd"/>
      <w:r>
        <w:t>-Ресурс</w:t>
      </w:r>
      <w:proofErr w:type="gramEnd"/>
      <w:r w:rsidRPr="006252BB">
        <w:t>», исх.</w:t>
      </w:r>
      <w:r>
        <w:t>833-П</w:t>
      </w:r>
      <w:r w:rsidRPr="006252BB">
        <w:t xml:space="preserve"> от </w:t>
      </w:r>
      <w:r>
        <w:t>31.03</w:t>
      </w:r>
      <w:r w:rsidRPr="006252BB">
        <w:t>.2023г.)</w:t>
      </w:r>
      <w:r>
        <w:t>;</w:t>
      </w:r>
    </w:p>
    <w:p w:rsidR="0099762F" w:rsidRPr="00D85181" w:rsidRDefault="0099762F" w:rsidP="0099762F">
      <w:pPr>
        <w:ind w:firstLine="567"/>
        <w:jc w:val="both"/>
      </w:pPr>
      <w:r w:rsidRPr="006252BB">
        <w:t>3.</w:t>
      </w:r>
      <w:r>
        <w:t xml:space="preserve"> Газоснабжение: техническая возможность подключения объекта к газоснабжению отсутствует</w:t>
      </w:r>
      <w:r w:rsidRPr="0040237E">
        <w:t xml:space="preserve"> (информация предоставлена АО «Газпром газораспределение Ленинградская область» филиал в г. Выборг</w:t>
      </w:r>
      <w:r>
        <w:t>е от 15.01.2024</w:t>
      </w:r>
      <w:r w:rsidR="00D50A19">
        <w:t xml:space="preserve"> г</w:t>
      </w:r>
      <w:r>
        <w:t>. № 02-АМ-/11</w:t>
      </w:r>
      <w:r w:rsidRPr="0040237E">
        <w:t>)</w:t>
      </w:r>
      <w:r>
        <w:t>.</w:t>
      </w:r>
    </w:p>
    <w:p w:rsidR="0099762F" w:rsidRPr="005362E7" w:rsidRDefault="0099762F" w:rsidP="0099762F">
      <w:pPr>
        <w:ind w:firstLine="567"/>
        <w:jc w:val="both"/>
      </w:pPr>
      <w:r>
        <w:t>4</w:t>
      </w:r>
      <w:r w:rsidRPr="005362E7">
        <w:t xml:space="preserve">. Объекты связи: Публичный реестр инфраструктуры связи и телерадиовещания Российской Федерации с информацией об оказании услуг связи в конкретных населенных пунктах Российской Федерации размещен в открытом доступе на официальном сайте </w:t>
      </w:r>
      <w:proofErr w:type="spellStart"/>
      <w:r w:rsidRPr="005362E7">
        <w:t>Роскомнадзора</w:t>
      </w:r>
      <w:proofErr w:type="spellEnd"/>
      <w:r w:rsidRPr="005362E7">
        <w:t xml:space="preserve"> по адресу: </w:t>
      </w:r>
      <w:hyperlink r:id="rId9" w:history="1">
        <w:r w:rsidRPr="005362E7">
          <w:rPr>
            <w:rStyle w:val="a8"/>
            <w:color w:val="auto"/>
          </w:rPr>
          <w:t>https://reestr-svyaz.rkn.gov.ru/</w:t>
        </w:r>
      </w:hyperlink>
      <w:r w:rsidRPr="005362E7">
        <w:t xml:space="preserve">. </w:t>
      </w:r>
    </w:p>
    <w:p w:rsidR="0099762F" w:rsidRPr="006252BB" w:rsidRDefault="0099762F" w:rsidP="0099762F">
      <w:pPr>
        <w:ind w:firstLine="567"/>
        <w:jc w:val="both"/>
      </w:pPr>
    </w:p>
    <w:p w:rsidR="0099762F" w:rsidRDefault="0099762F" w:rsidP="0099762F">
      <w:pPr>
        <w:ind w:firstLine="567"/>
        <w:jc w:val="both"/>
      </w:pPr>
      <w:r w:rsidRPr="00277658">
        <w:rPr>
          <w:b/>
        </w:rPr>
        <w:t>Срок аренды:</w:t>
      </w:r>
      <w:r>
        <w:t xml:space="preserve"> </w:t>
      </w:r>
      <w:r>
        <w:rPr>
          <w:b/>
        </w:rPr>
        <w:t>20</w:t>
      </w:r>
      <w:r w:rsidRPr="005362E7">
        <w:rPr>
          <w:b/>
        </w:rPr>
        <w:t xml:space="preserve"> лет.</w:t>
      </w:r>
    </w:p>
    <w:p w:rsidR="0099762F" w:rsidRPr="00360A64" w:rsidRDefault="0099762F" w:rsidP="0099762F">
      <w:pPr>
        <w:jc w:val="both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2409"/>
        <w:gridCol w:w="2552"/>
      </w:tblGrid>
      <w:tr w:rsidR="0099762F" w:rsidRPr="00197E02" w:rsidTr="003414BA">
        <w:tc>
          <w:tcPr>
            <w:tcW w:w="4395" w:type="dxa"/>
            <w:shd w:val="clear" w:color="auto" w:fill="auto"/>
          </w:tcPr>
          <w:p w:rsidR="0099762F" w:rsidRPr="00277658" w:rsidRDefault="0099762F" w:rsidP="003414BA">
            <w:pPr>
              <w:jc w:val="center"/>
              <w:rPr>
                <w:b/>
                <w:sz w:val="22"/>
                <w:szCs w:val="22"/>
              </w:rPr>
            </w:pPr>
            <w:r w:rsidRPr="00277658">
              <w:rPr>
                <w:b/>
                <w:sz w:val="22"/>
                <w:szCs w:val="22"/>
              </w:rPr>
              <w:t>Начальный (стартовый) размер годовой арендной платы (руб.)</w:t>
            </w:r>
          </w:p>
        </w:tc>
        <w:tc>
          <w:tcPr>
            <w:tcW w:w="2409" w:type="dxa"/>
            <w:shd w:val="clear" w:color="auto" w:fill="auto"/>
          </w:tcPr>
          <w:p w:rsidR="0099762F" w:rsidRPr="00277658" w:rsidRDefault="0099762F" w:rsidP="003414BA">
            <w:pPr>
              <w:ind w:firstLine="284"/>
              <w:jc w:val="center"/>
              <w:rPr>
                <w:b/>
                <w:sz w:val="22"/>
                <w:szCs w:val="22"/>
              </w:rPr>
            </w:pPr>
            <w:r w:rsidRPr="00277658">
              <w:rPr>
                <w:b/>
                <w:sz w:val="22"/>
                <w:szCs w:val="22"/>
              </w:rPr>
              <w:t>Шаг аукциона (руб.)</w:t>
            </w:r>
          </w:p>
        </w:tc>
        <w:tc>
          <w:tcPr>
            <w:tcW w:w="2552" w:type="dxa"/>
            <w:shd w:val="clear" w:color="auto" w:fill="auto"/>
          </w:tcPr>
          <w:p w:rsidR="0099762F" w:rsidRPr="00277658" w:rsidRDefault="0099762F" w:rsidP="003414BA">
            <w:pPr>
              <w:ind w:firstLine="34"/>
              <w:jc w:val="center"/>
              <w:rPr>
                <w:b/>
                <w:sz w:val="22"/>
                <w:szCs w:val="22"/>
              </w:rPr>
            </w:pPr>
            <w:r w:rsidRPr="00277658">
              <w:rPr>
                <w:b/>
                <w:sz w:val="22"/>
                <w:szCs w:val="22"/>
              </w:rPr>
              <w:t>Размер задатка</w:t>
            </w:r>
          </w:p>
          <w:p w:rsidR="0099762F" w:rsidRPr="00277658" w:rsidRDefault="0099762F" w:rsidP="003414BA">
            <w:pPr>
              <w:ind w:firstLine="284"/>
              <w:jc w:val="center"/>
              <w:rPr>
                <w:b/>
                <w:sz w:val="22"/>
                <w:szCs w:val="22"/>
              </w:rPr>
            </w:pPr>
            <w:r w:rsidRPr="00277658">
              <w:rPr>
                <w:b/>
                <w:sz w:val="22"/>
                <w:szCs w:val="22"/>
              </w:rPr>
              <w:t>(руб.)</w:t>
            </w:r>
          </w:p>
        </w:tc>
      </w:tr>
      <w:tr w:rsidR="0099762F" w:rsidRPr="00197E02" w:rsidTr="003414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62F" w:rsidRPr="009E4F46" w:rsidRDefault="0099762F" w:rsidP="003414BA">
            <w:pPr>
              <w:ind w:firstLine="284"/>
              <w:jc w:val="center"/>
            </w:pPr>
            <w:r>
              <w:t>538 000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62F" w:rsidRPr="009E4F46" w:rsidRDefault="0099762F" w:rsidP="003414BA">
            <w:pPr>
              <w:jc w:val="center"/>
            </w:pPr>
            <w:r>
              <w:t>16 140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62F" w:rsidRPr="009E4F46" w:rsidRDefault="0099762F" w:rsidP="003414BA">
            <w:pPr>
              <w:jc w:val="center"/>
            </w:pPr>
            <w:r>
              <w:t>484 200</w:t>
            </w:r>
          </w:p>
        </w:tc>
      </w:tr>
    </w:tbl>
    <w:p w:rsidR="0099762F" w:rsidRDefault="0099762F" w:rsidP="0099762F">
      <w:pPr>
        <w:ind w:firstLine="567"/>
        <w:jc w:val="both"/>
      </w:pPr>
    </w:p>
    <w:p w:rsidR="003414BA" w:rsidRPr="00B17ACC" w:rsidRDefault="003414BA" w:rsidP="003414BA">
      <w:pPr>
        <w:ind w:firstLine="540"/>
        <w:jc w:val="both"/>
        <w:rPr>
          <w:b/>
          <w:sz w:val="28"/>
          <w:szCs w:val="28"/>
        </w:rPr>
      </w:pPr>
      <w:r w:rsidRPr="00B17ACC">
        <w:rPr>
          <w:b/>
          <w:sz w:val="28"/>
          <w:szCs w:val="28"/>
        </w:rPr>
        <w:t>Сведения о земельном участке</w:t>
      </w:r>
      <w:r w:rsidRPr="00B17ACC">
        <w:rPr>
          <w:sz w:val="28"/>
          <w:szCs w:val="28"/>
        </w:rPr>
        <w:t xml:space="preserve"> </w:t>
      </w:r>
      <w:r w:rsidRPr="00B17ACC">
        <w:rPr>
          <w:b/>
          <w:color w:val="0070C0"/>
          <w:sz w:val="28"/>
          <w:szCs w:val="28"/>
        </w:rPr>
        <w:t xml:space="preserve">ЛОТ </w:t>
      </w:r>
      <w:r w:rsidR="00347C13">
        <w:rPr>
          <w:b/>
          <w:color w:val="0070C0"/>
          <w:sz w:val="28"/>
          <w:szCs w:val="28"/>
        </w:rPr>
        <w:t>№5</w:t>
      </w:r>
      <w:r w:rsidRPr="00B17ACC">
        <w:rPr>
          <w:b/>
          <w:color w:val="0070C0"/>
          <w:sz w:val="28"/>
          <w:szCs w:val="28"/>
        </w:rPr>
        <w:t>:</w:t>
      </w:r>
    </w:p>
    <w:p w:rsidR="003414BA" w:rsidRDefault="003414BA" w:rsidP="003414BA">
      <w:pPr>
        <w:ind w:firstLine="567"/>
        <w:jc w:val="both"/>
      </w:pPr>
    </w:p>
    <w:p w:rsidR="003414BA" w:rsidRPr="00881E49" w:rsidRDefault="003414BA" w:rsidP="003414BA">
      <w:pPr>
        <w:ind w:firstLine="540"/>
        <w:jc w:val="both"/>
      </w:pPr>
      <w:r w:rsidRPr="00881E49">
        <w:rPr>
          <w:b/>
        </w:rPr>
        <w:t>Местоположение (адрес):</w:t>
      </w:r>
      <w:r w:rsidRPr="00881E49">
        <w:t xml:space="preserve"> Российская Федерация, Ленинградская область, </w:t>
      </w:r>
      <w:proofErr w:type="spellStart"/>
      <w:r w:rsidRPr="00881E49">
        <w:t>Приозерский</w:t>
      </w:r>
      <w:proofErr w:type="spellEnd"/>
      <w:r w:rsidRPr="00881E49">
        <w:t xml:space="preserve"> муниципальный район, </w:t>
      </w:r>
      <w:proofErr w:type="spellStart"/>
      <w:r w:rsidRPr="00881E49">
        <w:t>Севастьяновское</w:t>
      </w:r>
      <w:proofErr w:type="spellEnd"/>
      <w:r w:rsidRPr="00881E49">
        <w:t xml:space="preserve"> сельское поселение, п. </w:t>
      </w:r>
      <w:proofErr w:type="spellStart"/>
      <w:r w:rsidR="00347C13">
        <w:t>Севастьяново</w:t>
      </w:r>
      <w:proofErr w:type="spellEnd"/>
      <w:r>
        <w:t xml:space="preserve">, ул. </w:t>
      </w:r>
      <w:r w:rsidR="00347C13">
        <w:t>Дальняя, участок № 15</w:t>
      </w:r>
      <w:r w:rsidRPr="00881E49">
        <w:t>.</w:t>
      </w:r>
    </w:p>
    <w:p w:rsidR="003414BA" w:rsidRDefault="003414BA" w:rsidP="003414BA">
      <w:pPr>
        <w:ind w:firstLine="540"/>
        <w:jc w:val="both"/>
      </w:pPr>
      <w:r w:rsidRPr="009F70F7">
        <w:rPr>
          <w:b/>
        </w:rPr>
        <w:t xml:space="preserve">Площадь, </w:t>
      </w:r>
      <w:proofErr w:type="spellStart"/>
      <w:r w:rsidRPr="009F70F7">
        <w:rPr>
          <w:b/>
        </w:rPr>
        <w:t>кв.м</w:t>
      </w:r>
      <w:proofErr w:type="spellEnd"/>
      <w:r w:rsidRPr="009F70F7">
        <w:rPr>
          <w:b/>
        </w:rPr>
        <w:t>:</w:t>
      </w:r>
      <w:r>
        <w:t xml:space="preserve"> 2500</w:t>
      </w:r>
    </w:p>
    <w:p w:rsidR="003414BA" w:rsidRDefault="003414BA" w:rsidP="003414BA">
      <w:pPr>
        <w:ind w:firstLine="540"/>
        <w:jc w:val="both"/>
      </w:pPr>
      <w:r w:rsidRPr="009F70F7">
        <w:rPr>
          <w:b/>
        </w:rPr>
        <w:t>Кадастровый номер:</w:t>
      </w:r>
      <w:r w:rsidRPr="00D052DB">
        <w:t xml:space="preserve"> </w:t>
      </w:r>
      <w:r w:rsidRPr="009E4F46">
        <w:t>47:03:</w:t>
      </w:r>
      <w:r w:rsidR="00347C13">
        <w:t>0111005:79</w:t>
      </w:r>
      <w:r>
        <w:t>.</w:t>
      </w:r>
    </w:p>
    <w:p w:rsidR="003414BA" w:rsidRDefault="003414BA" w:rsidP="003414BA">
      <w:pPr>
        <w:ind w:firstLine="540"/>
        <w:jc w:val="both"/>
      </w:pPr>
      <w:r w:rsidRPr="009F70F7">
        <w:rPr>
          <w:b/>
        </w:rPr>
        <w:t>Категория земель:</w:t>
      </w:r>
      <w:r w:rsidRPr="00D052DB">
        <w:t xml:space="preserve"> </w:t>
      </w:r>
      <w:r w:rsidRPr="00BE7639">
        <w:t>земли населенных пунктов</w:t>
      </w:r>
      <w:r>
        <w:t>.</w:t>
      </w:r>
    </w:p>
    <w:p w:rsidR="003414BA" w:rsidRDefault="003414BA" w:rsidP="003414BA">
      <w:pPr>
        <w:ind w:firstLine="540"/>
        <w:jc w:val="both"/>
      </w:pPr>
    </w:p>
    <w:p w:rsidR="003414BA" w:rsidRPr="006C1705" w:rsidRDefault="003414BA" w:rsidP="003414B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C1705">
        <w:rPr>
          <w:rFonts w:eastAsiaTheme="minorHAnsi"/>
          <w:lang w:eastAsia="en-US"/>
        </w:rPr>
        <w:t xml:space="preserve">Ограничения прав на земельный участок, предусмотренные </w:t>
      </w:r>
      <w:r w:rsidR="000311D6" w:rsidRPr="006C1705">
        <w:rPr>
          <w:rFonts w:eastAsiaTheme="minorHAnsi"/>
          <w:lang w:eastAsia="en-US"/>
        </w:rPr>
        <w:t>стать</w:t>
      </w:r>
      <w:r w:rsidR="000311D6">
        <w:rPr>
          <w:rFonts w:eastAsiaTheme="minorHAnsi"/>
          <w:lang w:eastAsia="en-US"/>
        </w:rPr>
        <w:t>ей</w:t>
      </w:r>
      <w:r w:rsidR="000311D6" w:rsidRPr="006C1705">
        <w:rPr>
          <w:rFonts w:eastAsiaTheme="minorHAnsi"/>
          <w:lang w:eastAsia="en-US"/>
        </w:rPr>
        <w:t xml:space="preserve"> 56</w:t>
      </w:r>
      <w:r w:rsidRPr="006C1705">
        <w:rPr>
          <w:rFonts w:eastAsiaTheme="minorHAnsi"/>
          <w:lang w:eastAsia="en-US"/>
        </w:rPr>
        <w:t xml:space="preserve"> Земельного кодекса РФ, согласно сведениям из Единого государственного реестра недвижимости:</w:t>
      </w:r>
    </w:p>
    <w:p w:rsidR="003414BA" w:rsidRPr="006C1705" w:rsidRDefault="003414BA" w:rsidP="003414B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C1705">
        <w:rPr>
          <w:rFonts w:eastAsiaTheme="minorHAnsi"/>
          <w:lang w:eastAsia="en-US"/>
        </w:rPr>
        <w:t>Земельный участок расположен</w:t>
      </w:r>
      <w:r>
        <w:rPr>
          <w:rFonts w:eastAsiaTheme="minorHAnsi"/>
          <w:lang w:eastAsia="en-US"/>
        </w:rPr>
        <w:t xml:space="preserve"> частично</w:t>
      </w:r>
      <w:r w:rsidRPr="006C1705">
        <w:rPr>
          <w:rFonts w:eastAsiaTheme="minorHAnsi"/>
          <w:lang w:eastAsia="en-US"/>
        </w:rPr>
        <w:t xml:space="preserve"> в границах зон с особыми условиями использования территории:</w:t>
      </w:r>
    </w:p>
    <w:p w:rsidR="003414BA" w:rsidRPr="00881E49" w:rsidRDefault="003414BA" w:rsidP="003414BA">
      <w:pPr>
        <w:pStyle w:val="a3"/>
        <w:numPr>
          <w:ilvl w:val="0"/>
          <w:numId w:val="6"/>
        </w:numPr>
        <w:autoSpaceDE w:val="0"/>
        <w:adjustRightInd w:val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прибрежная защитная полоса оз. </w:t>
      </w:r>
      <w:r w:rsidR="00347C13">
        <w:rPr>
          <w:rFonts w:ascii="Times New Roman" w:eastAsiaTheme="minorHAnsi" w:hAnsi="Times New Roman"/>
          <w:sz w:val="24"/>
          <w:szCs w:val="24"/>
        </w:rPr>
        <w:t>Невское</w:t>
      </w:r>
      <w:r>
        <w:rPr>
          <w:rFonts w:ascii="Times New Roman" w:eastAsiaTheme="minorHAnsi" w:hAnsi="Times New Roman"/>
          <w:sz w:val="24"/>
          <w:szCs w:val="24"/>
        </w:rPr>
        <w:t xml:space="preserve"> - </w:t>
      </w:r>
      <w:r w:rsidR="00347C13">
        <w:rPr>
          <w:rFonts w:ascii="Times New Roman" w:eastAsiaTheme="minorHAnsi" w:hAnsi="Times New Roman"/>
          <w:sz w:val="24"/>
          <w:szCs w:val="24"/>
        </w:rPr>
        <w:t>1583</w:t>
      </w:r>
      <w:r w:rsidRPr="00881E49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881E49">
        <w:rPr>
          <w:rFonts w:ascii="Times New Roman" w:eastAsiaTheme="minorHAnsi" w:hAnsi="Times New Roman"/>
          <w:sz w:val="24"/>
          <w:szCs w:val="24"/>
        </w:rPr>
        <w:t>кв.м</w:t>
      </w:r>
      <w:proofErr w:type="spellEnd"/>
      <w:r w:rsidRPr="00881E49">
        <w:rPr>
          <w:rFonts w:ascii="Times New Roman" w:eastAsiaTheme="minorHAnsi" w:hAnsi="Times New Roman"/>
          <w:sz w:val="24"/>
          <w:szCs w:val="24"/>
        </w:rPr>
        <w:t>.;</w:t>
      </w:r>
    </w:p>
    <w:p w:rsidR="00377EC4" w:rsidRDefault="003414BA" w:rsidP="00377EC4">
      <w:pPr>
        <w:pStyle w:val="a3"/>
        <w:numPr>
          <w:ilvl w:val="0"/>
          <w:numId w:val="6"/>
        </w:numPr>
        <w:autoSpaceDE w:val="0"/>
        <w:adjustRightInd w:val="0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6C1705">
        <w:rPr>
          <w:rFonts w:ascii="Times New Roman" w:eastAsiaTheme="minorHAnsi" w:hAnsi="Times New Roman"/>
          <w:sz w:val="24"/>
          <w:szCs w:val="24"/>
        </w:rPr>
        <w:t>водоохранная</w:t>
      </w:r>
      <w:proofErr w:type="spellEnd"/>
      <w:r w:rsidRPr="006C1705">
        <w:rPr>
          <w:rFonts w:ascii="Times New Roman" w:eastAsiaTheme="minorHAnsi" w:hAnsi="Times New Roman"/>
          <w:sz w:val="24"/>
          <w:szCs w:val="24"/>
        </w:rPr>
        <w:t xml:space="preserve"> зона </w:t>
      </w:r>
      <w:r>
        <w:rPr>
          <w:rFonts w:ascii="Times New Roman" w:eastAsiaTheme="minorHAnsi" w:hAnsi="Times New Roman"/>
          <w:sz w:val="24"/>
          <w:szCs w:val="24"/>
        </w:rPr>
        <w:t>оз</w:t>
      </w:r>
      <w:r w:rsidRPr="006C1705">
        <w:rPr>
          <w:rFonts w:ascii="Times New Roman" w:eastAsiaTheme="minorHAnsi" w:hAnsi="Times New Roman"/>
          <w:sz w:val="24"/>
          <w:szCs w:val="24"/>
        </w:rPr>
        <w:t>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347C13">
        <w:rPr>
          <w:rFonts w:ascii="Times New Roman" w:eastAsiaTheme="minorHAnsi" w:hAnsi="Times New Roman"/>
          <w:sz w:val="24"/>
          <w:szCs w:val="24"/>
        </w:rPr>
        <w:t>Невское</w:t>
      </w:r>
      <w:r w:rsidRPr="006C1705">
        <w:rPr>
          <w:rFonts w:ascii="Times New Roman" w:eastAsiaTheme="minorHAnsi" w:hAnsi="Times New Roman"/>
          <w:sz w:val="24"/>
          <w:szCs w:val="24"/>
        </w:rPr>
        <w:t xml:space="preserve"> - </w:t>
      </w:r>
      <w:r w:rsidR="00347C13">
        <w:rPr>
          <w:rFonts w:ascii="Times New Roman" w:eastAsiaTheme="minorHAnsi" w:hAnsi="Times New Roman"/>
          <w:sz w:val="24"/>
          <w:szCs w:val="24"/>
        </w:rPr>
        <w:t>1583</w:t>
      </w:r>
      <w:r w:rsidR="00377EC4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377EC4">
        <w:rPr>
          <w:rFonts w:ascii="Times New Roman" w:eastAsiaTheme="minorHAnsi" w:hAnsi="Times New Roman"/>
          <w:sz w:val="24"/>
          <w:szCs w:val="24"/>
        </w:rPr>
        <w:t>кв.м</w:t>
      </w:r>
      <w:proofErr w:type="spellEnd"/>
      <w:r w:rsidR="00377EC4">
        <w:rPr>
          <w:rFonts w:ascii="Times New Roman" w:eastAsiaTheme="minorHAnsi" w:hAnsi="Times New Roman"/>
          <w:sz w:val="24"/>
          <w:szCs w:val="24"/>
        </w:rPr>
        <w:t>.;</w:t>
      </w:r>
      <w:r w:rsidR="00377EC4" w:rsidRPr="00377EC4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377EC4" w:rsidRPr="006C1705" w:rsidRDefault="00377EC4" w:rsidP="00377EC4">
      <w:pPr>
        <w:pStyle w:val="a3"/>
        <w:numPr>
          <w:ilvl w:val="0"/>
          <w:numId w:val="6"/>
        </w:numPr>
        <w:autoSpaceDE w:val="0"/>
        <w:adjustRightInd w:val="0"/>
        <w:jc w:val="both"/>
        <w:rPr>
          <w:rFonts w:ascii="Times New Roman" w:eastAsiaTheme="minorHAnsi" w:hAnsi="Times New Roman"/>
          <w:sz w:val="24"/>
          <w:szCs w:val="24"/>
        </w:rPr>
      </w:pPr>
      <w:r w:rsidRPr="006C1705">
        <w:rPr>
          <w:rFonts w:ascii="Times New Roman" w:eastAsiaTheme="minorHAnsi" w:hAnsi="Times New Roman"/>
          <w:sz w:val="24"/>
          <w:szCs w:val="24"/>
        </w:rPr>
        <w:t xml:space="preserve">охранная зона объектов электроэнергетики: "ЛЭП 10 </w:t>
      </w:r>
      <w:proofErr w:type="spellStart"/>
      <w:r w:rsidRPr="006C1705">
        <w:rPr>
          <w:rFonts w:ascii="Times New Roman" w:eastAsiaTheme="minorHAnsi" w:hAnsi="Times New Roman"/>
          <w:sz w:val="24"/>
          <w:szCs w:val="24"/>
        </w:rPr>
        <w:t>кВ</w:t>
      </w:r>
      <w:proofErr w:type="spellEnd"/>
      <w:r w:rsidRPr="006C1705">
        <w:rPr>
          <w:rFonts w:ascii="Times New Roman" w:eastAsiaTheme="minorHAnsi" w:hAnsi="Times New Roman"/>
          <w:sz w:val="24"/>
          <w:szCs w:val="24"/>
        </w:rPr>
        <w:t xml:space="preserve"> от ПС-145 до ТП фермы п. </w:t>
      </w:r>
      <w:proofErr w:type="spellStart"/>
      <w:r w:rsidRPr="006C1705">
        <w:rPr>
          <w:rFonts w:ascii="Times New Roman" w:eastAsiaTheme="minorHAnsi" w:hAnsi="Times New Roman"/>
          <w:sz w:val="24"/>
          <w:szCs w:val="24"/>
        </w:rPr>
        <w:t>Севастьяново</w:t>
      </w:r>
      <w:proofErr w:type="spellEnd"/>
      <w:r w:rsidRPr="006C1705">
        <w:rPr>
          <w:rFonts w:ascii="Times New Roman" w:eastAsiaTheme="minorHAnsi" w:hAnsi="Times New Roman"/>
          <w:sz w:val="24"/>
          <w:szCs w:val="24"/>
        </w:rPr>
        <w:t xml:space="preserve">"- </w:t>
      </w:r>
      <w:r>
        <w:rPr>
          <w:rFonts w:ascii="Times New Roman" w:eastAsiaTheme="minorHAnsi" w:hAnsi="Times New Roman"/>
          <w:sz w:val="24"/>
          <w:szCs w:val="24"/>
        </w:rPr>
        <w:t>235</w:t>
      </w:r>
      <w:r w:rsidRPr="006C1705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6C1705">
        <w:rPr>
          <w:rFonts w:ascii="Times New Roman" w:eastAsiaTheme="minorHAnsi" w:hAnsi="Times New Roman"/>
          <w:sz w:val="24"/>
          <w:szCs w:val="24"/>
        </w:rPr>
        <w:t>кв.м</w:t>
      </w:r>
      <w:proofErr w:type="spellEnd"/>
      <w:r w:rsidRPr="006C1705">
        <w:rPr>
          <w:rFonts w:ascii="Times New Roman" w:eastAsiaTheme="minorHAnsi" w:hAnsi="Times New Roman"/>
          <w:sz w:val="24"/>
          <w:szCs w:val="24"/>
        </w:rPr>
        <w:t>.;</w:t>
      </w:r>
    </w:p>
    <w:p w:rsidR="00377EC4" w:rsidRPr="00377EC4" w:rsidRDefault="00377EC4" w:rsidP="00377EC4">
      <w:pPr>
        <w:pStyle w:val="a3"/>
        <w:numPr>
          <w:ilvl w:val="0"/>
          <w:numId w:val="6"/>
        </w:numPr>
        <w:autoSpaceDE w:val="0"/>
        <w:adjustRightInd w:val="0"/>
        <w:jc w:val="both"/>
        <w:rPr>
          <w:rFonts w:ascii="Times New Roman" w:eastAsiaTheme="minorHAnsi" w:hAnsi="Times New Roman"/>
          <w:sz w:val="24"/>
          <w:szCs w:val="24"/>
        </w:rPr>
      </w:pPr>
      <w:r w:rsidRPr="006C1705">
        <w:rPr>
          <w:rFonts w:ascii="Times New Roman" w:eastAsiaTheme="minorHAnsi" w:hAnsi="Times New Roman"/>
          <w:sz w:val="24"/>
          <w:szCs w:val="24"/>
        </w:rPr>
        <w:t xml:space="preserve">охранная зона </w:t>
      </w:r>
      <w:r>
        <w:rPr>
          <w:rFonts w:ascii="Times New Roman" w:eastAsiaTheme="minorHAnsi" w:hAnsi="Times New Roman"/>
          <w:sz w:val="24"/>
          <w:szCs w:val="24"/>
        </w:rPr>
        <w:t xml:space="preserve">высоковольтной линии электропередач - 109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кв.м</w:t>
      </w:r>
      <w:proofErr w:type="spellEnd"/>
      <w:r>
        <w:rPr>
          <w:rFonts w:ascii="Times New Roman" w:eastAsiaTheme="minorHAnsi" w:hAnsi="Times New Roman"/>
          <w:sz w:val="24"/>
          <w:szCs w:val="24"/>
        </w:rPr>
        <w:t>.</w:t>
      </w:r>
    </w:p>
    <w:p w:rsidR="003414BA" w:rsidRDefault="003414BA" w:rsidP="003414BA">
      <w:pPr>
        <w:ind w:firstLine="567"/>
        <w:jc w:val="both"/>
      </w:pPr>
      <w:r w:rsidRPr="00BE7639">
        <w:t>Земельный участок расположен в территориаль</w:t>
      </w:r>
      <w:r>
        <w:t>ной зоне (кодовое обозначение) Ж-1</w:t>
      </w:r>
      <w:r w:rsidRPr="00BE7639">
        <w:t xml:space="preserve"> -</w:t>
      </w:r>
      <w:r>
        <w:t xml:space="preserve"> </w:t>
      </w:r>
      <w:r w:rsidRPr="00BE7639">
        <w:t>зона застройки индивидуальными жилыми домами. Установлен градостроительный регламент.</w:t>
      </w:r>
      <w:r w:rsidRPr="00FE0B4D">
        <w:t xml:space="preserve"> </w:t>
      </w:r>
      <w:r>
        <w:t>Подробная информация указана в градостроительном плане земельного участка РФ-47-4-14-2-11-2023-0</w:t>
      </w:r>
      <w:r w:rsidR="00377EC4">
        <w:t>273</w:t>
      </w:r>
      <w:r>
        <w:t xml:space="preserve"> (прилагается).</w:t>
      </w:r>
    </w:p>
    <w:p w:rsidR="003414BA" w:rsidRPr="00CA4F45" w:rsidRDefault="003414BA" w:rsidP="003414BA">
      <w:pPr>
        <w:ind w:firstLine="540"/>
        <w:jc w:val="both"/>
      </w:pPr>
      <w:r w:rsidRPr="00CA4F45">
        <w:rPr>
          <w:b/>
        </w:rPr>
        <w:t>Вид разрешенного использования:</w:t>
      </w:r>
      <w:r w:rsidRPr="00CA4F45">
        <w:t xml:space="preserve"> для индивидуального жилищного строительства (в соответствии с п. 17 ст. 39.8 Земельного кодекса Российской Федерации изменение вида разрешенного использования земельного участка не допускается). </w:t>
      </w:r>
    </w:p>
    <w:p w:rsidR="003414BA" w:rsidRDefault="003414BA" w:rsidP="003414BA">
      <w:pPr>
        <w:ind w:firstLine="567"/>
        <w:jc w:val="both"/>
        <w:rPr>
          <w:b/>
        </w:rPr>
      </w:pPr>
    </w:p>
    <w:p w:rsidR="003414BA" w:rsidRDefault="003414BA" w:rsidP="003414BA">
      <w:pPr>
        <w:ind w:firstLine="567"/>
        <w:jc w:val="both"/>
      </w:pPr>
      <w:r>
        <w:rPr>
          <w:b/>
        </w:rPr>
        <w:t>Сведения о правах на з</w:t>
      </w:r>
      <w:r w:rsidRPr="00B8739C">
        <w:rPr>
          <w:b/>
        </w:rPr>
        <w:t>емельный участок:</w:t>
      </w:r>
      <w:r>
        <w:t xml:space="preserve"> государственная собственность не разграничена.</w:t>
      </w:r>
    </w:p>
    <w:p w:rsidR="003414BA" w:rsidRDefault="003414BA" w:rsidP="003414BA">
      <w:pPr>
        <w:ind w:firstLine="567"/>
        <w:jc w:val="both"/>
      </w:pPr>
      <w:r w:rsidRPr="00B8739C">
        <w:rPr>
          <w:b/>
        </w:rPr>
        <w:t>Сведения о максимально и (или) минимально допустимых параметрах разрешенного строительства объекта капитального строительства:</w:t>
      </w:r>
      <w:r>
        <w:t xml:space="preserve"> указаны в градостроительном плане земельного участка РФ-47-4-14-2-11-2023-0</w:t>
      </w:r>
      <w:r w:rsidR="00377EC4">
        <w:t>273</w:t>
      </w:r>
      <w:r>
        <w:t>.</w:t>
      </w:r>
    </w:p>
    <w:p w:rsidR="003414BA" w:rsidRPr="000D1F40" w:rsidRDefault="003414BA" w:rsidP="003414BA">
      <w:pPr>
        <w:ind w:firstLine="567"/>
        <w:jc w:val="both"/>
        <w:rPr>
          <w:b/>
        </w:rPr>
      </w:pPr>
      <w:r w:rsidRPr="000D1F40">
        <w:rPr>
          <w:b/>
        </w:rPr>
        <w:t>Информация о возможности подключения (технологического присоединения) объекта капитального строительства к сетям инженерно-технического обеспечения (прилагаются):</w:t>
      </w:r>
    </w:p>
    <w:p w:rsidR="003414BA" w:rsidRPr="006252BB" w:rsidRDefault="003414BA" w:rsidP="003414BA">
      <w:pPr>
        <w:ind w:firstLine="567"/>
        <w:jc w:val="both"/>
      </w:pPr>
      <w:r w:rsidRPr="006252BB">
        <w:t>1.Централизованное водоснабжение, водоотведение</w:t>
      </w:r>
      <w:r>
        <w:t xml:space="preserve">: </w:t>
      </w:r>
      <w:r w:rsidRPr="006252BB">
        <w:t xml:space="preserve"> отсутствие технической возможности подключения (информация предоставлена ГУП «</w:t>
      </w:r>
      <w:proofErr w:type="spellStart"/>
      <w:r w:rsidRPr="006252BB">
        <w:t>Леноблводоканал</w:t>
      </w:r>
      <w:proofErr w:type="spellEnd"/>
      <w:r w:rsidRPr="006252BB">
        <w:t>», исх-</w:t>
      </w:r>
      <w:r w:rsidR="00FD6BF6">
        <w:t>14388</w:t>
      </w:r>
      <w:r w:rsidRPr="006252BB">
        <w:t xml:space="preserve">/2023 от </w:t>
      </w:r>
      <w:r w:rsidR="00FD6BF6">
        <w:t>24.04</w:t>
      </w:r>
      <w:r w:rsidRPr="006252BB">
        <w:t>.2023г.)</w:t>
      </w:r>
      <w:r>
        <w:t>;</w:t>
      </w:r>
    </w:p>
    <w:p w:rsidR="003414BA" w:rsidRPr="006252BB" w:rsidRDefault="003414BA" w:rsidP="003414BA">
      <w:pPr>
        <w:ind w:firstLine="567"/>
        <w:jc w:val="both"/>
      </w:pPr>
      <w:r w:rsidRPr="006252BB">
        <w:t>2.Теплоснабжение от общепоселковых сетей отсутствует (информация предоставлена ООО «</w:t>
      </w:r>
      <w:proofErr w:type="spellStart"/>
      <w:proofErr w:type="gramStart"/>
      <w:r>
        <w:t>Энерго</w:t>
      </w:r>
      <w:proofErr w:type="spellEnd"/>
      <w:r>
        <w:t>-Ресурс</w:t>
      </w:r>
      <w:proofErr w:type="gramEnd"/>
      <w:r w:rsidRPr="006252BB">
        <w:t>», исх.</w:t>
      </w:r>
      <w:r w:rsidR="00FD6BF6">
        <w:t>1129</w:t>
      </w:r>
      <w:r>
        <w:t>-П</w:t>
      </w:r>
      <w:r w:rsidRPr="006252BB">
        <w:t xml:space="preserve"> от </w:t>
      </w:r>
      <w:r w:rsidR="00FD6BF6">
        <w:t>25.04</w:t>
      </w:r>
      <w:r w:rsidRPr="006252BB">
        <w:t>.2023г.)</w:t>
      </w:r>
      <w:r>
        <w:t>;</w:t>
      </w:r>
    </w:p>
    <w:p w:rsidR="003414BA" w:rsidRPr="00D85181" w:rsidRDefault="003414BA" w:rsidP="003414BA">
      <w:pPr>
        <w:ind w:firstLine="567"/>
        <w:jc w:val="both"/>
      </w:pPr>
      <w:r w:rsidRPr="006252BB">
        <w:t>3.</w:t>
      </w:r>
      <w:r>
        <w:t xml:space="preserve"> Газоснабжение: техническая возможность подключения объекта к газоснабжению отсутствует</w:t>
      </w:r>
      <w:r w:rsidRPr="0040237E">
        <w:t xml:space="preserve"> (информация предоставлена АО «Газпром газораспределение Ленинградская область» филиал в г. Выборг</w:t>
      </w:r>
      <w:r>
        <w:t xml:space="preserve">е от </w:t>
      </w:r>
      <w:r w:rsidR="002660D9">
        <w:t>11.12.2023 г. № 02-</w:t>
      </w:r>
      <w:r>
        <w:t>/</w:t>
      </w:r>
      <w:r w:rsidR="002660D9">
        <w:t>573</w:t>
      </w:r>
      <w:r w:rsidRPr="0040237E">
        <w:t>)</w:t>
      </w:r>
      <w:r>
        <w:t>.</w:t>
      </w:r>
    </w:p>
    <w:p w:rsidR="003414BA" w:rsidRPr="005362E7" w:rsidRDefault="003414BA" w:rsidP="003414BA">
      <w:pPr>
        <w:ind w:firstLine="567"/>
        <w:jc w:val="both"/>
      </w:pPr>
      <w:r>
        <w:t>4</w:t>
      </w:r>
      <w:r w:rsidRPr="005362E7">
        <w:t xml:space="preserve">. Объекты связи: Публичный реестр инфраструктуры связи и телерадиовещания Российской Федерации с информацией об оказании услуг связи в конкретных населенных пунктах Российской Федерации размещен в открытом доступе на официальном сайте </w:t>
      </w:r>
      <w:proofErr w:type="spellStart"/>
      <w:r w:rsidRPr="005362E7">
        <w:t>Роскомнадзора</w:t>
      </w:r>
      <w:proofErr w:type="spellEnd"/>
      <w:r w:rsidRPr="005362E7">
        <w:t xml:space="preserve"> по адресу: </w:t>
      </w:r>
      <w:hyperlink r:id="rId10" w:history="1">
        <w:r w:rsidRPr="005362E7">
          <w:rPr>
            <w:rStyle w:val="a8"/>
            <w:color w:val="auto"/>
          </w:rPr>
          <w:t>https://reestr-svyaz.rkn.gov.ru/</w:t>
        </w:r>
      </w:hyperlink>
      <w:r w:rsidRPr="005362E7">
        <w:t xml:space="preserve">. </w:t>
      </w:r>
    </w:p>
    <w:p w:rsidR="003414BA" w:rsidRPr="006252BB" w:rsidRDefault="003414BA" w:rsidP="003414BA">
      <w:pPr>
        <w:ind w:firstLine="567"/>
        <w:jc w:val="both"/>
      </w:pPr>
    </w:p>
    <w:p w:rsidR="003414BA" w:rsidRDefault="003414BA" w:rsidP="003414BA">
      <w:pPr>
        <w:ind w:firstLine="567"/>
        <w:jc w:val="both"/>
      </w:pPr>
      <w:r w:rsidRPr="00277658">
        <w:rPr>
          <w:b/>
        </w:rPr>
        <w:t>Срок аренды:</w:t>
      </w:r>
      <w:r>
        <w:t xml:space="preserve"> </w:t>
      </w:r>
      <w:r>
        <w:rPr>
          <w:b/>
        </w:rPr>
        <w:t>20</w:t>
      </w:r>
      <w:r w:rsidRPr="005362E7">
        <w:rPr>
          <w:b/>
        </w:rPr>
        <w:t xml:space="preserve"> лет.</w:t>
      </w:r>
    </w:p>
    <w:p w:rsidR="003414BA" w:rsidRPr="00360A64" w:rsidRDefault="003414BA" w:rsidP="003414BA">
      <w:pPr>
        <w:jc w:val="both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2409"/>
        <w:gridCol w:w="2552"/>
      </w:tblGrid>
      <w:tr w:rsidR="003414BA" w:rsidRPr="00197E02" w:rsidTr="003414BA">
        <w:tc>
          <w:tcPr>
            <w:tcW w:w="4395" w:type="dxa"/>
            <w:shd w:val="clear" w:color="auto" w:fill="auto"/>
          </w:tcPr>
          <w:p w:rsidR="003414BA" w:rsidRPr="00277658" w:rsidRDefault="003414BA" w:rsidP="003414BA">
            <w:pPr>
              <w:jc w:val="center"/>
              <w:rPr>
                <w:b/>
                <w:sz w:val="22"/>
                <w:szCs w:val="22"/>
              </w:rPr>
            </w:pPr>
            <w:r w:rsidRPr="00277658">
              <w:rPr>
                <w:b/>
                <w:sz w:val="22"/>
                <w:szCs w:val="22"/>
              </w:rPr>
              <w:t>Начальный (стартовый) размер годовой арендной платы (руб.)</w:t>
            </w:r>
          </w:p>
        </w:tc>
        <w:tc>
          <w:tcPr>
            <w:tcW w:w="2409" w:type="dxa"/>
            <w:shd w:val="clear" w:color="auto" w:fill="auto"/>
          </w:tcPr>
          <w:p w:rsidR="003414BA" w:rsidRPr="00277658" w:rsidRDefault="003414BA" w:rsidP="003414BA">
            <w:pPr>
              <w:ind w:firstLine="284"/>
              <w:jc w:val="center"/>
              <w:rPr>
                <w:b/>
                <w:sz w:val="22"/>
                <w:szCs w:val="22"/>
              </w:rPr>
            </w:pPr>
            <w:r w:rsidRPr="00277658">
              <w:rPr>
                <w:b/>
                <w:sz w:val="22"/>
                <w:szCs w:val="22"/>
              </w:rPr>
              <w:t>Шаг аукциона (руб.)</w:t>
            </w:r>
          </w:p>
        </w:tc>
        <w:tc>
          <w:tcPr>
            <w:tcW w:w="2552" w:type="dxa"/>
            <w:shd w:val="clear" w:color="auto" w:fill="auto"/>
          </w:tcPr>
          <w:p w:rsidR="003414BA" w:rsidRPr="00277658" w:rsidRDefault="003414BA" w:rsidP="003414BA">
            <w:pPr>
              <w:ind w:firstLine="34"/>
              <w:jc w:val="center"/>
              <w:rPr>
                <w:b/>
                <w:sz w:val="22"/>
                <w:szCs w:val="22"/>
              </w:rPr>
            </w:pPr>
            <w:r w:rsidRPr="00277658">
              <w:rPr>
                <w:b/>
                <w:sz w:val="22"/>
                <w:szCs w:val="22"/>
              </w:rPr>
              <w:t>Размер задатка</w:t>
            </w:r>
          </w:p>
          <w:p w:rsidR="003414BA" w:rsidRPr="00277658" w:rsidRDefault="003414BA" w:rsidP="003414BA">
            <w:pPr>
              <w:ind w:firstLine="284"/>
              <w:jc w:val="center"/>
              <w:rPr>
                <w:b/>
                <w:sz w:val="22"/>
                <w:szCs w:val="22"/>
              </w:rPr>
            </w:pPr>
            <w:r w:rsidRPr="00277658">
              <w:rPr>
                <w:b/>
                <w:sz w:val="22"/>
                <w:szCs w:val="22"/>
              </w:rPr>
              <w:t>(руб.)</w:t>
            </w:r>
          </w:p>
        </w:tc>
      </w:tr>
      <w:tr w:rsidR="003414BA" w:rsidRPr="00197E02" w:rsidTr="003414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BA" w:rsidRPr="009E4F46" w:rsidRDefault="00BF741A" w:rsidP="003414BA">
            <w:pPr>
              <w:ind w:firstLine="284"/>
              <w:jc w:val="center"/>
            </w:pPr>
            <w:r>
              <w:t>493 000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BA" w:rsidRPr="009E4F46" w:rsidRDefault="00BF741A" w:rsidP="003414BA">
            <w:pPr>
              <w:jc w:val="center"/>
            </w:pPr>
            <w:r>
              <w:t>14 790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BA" w:rsidRPr="009E4F46" w:rsidRDefault="00BF741A" w:rsidP="003414BA">
            <w:pPr>
              <w:jc w:val="center"/>
            </w:pPr>
            <w:r>
              <w:t>443 700</w:t>
            </w:r>
          </w:p>
        </w:tc>
      </w:tr>
    </w:tbl>
    <w:p w:rsidR="00007897" w:rsidRDefault="00007897" w:rsidP="000B4B5B">
      <w:pPr>
        <w:jc w:val="both"/>
        <w:rPr>
          <w:b/>
        </w:rPr>
      </w:pPr>
    </w:p>
    <w:p w:rsidR="00BF741A" w:rsidRDefault="00197E02" w:rsidP="00197E02">
      <w:pPr>
        <w:ind w:firstLine="426"/>
        <w:jc w:val="both"/>
      </w:pPr>
      <w:r w:rsidRPr="00687643">
        <w:rPr>
          <w:b/>
        </w:rPr>
        <w:t xml:space="preserve">Для всех </w:t>
      </w:r>
      <w:proofErr w:type="spellStart"/>
      <w:r w:rsidRPr="00687643">
        <w:rPr>
          <w:b/>
        </w:rPr>
        <w:t>ЛОТов</w:t>
      </w:r>
      <w:proofErr w:type="spellEnd"/>
      <w:r w:rsidRPr="00263B33">
        <w:t xml:space="preserve">: </w:t>
      </w:r>
    </w:p>
    <w:p w:rsidR="00BF741A" w:rsidRDefault="00BF741A" w:rsidP="00197E02">
      <w:pPr>
        <w:ind w:firstLine="426"/>
        <w:jc w:val="both"/>
      </w:pPr>
    </w:p>
    <w:p w:rsidR="00BF741A" w:rsidRPr="00CA4F45" w:rsidRDefault="00BF741A" w:rsidP="00BF741A">
      <w:pPr>
        <w:ind w:firstLine="567"/>
        <w:jc w:val="both"/>
      </w:pPr>
      <w:r w:rsidRPr="00CA4F45">
        <w:t>Виды разрешенного использования земельных участков и объектов капитального строительства для территориальной зоны Ж-1:</w:t>
      </w:r>
    </w:p>
    <w:p w:rsidR="00BF741A" w:rsidRPr="00CA4F45" w:rsidRDefault="00BF741A" w:rsidP="00BF741A">
      <w:pPr>
        <w:autoSpaceDE w:val="0"/>
        <w:autoSpaceDN w:val="0"/>
        <w:adjustRightInd w:val="0"/>
        <w:ind w:firstLine="567"/>
        <w:rPr>
          <w:rFonts w:eastAsiaTheme="minorHAnsi"/>
          <w:lang w:eastAsia="en-US"/>
        </w:rPr>
      </w:pPr>
    </w:p>
    <w:p w:rsidR="00BF741A" w:rsidRPr="00816B31" w:rsidRDefault="00BF741A" w:rsidP="00BF741A">
      <w:pPr>
        <w:autoSpaceDE w:val="0"/>
        <w:autoSpaceDN w:val="0"/>
        <w:adjustRightInd w:val="0"/>
        <w:ind w:firstLine="426"/>
        <w:rPr>
          <w:rFonts w:eastAsiaTheme="minorHAnsi"/>
          <w:u w:val="single"/>
          <w:lang w:eastAsia="en-US"/>
        </w:rPr>
      </w:pPr>
      <w:r w:rsidRPr="00816B31">
        <w:rPr>
          <w:rFonts w:eastAsiaTheme="minorHAnsi"/>
          <w:u w:val="single"/>
          <w:lang w:eastAsia="en-US"/>
        </w:rPr>
        <w:t>Основные виды разрешенного использования земельного участка:</w:t>
      </w:r>
    </w:p>
    <w:p w:rsidR="00BF741A" w:rsidRPr="00CA4F45" w:rsidRDefault="00BF741A" w:rsidP="00BF741A">
      <w:pPr>
        <w:pStyle w:val="a3"/>
        <w:numPr>
          <w:ilvl w:val="0"/>
          <w:numId w:val="3"/>
        </w:numPr>
        <w:autoSpaceDE w:val="0"/>
        <w:adjustRightInd w:val="0"/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CA4F45">
        <w:rPr>
          <w:rFonts w:ascii="Times New Roman" w:eastAsiaTheme="minorHAnsi" w:hAnsi="Times New Roman"/>
          <w:sz w:val="24"/>
          <w:szCs w:val="24"/>
        </w:rPr>
        <w:t>Для индивидуального жилищного строительства</w:t>
      </w:r>
    </w:p>
    <w:p w:rsidR="00BF741A" w:rsidRPr="00CA4F45" w:rsidRDefault="00BF741A" w:rsidP="00BF741A">
      <w:pPr>
        <w:pStyle w:val="a3"/>
        <w:numPr>
          <w:ilvl w:val="0"/>
          <w:numId w:val="3"/>
        </w:numPr>
        <w:autoSpaceDE w:val="0"/>
        <w:adjustRightInd w:val="0"/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CA4F45">
        <w:rPr>
          <w:rFonts w:ascii="Times New Roman" w:eastAsiaTheme="minorHAnsi" w:hAnsi="Times New Roman"/>
          <w:sz w:val="24"/>
          <w:szCs w:val="24"/>
        </w:rPr>
        <w:t>Для эксплуатации жилого дома</w:t>
      </w:r>
    </w:p>
    <w:p w:rsidR="00BF741A" w:rsidRPr="00CA4F45" w:rsidRDefault="00BF741A" w:rsidP="00BF741A">
      <w:pPr>
        <w:pStyle w:val="a3"/>
        <w:numPr>
          <w:ilvl w:val="0"/>
          <w:numId w:val="3"/>
        </w:numPr>
        <w:autoSpaceDE w:val="0"/>
        <w:adjustRightInd w:val="0"/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CA4F45">
        <w:rPr>
          <w:rFonts w:ascii="Times New Roman" w:eastAsiaTheme="minorHAnsi" w:hAnsi="Times New Roman"/>
          <w:sz w:val="24"/>
          <w:szCs w:val="24"/>
        </w:rPr>
        <w:t>Земельные участки (территории) общего пользования</w:t>
      </w:r>
    </w:p>
    <w:p w:rsidR="00BF741A" w:rsidRPr="00CA4F45" w:rsidRDefault="00BF741A" w:rsidP="00BF741A">
      <w:pPr>
        <w:pStyle w:val="a3"/>
        <w:numPr>
          <w:ilvl w:val="0"/>
          <w:numId w:val="3"/>
        </w:numPr>
        <w:autoSpaceDE w:val="0"/>
        <w:adjustRightInd w:val="0"/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CA4F45">
        <w:rPr>
          <w:rFonts w:ascii="Times New Roman" w:eastAsiaTheme="minorHAnsi" w:hAnsi="Times New Roman"/>
          <w:sz w:val="24"/>
          <w:szCs w:val="24"/>
        </w:rPr>
        <w:t>Коммунальное обслуживание</w:t>
      </w:r>
    </w:p>
    <w:p w:rsidR="00BF741A" w:rsidRPr="00816B31" w:rsidRDefault="00BF741A" w:rsidP="00BF741A">
      <w:pPr>
        <w:autoSpaceDE w:val="0"/>
        <w:autoSpaceDN w:val="0"/>
        <w:adjustRightInd w:val="0"/>
        <w:ind w:firstLine="426"/>
        <w:rPr>
          <w:rFonts w:eastAsiaTheme="minorHAnsi"/>
          <w:u w:val="single"/>
          <w:lang w:eastAsia="en-US"/>
        </w:rPr>
      </w:pPr>
      <w:r w:rsidRPr="00816B31">
        <w:rPr>
          <w:rFonts w:eastAsiaTheme="minorHAnsi"/>
          <w:u w:val="single"/>
          <w:lang w:eastAsia="en-US"/>
        </w:rPr>
        <w:t>Условно разрешенные виды использования земельного участка:</w:t>
      </w:r>
    </w:p>
    <w:p w:rsidR="00BF741A" w:rsidRPr="00CA4F45" w:rsidRDefault="00BF741A" w:rsidP="00BF741A">
      <w:pPr>
        <w:pStyle w:val="a3"/>
        <w:numPr>
          <w:ilvl w:val="0"/>
          <w:numId w:val="4"/>
        </w:numPr>
        <w:autoSpaceDE w:val="0"/>
        <w:adjustRightInd w:val="0"/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CA4F45">
        <w:rPr>
          <w:rFonts w:ascii="Times New Roman" w:eastAsiaTheme="minorHAnsi" w:hAnsi="Times New Roman"/>
          <w:sz w:val="24"/>
          <w:szCs w:val="24"/>
        </w:rPr>
        <w:t>Блокированные жилые дома 1-3 этажа с придомовыми участками</w:t>
      </w:r>
    </w:p>
    <w:p w:rsidR="00BF741A" w:rsidRPr="00CA4F45" w:rsidRDefault="00BF741A" w:rsidP="00BF741A">
      <w:pPr>
        <w:pStyle w:val="a3"/>
        <w:numPr>
          <w:ilvl w:val="0"/>
          <w:numId w:val="4"/>
        </w:numPr>
        <w:autoSpaceDE w:val="0"/>
        <w:adjustRightInd w:val="0"/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CA4F45">
        <w:rPr>
          <w:rFonts w:ascii="Times New Roman" w:eastAsiaTheme="minorHAnsi" w:hAnsi="Times New Roman"/>
          <w:sz w:val="24"/>
          <w:szCs w:val="24"/>
        </w:rPr>
        <w:t>Детские дошкольные учреждения</w:t>
      </w:r>
    </w:p>
    <w:p w:rsidR="00BF741A" w:rsidRPr="00CA4F45" w:rsidRDefault="00BF741A" w:rsidP="00BF741A">
      <w:pPr>
        <w:pStyle w:val="a3"/>
        <w:numPr>
          <w:ilvl w:val="0"/>
          <w:numId w:val="4"/>
        </w:numPr>
        <w:autoSpaceDE w:val="0"/>
        <w:adjustRightInd w:val="0"/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CA4F45">
        <w:rPr>
          <w:rFonts w:ascii="Times New Roman" w:eastAsiaTheme="minorHAnsi" w:hAnsi="Times New Roman"/>
          <w:sz w:val="24"/>
          <w:szCs w:val="24"/>
        </w:rPr>
        <w:t>Общеобразовательные учреждения (школы)</w:t>
      </w:r>
    </w:p>
    <w:p w:rsidR="00BF741A" w:rsidRPr="00CA4F45" w:rsidRDefault="00BF741A" w:rsidP="00BF741A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A4F45">
        <w:rPr>
          <w:rFonts w:ascii="Times New Roman" w:eastAsiaTheme="minorHAnsi" w:hAnsi="Times New Roman"/>
          <w:sz w:val="24"/>
          <w:szCs w:val="24"/>
        </w:rPr>
        <w:t>Для ведения личного подсобного хозяйства</w:t>
      </w:r>
    </w:p>
    <w:p w:rsidR="00BF741A" w:rsidRPr="00403139" w:rsidRDefault="00BF741A" w:rsidP="00BF741A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03139">
        <w:rPr>
          <w:rFonts w:ascii="Times New Roman" w:eastAsiaTheme="minorHAnsi" w:hAnsi="Times New Roman"/>
          <w:sz w:val="24"/>
          <w:szCs w:val="24"/>
        </w:rPr>
        <w:t>Многопрофильные учреждения дополнительного образования (музыкальные, художественные, театральные и др. школы)</w:t>
      </w:r>
    </w:p>
    <w:p w:rsidR="00BF741A" w:rsidRPr="00CA4F45" w:rsidRDefault="00BF741A" w:rsidP="00BF741A">
      <w:pPr>
        <w:pStyle w:val="a3"/>
        <w:numPr>
          <w:ilvl w:val="0"/>
          <w:numId w:val="4"/>
        </w:numPr>
        <w:autoSpaceDE w:val="0"/>
        <w:adjustRightInd w:val="0"/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CA4F45">
        <w:rPr>
          <w:rFonts w:ascii="Times New Roman" w:eastAsiaTheme="minorHAnsi" w:hAnsi="Times New Roman"/>
          <w:sz w:val="24"/>
          <w:szCs w:val="24"/>
        </w:rPr>
        <w:t xml:space="preserve">Гостиницы (с этажностью до 3 </w:t>
      </w:r>
      <w:proofErr w:type="spellStart"/>
      <w:r w:rsidRPr="00CA4F45">
        <w:rPr>
          <w:rFonts w:ascii="Times New Roman" w:eastAsiaTheme="minorHAnsi" w:hAnsi="Times New Roman"/>
          <w:sz w:val="24"/>
          <w:szCs w:val="24"/>
        </w:rPr>
        <w:t>эт</w:t>
      </w:r>
      <w:proofErr w:type="spellEnd"/>
      <w:r w:rsidRPr="00CA4F45">
        <w:rPr>
          <w:rFonts w:ascii="Times New Roman" w:eastAsiaTheme="minorHAnsi" w:hAnsi="Times New Roman"/>
          <w:sz w:val="24"/>
          <w:szCs w:val="24"/>
        </w:rPr>
        <w:t>.)</w:t>
      </w:r>
    </w:p>
    <w:p w:rsidR="00BF741A" w:rsidRPr="00CA4F45" w:rsidRDefault="00BF741A" w:rsidP="00BF741A">
      <w:pPr>
        <w:pStyle w:val="a3"/>
        <w:numPr>
          <w:ilvl w:val="0"/>
          <w:numId w:val="4"/>
        </w:numPr>
        <w:autoSpaceDE w:val="0"/>
        <w:adjustRightInd w:val="0"/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CA4F45">
        <w:rPr>
          <w:rFonts w:ascii="Times New Roman" w:eastAsiaTheme="minorHAnsi" w:hAnsi="Times New Roman"/>
          <w:sz w:val="24"/>
          <w:szCs w:val="24"/>
        </w:rPr>
        <w:t xml:space="preserve">Предприятия торговли, общественного питания и бытового обслуживания (до 250 </w:t>
      </w:r>
      <w:proofErr w:type="spellStart"/>
      <w:r w:rsidRPr="00CA4F45">
        <w:rPr>
          <w:rFonts w:ascii="Times New Roman" w:eastAsiaTheme="minorHAnsi" w:hAnsi="Times New Roman"/>
          <w:sz w:val="24"/>
          <w:szCs w:val="24"/>
        </w:rPr>
        <w:t>кв.м</w:t>
      </w:r>
      <w:proofErr w:type="spellEnd"/>
      <w:r w:rsidRPr="00CA4F45">
        <w:rPr>
          <w:rFonts w:ascii="Times New Roman" w:eastAsiaTheme="minorHAnsi" w:hAnsi="Times New Roman"/>
          <w:sz w:val="24"/>
          <w:szCs w:val="24"/>
        </w:rPr>
        <w:t>. общ. площади)</w:t>
      </w:r>
    </w:p>
    <w:p w:rsidR="00BF741A" w:rsidRPr="00CA4F45" w:rsidRDefault="00BF741A" w:rsidP="00BF741A">
      <w:pPr>
        <w:pStyle w:val="a3"/>
        <w:numPr>
          <w:ilvl w:val="0"/>
          <w:numId w:val="4"/>
        </w:numPr>
        <w:autoSpaceDE w:val="0"/>
        <w:adjustRightInd w:val="0"/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CA4F45">
        <w:rPr>
          <w:rFonts w:ascii="Times New Roman" w:eastAsiaTheme="minorHAnsi" w:hAnsi="Times New Roman"/>
          <w:sz w:val="24"/>
          <w:szCs w:val="24"/>
        </w:rPr>
        <w:t>Физкультурно-оздоровительные сооружения (спортивные залы, плавательные бассейны, корты, катки и др.)</w:t>
      </w:r>
    </w:p>
    <w:p w:rsidR="00BF741A" w:rsidRPr="00CA4F45" w:rsidRDefault="00BF741A" w:rsidP="00BF741A">
      <w:pPr>
        <w:pStyle w:val="a3"/>
        <w:numPr>
          <w:ilvl w:val="0"/>
          <w:numId w:val="4"/>
        </w:numPr>
        <w:autoSpaceDE w:val="0"/>
        <w:adjustRightInd w:val="0"/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CA4F45">
        <w:rPr>
          <w:rFonts w:ascii="Times New Roman" w:eastAsiaTheme="minorHAnsi" w:hAnsi="Times New Roman"/>
          <w:sz w:val="24"/>
          <w:szCs w:val="24"/>
        </w:rPr>
        <w:t>Библиотеки, лектории, дома творчества</w:t>
      </w:r>
    </w:p>
    <w:p w:rsidR="00BF741A" w:rsidRPr="00CA4F45" w:rsidRDefault="00BF741A" w:rsidP="00BF741A">
      <w:pPr>
        <w:pStyle w:val="a3"/>
        <w:numPr>
          <w:ilvl w:val="0"/>
          <w:numId w:val="4"/>
        </w:numPr>
        <w:autoSpaceDE w:val="0"/>
        <w:adjustRightInd w:val="0"/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CA4F45">
        <w:rPr>
          <w:rFonts w:ascii="Times New Roman" w:eastAsiaTheme="minorHAnsi" w:hAnsi="Times New Roman"/>
          <w:sz w:val="24"/>
          <w:szCs w:val="24"/>
        </w:rPr>
        <w:t>Учреждения культуры и искусства (клубы, дома культуры, кинотеатры, музеи, выставочные залы и пр.)</w:t>
      </w:r>
    </w:p>
    <w:p w:rsidR="00BF741A" w:rsidRPr="00CA4F45" w:rsidRDefault="00BF741A" w:rsidP="00BF741A">
      <w:pPr>
        <w:pStyle w:val="a3"/>
        <w:numPr>
          <w:ilvl w:val="0"/>
          <w:numId w:val="4"/>
        </w:numPr>
        <w:autoSpaceDE w:val="0"/>
        <w:adjustRightInd w:val="0"/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CA4F45">
        <w:rPr>
          <w:rFonts w:ascii="Times New Roman" w:eastAsiaTheme="minorHAnsi" w:hAnsi="Times New Roman"/>
          <w:sz w:val="24"/>
          <w:szCs w:val="24"/>
        </w:rPr>
        <w:t>Пункты оказания первой медицинской помощи</w:t>
      </w:r>
    </w:p>
    <w:p w:rsidR="00BF741A" w:rsidRPr="00CA4F45" w:rsidRDefault="00BF741A" w:rsidP="00BF741A">
      <w:pPr>
        <w:pStyle w:val="a3"/>
        <w:numPr>
          <w:ilvl w:val="0"/>
          <w:numId w:val="4"/>
        </w:numPr>
        <w:autoSpaceDE w:val="0"/>
        <w:adjustRightInd w:val="0"/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CA4F45">
        <w:rPr>
          <w:rFonts w:ascii="Times New Roman" w:eastAsiaTheme="minorHAnsi" w:hAnsi="Times New Roman"/>
          <w:sz w:val="24"/>
          <w:szCs w:val="24"/>
        </w:rPr>
        <w:t>Аптеки</w:t>
      </w:r>
    </w:p>
    <w:p w:rsidR="00BF741A" w:rsidRPr="00CA4F45" w:rsidRDefault="00BF741A" w:rsidP="00BF741A">
      <w:pPr>
        <w:pStyle w:val="a3"/>
        <w:numPr>
          <w:ilvl w:val="0"/>
          <w:numId w:val="4"/>
        </w:numPr>
        <w:autoSpaceDE w:val="0"/>
        <w:adjustRightInd w:val="0"/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CA4F45">
        <w:rPr>
          <w:rFonts w:ascii="Times New Roman" w:eastAsiaTheme="minorHAnsi" w:hAnsi="Times New Roman"/>
          <w:sz w:val="24"/>
          <w:szCs w:val="24"/>
        </w:rPr>
        <w:t>Молочные кухни,</w:t>
      </w:r>
    </w:p>
    <w:p w:rsidR="00BF741A" w:rsidRPr="00CA4F45" w:rsidRDefault="00BF741A" w:rsidP="00BF741A">
      <w:pPr>
        <w:pStyle w:val="a3"/>
        <w:numPr>
          <w:ilvl w:val="0"/>
          <w:numId w:val="4"/>
        </w:numPr>
        <w:autoSpaceDE w:val="0"/>
        <w:adjustRightInd w:val="0"/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CA4F45">
        <w:rPr>
          <w:rFonts w:ascii="Times New Roman" w:eastAsiaTheme="minorHAnsi" w:hAnsi="Times New Roman"/>
          <w:sz w:val="24"/>
          <w:szCs w:val="24"/>
        </w:rPr>
        <w:t>Ведение огородничества</w:t>
      </w:r>
    </w:p>
    <w:p w:rsidR="00BF741A" w:rsidRPr="00CA4F45" w:rsidRDefault="00BF741A" w:rsidP="00BF741A">
      <w:pPr>
        <w:pStyle w:val="a3"/>
        <w:numPr>
          <w:ilvl w:val="0"/>
          <w:numId w:val="4"/>
        </w:numPr>
        <w:autoSpaceDE w:val="0"/>
        <w:adjustRightInd w:val="0"/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CA4F45">
        <w:rPr>
          <w:rFonts w:ascii="Times New Roman" w:eastAsiaTheme="minorHAnsi" w:hAnsi="Times New Roman"/>
          <w:sz w:val="24"/>
          <w:szCs w:val="24"/>
        </w:rPr>
        <w:t>Содержание домашнего скота и птицы</w:t>
      </w:r>
    </w:p>
    <w:p w:rsidR="00BF741A" w:rsidRPr="00CA4F45" w:rsidRDefault="00BF741A" w:rsidP="00BF741A">
      <w:pPr>
        <w:pStyle w:val="a3"/>
        <w:numPr>
          <w:ilvl w:val="0"/>
          <w:numId w:val="4"/>
        </w:numPr>
        <w:autoSpaceDE w:val="0"/>
        <w:adjustRightInd w:val="0"/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CA4F45">
        <w:rPr>
          <w:rFonts w:ascii="Times New Roman" w:eastAsiaTheme="minorHAnsi" w:hAnsi="Times New Roman"/>
          <w:sz w:val="24"/>
          <w:szCs w:val="24"/>
        </w:rPr>
        <w:t>Ведение подсобного хозяйства</w:t>
      </w:r>
    </w:p>
    <w:p w:rsidR="00BF741A" w:rsidRPr="00CA4F45" w:rsidRDefault="00BF741A" w:rsidP="00BF741A">
      <w:pPr>
        <w:pStyle w:val="a3"/>
        <w:numPr>
          <w:ilvl w:val="0"/>
          <w:numId w:val="4"/>
        </w:numPr>
        <w:autoSpaceDE w:val="0"/>
        <w:adjustRightInd w:val="0"/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CA4F45">
        <w:rPr>
          <w:rFonts w:ascii="Times New Roman" w:eastAsiaTheme="minorHAnsi" w:hAnsi="Times New Roman"/>
          <w:sz w:val="24"/>
          <w:szCs w:val="24"/>
        </w:rPr>
        <w:t>Малоэтажные многоквартирные жилые дома до 4 этажей, включая мансардный</w:t>
      </w:r>
    </w:p>
    <w:p w:rsidR="00BF741A" w:rsidRPr="00CA4F45" w:rsidRDefault="00BF741A" w:rsidP="00BF741A">
      <w:pPr>
        <w:pStyle w:val="a3"/>
        <w:numPr>
          <w:ilvl w:val="0"/>
          <w:numId w:val="4"/>
        </w:numPr>
        <w:autoSpaceDE w:val="0"/>
        <w:adjustRightInd w:val="0"/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CA4F45">
        <w:rPr>
          <w:rFonts w:ascii="Times New Roman" w:eastAsiaTheme="minorHAnsi" w:hAnsi="Times New Roman"/>
          <w:sz w:val="24"/>
          <w:szCs w:val="24"/>
        </w:rPr>
        <w:t>Специальные жилые дома для престарелых и инвалидов</w:t>
      </w:r>
    </w:p>
    <w:p w:rsidR="00BF741A" w:rsidRPr="00CA4F45" w:rsidRDefault="00BF741A" w:rsidP="00BF741A">
      <w:pPr>
        <w:pStyle w:val="a3"/>
        <w:numPr>
          <w:ilvl w:val="0"/>
          <w:numId w:val="4"/>
        </w:numPr>
        <w:autoSpaceDE w:val="0"/>
        <w:adjustRightInd w:val="0"/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CA4F45">
        <w:rPr>
          <w:rFonts w:ascii="Times New Roman" w:eastAsiaTheme="minorHAnsi" w:hAnsi="Times New Roman"/>
          <w:sz w:val="24"/>
          <w:szCs w:val="24"/>
        </w:rPr>
        <w:t>Учреждения социальной защиты</w:t>
      </w:r>
    </w:p>
    <w:p w:rsidR="00BF741A" w:rsidRPr="00CA4F45" w:rsidRDefault="00BF741A" w:rsidP="00BF741A">
      <w:pPr>
        <w:pStyle w:val="a3"/>
        <w:numPr>
          <w:ilvl w:val="0"/>
          <w:numId w:val="4"/>
        </w:numPr>
        <w:autoSpaceDE w:val="0"/>
        <w:adjustRightInd w:val="0"/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CA4F45">
        <w:rPr>
          <w:rFonts w:ascii="Times New Roman" w:eastAsiaTheme="minorHAnsi" w:hAnsi="Times New Roman"/>
          <w:sz w:val="24"/>
          <w:szCs w:val="24"/>
        </w:rPr>
        <w:t>Отделения связи, почтовые отделения, телефонные и телеграфные пункты, филиалы банков</w:t>
      </w:r>
    </w:p>
    <w:p w:rsidR="00BF741A" w:rsidRPr="00CA4F45" w:rsidRDefault="00BF741A" w:rsidP="00BF741A">
      <w:pPr>
        <w:pStyle w:val="a3"/>
        <w:numPr>
          <w:ilvl w:val="0"/>
          <w:numId w:val="4"/>
        </w:numPr>
        <w:autoSpaceDE w:val="0"/>
        <w:adjustRightInd w:val="0"/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CA4F45">
        <w:rPr>
          <w:rFonts w:ascii="Times New Roman" w:eastAsiaTheme="minorHAnsi" w:hAnsi="Times New Roman"/>
          <w:sz w:val="24"/>
          <w:szCs w:val="24"/>
        </w:rPr>
        <w:t>АТС, районные узлы связи</w:t>
      </w:r>
    </w:p>
    <w:p w:rsidR="00BF741A" w:rsidRPr="00CA4F45" w:rsidRDefault="00BF741A" w:rsidP="00BF741A">
      <w:pPr>
        <w:pStyle w:val="a3"/>
        <w:numPr>
          <w:ilvl w:val="0"/>
          <w:numId w:val="4"/>
        </w:numPr>
        <w:autoSpaceDE w:val="0"/>
        <w:adjustRightInd w:val="0"/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CA4F45">
        <w:rPr>
          <w:rFonts w:ascii="Times New Roman" w:eastAsiaTheme="minorHAnsi" w:hAnsi="Times New Roman"/>
          <w:sz w:val="24"/>
          <w:szCs w:val="24"/>
        </w:rPr>
        <w:t>Опорные пункты охраны общественного порядка</w:t>
      </w:r>
    </w:p>
    <w:p w:rsidR="00BF741A" w:rsidRPr="00816B31" w:rsidRDefault="00BF741A" w:rsidP="00BF741A">
      <w:pPr>
        <w:autoSpaceDE w:val="0"/>
        <w:autoSpaceDN w:val="0"/>
        <w:adjustRightInd w:val="0"/>
        <w:ind w:firstLine="426"/>
        <w:rPr>
          <w:rFonts w:eastAsiaTheme="minorHAnsi"/>
          <w:u w:val="single"/>
          <w:lang w:eastAsia="en-US"/>
        </w:rPr>
      </w:pPr>
      <w:r w:rsidRPr="00816B31">
        <w:rPr>
          <w:rFonts w:eastAsiaTheme="minorHAnsi"/>
          <w:u w:val="single"/>
          <w:lang w:eastAsia="en-US"/>
        </w:rPr>
        <w:t>Вспомогательные виды разрешенного использования земельного участка:</w:t>
      </w:r>
    </w:p>
    <w:p w:rsidR="00BF741A" w:rsidRPr="00535F37" w:rsidRDefault="00BF741A" w:rsidP="00BF741A">
      <w:pPr>
        <w:pStyle w:val="a3"/>
        <w:numPr>
          <w:ilvl w:val="0"/>
          <w:numId w:val="5"/>
        </w:numPr>
        <w:autoSpaceDE w:val="0"/>
        <w:adjustRightInd w:val="0"/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535F37">
        <w:rPr>
          <w:rFonts w:ascii="Times New Roman" w:eastAsiaTheme="minorHAnsi" w:hAnsi="Times New Roman"/>
          <w:sz w:val="24"/>
          <w:szCs w:val="24"/>
        </w:rPr>
        <w:t>Площадки: детские, хозяйственные, отдыха, спортивные</w:t>
      </w:r>
    </w:p>
    <w:p w:rsidR="00BF741A" w:rsidRPr="00535F37" w:rsidRDefault="00BF741A" w:rsidP="00BF741A">
      <w:pPr>
        <w:pStyle w:val="a3"/>
        <w:numPr>
          <w:ilvl w:val="0"/>
          <w:numId w:val="5"/>
        </w:numPr>
        <w:autoSpaceDE w:val="0"/>
        <w:adjustRightInd w:val="0"/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535F37">
        <w:rPr>
          <w:rFonts w:ascii="Times New Roman" w:eastAsiaTheme="minorHAnsi" w:hAnsi="Times New Roman"/>
          <w:sz w:val="24"/>
          <w:szCs w:val="24"/>
        </w:rPr>
        <w:t>Строения и здания для индивидуальной трудовой деятельности (столярные мастерские и т.п.)</w:t>
      </w:r>
    </w:p>
    <w:p w:rsidR="00BF741A" w:rsidRPr="00535F37" w:rsidRDefault="00BF741A" w:rsidP="00BF741A">
      <w:pPr>
        <w:pStyle w:val="a3"/>
        <w:numPr>
          <w:ilvl w:val="0"/>
          <w:numId w:val="5"/>
        </w:numPr>
        <w:autoSpaceDE w:val="0"/>
        <w:adjustRightInd w:val="0"/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535F37">
        <w:rPr>
          <w:rFonts w:ascii="Times New Roman" w:eastAsiaTheme="minorHAnsi" w:hAnsi="Times New Roman"/>
          <w:sz w:val="24"/>
          <w:szCs w:val="24"/>
        </w:rPr>
        <w:t>Хозяйственные постройки (хранение дров, инструмента)</w:t>
      </w:r>
    </w:p>
    <w:p w:rsidR="00BF741A" w:rsidRPr="00535F37" w:rsidRDefault="00BF741A" w:rsidP="00BF741A">
      <w:pPr>
        <w:pStyle w:val="a3"/>
        <w:numPr>
          <w:ilvl w:val="0"/>
          <w:numId w:val="5"/>
        </w:numPr>
        <w:autoSpaceDE w:val="0"/>
        <w:adjustRightInd w:val="0"/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535F37">
        <w:rPr>
          <w:rFonts w:ascii="Times New Roman" w:eastAsiaTheme="minorHAnsi" w:hAnsi="Times New Roman"/>
          <w:sz w:val="24"/>
          <w:szCs w:val="24"/>
        </w:rPr>
        <w:t>Летние гостевые домики, беседки, семейные бани, теплицы, оранжереи</w:t>
      </w:r>
    </w:p>
    <w:p w:rsidR="00BF741A" w:rsidRPr="00535F37" w:rsidRDefault="00BF741A" w:rsidP="00BF741A">
      <w:pPr>
        <w:pStyle w:val="a3"/>
        <w:numPr>
          <w:ilvl w:val="0"/>
          <w:numId w:val="5"/>
        </w:numPr>
        <w:autoSpaceDE w:val="0"/>
        <w:adjustRightInd w:val="0"/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535F37">
        <w:rPr>
          <w:rFonts w:ascii="Times New Roman" w:eastAsiaTheme="minorHAnsi" w:hAnsi="Times New Roman"/>
          <w:sz w:val="24"/>
          <w:szCs w:val="24"/>
        </w:rPr>
        <w:t>Гаражи и стоянки для автотранспорта на 1-3 места</w:t>
      </w:r>
    </w:p>
    <w:p w:rsidR="00BF741A" w:rsidRPr="00535F37" w:rsidRDefault="00BF741A" w:rsidP="00BF741A">
      <w:pPr>
        <w:pStyle w:val="a3"/>
        <w:numPr>
          <w:ilvl w:val="0"/>
          <w:numId w:val="5"/>
        </w:numPr>
        <w:autoSpaceDE w:val="0"/>
        <w:adjustRightInd w:val="0"/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535F37">
        <w:rPr>
          <w:rFonts w:ascii="Times New Roman" w:eastAsiaTheme="minorHAnsi" w:hAnsi="Times New Roman"/>
          <w:sz w:val="24"/>
          <w:szCs w:val="24"/>
        </w:rPr>
        <w:t>Постройки для содержания домашней птицы и скота (без выпаса)</w:t>
      </w:r>
    </w:p>
    <w:p w:rsidR="00BF741A" w:rsidRPr="00535F37" w:rsidRDefault="00BF741A" w:rsidP="00BF741A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35F37">
        <w:rPr>
          <w:rFonts w:ascii="Times New Roman" w:eastAsiaTheme="minorHAnsi" w:hAnsi="Times New Roman"/>
          <w:sz w:val="24"/>
          <w:szCs w:val="24"/>
        </w:rPr>
        <w:t>Сады, скверы, бульвары.</w:t>
      </w:r>
    </w:p>
    <w:p w:rsidR="00646954" w:rsidRDefault="00617077" w:rsidP="00197E02">
      <w:pPr>
        <w:ind w:firstLine="426"/>
        <w:jc w:val="both"/>
      </w:pPr>
      <w:r>
        <w:t>Б</w:t>
      </w:r>
      <w:r w:rsidR="00687643" w:rsidRPr="00687643">
        <w:t xml:space="preserve">олее подробная информация о возможности технологического присоединения к сетям инженерно-технического обеспечения, видах разрешенного использования, градостроительных ограничениях, о максимально и (или) минимально допустимых параметрах разрешенного строительства объекта капитального строительства (сведения из градостроительного плана), размещена </w:t>
      </w:r>
      <w:r w:rsidR="00CE310E">
        <w:t>на сайте Российской Федерации «ГИС Торги» (www.torgi.gov.ru).</w:t>
      </w:r>
    </w:p>
    <w:p w:rsidR="00687643" w:rsidRDefault="00687643" w:rsidP="00197E02">
      <w:pPr>
        <w:ind w:firstLine="426"/>
        <w:jc w:val="both"/>
      </w:pPr>
    </w:p>
    <w:p w:rsidR="0067157F" w:rsidRPr="004068F3" w:rsidRDefault="00E15724" w:rsidP="0067157F">
      <w:pPr>
        <w:ind w:firstLine="426"/>
        <w:jc w:val="both"/>
      </w:pPr>
      <w:r w:rsidRPr="0054550D">
        <w:rPr>
          <w:b/>
        </w:rPr>
        <w:t>Место приема Заявок на участие в аукционе (далее по тексту - Заявка):</w:t>
      </w:r>
      <w:r w:rsidRPr="0054550D">
        <w:t xml:space="preserve"> </w:t>
      </w:r>
      <w:r w:rsidR="004F2EE6">
        <w:t xml:space="preserve">Заявка подается </w:t>
      </w:r>
      <w:r w:rsidR="00617077">
        <w:t>в</w:t>
      </w:r>
      <w:r w:rsidR="00617077" w:rsidRPr="00512357">
        <w:t xml:space="preserve"> письменной форме</w:t>
      </w:r>
      <w:r w:rsidR="00617077">
        <w:t xml:space="preserve"> </w:t>
      </w:r>
      <w:r w:rsidR="001846D5">
        <w:t>лично заявителем</w:t>
      </w:r>
      <w:r w:rsidR="004F2EE6" w:rsidRPr="00512357">
        <w:t xml:space="preserve"> либо </w:t>
      </w:r>
      <w:r w:rsidR="00617077">
        <w:t xml:space="preserve">его </w:t>
      </w:r>
      <w:r w:rsidR="004F2EE6" w:rsidRPr="00512357">
        <w:t>уполномоченным представителем с предъявлением оригиналов документов (паспорта, оригинала документа, подтверждающего полномочия) по адресу: Ленинградская обл., г. Приозерс</w:t>
      </w:r>
      <w:r w:rsidR="00335528">
        <w:t>к, ул. Маяковского, д.36, каб.42</w:t>
      </w:r>
      <w:r w:rsidR="004F2EE6" w:rsidRPr="00512357">
        <w:t>, в рабочие дни с 10-00 до 13-00 часов и с 14-00 до 17-00 часов (пятница до 16-00 часов).</w:t>
      </w:r>
      <w:r w:rsidR="0067157F" w:rsidRPr="0067157F">
        <w:t xml:space="preserve"> </w:t>
      </w:r>
      <w:r w:rsidR="0067157F" w:rsidRPr="004068F3">
        <w:t>Форма заявки является приложением к настоящему извещению.</w:t>
      </w:r>
    </w:p>
    <w:p w:rsidR="000B4B5B" w:rsidRPr="004F2EE6" w:rsidRDefault="000B4B5B" w:rsidP="004F2EE6">
      <w:pPr>
        <w:pStyle w:val="a3"/>
        <w:shd w:val="clear" w:color="auto" w:fill="FFFFFF"/>
        <w:autoSpaceDN/>
        <w:spacing w:after="16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E870AB" w:rsidRDefault="00E15724" w:rsidP="00963D05">
      <w:pPr>
        <w:ind w:firstLine="567"/>
        <w:jc w:val="both"/>
      </w:pPr>
      <w:r w:rsidRPr="0054550D">
        <w:rPr>
          <w:b/>
        </w:rPr>
        <w:t>Дата и время начала приема Заявок:</w:t>
      </w:r>
      <w:r w:rsidR="008A78E8">
        <w:t xml:space="preserve"> </w:t>
      </w:r>
      <w:r w:rsidR="00617077">
        <w:rPr>
          <w:b/>
        </w:rPr>
        <w:t>21.03.</w:t>
      </w:r>
      <w:r w:rsidR="008A78E8" w:rsidRPr="008A78E8">
        <w:rPr>
          <w:b/>
        </w:rPr>
        <w:t xml:space="preserve">2024 года </w:t>
      </w:r>
      <w:r w:rsidR="00617077">
        <w:rPr>
          <w:b/>
        </w:rPr>
        <w:t xml:space="preserve">с </w:t>
      </w:r>
      <w:r w:rsidR="008A78E8" w:rsidRPr="008A78E8">
        <w:rPr>
          <w:b/>
        </w:rPr>
        <w:t>10 часов</w:t>
      </w:r>
      <w:r w:rsidRPr="008A78E8">
        <w:rPr>
          <w:b/>
        </w:rPr>
        <w:t xml:space="preserve"> </w:t>
      </w:r>
      <w:r w:rsidR="00617077">
        <w:rPr>
          <w:b/>
        </w:rPr>
        <w:t>00 минут до 13 часов 00 минут и с 14 часов 00 минут до 17 часов 00 минут по рабочим дням, в пятницу до 16 часов 00 минут.</w:t>
      </w:r>
    </w:p>
    <w:p w:rsidR="00963D05" w:rsidRPr="00963D05" w:rsidRDefault="00963D05" w:rsidP="00963D05">
      <w:pPr>
        <w:shd w:val="clear" w:color="auto" w:fill="FFFFFF"/>
        <w:spacing w:after="160"/>
        <w:ind w:firstLine="567"/>
        <w:jc w:val="both"/>
        <w:rPr>
          <w:b/>
        </w:rPr>
      </w:pPr>
      <w:r w:rsidRPr="00963D05">
        <w:rPr>
          <w:b/>
        </w:rPr>
        <w:t xml:space="preserve">Дата и время окончания срока приема Заявок: </w:t>
      </w:r>
      <w:r w:rsidR="00617077">
        <w:rPr>
          <w:b/>
        </w:rPr>
        <w:t>19.04.</w:t>
      </w:r>
      <w:r w:rsidRPr="00963D05">
        <w:rPr>
          <w:b/>
        </w:rPr>
        <w:t>2024 г. 16 часов 00 минут.</w:t>
      </w:r>
    </w:p>
    <w:p w:rsidR="00963D05" w:rsidRDefault="00963D05" w:rsidP="00963D05">
      <w:pPr>
        <w:shd w:val="clear" w:color="auto" w:fill="FFFFFF"/>
        <w:spacing w:after="160"/>
        <w:ind w:firstLine="567"/>
        <w:jc w:val="both"/>
        <w:rPr>
          <w:b/>
        </w:rPr>
      </w:pPr>
      <w:r w:rsidRPr="00963D05">
        <w:rPr>
          <w:b/>
        </w:rPr>
        <w:t xml:space="preserve">Дата и время рассмотрения Заявок: </w:t>
      </w:r>
      <w:r w:rsidR="00617077">
        <w:rPr>
          <w:b/>
        </w:rPr>
        <w:t>23.04.</w:t>
      </w:r>
      <w:r w:rsidRPr="00963D05">
        <w:rPr>
          <w:b/>
        </w:rPr>
        <w:t>2024г. 1</w:t>
      </w:r>
      <w:r w:rsidR="00617077">
        <w:rPr>
          <w:b/>
        </w:rPr>
        <w:t>4</w:t>
      </w:r>
      <w:r w:rsidRPr="00963D05">
        <w:rPr>
          <w:b/>
        </w:rPr>
        <w:t xml:space="preserve"> часов 00 минут.</w:t>
      </w:r>
    </w:p>
    <w:p w:rsidR="000B4B5B" w:rsidRDefault="00E870AB" w:rsidP="00963D05">
      <w:pPr>
        <w:ind w:firstLine="426"/>
        <w:jc w:val="both"/>
      </w:pPr>
      <w:r w:rsidRPr="005058EC">
        <w:t>Прием заявок и прилагаемых к ним документов начинается с даты и времени, указанных в настоящем извещении, и осуществляется в сроки, устан</w:t>
      </w:r>
      <w:r w:rsidR="00963D05">
        <w:t>овленные в настоящем извещении.</w:t>
      </w:r>
    </w:p>
    <w:p w:rsidR="00304364" w:rsidRPr="00304364" w:rsidRDefault="00304364" w:rsidP="00304364">
      <w:pPr>
        <w:spacing w:line="180" w:lineRule="atLeast"/>
        <w:ind w:firstLine="540"/>
        <w:jc w:val="both"/>
      </w:pPr>
      <w:r w:rsidRPr="00304364"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304364" w:rsidRPr="00304364" w:rsidRDefault="00304364" w:rsidP="00304364">
      <w:pPr>
        <w:spacing w:before="105" w:line="180" w:lineRule="atLeast"/>
        <w:ind w:firstLine="540"/>
        <w:jc w:val="both"/>
      </w:pPr>
      <w:r w:rsidRPr="00304364"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304364" w:rsidRPr="00304364" w:rsidRDefault="000311D6" w:rsidP="00304364">
      <w:pPr>
        <w:spacing w:before="105" w:line="180" w:lineRule="atLeast"/>
        <w:ind w:firstLine="540"/>
        <w:jc w:val="both"/>
      </w:pPr>
      <w:r>
        <w:t>2) копия документа</w:t>
      </w:r>
      <w:r w:rsidR="00304364">
        <w:t xml:space="preserve"> </w:t>
      </w:r>
      <w:r w:rsidR="00304364" w:rsidRPr="005058EC">
        <w:t>(всех листов)</w:t>
      </w:r>
      <w:r w:rsidR="00304364" w:rsidRPr="00304364">
        <w:t>, удостоверяющ</w:t>
      </w:r>
      <w:r>
        <w:t>его</w:t>
      </w:r>
      <w:r w:rsidR="00304364" w:rsidRPr="00304364">
        <w:t xml:space="preserve"> личность заявителя (для граждан);</w:t>
      </w:r>
    </w:p>
    <w:p w:rsidR="00304364" w:rsidRPr="00304364" w:rsidRDefault="00304364" w:rsidP="00304364">
      <w:pPr>
        <w:spacing w:before="105" w:line="180" w:lineRule="atLeast"/>
        <w:ind w:firstLine="540"/>
        <w:jc w:val="both"/>
      </w:pPr>
      <w:r w:rsidRPr="00304364">
        <w:t>3) документы, подтверждающие внесение задатка.</w:t>
      </w:r>
    </w:p>
    <w:p w:rsidR="00907517" w:rsidRDefault="00907517" w:rsidP="00907517">
      <w:pPr>
        <w:tabs>
          <w:tab w:val="num" w:pos="-1980"/>
        </w:tabs>
        <w:autoSpaceDE w:val="0"/>
        <w:autoSpaceDN w:val="0"/>
        <w:adjustRightInd w:val="0"/>
        <w:ind w:firstLine="540"/>
        <w:jc w:val="both"/>
        <w:rPr>
          <w:bCs/>
        </w:rPr>
      </w:pPr>
    </w:p>
    <w:p w:rsidR="00907517" w:rsidRPr="00512357" w:rsidRDefault="00907517" w:rsidP="00907517">
      <w:pPr>
        <w:tabs>
          <w:tab w:val="num" w:pos="-1980"/>
        </w:tabs>
        <w:autoSpaceDE w:val="0"/>
        <w:autoSpaceDN w:val="0"/>
        <w:adjustRightInd w:val="0"/>
        <w:ind w:firstLine="540"/>
        <w:jc w:val="both"/>
        <w:rPr>
          <w:bCs/>
        </w:rPr>
      </w:pPr>
      <w:r w:rsidRPr="00512357">
        <w:rPr>
          <w:bCs/>
        </w:rPr>
        <w:t>В случае подачи заявки представителем претендента, предъявляется документ, подтверждающий полномочия представителя. Указанные документы, в части их оформления и содержания должны соответствовать требованиям законодательства РФ. Заявки, поступившие после истечения срока приема заявок, указанного в информационном сообщении, либо поданные лицом, не уполномоченным претендентом на осуществление таких действий, вместе с документами по описи, на которой делается отметка об отказе с указанием причины, возвращается в день ее поступления претенденту или его представителю.</w:t>
      </w:r>
    </w:p>
    <w:p w:rsidR="00907517" w:rsidRPr="00512357" w:rsidRDefault="00907517" w:rsidP="00907517">
      <w:pPr>
        <w:widowControl w:val="0"/>
        <w:autoSpaceDE w:val="0"/>
        <w:autoSpaceDN w:val="0"/>
        <w:adjustRightInd w:val="0"/>
        <w:ind w:firstLine="540"/>
        <w:jc w:val="both"/>
      </w:pPr>
      <w:r w:rsidRPr="00512357">
        <w:t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аукциона обязан возвратить внесенный задаток заявителю в течение трех рабочих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907517" w:rsidRPr="00512357" w:rsidRDefault="00907517" w:rsidP="00907517">
      <w:pPr>
        <w:widowControl w:val="0"/>
        <w:autoSpaceDE w:val="0"/>
        <w:autoSpaceDN w:val="0"/>
        <w:adjustRightInd w:val="0"/>
        <w:ind w:firstLine="540"/>
        <w:jc w:val="both"/>
      </w:pPr>
      <w:r w:rsidRPr="00512357">
        <w:t xml:space="preserve">Заявитель не допускается к участию в аукционе в следующих случаях: </w:t>
      </w:r>
    </w:p>
    <w:p w:rsidR="00907517" w:rsidRPr="00512357" w:rsidRDefault="00907517" w:rsidP="00907517">
      <w:pPr>
        <w:widowControl w:val="0"/>
        <w:autoSpaceDE w:val="0"/>
        <w:autoSpaceDN w:val="0"/>
        <w:adjustRightInd w:val="0"/>
        <w:ind w:firstLine="540"/>
        <w:jc w:val="both"/>
      </w:pPr>
      <w:r w:rsidRPr="00512357">
        <w:t xml:space="preserve">1. непредставление необходимых для участия в аукционе документов или представление недостоверных сведений; </w:t>
      </w:r>
    </w:p>
    <w:p w:rsidR="00907517" w:rsidRPr="00512357" w:rsidRDefault="00907517" w:rsidP="00907517">
      <w:pPr>
        <w:widowControl w:val="0"/>
        <w:autoSpaceDE w:val="0"/>
        <w:autoSpaceDN w:val="0"/>
        <w:adjustRightInd w:val="0"/>
        <w:ind w:firstLine="540"/>
        <w:jc w:val="both"/>
      </w:pPr>
      <w:r w:rsidRPr="00512357">
        <w:t xml:space="preserve">2. </w:t>
      </w:r>
      <w:proofErr w:type="spellStart"/>
      <w:r w:rsidRPr="00512357">
        <w:t>непоступление</w:t>
      </w:r>
      <w:proofErr w:type="spellEnd"/>
      <w:r w:rsidRPr="00512357">
        <w:t xml:space="preserve"> задатка на дату рассмотрения заявок на участие в аукционе;</w:t>
      </w:r>
    </w:p>
    <w:p w:rsidR="00907517" w:rsidRPr="00512357" w:rsidRDefault="00907517" w:rsidP="00907517">
      <w:pPr>
        <w:widowControl w:val="0"/>
        <w:autoSpaceDE w:val="0"/>
        <w:autoSpaceDN w:val="0"/>
        <w:adjustRightInd w:val="0"/>
        <w:ind w:firstLine="540"/>
        <w:jc w:val="both"/>
      </w:pPr>
      <w:r w:rsidRPr="00512357">
        <w:t>3.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F95762" w:rsidRDefault="00F95762" w:rsidP="0067157F">
      <w:pPr>
        <w:widowControl w:val="0"/>
        <w:autoSpaceDE w:val="0"/>
        <w:autoSpaceDN w:val="0"/>
        <w:adjustRightInd w:val="0"/>
        <w:ind w:firstLine="540"/>
        <w:jc w:val="both"/>
      </w:pPr>
      <w:r>
        <w:t>4. наличие сведений о заявителе</w:t>
      </w:r>
      <w:r w:rsidR="00907517" w:rsidRPr="00512357">
        <w:t xml:space="preserve"> в предусмотренном статьей 39.12 Земельного кодекса РФ реестре недобросовестных участников аукциона.</w:t>
      </w:r>
    </w:p>
    <w:p w:rsidR="00304364" w:rsidRPr="0067157F" w:rsidRDefault="0067157F" w:rsidP="0067157F">
      <w:pPr>
        <w:spacing w:before="105" w:line="180" w:lineRule="atLeast"/>
        <w:ind w:firstLine="540"/>
        <w:jc w:val="both"/>
      </w:pPr>
      <w:r w:rsidRPr="0067157F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15526B" w:rsidRDefault="00E870AB" w:rsidP="0015526B">
      <w:pPr>
        <w:ind w:firstLine="426"/>
        <w:jc w:val="both"/>
      </w:pPr>
      <w:r w:rsidRPr="004068F3">
        <w:t>Заявки, полученные после окончания установленного срока их приема, не рассматриваются и в тот же день возвращаются заявителю. Один заявитель вправе подать только одну заявку. Прием заявок прекращается не ранее чем за 5 дней до дня проведения аукциона.</w:t>
      </w:r>
    </w:p>
    <w:p w:rsidR="0067157F" w:rsidRDefault="0067157F" w:rsidP="0015526B">
      <w:pPr>
        <w:ind w:firstLine="426"/>
        <w:jc w:val="both"/>
      </w:pPr>
      <w:r w:rsidRPr="0067157F"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</w:r>
    </w:p>
    <w:p w:rsidR="0015526B" w:rsidRPr="0067157F" w:rsidRDefault="0015526B" w:rsidP="0015526B">
      <w:pPr>
        <w:pStyle w:val="a7"/>
        <w:spacing w:before="0" w:beforeAutospacing="0" w:after="0" w:afterAutospacing="0" w:line="180" w:lineRule="atLeast"/>
        <w:ind w:firstLine="540"/>
        <w:jc w:val="both"/>
      </w:pPr>
      <w: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</w:t>
      </w:r>
      <w:r w:rsidRPr="0015526B">
        <w:t xml:space="preserve"> </w:t>
      </w:r>
      <w:r w:rsidRPr="0067157F">
        <w:t>рассмотрения заявок на участие в аукционе</w:t>
      </w:r>
      <w:r>
        <w:t>.</w:t>
      </w:r>
    </w:p>
    <w:p w:rsidR="00312716" w:rsidRPr="00D003AA" w:rsidRDefault="00312716" w:rsidP="00312716">
      <w:pPr>
        <w:ind w:firstLine="426"/>
        <w:jc w:val="both"/>
      </w:pPr>
      <w:r w:rsidRPr="00D003AA">
        <w:t>Организатор принимает решение об отказе в проведении аукциона в случае выявления обстоятельств, предусмотренных в пункте 8 статьи 39.11 Земельного кодекса Российской Федерации.  Извещение об отказе в проведении аукциона размещается на официальном сайте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E870AB" w:rsidRPr="00855731" w:rsidRDefault="00E870AB" w:rsidP="00DE4AF7">
      <w:pPr>
        <w:ind w:firstLine="426"/>
        <w:jc w:val="both"/>
      </w:pPr>
    </w:p>
    <w:p w:rsidR="00B64A0B" w:rsidRPr="0054550D" w:rsidRDefault="00B64A0B" w:rsidP="00E15724">
      <w:pPr>
        <w:pStyle w:val="a3"/>
        <w:shd w:val="clear" w:color="auto" w:fill="FFFFFF"/>
        <w:autoSpaceDN/>
        <w:spacing w:after="16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855731" w:rsidRPr="007B429A" w:rsidRDefault="00E15724" w:rsidP="000B4B5B">
      <w:pPr>
        <w:pStyle w:val="a3"/>
        <w:shd w:val="clear" w:color="auto" w:fill="FFFFFF"/>
        <w:autoSpaceDN/>
        <w:spacing w:after="16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B429A">
        <w:rPr>
          <w:rFonts w:ascii="Times New Roman" w:hAnsi="Times New Roman"/>
          <w:b/>
          <w:sz w:val="24"/>
          <w:szCs w:val="24"/>
        </w:rPr>
        <w:t>Место проведения аукциона:</w:t>
      </w:r>
      <w:r w:rsidR="00385F5E" w:rsidRPr="007B429A">
        <w:rPr>
          <w:rFonts w:ascii="Times New Roman" w:hAnsi="Times New Roman"/>
          <w:sz w:val="24"/>
          <w:szCs w:val="24"/>
        </w:rPr>
        <w:t xml:space="preserve"> </w:t>
      </w:r>
      <w:r w:rsidR="004F2EE6" w:rsidRPr="007B429A">
        <w:rPr>
          <w:rFonts w:ascii="Times New Roman" w:hAnsi="Times New Roman"/>
          <w:bCs/>
          <w:sz w:val="24"/>
          <w:szCs w:val="24"/>
        </w:rPr>
        <w:t xml:space="preserve">Ленинградская область, </w:t>
      </w:r>
      <w:proofErr w:type="spellStart"/>
      <w:r w:rsidR="007B429A" w:rsidRPr="007B429A">
        <w:rPr>
          <w:rFonts w:ascii="Times New Roman" w:hAnsi="Times New Roman"/>
          <w:bCs/>
          <w:sz w:val="24"/>
          <w:szCs w:val="24"/>
        </w:rPr>
        <w:t>Приозерский</w:t>
      </w:r>
      <w:proofErr w:type="spellEnd"/>
      <w:r w:rsidR="007B429A" w:rsidRPr="007B429A">
        <w:rPr>
          <w:rFonts w:ascii="Times New Roman" w:hAnsi="Times New Roman"/>
          <w:bCs/>
          <w:sz w:val="24"/>
          <w:szCs w:val="24"/>
        </w:rPr>
        <w:t xml:space="preserve"> муниципальный район, </w:t>
      </w:r>
      <w:r w:rsidR="004F2EE6" w:rsidRPr="007B429A">
        <w:rPr>
          <w:rFonts w:ascii="Times New Roman" w:hAnsi="Times New Roman"/>
          <w:bCs/>
          <w:sz w:val="24"/>
          <w:szCs w:val="24"/>
        </w:rPr>
        <w:t xml:space="preserve">город Приозерск, улица Маяковского, д.36 (зал заседаний, 4-й этаж </w:t>
      </w:r>
      <w:proofErr w:type="spellStart"/>
      <w:r w:rsidR="004F2EE6" w:rsidRPr="007B429A">
        <w:rPr>
          <w:rFonts w:ascii="Times New Roman" w:hAnsi="Times New Roman"/>
          <w:bCs/>
          <w:sz w:val="24"/>
          <w:szCs w:val="24"/>
        </w:rPr>
        <w:t>каб</w:t>
      </w:r>
      <w:proofErr w:type="spellEnd"/>
      <w:r w:rsidR="004F2EE6" w:rsidRPr="007B429A">
        <w:rPr>
          <w:rFonts w:ascii="Times New Roman" w:hAnsi="Times New Roman"/>
          <w:bCs/>
          <w:sz w:val="24"/>
          <w:szCs w:val="24"/>
        </w:rPr>
        <w:t>. №47).</w:t>
      </w:r>
    </w:p>
    <w:p w:rsidR="00855731" w:rsidRPr="0054550D" w:rsidRDefault="00855731" w:rsidP="00E15724">
      <w:pPr>
        <w:pStyle w:val="a3"/>
        <w:shd w:val="clear" w:color="auto" w:fill="FFFFFF"/>
        <w:autoSpaceDN/>
        <w:spacing w:after="16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E15724" w:rsidRDefault="00E15724" w:rsidP="00855731">
      <w:pPr>
        <w:pStyle w:val="a3"/>
        <w:shd w:val="clear" w:color="auto" w:fill="FFFFFF"/>
        <w:autoSpaceDN/>
        <w:spacing w:after="16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4550D">
        <w:rPr>
          <w:rFonts w:ascii="Times New Roman" w:hAnsi="Times New Roman"/>
          <w:b/>
          <w:sz w:val="24"/>
          <w:szCs w:val="24"/>
        </w:rPr>
        <w:t>Дата и время начала проведения аукциона</w:t>
      </w:r>
      <w:r w:rsidRPr="002B5806">
        <w:rPr>
          <w:rFonts w:ascii="Times New Roman" w:hAnsi="Times New Roman"/>
          <w:b/>
          <w:sz w:val="24"/>
          <w:szCs w:val="24"/>
        </w:rPr>
        <w:t xml:space="preserve">: </w:t>
      </w:r>
      <w:r w:rsidR="00617077">
        <w:rPr>
          <w:rFonts w:ascii="Times New Roman" w:hAnsi="Times New Roman"/>
          <w:b/>
          <w:sz w:val="24"/>
          <w:szCs w:val="24"/>
        </w:rPr>
        <w:t>24.04.</w:t>
      </w:r>
      <w:r w:rsidR="002B5806" w:rsidRPr="002B5806">
        <w:rPr>
          <w:rFonts w:ascii="Times New Roman" w:hAnsi="Times New Roman"/>
          <w:b/>
          <w:sz w:val="24"/>
          <w:szCs w:val="24"/>
        </w:rPr>
        <w:t xml:space="preserve">2024 года 10 часов </w:t>
      </w:r>
      <w:r w:rsidR="00617077">
        <w:rPr>
          <w:rFonts w:ascii="Times New Roman" w:hAnsi="Times New Roman"/>
          <w:b/>
          <w:sz w:val="24"/>
          <w:szCs w:val="24"/>
        </w:rPr>
        <w:t>3</w:t>
      </w:r>
      <w:r w:rsidR="002B5806" w:rsidRPr="002B5806">
        <w:rPr>
          <w:rFonts w:ascii="Times New Roman" w:hAnsi="Times New Roman"/>
          <w:b/>
          <w:sz w:val="24"/>
          <w:szCs w:val="24"/>
        </w:rPr>
        <w:t>0 минут.</w:t>
      </w:r>
    </w:p>
    <w:p w:rsidR="00951012" w:rsidRPr="00855731" w:rsidRDefault="00951012" w:rsidP="00855731">
      <w:pPr>
        <w:pStyle w:val="a3"/>
        <w:shd w:val="clear" w:color="auto" w:fill="FFFFFF"/>
        <w:autoSpaceDN/>
        <w:spacing w:after="16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951012" w:rsidRPr="0083666B" w:rsidRDefault="00646954" w:rsidP="0083666B">
      <w:pPr>
        <w:pStyle w:val="a3"/>
        <w:shd w:val="clear" w:color="auto" w:fill="FFFFFF"/>
        <w:autoSpaceDN/>
        <w:spacing w:after="16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15724">
        <w:rPr>
          <w:rFonts w:ascii="Times New Roman" w:hAnsi="Times New Roman"/>
          <w:b/>
          <w:sz w:val="24"/>
          <w:szCs w:val="24"/>
        </w:rPr>
        <w:t>Форма торгов</w:t>
      </w:r>
      <w:r w:rsidRPr="00F74E52">
        <w:rPr>
          <w:rFonts w:ascii="Times New Roman" w:hAnsi="Times New Roman"/>
          <w:sz w:val="24"/>
          <w:szCs w:val="24"/>
        </w:rPr>
        <w:t xml:space="preserve"> –</w:t>
      </w:r>
      <w:r w:rsidR="0015526B">
        <w:rPr>
          <w:rFonts w:ascii="Times New Roman" w:hAnsi="Times New Roman"/>
          <w:sz w:val="24"/>
          <w:szCs w:val="24"/>
        </w:rPr>
        <w:t xml:space="preserve"> </w:t>
      </w:r>
      <w:r w:rsidR="00F74E52" w:rsidRPr="0067157F">
        <w:rPr>
          <w:rFonts w:ascii="Times New Roman" w:hAnsi="Times New Roman"/>
          <w:sz w:val="24"/>
          <w:szCs w:val="24"/>
        </w:rPr>
        <w:t>аукцион.</w:t>
      </w:r>
      <w:r w:rsidR="0083666B">
        <w:rPr>
          <w:rFonts w:ascii="Times New Roman" w:hAnsi="Times New Roman"/>
          <w:sz w:val="24"/>
          <w:szCs w:val="24"/>
        </w:rPr>
        <w:t xml:space="preserve"> </w:t>
      </w:r>
      <w:r w:rsidR="004B2C70" w:rsidRPr="0083666B">
        <w:rPr>
          <w:rFonts w:ascii="Times New Roman" w:hAnsi="Times New Roman"/>
          <w:sz w:val="24"/>
          <w:szCs w:val="24"/>
        </w:rPr>
        <w:t>Участниками аукциона по продаже права на заключение договоров аренды земельных участков могут являться только граждане (физические лица) в соответствии с пунктом 10 статьи 39.11 Земельного кодекса Российской Федерации.</w:t>
      </w:r>
    </w:p>
    <w:p w:rsidR="00951012" w:rsidRDefault="00951012" w:rsidP="00F2105C">
      <w:pPr>
        <w:ind w:firstLine="426"/>
        <w:jc w:val="center"/>
      </w:pPr>
      <w:r w:rsidRPr="00DF757C">
        <w:rPr>
          <w:b/>
        </w:rPr>
        <w:t>Порядок внесения денежных средств</w:t>
      </w:r>
      <w:r w:rsidRPr="00DF757C">
        <w:t xml:space="preserve"> </w:t>
      </w:r>
      <w:r w:rsidRPr="00DF757C">
        <w:rPr>
          <w:b/>
        </w:rPr>
        <w:t>в качестве задатка</w:t>
      </w:r>
      <w:r w:rsidR="00F2105C">
        <w:rPr>
          <w:b/>
        </w:rPr>
        <w:t>.</w:t>
      </w:r>
    </w:p>
    <w:p w:rsidR="00DF757C" w:rsidRPr="00DF757C" w:rsidRDefault="00DF757C" w:rsidP="00197E02">
      <w:pPr>
        <w:ind w:firstLine="426"/>
        <w:jc w:val="both"/>
      </w:pPr>
    </w:p>
    <w:p w:rsidR="003738E1" w:rsidRDefault="00951012" w:rsidP="00E3136B">
      <w:pPr>
        <w:ind w:firstLine="426"/>
        <w:jc w:val="both"/>
      </w:pPr>
      <w:r w:rsidRPr="00DF757C">
        <w:t xml:space="preserve">Для участия в аукционе устанавливается требование о внесении задатка. </w:t>
      </w:r>
    </w:p>
    <w:p w:rsidR="004F2EE6" w:rsidRDefault="004F2EE6" w:rsidP="004F2EE6">
      <w:pPr>
        <w:ind w:firstLine="426"/>
        <w:jc w:val="both"/>
      </w:pPr>
      <w:r w:rsidRPr="00512357">
        <w:t xml:space="preserve">Задаток должен быть перечислен не позднее </w:t>
      </w:r>
      <w:r w:rsidR="00617077">
        <w:t xml:space="preserve">19.04.2024 </w:t>
      </w:r>
      <w:r w:rsidRPr="00512357">
        <w:t xml:space="preserve">года. Подтверждением поступления задатка является выписка из лицевого счета продавца (для учета операций со средствами, поступающими во временное распоряжение), указанного в извещении о торгах, полученная организатором торгов в день рассмотрения заявок и подведения итогов о допуске заявителей к участию в аукционе. Отсутствие сведений о задатке в выписке на дату рассмотрения заявок на участие в аукционе является основанием для отказа в допуске к участию в аукционе. </w:t>
      </w:r>
    </w:p>
    <w:p w:rsidR="00330166" w:rsidRPr="00330166" w:rsidRDefault="00330166" w:rsidP="00330166">
      <w:pPr>
        <w:spacing w:line="180" w:lineRule="atLeast"/>
        <w:ind w:firstLine="540"/>
        <w:jc w:val="both"/>
      </w:pPr>
      <w:r w:rsidRPr="00330166">
        <w:t>Представление документов, подтверждающих внесение задатка, признается заключением соглашения о задатке.</w:t>
      </w:r>
    </w:p>
    <w:p w:rsidR="004F2EE6" w:rsidRDefault="004F2EE6" w:rsidP="00E3136B">
      <w:pPr>
        <w:ind w:firstLine="426"/>
        <w:jc w:val="both"/>
      </w:pPr>
    </w:p>
    <w:p w:rsidR="004F2EE6" w:rsidRPr="00512357" w:rsidRDefault="004F2EE6" w:rsidP="004F2EE6">
      <w:pPr>
        <w:ind w:firstLine="426"/>
        <w:jc w:val="both"/>
        <w:rPr>
          <w:b/>
        </w:rPr>
      </w:pPr>
      <w:r w:rsidRPr="00512357">
        <w:rPr>
          <w:b/>
        </w:rPr>
        <w:t>Реквизиты для перечисления задатка:</w:t>
      </w:r>
    </w:p>
    <w:p w:rsidR="004F2EE6" w:rsidRDefault="004F2EE6" w:rsidP="004F2EE6">
      <w:pPr>
        <w:ind w:firstLine="426"/>
        <w:jc w:val="both"/>
        <w:rPr>
          <w:bCs/>
        </w:rPr>
      </w:pPr>
      <w:r w:rsidRPr="00512357">
        <w:rPr>
          <w:bCs/>
        </w:rPr>
        <w:t>Получатель: Администрация Приозерского муниципального района,</w:t>
      </w:r>
    </w:p>
    <w:p w:rsidR="004F2EE6" w:rsidRDefault="004F2EE6" w:rsidP="004F2EE6">
      <w:pPr>
        <w:ind w:firstLine="426"/>
        <w:jc w:val="both"/>
        <w:rPr>
          <w:bCs/>
        </w:rPr>
      </w:pPr>
      <w:r w:rsidRPr="00512357">
        <w:rPr>
          <w:bCs/>
        </w:rPr>
        <w:t>ИНН 4712013913 КПП 471201001; к/</w:t>
      </w:r>
      <w:proofErr w:type="spellStart"/>
      <w:r w:rsidRPr="00512357">
        <w:rPr>
          <w:bCs/>
        </w:rPr>
        <w:t>сч</w:t>
      </w:r>
      <w:proofErr w:type="spellEnd"/>
      <w:r w:rsidRPr="00512357">
        <w:rPr>
          <w:bCs/>
        </w:rPr>
        <w:t xml:space="preserve"> №40102810745370000098, </w:t>
      </w:r>
    </w:p>
    <w:p w:rsidR="004F2EE6" w:rsidRDefault="004F2EE6" w:rsidP="004F2EE6">
      <w:pPr>
        <w:ind w:firstLine="426"/>
        <w:jc w:val="both"/>
        <w:rPr>
          <w:bCs/>
        </w:rPr>
      </w:pPr>
      <w:r w:rsidRPr="00512357">
        <w:rPr>
          <w:bCs/>
        </w:rPr>
        <w:t xml:space="preserve">расчетный счет № 03232643416390004500; ОКТМО 41639000; </w:t>
      </w:r>
    </w:p>
    <w:p w:rsidR="004F2EE6" w:rsidRPr="00512357" w:rsidRDefault="004F2EE6" w:rsidP="004F2EE6">
      <w:pPr>
        <w:ind w:firstLine="426"/>
        <w:jc w:val="both"/>
        <w:rPr>
          <w:bCs/>
        </w:rPr>
      </w:pPr>
      <w:r w:rsidRPr="00512357">
        <w:rPr>
          <w:bCs/>
        </w:rPr>
        <w:t>Банк получателя: Северо-Западное ГУ Банка России //УФК по Ленинградской области, г. Санкт-Петербург;  БИК 044030098, л/</w:t>
      </w:r>
      <w:proofErr w:type="spellStart"/>
      <w:r w:rsidRPr="00512357">
        <w:rPr>
          <w:bCs/>
        </w:rPr>
        <w:t>сч</w:t>
      </w:r>
      <w:proofErr w:type="spellEnd"/>
      <w:r w:rsidRPr="00512357">
        <w:rPr>
          <w:bCs/>
        </w:rPr>
        <w:t xml:space="preserve"> 05453009810.</w:t>
      </w:r>
    </w:p>
    <w:p w:rsidR="004F2EE6" w:rsidRPr="00512357" w:rsidRDefault="004F2EE6" w:rsidP="004F2EE6">
      <w:pPr>
        <w:ind w:firstLine="426"/>
        <w:jc w:val="both"/>
        <w:rPr>
          <w:bCs/>
        </w:rPr>
      </w:pPr>
      <w:r w:rsidRPr="00512357">
        <w:rPr>
          <w:bCs/>
        </w:rPr>
        <w:t xml:space="preserve">Назначение платежа: задаток на участие в аукционе </w:t>
      </w:r>
      <w:r>
        <w:rPr>
          <w:bCs/>
        </w:rPr>
        <w:t>................</w:t>
      </w:r>
      <w:r w:rsidR="00162A08">
        <w:rPr>
          <w:bCs/>
        </w:rPr>
        <w:t>2024</w:t>
      </w:r>
      <w:r w:rsidRPr="00512357">
        <w:rPr>
          <w:bCs/>
        </w:rPr>
        <w:t xml:space="preserve"> г. (от Ф.И.О.).</w:t>
      </w:r>
    </w:p>
    <w:p w:rsidR="004F2EE6" w:rsidRPr="004F2EE6" w:rsidRDefault="004F2EE6" w:rsidP="004F2EE6">
      <w:pPr>
        <w:ind w:firstLine="426"/>
        <w:jc w:val="both"/>
        <w:rPr>
          <w:bCs/>
        </w:rPr>
      </w:pPr>
    </w:p>
    <w:p w:rsidR="009E5800" w:rsidRPr="005D41AE" w:rsidRDefault="009E5800" w:rsidP="009E5800">
      <w:pPr>
        <w:ind w:firstLine="426"/>
        <w:jc w:val="both"/>
      </w:pPr>
      <w:r w:rsidRPr="005D41AE">
        <w:t xml:space="preserve">Задаток, внесенный лицом, признанным победителем </w:t>
      </w:r>
      <w:r w:rsidRPr="00162A08">
        <w:t xml:space="preserve">аукциона (далее – Победитель), </w:t>
      </w:r>
      <w:r w:rsidRPr="005D41AE">
        <w:t>а также задаток, внесенный иным лицом, с которым заключается договор аренды земельного участка в соответствии с пунктами 13, 14, 20 статьи 39.12 Земельного кодекса Российской Федерации, засчитываются в счет оплаты за земельный участок. Задатки, внесенные указанными в настоящем пункте лицами, не заключившими договор аренды земельного участка вследствие уклонения от заключения указанного договора, не возвращаются.</w:t>
      </w:r>
    </w:p>
    <w:p w:rsidR="00B64A0B" w:rsidRDefault="00B64A0B" w:rsidP="005A0556">
      <w:pPr>
        <w:jc w:val="both"/>
        <w:rPr>
          <w:b/>
        </w:rPr>
      </w:pPr>
    </w:p>
    <w:p w:rsidR="009E1C29" w:rsidRDefault="009E1C29" w:rsidP="005A0556">
      <w:pPr>
        <w:ind w:firstLine="426"/>
        <w:jc w:val="center"/>
      </w:pPr>
      <w:r w:rsidRPr="009E1C29">
        <w:rPr>
          <w:b/>
        </w:rPr>
        <w:t>Порядок проведения аукциона</w:t>
      </w:r>
      <w:r w:rsidR="005A0556">
        <w:rPr>
          <w:b/>
        </w:rPr>
        <w:t>.</w:t>
      </w:r>
    </w:p>
    <w:p w:rsidR="009E1C29" w:rsidRDefault="009E1C29" w:rsidP="006669E3">
      <w:pPr>
        <w:ind w:firstLine="426"/>
        <w:jc w:val="both"/>
      </w:pPr>
    </w:p>
    <w:p w:rsidR="009E1C29" w:rsidRDefault="009E1C29" w:rsidP="006669E3">
      <w:pPr>
        <w:ind w:firstLine="426"/>
        <w:jc w:val="both"/>
      </w:pPr>
      <w:r w:rsidRPr="0083666B">
        <w:t xml:space="preserve"> В аук</w:t>
      </w:r>
      <w:r w:rsidR="00311759" w:rsidRPr="0083666B">
        <w:t>ционе могут участвовать только з</w:t>
      </w:r>
      <w:r w:rsidRPr="0083666B">
        <w:t>аявители, допущенные к у</w:t>
      </w:r>
      <w:r w:rsidR="00311759" w:rsidRPr="0083666B">
        <w:t>частию в аукционе и признанные у</w:t>
      </w:r>
      <w:r w:rsidRPr="0083666B">
        <w:t>частниками.</w:t>
      </w:r>
    </w:p>
    <w:p w:rsidR="004E7BF8" w:rsidRPr="004E7BF8" w:rsidRDefault="004E7BF8" w:rsidP="004E7BF8">
      <w:pPr>
        <w:spacing w:before="105" w:line="180" w:lineRule="atLeast"/>
        <w:ind w:firstLine="540"/>
        <w:jc w:val="both"/>
      </w:pPr>
      <w:r w:rsidRPr="00512357">
        <w:t>Участники аукциона получают карточки.</w:t>
      </w:r>
      <w:r w:rsidRPr="00512357">
        <w:rPr>
          <w:bCs/>
        </w:rPr>
        <w:t xml:space="preserve"> </w:t>
      </w:r>
      <w:r w:rsidRPr="004E7BF8"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4E7BF8" w:rsidRPr="004E7BF8" w:rsidRDefault="004E7BF8" w:rsidP="004E7BF8">
      <w:pPr>
        <w:spacing w:before="105" w:line="180" w:lineRule="atLeast"/>
        <w:ind w:firstLine="540"/>
        <w:jc w:val="both"/>
      </w:pPr>
      <w:r w:rsidRPr="004E7BF8">
        <w:t>1) предложение о цене предмета аукциона увеличивает текущее максимальное предложение о цене предмета аукциона на величину "шага аукциона";</w:t>
      </w:r>
    </w:p>
    <w:p w:rsidR="004E7BF8" w:rsidRPr="004E7BF8" w:rsidRDefault="004E7BF8" w:rsidP="004E7BF8">
      <w:pPr>
        <w:spacing w:before="105" w:line="180" w:lineRule="atLeast"/>
        <w:ind w:firstLine="540"/>
        <w:jc w:val="both"/>
      </w:pPr>
      <w:r w:rsidRPr="004E7BF8"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4E7BF8" w:rsidRPr="0083666B" w:rsidRDefault="004E7BF8" w:rsidP="006669E3">
      <w:pPr>
        <w:ind w:firstLine="426"/>
        <w:jc w:val="both"/>
      </w:pPr>
    </w:p>
    <w:p w:rsidR="007A70DA" w:rsidRDefault="0083666B" w:rsidP="0083666B">
      <w:pPr>
        <w:autoSpaceDE w:val="0"/>
        <w:autoSpaceDN w:val="0"/>
        <w:adjustRightInd w:val="0"/>
        <w:ind w:firstLine="540"/>
        <w:jc w:val="both"/>
        <w:outlineLvl w:val="1"/>
      </w:pPr>
      <w:r w:rsidRPr="00512357">
        <w:t>Предложения по величине арендной платы земельного участка заявляются участниками аукциона путем поднятия карточек в ходе проведения торгов.</w:t>
      </w:r>
      <w:r w:rsidRPr="00512357">
        <w:rPr>
          <w:b/>
        </w:rPr>
        <w:t xml:space="preserve"> </w:t>
      </w:r>
    </w:p>
    <w:p w:rsidR="007A70DA" w:rsidRPr="00512357" w:rsidRDefault="007A70DA" w:rsidP="004D7799">
      <w:pPr>
        <w:spacing w:line="180" w:lineRule="atLeast"/>
        <w:ind w:firstLine="540"/>
        <w:jc w:val="both"/>
      </w:pPr>
      <w:r w:rsidRPr="007A70DA"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4E7BF8" w:rsidRPr="004E7BF8" w:rsidRDefault="004E7BF8" w:rsidP="004E7BF8">
      <w:pPr>
        <w:spacing w:line="180" w:lineRule="atLeast"/>
        <w:ind w:firstLine="540"/>
        <w:jc w:val="both"/>
      </w:pPr>
      <w:r w:rsidRPr="004E7BF8">
        <w:t xml:space="preserve"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</w:t>
      </w:r>
    </w:p>
    <w:p w:rsidR="004E7BF8" w:rsidRPr="004E7BF8" w:rsidRDefault="004E7BF8" w:rsidP="004E7BF8">
      <w:pPr>
        <w:spacing w:before="105" w:line="180" w:lineRule="atLeast"/>
        <w:ind w:firstLine="540"/>
        <w:jc w:val="both"/>
      </w:pPr>
      <w:r w:rsidRPr="004E7BF8"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D7799" w:rsidRPr="004D7799" w:rsidRDefault="004D7799" w:rsidP="004D7799">
      <w:pPr>
        <w:spacing w:line="180" w:lineRule="atLeast"/>
        <w:ind w:firstLine="540"/>
        <w:jc w:val="both"/>
      </w:pPr>
      <w:r w:rsidRPr="004D7799"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9E1C29" w:rsidRPr="00D003AA" w:rsidRDefault="009E1C29" w:rsidP="0083666B">
      <w:pPr>
        <w:ind w:firstLine="426"/>
        <w:jc w:val="both"/>
      </w:pPr>
      <w:r w:rsidRPr="00D003AA">
        <w:t xml:space="preserve">Аукцион признается несостоявшимся в случаях, если: </w:t>
      </w:r>
      <w:r w:rsidR="00133C0E" w:rsidRPr="00D003AA">
        <w:tab/>
      </w:r>
    </w:p>
    <w:p w:rsidR="009E1C29" w:rsidRPr="00D003AA" w:rsidRDefault="006669E3" w:rsidP="006669E3">
      <w:pPr>
        <w:ind w:firstLine="426"/>
        <w:jc w:val="both"/>
      </w:pPr>
      <w:r w:rsidRPr="00D003AA">
        <w:t>- по окончании срока подачи заявок была подана только одна з</w:t>
      </w:r>
      <w:r w:rsidR="009E1C29" w:rsidRPr="00D003AA">
        <w:t xml:space="preserve">аявка; </w:t>
      </w:r>
    </w:p>
    <w:p w:rsidR="009E1C29" w:rsidRPr="00D003AA" w:rsidRDefault="009E1C29" w:rsidP="006669E3">
      <w:pPr>
        <w:ind w:firstLine="426"/>
        <w:jc w:val="both"/>
      </w:pPr>
      <w:r w:rsidRPr="00D003AA">
        <w:t>- по окончании срока по</w:t>
      </w:r>
      <w:r w:rsidR="00162A08">
        <w:t>дачи з</w:t>
      </w:r>
      <w:r w:rsidR="006669E3" w:rsidRPr="00D003AA">
        <w:t>аявок не подано ни одной з</w:t>
      </w:r>
      <w:r w:rsidRPr="00D003AA">
        <w:t>аявки;</w:t>
      </w:r>
    </w:p>
    <w:p w:rsidR="009E1C29" w:rsidRPr="00D003AA" w:rsidRDefault="009E1C29" w:rsidP="006669E3">
      <w:pPr>
        <w:ind w:firstLine="426"/>
        <w:jc w:val="both"/>
      </w:pPr>
      <w:r w:rsidRPr="00D003AA">
        <w:t xml:space="preserve"> - на осно</w:t>
      </w:r>
      <w:r w:rsidR="006669E3" w:rsidRPr="00D003AA">
        <w:t>вании результатов рассмотрения з</w:t>
      </w:r>
      <w:r w:rsidRPr="00D003AA">
        <w:t>аявок принято решение об отказе в доп</w:t>
      </w:r>
      <w:r w:rsidR="006669E3" w:rsidRPr="00D003AA">
        <w:t>уске к участию в аукционе всех з</w:t>
      </w:r>
      <w:r w:rsidRPr="00D003AA">
        <w:t>аявителей;</w:t>
      </w:r>
    </w:p>
    <w:p w:rsidR="009E1C29" w:rsidRPr="00D003AA" w:rsidRDefault="009E1C29" w:rsidP="006669E3">
      <w:pPr>
        <w:ind w:firstLine="426"/>
        <w:jc w:val="both"/>
      </w:pPr>
      <w:r w:rsidRPr="00D003AA">
        <w:t xml:space="preserve"> - на осно</w:t>
      </w:r>
      <w:r w:rsidR="006669E3" w:rsidRPr="00D003AA">
        <w:t>вании результатов рассмотрения з</w:t>
      </w:r>
      <w:r w:rsidRPr="00D003AA">
        <w:t>аявок принято решение о допуске к участию в</w:t>
      </w:r>
      <w:r w:rsidR="006669E3" w:rsidRPr="00D003AA">
        <w:t xml:space="preserve"> аукционе и признании участником только одного з</w:t>
      </w:r>
      <w:r w:rsidRPr="00D003AA">
        <w:t>аявителя;</w:t>
      </w:r>
    </w:p>
    <w:p w:rsidR="00241626" w:rsidRDefault="009E1C29" w:rsidP="00241626">
      <w:pPr>
        <w:ind w:firstLine="426"/>
        <w:jc w:val="both"/>
      </w:pPr>
      <w:r w:rsidRPr="00D003AA">
        <w:t xml:space="preserve"> - </w:t>
      </w:r>
      <w:r w:rsidRPr="00241626">
        <w:t xml:space="preserve">в </w:t>
      </w:r>
      <w:r w:rsidR="00241626" w:rsidRPr="00241626">
        <w:t>случае, если в аукционе участвовал только один участник или при проведении аукциона не присутствовал ни один из участников аукциона</w:t>
      </w:r>
      <w:r w:rsidR="00241626">
        <w:t>;</w:t>
      </w:r>
    </w:p>
    <w:p w:rsidR="00241626" w:rsidRPr="00241626" w:rsidRDefault="00241626" w:rsidP="00241626">
      <w:pPr>
        <w:ind w:firstLine="426"/>
        <w:jc w:val="both"/>
        <w:rPr>
          <w:strike/>
        </w:rPr>
      </w:pPr>
      <w:r>
        <w:t xml:space="preserve">- </w:t>
      </w:r>
      <w:r w:rsidRPr="00241626">
        <w:t>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</w:t>
      </w:r>
      <w:r w:rsidR="00162A08">
        <w:t>.</w:t>
      </w:r>
    </w:p>
    <w:p w:rsidR="00160FB3" w:rsidRDefault="00160FB3" w:rsidP="00FD687D">
      <w:pPr>
        <w:jc w:val="both"/>
      </w:pPr>
    </w:p>
    <w:p w:rsidR="00160FB3" w:rsidRDefault="00160FB3" w:rsidP="00E119BD">
      <w:pPr>
        <w:ind w:firstLine="426"/>
        <w:jc w:val="center"/>
      </w:pPr>
      <w:r w:rsidRPr="00160FB3">
        <w:rPr>
          <w:b/>
        </w:rPr>
        <w:t>Условия и сроки заключения договора аренды земельного участка</w:t>
      </w:r>
      <w:r w:rsidR="00E119BD">
        <w:rPr>
          <w:b/>
        </w:rPr>
        <w:t>.</w:t>
      </w:r>
    </w:p>
    <w:p w:rsidR="00160FB3" w:rsidRDefault="00160FB3" w:rsidP="00065A0A">
      <w:pPr>
        <w:ind w:firstLine="426"/>
        <w:jc w:val="both"/>
      </w:pPr>
    </w:p>
    <w:p w:rsidR="00160FB3" w:rsidRDefault="00A20627" w:rsidP="00065A0A">
      <w:pPr>
        <w:ind w:firstLine="426"/>
        <w:jc w:val="both"/>
      </w:pPr>
      <w:r>
        <w:t>Заключение договора аренды з</w:t>
      </w:r>
      <w:r w:rsidR="00CA1CF5">
        <w:t>емельного участка</w:t>
      </w:r>
      <w:r w:rsidR="000A6E95">
        <w:t xml:space="preserve"> </w:t>
      </w:r>
      <w:r w:rsidR="000A6E95">
        <w:rPr>
          <w:sz w:val="22"/>
        </w:rPr>
        <w:t>(размещенного на официальном сайте)</w:t>
      </w:r>
      <w:r w:rsidR="00CA1CF5">
        <w:t xml:space="preserve"> </w:t>
      </w:r>
      <w:r w:rsidR="00160FB3">
        <w:t>осуществляется в порядке, предусмотренном Гражданским кодексом Российской Федерации, Земельным кодексом Российской Федерации, иными федеральными законами и нормат</w:t>
      </w:r>
      <w:r>
        <w:t>ивно-правовыми актами, а также и</w:t>
      </w:r>
      <w:r w:rsidR="00160FB3">
        <w:t xml:space="preserve">звещением. </w:t>
      </w:r>
    </w:p>
    <w:p w:rsidR="004D7799" w:rsidRPr="004D7799" w:rsidRDefault="00313D8D" w:rsidP="004D7799">
      <w:pPr>
        <w:spacing w:line="180" w:lineRule="atLeast"/>
        <w:ind w:firstLine="540"/>
        <w:jc w:val="both"/>
      </w:pPr>
      <w:r>
        <w:t>Организатор</w:t>
      </w:r>
      <w:r w:rsidR="004D7799" w:rsidRPr="004D7799">
        <w:t xml:space="preserve">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  <w:r w:rsidR="000A6E95">
        <w:t xml:space="preserve">    </w:t>
      </w:r>
      <w:r w:rsidR="004D7799" w:rsidRPr="004D7799">
        <w:t>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 w:rsidR="007E6634" w:rsidRDefault="007E6634" w:rsidP="007E6634">
      <w:pPr>
        <w:ind w:firstLine="426"/>
        <w:jc w:val="both"/>
      </w:pPr>
      <w:r>
        <w:t>Победитель аукциона или единственный участник, с которым заключается договор аренды земельного участка в соответствии с Земельным кодексом Российской Федерации, обязаны подписать договор в течение 30 (тридцати) дней со дня направления им такого договора.</w:t>
      </w:r>
    </w:p>
    <w:p w:rsidR="007E6634" w:rsidRDefault="007E6634" w:rsidP="007E6634">
      <w:pPr>
        <w:ind w:firstLine="426"/>
        <w:jc w:val="both"/>
      </w:pPr>
      <w:r>
        <w:t>Если договор аренды земельного участка в течение тридцати дней со дня направления победителю аукциона проекта указанного договора не были им подписаны и представлены организатору,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59786E" w:rsidRDefault="007E6634" w:rsidP="0059786E">
      <w:pPr>
        <w:ind w:firstLine="426"/>
        <w:jc w:val="both"/>
      </w:pPr>
      <w:r>
        <w:t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</w:t>
      </w:r>
      <w:r w:rsidR="004D48D2">
        <w:t xml:space="preserve">тник не представил </w:t>
      </w:r>
      <w:proofErr w:type="gramStart"/>
      <w:r w:rsidR="004D48D2">
        <w:t>организатору</w:t>
      </w:r>
      <w:proofErr w:type="gramEnd"/>
      <w:r w:rsidR="004D48D2">
        <w:t xml:space="preserve"> </w:t>
      </w:r>
      <w:r>
        <w:t>подписанный им договор,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:rsidR="007E6634" w:rsidRDefault="007E6634" w:rsidP="007E6634">
      <w:pPr>
        <w:ind w:firstLine="426"/>
        <w:jc w:val="both"/>
      </w:pPr>
      <w:r>
        <w:t>Сведения о победителях аукциона, уклонившихся от заключения договора аренды земельного участка, являющегося предметов аукциона, и об иных лицах, с которыми указанные договоры заключаются в соответствии с п.13,14,20 ст.39.12 Земельного кодекса Российской Федерации и которые уклонились от их заключения, направляются в Федеральную антимонопольную службу Российской Федерации (в соответствии с постановлением Правительства Российской Федерации от 02.03.2015 № 187 «О внесении изменений в Положение о Федеральной антимонопольной службе») для включения в реестр недобросовестных участников аукциона.</w:t>
      </w:r>
    </w:p>
    <w:p w:rsidR="007B429A" w:rsidRDefault="007B429A" w:rsidP="007B429A"/>
    <w:p w:rsidR="007B429A" w:rsidRPr="00605317" w:rsidRDefault="007B429A" w:rsidP="007B429A">
      <w:pPr>
        <w:ind w:firstLine="426"/>
        <w:jc w:val="both"/>
      </w:pPr>
      <w:r w:rsidRPr="00605317">
        <w:t xml:space="preserve">С извещением о проведении аукциона можно ознакомиться в сети «Интернет» на официальном сайте администрации (www.admpriozersk.ru в разделе «Экономика-Имущество-Продажа земельных участков»), </w:t>
      </w:r>
      <w:r w:rsidR="00605317" w:rsidRPr="00605317">
        <w:t xml:space="preserve">и на официальном сайте Российской Федерации </w:t>
      </w:r>
      <w:r w:rsidRPr="00605317">
        <w:t>«ГИС Торги» (www.torgi.gov.ru).</w:t>
      </w:r>
    </w:p>
    <w:p w:rsidR="007B429A" w:rsidRPr="00605317" w:rsidRDefault="007B429A" w:rsidP="007B429A">
      <w:pPr>
        <w:ind w:firstLine="426"/>
        <w:jc w:val="both"/>
      </w:pPr>
      <w:r w:rsidRPr="00605317">
        <w:t>Осмотр земельных участков осуществляется претендентами самостоятельно или по договоренности с землеустроителем сельского поселения. Телефон для справок: 8-(81379) 3</w:t>
      </w:r>
      <w:r w:rsidR="001F2F39">
        <w:t>5</w:t>
      </w:r>
      <w:r w:rsidRPr="00605317">
        <w:t>-</w:t>
      </w:r>
      <w:r w:rsidR="001F2F39">
        <w:t>240</w:t>
      </w:r>
      <w:r w:rsidRPr="00605317">
        <w:t>.</w:t>
      </w:r>
    </w:p>
    <w:p w:rsidR="00CA1CF5" w:rsidRPr="00512357" w:rsidRDefault="00CA1CF5" w:rsidP="00CA1CF5">
      <w:pPr>
        <w:ind w:firstLine="426"/>
        <w:jc w:val="both"/>
      </w:pPr>
    </w:p>
    <w:p w:rsidR="0059786E" w:rsidRPr="007B429A" w:rsidRDefault="0059786E" w:rsidP="007B429A">
      <w:pPr>
        <w:ind w:firstLine="708"/>
      </w:pPr>
    </w:p>
    <w:sectPr w:rsidR="0059786E" w:rsidRPr="007B429A" w:rsidSect="00BF741A">
      <w:pgSz w:w="11906" w:h="16838"/>
      <w:pgMar w:top="568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B4DE5"/>
    <w:multiLevelType w:val="hybridMultilevel"/>
    <w:tmpl w:val="1422E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4119E"/>
    <w:multiLevelType w:val="hybridMultilevel"/>
    <w:tmpl w:val="F7981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FA4799"/>
    <w:multiLevelType w:val="hybridMultilevel"/>
    <w:tmpl w:val="99AE3E3E"/>
    <w:lvl w:ilvl="0" w:tplc="A38EEF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FBE09C5"/>
    <w:multiLevelType w:val="hybridMultilevel"/>
    <w:tmpl w:val="17EE5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CA665B"/>
    <w:multiLevelType w:val="hybridMultilevel"/>
    <w:tmpl w:val="DE38A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2224E4"/>
    <w:multiLevelType w:val="hybridMultilevel"/>
    <w:tmpl w:val="0E760B2E"/>
    <w:lvl w:ilvl="0" w:tplc="A38EEF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A59"/>
    <w:rsid w:val="00000B3C"/>
    <w:rsid w:val="00007897"/>
    <w:rsid w:val="000303ED"/>
    <w:rsid w:val="000311D6"/>
    <w:rsid w:val="00035EA1"/>
    <w:rsid w:val="0003667A"/>
    <w:rsid w:val="00061593"/>
    <w:rsid w:val="0006367F"/>
    <w:rsid w:val="00065A0A"/>
    <w:rsid w:val="00065BEB"/>
    <w:rsid w:val="000935BA"/>
    <w:rsid w:val="000A36D5"/>
    <w:rsid w:val="000A6E95"/>
    <w:rsid w:val="000A6F3A"/>
    <w:rsid w:val="000B4B5B"/>
    <w:rsid w:val="000D1F40"/>
    <w:rsid w:val="000D66D8"/>
    <w:rsid w:val="000E002F"/>
    <w:rsid w:val="000E5699"/>
    <w:rsid w:val="00102128"/>
    <w:rsid w:val="00117DA2"/>
    <w:rsid w:val="00121346"/>
    <w:rsid w:val="00126627"/>
    <w:rsid w:val="00130766"/>
    <w:rsid w:val="00133C0E"/>
    <w:rsid w:val="0014150A"/>
    <w:rsid w:val="0014374F"/>
    <w:rsid w:val="0014594E"/>
    <w:rsid w:val="00151A3B"/>
    <w:rsid w:val="0015526B"/>
    <w:rsid w:val="00155DDC"/>
    <w:rsid w:val="00157A0B"/>
    <w:rsid w:val="00160FB3"/>
    <w:rsid w:val="00162A08"/>
    <w:rsid w:val="001814F3"/>
    <w:rsid w:val="001846D5"/>
    <w:rsid w:val="001925DD"/>
    <w:rsid w:val="00197E02"/>
    <w:rsid w:val="001A20FE"/>
    <w:rsid w:val="001A2E94"/>
    <w:rsid w:val="001A4F2E"/>
    <w:rsid w:val="001A6FDC"/>
    <w:rsid w:val="001A7514"/>
    <w:rsid w:val="001A7AC2"/>
    <w:rsid w:val="001D1176"/>
    <w:rsid w:val="001D3BC9"/>
    <w:rsid w:val="001D6C78"/>
    <w:rsid w:val="001E09A4"/>
    <w:rsid w:val="001E5FEA"/>
    <w:rsid w:val="001F2F39"/>
    <w:rsid w:val="00212821"/>
    <w:rsid w:val="00215710"/>
    <w:rsid w:val="002217A5"/>
    <w:rsid w:val="00222008"/>
    <w:rsid w:val="00224C52"/>
    <w:rsid w:val="002325D6"/>
    <w:rsid w:val="00232B4B"/>
    <w:rsid w:val="0023352B"/>
    <w:rsid w:val="00241626"/>
    <w:rsid w:val="002454E2"/>
    <w:rsid w:val="00246674"/>
    <w:rsid w:val="00254E1F"/>
    <w:rsid w:val="00256F15"/>
    <w:rsid w:val="00263B33"/>
    <w:rsid w:val="002660D9"/>
    <w:rsid w:val="00266414"/>
    <w:rsid w:val="0027418F"/>
    <w:rsid w:val="00277658"/>
    <w:rsid w:val="00286CD5"/>
    <w:rsid w:val="0029195A"/>
    <w:rsid w:val="00295C66"/>
    <w:rsid w:val="002A2666"/>
    <w:rsid w:val="002A3ADC"/>
    <w:rsid w:val="002A53BB"/>
    <w:rsid w:val="002B5647"/>
    <w:rsid w:val="002B5806"/>
    <w:rsid w:val="002D29DD"/>
    <w:rsid w:val="002E2FAB"/>
    <w:rsid w:val="002F7D86"/>
    <w:rsid w:val="00304364"/>
    <w:rsid w:val="00306BA8"/>
    <w:rsid w:val="00311759"/>
    <w:rsid w:val="00312716"/>
    <w:rsid w:val="00313D8D"/>
    <w:rsid w:val="00330166"/>
    <w:rsid w:val="00330CD1"/>
    <w:rsid w:val="00335528"/>
    <w:rsid w:val="003360A2"/>
    <w:rsid w:val="003371DF"/>
    <w:rsid w:val="00337A53"/>
    <w:rsid w:val="00340D38"/>
    <w:rsid w:val="003414BA"/>
    <w:rsid w:val="003430C8"/>
    <w:rsid w:val="0034704C"/>
    <w:rsid w:val="00347C13"/>
    <w:rsid w:val="0035697F"/>
    <w:rsid w:val="00360A64"/>
    <w:rsid w:val="0036402B"/>
    <w:rsid w:val="0036402C"/>
    <w:rsid w:val="003659AF"/>
    <w:rsid w:val="003738E1"/>
    <w:rsid w:val="00377EC4"/>
    <w:rsid w:val="00385DB6"/>
    <w:rsid w:val="00385F5E"/>
    <w:rsid w:val="003A3949"/>
    <w:rsid w:val="003A5112"/>
    <w:rsid w:val="003A72BE"/>
    <w:rsid w:val="003B1685"/>
    <w:rsid w:val="003B3474"/>
    <w:rsid w:val="003B61DD"/>
    <w:rsid w:val="003B6E27"/>
    <w:rsid w:val="003D1287"/>
    <w:rsid w:val="003D52D2"/>
    <w:rsid w:val="003F5C00"/>
    <w:rsid w:val="004006E0"/>
    <w:rsid w:val="0040237E"/>
    <w:rsid w:val="00403139"/>
    <w:rsid w:val="004068F3"/>
    <w:rsid w:val="00427D78"/>
    <w:rsid w:val="004301CE"/>
    <w:rsid w:val="00452054"/>
    <w:rsid w:val="0046618F"/>
    <w:rsid w:val="00470CAE"/>
    <w:rsid w:val="00490F94"/>
    <w:rsid w:val="004A2A81"/>
    <w:rsid w:val="004A34DA"/>
    <w:rsid w:val="004B2C70"/>
    <w:rsid w:val="004B435F"/>
    <w:rsid w:val="004B4B67"/>
    <w:rsid w:val="004D24E7"/>
    <w:rsid w:val="004D44E6"/>
    <w:rsid w:val="004D48D2"/>
    <w:rsid w:val="004D7799"/>
    <w:rsid w:val="004E7BF8"/>
    <w:rsid w:val="004F2EE3"/>
    <w:rsid w:val="004F2EE6"/>
    <w:rsid w:val="004F6D10"/>
    <w:rsid w:val="005022C7"/>
    <w:rsid w:val="00504DA7"/>
    <w:rsid w:val="005058EC"/>
    <w:rsid w:val="00510ED2"/>
    <w:rsid w:val="005272E8"/>
    <w:rsid w:val="00535F37"/>
    <w:rsid w:val="005362E7"/>
    <w:rsid w:val="0054550D"/>
    <w:rsid w:val="00560E5D"/>
    <w:rsid w:val="0056404C"/>
    <w:rsid w:val="005674B7"/>
    <w:rsid w:val="00570524"/>
    <w:rsid w:val="00573822"/>
    <w:rsid w:val="005802DE"/>
    <w:rsid w:val="00586EAC"/>
    <w:rsid w:val="0059786E"/>
    <w:rsid w:val="005A0556"/>
    <w:rsid w:val="005A13AB"/>
    <w:rsid w:val="005A1B8C"/>
    <w:rsid w:val="005A2785"/>
    <w:rsid w:val="005A78B0"/>
    <w:rsid w:val="005B421C"/>
    <w:rsid w:val="005C2996"/>
    <w:rsid w:val="005D210B"/>
    <w:rsid w:val="005D41AE"/>
    <w:rsid w:val="005D4746"/>
    <w:rsid w:val="005E074C"/>
    <w:rsid w:val="005E6F47"/>
    <w:rsid w:val="00600DCA"/>
    <w:rsid w:val="00605317"/>
    <w:rsid w:val="00605CEE"/>
    <w:rsid w:val="00613048"/>
    <w:rsid w:val="00617077"/>
    <w:rsid w:val="00620E91"/>
    <w:rsid w:val="006252BB"/>
    <w:rsid w:val="006252F2"/>
    <w:rsid w:val="006366F7"/>
    <w:rsid w:val="0064473A"/>
    <w:rsid w:val="006462D6"/>
    <w:rsid w:val="00646901"/>
    <w:rsid w:val="00646954"/>
    <w:rsid w:val="00650FCE"/>
    <w:rsid w:val="00651CEF"/>
    <w:rsid w:val="00660510"/>
    <w:rsid w:val="006633F3"/>
    <w:rsid w:val="006669E3"/>
    <w:rsid w:val="0067157F"/>
    <w:rsid w:val="00671CE1"/>
    <w:rsid w:val="00681551"/>
    <w:rsid w:val="00686706"/>
    <w:rsid w:val="00687643"/>
    <w:rsid w:val="006A22E9"/>
    <w:rsid w:val="006A6051"/>
    <w:rsid w:val="006B0533"/>
    <w:rsid w:val="006C1705"/>
    <w:rsid w:val="006D05FC"/>
    <w:rsid w:val="006D0FA2"/>
    <w:rsid w:val="006E3B44"/>
    <w:rsid w:val="006E4039"/>
    <w:rsid w:val="006E58C9"/>
    <w:rsid w:val="006F0DE8"/>
    <w:rsid w:val="0070177A"/>
    <w:rsid w:val="0071749B"/>
    <w:rsid w:val="00724850"/>
    <w:rsid w:val="00745E16"/>
    <w:rsid w:val="00753D31"/>
    <w:rsid w:val="00771979"/>
    <w:rsid w:val="00786C22"/>
    <w:rsid w:val="0079061B"/>
    <w:rsid w:val="00793ECF"/>
    <w:rsid w:val="007956DD"/>
    <w:rsid w:val="007A70DA"/>
    <w:rsid w:val="007B429A"/>
    <w:rsid w:val="007B49B2"/>
    <w:rsid w:val="007B7B92"/>
    <w:rsid w:val="007C05A8"/>
    <w:rsid w:val="007C61E3"/>
    <w:rsid w:val="007D02D6"/>
    <w:rsid w:val="007E3B14"/>
    <w:rsid w:val="007E6634"/>
    <w:rsid w:val="007E7ECD"/>
    <w:rsid w:val="007F193B"/>
    <w:rsid w:val="007F4A5F"/>
    <w:rsid w:val="007F56EB"/>
    <w:rsid w:val="00803EBB"/>
    <w:rsid w:val="00816B31"/>
    <w:rsid w:val="0083666B"/>
    <w:rsid w:val="0083703D"/>
    <w:rsid w:val="00855731"/>
    <w:rsid w:val="008558DD"/>
    <w:rsid w:val="00857F16"/>
    <w:rsid w:val="00880839"/>
    <w:rsid w:val="00881E49"/>
    <w:rsid w:val="008937F2"/>
    <w:rsid w:val="00893910"/>
    <w:rsid w:val="008A37A3"/>
    <w:rsid w:val="008A78E8"/>
    <w:rsid w:val="008B0CCF"/>
    <w:rsid w:val="008B198A"/>
    <w:rsid w:val="008C30F9"/>
    <w:rsid w:val="008D55ED"/>
    <w:rsid w:val="008E286B"/>
    <w:rsid w:val="008E4080"/>
    <w:rsid w:val="008F4152"/>
    <w:rsid w:val="008F5F0A"/>
    <w:rsid w:val="009024B3"/>
    <w:rsid w:val="00907517"/>
    <w:rsid w:val="00911129"/>
    <w:rsid w:val="00925189"/>
    <w:rsid w:val="009256DC"/>
    <w:rsid w:val="00933429"/>
    <w:rsid w:val="009437CF"/>
    <w:rsid w:val="00951012"/>
    <w:rsid w:val="00962429"/>
    <w:rsid w:val="00963D05"/>
    <w:rsid w:val="00965E30"/>
    <w:rsid w:val="00966705"/>
    <w:rsid w:val="00977A59"/>
    <w:rsid w:val="00980215"/>
    <w:rsid w:val="00981D2A"/>
    <w:rsid w:val="0098682A"/>
    <w:rsid w:val="00990570"/>
    <w:rsid w:val="00995E11"/>
    <w:rsid w:val="0099762F"/>
    <w:rsid w:val="009A5F0F"/>
    <w:rsid w:val="009B60A7"/>
    <w:rsid w:val="009B649F"/>
    <w:rsid w:val="009C0693"/>
    <w:rsid w:val="009C0BD4"/>
    <w:rsid w:val="009C5550"/>
    <w:rsid w:val="009E1C29"/>
    <w:rsid w:val="009E1E7C"/>
    <w:rsid w:val="009E5800"/>
    <w:rsid w:val="009F00CF"/>
    <w:rsid w:val="009F1AC2"/>
    <w:rsid w:val="009F43DB"/>
    <w:rsid w:val="009F588A"/>
    <w:rsid w:val="009F70F7"/>
    <w:rsid w:val="00A04C28"/>
    <w:rsid w:val="00A07A6D"/>
    <w:rsid w:val="00A13230"/>
    <w:rsid w:val="00A20627"/>
    <w:rsid w:val="00A20837"/>
    <w:rsid w:val="00A313EF"/>
    <w:rsid w:val="00A33E08"/>
    <w:rsid w:val="00A402C1"/>
    <w:rsid w:val="00A534BE"/>
    <w:rsid w:val="00A56318"/>
    <w:rsid w:val="00A7255C"/>
    <w:rsid w:val="00A77650"/>
    <w:rsid w:val="00A94C9C"/>
    <w:rsid w:val="00AB3738"/>
    <w:rsid w:val="00AD4F6B"/>
    <w:rsid w:val="00AF192C"/>
    <w:rsid w:val="00B00240"/>
    <w:rsid w:val="00B03C29"/>
    <w:rsid w:val="00B1299F"/>
    <w:rsid w:val="00B13E42"/>
    <w:rsid w:val="00B17ACC"/>
    <w:rsid w:val="00B328DF"/>
    <w:rsid w:val="00B44C1E"/>
    <w:rsid w:val="00B54C59"/>
    <w:rsid w:val="00B5773F"/>
    <w:rsid w:val="00B57A92"/>
    <w:rsid w:val="00B631A7"/>
    <w:rsid w:val="00B64A0B"/>
    <w:rsid w:val="00B72B30"/>
    <w:rsid w:val="00B732F2"/>
    <w:rsid w:val="00B75359"/>
    <w:rsid w:val="00B8739C"/>
    <w:rsid w:val="00BA0962"/>
    <w:rsid w:val="00BB1F21"/>
    <w:rsid w:val="00BC2537"/>
    <w:rsid w:val="00BC43AD"/>
    <w:rsid w:val="00BC6EC9"/>
    <w:rsid w:val="00BC7BEA"/>
    <w:rsid w:val="00BD5D89"/>
    <w:rsid w:val="00BE1735"/>
    <w:rsid w:val="00BE2223"/>
    <w:rsid w:val="00BE7639"/>
    <w:rsid w:val="00BF0AAD"/>
    <w:rsid w:val="00BF2F48"/>
    <w:rsid w:val="00BF741A"/>
    <w:rsid w:val="00C131FF"/>
    <w:rsid w:val="00C221F2"/>
    <w:rsid w:val="00C3167B"/>
    <w:rsid w:val="00C33218"/>
    <w:rsid w:val="00C34C41"/>
    <w:rsid w:val="00C34F69"/>
    <w:rsid w:val="00C3594C"/>
    <w:rsid w:val="00C40C1F"/>
    <w:rsid w:val="00C44A7D"/>
    <w:rsid w:val="00C45C9F"/>
    <w:rsid w:val="00C53A28"/>
    <w:rsid w:val="00C55875"/>
    <w:rsid w:val="00C64BD3"/>
    <w:rsid w:val="00C83F61"/>
    <w:rsid w:val="00CA1CF5"/>
    <w:rsid w:val="00CA4F45"/>
    <w:rsid w:val="00CC15B3"/>
    <w:rsid w:val="00CC5DC4"/>
    <w:rsid w:val="00CC6316"/>
    <w:rsid w:val="00CD211B"/>
    <w:rsid w:val="00CD5AB1"/>
    <w:rsid w:val="00CE3093"/>
    <w:rsid w:val="00CE310E"/>
    <w:rsid w:val="00CE4164"/>
    <w:rsid w:val="00D003AA"/>
    <w:rsid w:val="00D052DB"/>
    <w:rsid w:val="00D11034"/>
    <w:rsid w:val="00D168E9"/>
    <w:rsid w:val="00D212E2"/>
    <w:rsid w:val="00D3036D"/>
    <w:rsid w:val="00D31A6C"/>
    <w:rsid w:val="00D323EC"/>
    <w:rsid w:val="00D35998"/>
    <w:rsid w:val="00D47487"/>
    <w:rsid w:val="00D50A19"/>
    <w:rsid w:val="00D561F5"/>
    <w:rsid w:val="00D73ADC"/>
    <w:rsid w:val="00D764A8"/>
    <w:rsid w:val="00D85181"/>
    <w:rsid w:val="00D8670D"/>
    <w:rsid w:val="00D94FAA"/>
    <w:rsid w:val="00DA3E9E"/>
    <w:rsid w:val="00DB4760"/>
    <w:rsid w:val="00DB6FF6"/>
    <w:rsid w:val="00DC3B21"/>
    <w:rsid w:val="00DC6C67"/>
    <w:rsid w:val="00DE3F2F"/>
    <w:rsid w:val="00DE4AF7"/>
    <w:rsid w:val="00DE573C"/>
    <w:rsid w:val="00DE6AB8"/>
    <w:rsid w:val="00DE6B64"/>
    <w:rsid w:val="00DF4DAE"/>
    <w:rsid w:val="00DF6DEE"/>
    <w:rsid w:val="00DF757C"/>
    <w:rsid w:val="00E119BD"/>
    <w:rsid w:val="00E12723"/>
    <w:rsid w:val="00E12E62"/>
    <w:rsid w:val="00E13E77"/>
    <w:rsid w:val="00E14BCB"/>
    <w:rsid w:val="00E15724"/>
    <w:rsid w:val="00E3136B"/>
    <w:rsid w:val="00E32EB7"/>
    <w:rsid w:val="00E34742"/>
    <w:rsid w:val="00E36D55"/>
    <w:rsid w:val="00E407A1"/>
    <w:rsid w:val="00E70623"/>
    <w:rsid w:val="00E870AB"/>
    <w:rsid w:val="00E92E4E"/>
    <w:rsid w:val="00E96FA8"/>
    <w:rsid w:val="00EB39F7"/>
    <w:rsid w:val="00EB4966"/>
    <w:rsid w:val="00EB4F0D"/>
    <w:rsid w:val="00EC682A"/>
    <w:rsid w:val="00EC6F4C"/>
    <w:rsid w:val="00ED578F"/>
    <w:rsid w:val="00EE6A99"/>
    <w:rsid w:val="00EF17A2"/>
    <w:rsid w:val="00EF49A9"/>
    <w:rsid w:val="00F01B14"/>
    <w:rsid w:val="00F07D52"/>
    <w:rsid w:val="00F2105C"/>
    <w:rsid w:val="00F26F23"/>
    <w:rsid w:val="00F32646"/>
    <w:rsid w:val="00F346C4"/>
    <w:rsid w:val="00F4147F"/>
    <w:rsid w:val="00F44729"/>
    <w:rsid w:val="00F62DF9"/>
    <w:rsid w:val="00F635DA"/>
    <w:rsid w:val="00F64085"/>
    <w:rsid w:val="00F66C04"/>
    <w:rsid w:val="00F7079E"/>
    <w:rsid w:val="00F74E52"/>
    <w:rsid w:val="00F767CC"/>
    <w:rsid w:val="00F7758F"/>
    <w:rsid w:val="00F91DDC"/>
    <w:rsid w:val="00F95762"/>
    <w:rsid w:val="00F96EDD"/>
    <w:rsid w:val="00FB3418"/>
    <w:rsid w:val="00FD06E2"/>
    <w:rsid w:val="00FD687D"/>
    <w:rsid w:val="00FD6BF6"/>
    <w:rsid w:val="00FE0B4D"/>
    <w:rsid w:val="00FE5B3B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4EEA52-5DD8-428F-9F02-D9DA722E2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11B"/>
    <w:pPr>
      <w:autoSpaceDN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_"/>
    <w:link w:val="1"/>
    <w:rsid w:val="00F07D52"/>
    <w:rPr>
      <w:shd w:val="clear" w:color="auto" w:fill="FFFFFF"/>
    </w:rPr>
  </w:style>
  <w:style w:type="paragraph" w:customStyle="1" w:styleId="1">
    <w:name w:val="Основной текст1"/>
    <w:basedOn w:val="a"/>
    <w:link w:val="a4"/>
    <w:rsid w:val="00F07D52"/>
    <w:pPr>
      <w:widowControl w:val="0"/>
      <w:shd w:val="clear" w:color="auto" w:fill="FFFFFF"/>
      <w:spacing w:before="300" w:after="180" w:line="25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97E0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7E0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unhideWhenUsed/>
    <w:rsid w:val="003A3949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E15724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5362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estr-svyaz.rkn.gov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reestr-svyaz.rkn.gov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estr-svyaz.rkn.gov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eestr-svyaz.rkn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estr-svyaz.rkn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D5656-B00F-43C8-BDB2-0F34F22A1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11</Pages>
  <Words>4386</Words>
  <Characters>25004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Колобылина</dc:creator>
  <cp:lastModifiedBy>Варвара</cp:lastModifiedBy>
  <cp:revision>145</cp:revision>
  <cp:lastPrinted>2023-12-20T14:54:00Z</cp:lastPrinted>
  <dcterms:created xsi:type="dcterms:W3CDTF">2023-12-20T14:55:00Z</dcterms:created>
  <dcterms:modified xsi:type="dcterms:W3CDTF">2024-03-19T07:24:00Z</dcterms:modified>
</cp:coreProperties>
</file>