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7F" w:rsidRPr="0080780A" w:rsidRDefault="008C2E7F" w:rsidP="00AC79DD">
      <w:pPr>
        <w:spacing w:after="100" w:afterAutospacing="1" w:line="240" w:lineRule="auto"/>
        <w:jc w:val="both"/>
        <w:outlineLvl w:val="0"/>
        <w:rPr>
          <w:rFonts w:eastAsia="Times New Roman" w:cs="Segoe UI"/>
          <w:b/>
          <w:bCs/>
          <w:color w:val="000000"/>
          <w:kern w:val="36"/>
          <w:sz w:val="28"/>
          <w:szCs w:val="28"/>
          <w:lang w:eastAsia="ru-RU"/>
        </w:rPr>
      </w:pPr>
      <w:r w:rsidRPr="00AC79DD">
        <w:rPr>
          <w:rFonts w:ascii="inherit" w:eastAsia="Times New Roman" w:hAnsi="inherit" w:cs="Segoe UI"/>
          <w:b/>
          <w:bCs/>
          <w:color w:val="000000"/>
          <w:kern w:val="36"/>
          <w:sz w:val="28"/>
          <w:szCs w:val="28"/>
          <w:lang w:eastAsia="ru-RU"/>
        </w:rPr>
        <w:t>Информация</w:t>
      </w:r>
      <w:r w:rsidR="0080780A">
        <w:rPr>
          <w:rFonts w:eastAsia="Times New Roman" w:cs="Segoe UI"/>
          <w:b/>
          <w:bCs/>
          <w:color w:val="000000"/>
          <w:kern w:val="36"/>
          <w:sz w:val="28"/>
          <w:szCs w:val="28"/>
          <w:lang w:eastAsia="ru-RU"/>
        </w:rPr>
        <w:t xml:space="preserve"> </w:t>
      </w:r>
    </w:p>
    <w:p w:rsidR="008C2E7F" w:rsidRPr="00AC79DD" w:rsidRDefault="008C2E7F" w:rsidP="00AC79DD">
      <w:pPr>
        <w:spacing w:after="100" w:afterAutospacing="1" w:line="240" w:lineRule="auto"/>
        <w:jc w:val="both"/>
        <w:rPr>
          <w:rFonts w:ascii="Segoe UI" w:eastAsia="Times New Roman" w:hAnsi="Segoe UI" w:cs="Segoe UI"/>
          <w:color w:val="000000"/>
          <w:sz w:val="28"/>
          <w:szCs w:val="28"/>
          <w:lang w:eastAsia="ru-RU"/>
        </w:rPr>
      </w:pPr>
      <w:r w:rsidRPr="00AC79DD">
        <w:rPr>
          <w:rFonts w:ascii="Segoe UI" w:eastAsia="Times New Roman" w:hAnsi="Segoe UI" w:cs="Segoe UI"/>
          <w:b/>
          <w:bCs/>
          <w:color w:val="000000"/>
          <w:sz w:val="28"/>
          <w:szCs w:val="28"/>
          <w:lang w:eastAsia="ru-RU"/>
        </w:rPr>
        <w:t>Информация для граждан, работающих в сферах, не относящихся к агропромышленному комплексу, социальной сфере и организациям, осуществляющим ветеринарную деятельность для сельскохозяйственных животных, подавших в 2019 году заявление об участии мероприятиях ведомственной целевой 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w:t>
      </w:r>
    </w:p>
    <w:p w:rsidR="008C2E7F" w:rsidRPr="00AC79DD" w:rsidRDefault="008C2E7F" w:rsidP="00AC79DD">
      <w:pPr>
        <w:spacing w:after="100" w:afterAutospacing="1" w:line="240" w:lineRule="auto"/>
        <w:jc w:val="both"/>
        <w:rPr>
          <w:rFonts w:ascii="Segoe UI" w:eastAsia="Times New Roman" w:hAnsi="Segoe UI" w:cs="Segoe UI"/>
          <w:color w:val="000000"/>
          <w:sz w:val="28"/>
          <w:szCs w:val="28"/>
          <w:lang w:eastAsia="ru-RU"/>
        </w:rPr>
      </w:pPr>
      <w:r w:rsidRPr="00AC79DD">
        <w:rPr>
          <w:rFonts w:ascii="Segoe UI" w:eastAsia="Times New Roman" w:hAnsi="Segoe UI" w:cs="Segoe UI"/>
          <w:color w:val="000000"/>
          <w:sz w:val="28"/>
          <w:szCs w:val="28"/>
          <w:lang w:eastAsia="ru-RU"/>
        </w:rPr>
        <w:t xml:space="preserve"> С 14.06.2019 года вступило в законную силу постановление Правительства Российской Федерации от 31.05.2019 №696 </w:t>
      </w:r>
      <w:r w:rsidRPr="00AC79DD">
        <w:rPr>
          <w:rFonts w:ascii="Segoe UI" w:eastAsia="Times New Roman" w:hAnsi="Segoe UI" w:cs="Segoe UI"/>
          <w:b/>
          <w:bCs/>
          <w:color w:val="000000"/>
          <w:sz w:val="28"/>
          <w:szCs w:val="28"/>
          <w:lang w:eastAsia="ru-RU"/>
        </w:rPr>
        <w:t>«Об утверждении государственной программы Российской Федерации «Комплексное развитие сельских территорий»</w:t>
      </w:r>
      <w:r w:rsidRPr="00AC79DD">
        <w:rPr>
          <w:rFonts w:ascii="Segoe UI" w:eastAsia="Times New Roman" w:hAnsi="Segoe UI" w:cs="Segoe UI"/>
          <w:color w:val="000000"/>
          <w:sz w:val="28"/>
          <w:szCs w:val="28"/>
          <w:lang w:eastAsia="ru-RU"/>
        </w:rPr>
        <w:t xml:space="preserve"> (далее – Новая государственная программа).</w:t>
      </w:r>
    </w:p>
    <w:p w:rsidR="008C2E7F" w:rsidRPr="00AC79DD" w:rsidRDefault="008C2E7F" w:rsidP="00AC79DD">
      <w:pPr>
        <w:spacing w:after="100" w:afterAutospacing="1" w:line="240" w:lineRule="auto"/>
        <w:jc w:val="both"/>
        <w:rPr>
          <w:rFonts w:ascii="Segoe UI" w:eastAsia="Times New Roman" w:hAnsi="Segoe UI" w:cs="Segoe UI"/>
          <w:color w:val="000000"/>
          <w:sz w:val="28"/>
          <w:szCs w:val="28"/>
          <w:lang w:eastAsia="ru-RU"/>
        </w:rPr>
      </w:pPr>
      <w:r w:rsidRPr="00AC79DD">
        <w:rPr>
          <w:rFonts w:ascii="Segoe UI" w:eastAsia="Times New Roman" w:hAnsi="Segoe UI" w:cs="Segoe UI"/>
          <w:color w:val="000000"/>
          <w:sz w:val="28"/>
          <w:szCs w:val="28"/>
          <w:lang w:eastAsia="ru-RU"/>
        </w:rPr>
        <w:t>С 01.01.2020 года в государственную программу развития сельского хозяйства и регулирования рынков сельскохозяйственной продукции, сырья и продовольствия (далее – Старая государственная программа), утвержденную постановлением Правительства Российской Федерации от 14.07.2012 №717, вносятся существенные изменения:</w:t>
      </w:r>
    </w:p>
    <w:p w:rsidR="008C2E7F" w:rsidRPr="00AC79DD" w:rsidRDefault="008C2E7F" w:rsidP="00AC79DD">
      <w:pPr>
        <w:spacing w:after="100" w:afterAutospacing="1" w:line="240" w:lineRule="auto"/>
        <w:jc w:val="both"/>
        <w:rPr>
          <w:rFonts w:ascii="Segoe UI" w:eastAsia="Times New Roman" w:hAnsi="Segoe UI" w:cs="Segoe UI"/>
          <w:color w:val="000000"/>
          <w:sz w:val="28"/>
          <w:szCs w:val="28"/>
          <w:lang w:eastAsia="ru-RU"/>
        </w:rPr>
      </w:pPr>
      <w:r w:rsidRPr="00AC79DD">
        <w:rPr>
          <w:rFonts w:ascii="Segoe UI" w:eastAsia="Times New Roman" w:hAnsi="Segoe UI" w:cs="Segoe UI"/>
          <w:color w:val="000000"/>
          <w:sz w:val="28"/>
          <w:szCs w:val="28"/>
          <w:lang w:eastAsia="ru-RU"/>
        </w:rPr>
        <w:t>- Старая государственная программа упраздняется;</w:t>
      </w:r>
    </w:p>
    <w:p w:rsidR="008C2E7F" w:rsidRPr="00AC79DD" w:rsidRDefault="008C2E7F" w:rsidP="00AC79DD">
      <w:pPr>
        <w:spacing w:after="100" w:afterAutospacing="1" w:line="240" w:lineRule="auto"/>
        <w:jc w:val="both"/>
        <w:rPr>
          <w:rFonts w:ascii="Segoe UI" w:eastAsia="Times New Roman" w:hAnsi="Segoe UI" w:cs="Segoe UI"/>
          <w:color w:val="000000"/>
          <w:sz w:val="28"/>
          <w:szCs w:val="28"/>
          <w:lang w:eastAsia="ru-RU"/>
        </w:rPr>
      </w:pPr>
      <w:r w:rsidRPr="00AC79DD">
        <w:rPr>
          <w:rFonts w:ascii="Segoe UI" w:eastAsia="Times New Roman" w:hAnsi="Segoe UI" w:cs="Segoe UI"/>
          <w:color w:val="000000"/>
          <w:sz w:val="28"/>
          <w:szCs w:val="28"/>
          <w:lang w:eastAsia="ru-RU"/>
        </w:rPr>
        <w:t>- вводится в действие Новая государственная программа, которая устанавливает иные, отличные от Старой государственной программы, основания, дающие право гражданину на получение социальной выплаты.</w:t>
      </w:r>
    </w:p>
    <w:p w:rsidR="008C2E7F" w:rsidRPr="00AC79DD" w:rsidRDefault="008C2E7F" w:rsidP="00AC79DD">
      <w:pPr>
        <w:spacing w:after="100" w:afterAutospacing="1" w:line="240" w:lineRule="auto"/>
        <w:jc w:val="both"/>
        <w:rPr>
          <w:rFonts w:ascii="Segoe UI" w:eastAsia="Times New Roman" w:hAnsi="Segoe UI" w:cs="Segoe UI"/>
          <w:color w:val="000000"/>
          <w:sz w:val="28"/>
          <w:szCs w:val="28"/>
          <w:lang w:eastAsia="ru-RU"/>
        </w:rPr>
      </w:pPr>
      <w:r w:rsidRPr="00AC79DD">
        <w:rPr>
          <w:rFonts w:ascii="Segoe UI" w:eastAsia="Times New Roman" w:hAnsi="Segoe UI" w:cs="Segoe UI"/>
          <w:color w:val="000000"/>
          <w:sz w:val="28"/>
          <w:szCs w:val="28"/>
          <w:lang w:eastAsia="ru-RU"/>
        </w:rPr>
        <w:t>Изменения касаются сферы деятельности гражданина. Так, в соответствии с условиями Новой государственной программы одним из необходимых условий, дающих право гражданину на получение социальной выплаты, является осуществление им на сельских территориях деятельности по трудовому договору (основное место работы) или индивидуальной предпринимательской деятельности в одной из следующих сфер:</w:t>
      </w:r>
    </w:p>
    <w:p w:rsidR="008C2E7F" w:rsidRPr="00AC79DD" w:rsidRDefault="008C2E7F" w:rsidP="00AC79DD">
      <w:pPr>
        <w:spacing w:after="100" w:afterAutospacing="1" w:line="240" w:lineRule="auto"/>
        <w:jc w:val="both"/>
        <w:rPr>
          <w:rFonts w:ascii="Segoe UI" w:eastAsia="Times New Roman" w:hAnsi="Segoe UI" w:cs="Segoe UI"/>
          <w:color w:val="000000"/>
          <w:sz w:val="28"/>
          <w:szCs w:val="28"/>
          <w:lang w:eastAsia="ru-RU"/>
        </w:rPr>
      </w:pPr>
      <w:r w:rsidRPr="00AC79DD">
        <w:rPr>
          <w:rFonts w:ascii="Segoe UI" w:eastAsia="Times New Roman" w:hAnsi="Segoe UI" w:cs="Segoe UI"/>
          <w:color w:val="000000"/>
          <w:sz w:val="28"/>
          <w:szCs w:val="28"/>
          <w:lang w:eastAsia="ru-RU"/>
        </w:rPr>
        <w:t>- агропромышленный комплекс;</w:t>
      </w:r>
    </w:p>
    <w:p w:rsidR="008C2E7F" w:rsidRPr="00AC79DD" w:rsidRDefault="008C2E7F" w:rsidP="00AC79DD">
      <w:pPr>
        <w:spacing w:after="100" w:afterAutospacing="1" w:line="240" w:lineRule="auto"/>
        <w:jc w:val="both"/>
        <w:rPr>
          <w:rFonts w:ascii="Segoe UI" w:eastAsia="Times New Roman" w:hAnsi="Segoe UI" w:cs="Segoe UI"/>
          <w:color w:val="000000"/>
          <w:sz w:val="28"/>
          <w:szCs w:val="28"/>
          <w:lang w:eastAsia="ru-RU"/>
        </w:rPr>
      </w:pPr>
      <w:r w:rsidRPr="00AC79DD">
        <w:rPr>
          <w:rFonts w:ascii="Segoe UI" w:eastAsia="Times New Roman" w:hAnsi="Segoe UI" w:cs="Segoe UI"/>
          <w:color w:val="000000"/>
          <w:sz w:val="28"/>
          <w:szCs w:val="28"/>
          <w:lang w:eastAsia="ru-RU"/>
        </w:rPr>
        <w:lastRenderedPageBreak/>
        <w:t>- социальная сфера;</w:t>
      </w:r>
    </w:p>
    <w:p w:rsidR="008C2E7F" w:rsidRPr="00AC79DD" w:rsidRDefault="008C2E7F" w:rsidP="00AC79DD">
      <w:pPr>
        <w:spacing w:after="100" w:afterAutospacing="1" w:line="240" w:lineRule="auto"/>
        <w:jc w:val="both"/>
        <w:rPr>
          <w:rFonts w:ascii="Segoe UI" w:eastAsia="Times New Roman" w:hAnsi="Segoe UI" w:cs="Segoe UI"/>
          <w:color w:val="000000"/>
          <w:sz w:val="28"/>
          <w:szCs w:val="28"/>
          <w:lang w:eastAsia="ru-RU"/>
        </w:rPr>
      </w:pPr>
      <w:r w:rsidRPr="00AC79DD">
        <w:rPr>
          <w:rFonts w:ascii="Segoe UI" w:eastAsia="Times New Roman" w:hAnsi="Segoe UI" w:cs="Segoe UI"/>
          <w:color w:val="000000"/>
          <w:sz w:val="28"/>
          <w:szCs w:val="28"/>
          <w:lang w:eastAsia="ru-RU"/>
        </w:rPr>
        <w:t>-организации, осуществляющие ветеринарную деятельность для сельскохозяйственных животных.</w:t>
      </w:r>
    </w:p>
    <w:p w:rsidR="008C2E7F" w:rsidRPr="00AC79DD" w:rsidRDefault="008C2E7F" w:rsidP="00AC79DD">
      <w:pPr>
        <w:spacing w:after="100" w:afterAutospacing="1" w:line="240" w:lineRule="auto"/>
        <w:jc w:val="both"/>
        <w:rPr>
          <w:rFonts w:ascii="Segoe UI" w:eastAsia="Times New Roman" w:hAnsi="Segoe UI" w:cs="Segoe UI"/>
          <w:color w:val="000000"/>
          <w:sz w:val="28"/>
          <w:szCs w:val="28"/>
          <w:lang w:eastAsia="ru-RU"/>
        </w:rPr>
      </w:pPr>
      <w:r w:rsidRPr="00AC79DD">
        <w:rPr>
          <w:rFonts w:ascii="Segoe UI" w:eastAsia="Times New Roman" w:hAnsi="Segoe UI" w:cs="Segoe UI"/>
          <w:color w:val="000000"/>
          <w:sz w:val="28"/>
          <w:szCs w:val="28"/>
          <w:lang w:eastAsia="ru-RU"/>
        </w:rPr>
        <w:t>Осуществление гражданином трудовой деятельности в иных сферах деятельности, как это бы</w:t>
      </w:r>
      <w:r w:rsidR="00C3232E">
        <w:rPr>
          <w:rFonts w:ascii="Segoe UI" w:eastAsia="Times New Roman" w:hAnsi="Segoe UI" w:cs="Segoe UI"/>
          <w:color w:val="000000"/>
          <w:sz w:val="28"/>
          <w:szCs w:val="28"/>
          <w:lang w:eastAsia="ru-RU"/>
        </w:rPr>
        <w:t>ло предусмотрено Старой государ</w:t>
      </w:r>
      <w:r w:rsidRPr="00AC79DD">
        <w:rPr>
          <w:rFonts w:ascii="Segoe UI" w:eastAsia="Times New Roman" w:hAnsi="Segoe UI" w:cs="Segoe UI"/>
          <w:color w:val="000000"/>
          <w:sz w:val="28"/>
          <w:szCs w:val="28"/>
          <w:lang w:eastAsia="ru-RU"/>
        </w:rPr>
        <w:t>с</w:t>
      </w:r>
      <w:r w:rsidR="00C3232E">
        <w:rPr>
          <w:rFonts w:ascii="Segoe UI" w:eastAsia="Times New Roman" w:hAnsi="Segoe UI" w:cs="Segoe UI"/>
          <w:color w:val="000000"/>
          <w:sz w:val="28"/>
          <w:szCs w:val="28"/>
          <w:lang w:eastAsia="ru-RU"/>
        </w:rPr>
        <w:t>т</w:t>
      </w:r>
      <w:r w:rsidRPr="00AC79DD">
        <w:rPr>
          <w:rFonts w:ascii="Segoe UI" w:eastAsia="Times New Roman" w:hAnsi="Segoe UI" w:cs="Segoe UI"/>
          <w:color w:val="000000"/>
          <w:sz w:val="28"/>
          <w:szCs w:val="28"/>
          <w:lang w:eastAsia="ru-RU"/>
        </w:rPr>
        <w:t>венной программой, условиями Новой государственной программы не допускается.</w:t>
      </w:r>
    </w:p>
    <w:p w:rsidR="008C2E7F" w:rsidRPr="00AC79DD" w:rsidRDefault="008C2E7F" w:rsidP="00AC79DD">
      <w:pPr>
        <w:spacing w:after="100" w:afterAutospacing="1" w:line="240" w:lineRule="auto"/>
        <w:jc w:val="both"/>
        <w:rPr>
          <w:rFonts w:ascii="Segoe UI" w:eastAsia="Times New Roman" w:hAnsi="Segoe UI" w:cs="Segoe UI"/>
          <w:color w:val="000000"/>
          <w:sz w:val="28"/>
          <w:szCs w:val="28"/>
          <w:lang w:eastAsia="ru-RU"/>
        </w:rPr>
      </w:pPr>
      <w:r w:rsidRPr="00AC79DD">
        <w:rPr>
          <w:rFonts w:ascii="Segoe UI" w:eastAsia="Times New Roman" w:hAnsi="Segoe UI" w:cs="Segoe UI"/>
          <w:color w:val="000000"/>
          <w:sz w:val="28"/>
          <w:szCs w:val="28"/>
          <w:lang w:eastAsia="ru-RU"/>
        </w:rPr>
        <w:t>Таким образом, граждане, подавшие в 2019 году заявление на участие в 2020 го</w:t>
      </w:r>
      <w:r w:rsidR="00C3232E">
        <w:rPr>
          <w:rFonts w:ascii="Segoe UI" w:eastAsia="Times New Roman" w:hAnsi="Segoe UI" w:cs="Segoe UI"/>
          <w:color w:val="000000"/>
          <w:sz w:val="28"/>
          <w:szCs w:val="28"/>
          <w:lang w:eastAsia="ru-RU"/>
        </w:rPr>
        <w:t>ду в мероприятии Старой государ</w:t>
      </w:r>
      <w:r w:rsidRPr="00AC79DD">
        <w:rPr>
          <w:rFonts w:ascii="Segoe UI" w:eastAsia="Times New Roman" w:hAnsi="Segoe UI" w:cs="Segoe UI"/>
          <w:color w:val="000000"/>
          <w:sz w:val="28"/>
          <w:szCs w:val="28"/>
          <w:lang w:eastAsia="ru-RU"/>
        </w:rPr>
        <w:t>с</w:t>
      </w:r>
      <w:r w:rsidR="00C3232E">
        <w:rPr>
          <w:rFonts w:ascii="Segoe UI" w:eastAsia="Times New Roman" w:hAnsi="Segoe UI" w:cs="Segoe UI"/>
          <w:color w:val="000000"/>
          <w:sz w:val="28"/>
          <w:szCs w:val="28"/>
          <w:lang w:eastAsia="ru-RU"/>
        </w:rPr>
        <w:t>т</w:t>
      </w:r>
      <w:r w:rsidRPr="00AC79DD">
        <w:rPr>
          <w:rFonts w:ascii="Segoe UI" w:eastAsia="Times New Roman" w:hAnsi="Segoe UI" w:cs="Segoe UI"/>
          <w:color w:val="000000"/>
          <w:sz w:val="28"/>
          <w:szCs w:val="28"/>
          <w:lang w:eastAsia="ru-RU"/>
        </w:rPr>
        <w:t>венной программы и соответствующие условиями Новой государс</w:t>
      </w:r>
      <w:r w:rsidR="00C3232E">
        <w:rPr>
          <w:rFonts w:ascii="Segoe UI" w:eastAsia="Times New Roman" w:hAnsi="Segoe UI" w:cs="Segoe UI"/>
          <w:color w:val="000000"/>
          <w:sz w:val="28"/>
          <w:szCs w:val="28"/>
          <w:lang w:eastAsia="ru-RU"/>
        </w:rPr>
        <w:t>т</w:t>
      </w:r>
      <w:r w:rsidRPr="00AC79DD">
        <w:rPr>
          <w:rFonts w:ascii="Segoe UI" w:eastAsia="Times New Roman" w:hAnsi="Segoe UI" w:cs="Segoe UI"/>
          <w:color w:val="000000"/>
          <w:sz w:val="28"/>
          <w:szCs w:val="28"/>
          <w:lang w:eastAsia="ru-RU"/>
        </w:rPr>
        <w:t>венной программы, будут иметь возможность получить социальную выплату на строительство (приобретение) жилья на сельских территориях в 2020 году.</w:t>
      </w:r>
    </w:p>
    <w:p w:rsidR="008C2E7F" w:rsidRPr="00AC79DD" w:rsidRDefault="008C2E7F" w:rsidP="00AC79DD">
      <w:pPr>
        <w:spacing w:after="100" w:afterAutospacing="1" w:line="240" w:lineRule="auto"/>
        <w:jc w:val="both"/>
        <w:rPr>
          <w:rFonts w:ascii="Segoe UI" w:eastAsia="Times New Roman" w:hAnsi="Segoe UI" w:cs="Segoe UI"/>
          <w:color w:val="000000"/>
          <w:sz w:val="28"/>
          <w:szCs w:val="28"/>
          <w:lang w:eastAsia="ru-RU"/>
        </w:rPr>
      </w:pPr>
      <w:r w:rsidRPr="00AC79DD">
        <w:rPr>
          <w:rFonts w:ascii="Segoe UI" w:eastAsia="Times New Roman" w:hAnsi="Segoe UI" w:cs="Segoe UI"/>
          <w:color w:val="000000"/>
          <w:sz w:val="28"/>
          <w:szCs w:val="28"/>
          <w:lang w:eastAsia="ru-RU"/>
        </w:rPr>
        <w:t>Граждане, которые подали в 2019 году заявление на участие в 2020 го</w:t>
      </w:r>
      <w:r w:rsidR="00C3232E">
        <w:rPr>
          <w:rFonts w:ascii="Segoe UI" w:eastAsia="Times New Roman" w:hAnsi="Segoe UI" w:cs="Segoe UI"/>
          <w:color w:val="000000"/>
          <w:sz w:val="28"/>
          <w:szCs w:val="28"/>
          <w:lang w:eastAsia="ru-RU"/>
        </w:rPr>
        <w:t>ду в мероприятии Старой государ</w:t>
      </w:r>
      <w:r w:rsidRPr="00AC79DD">
        <w:rPr>
          <w:rFonts w:ascii="Segoe UI" w:eastAsia="Times New Roman" w:hAnsi="Segoe UI" w:cs="Segoe UI"/>
          <w:color w:val="000000"/>
          <w:sz w:val="28"/>
          <w:szCs w:val="28"/>
          <w:lang w:eastAsia="ru-RU"/>
        </w:rPr>
        <w:t>с</w:t>
      </w:r>
      <w:r w:rsidR="00C3232E">
        <w:rPr>
          <w:rFonts w:ascii="Segoe UI" w:eastAsia="Times New Roman" w:hAnsi="Segoe UI" w:cs="Segoe UI"/>
          <w:color w:val="000000"/>
          <w:sz w:val="28"/>
          <w:szCs w:val="28"/>
          <w:lang w:eastAsia="ru-RU"/>
        </w:rPr>
        <w:t>т</w:t>
      </w:r>
      <w:r w:rsidRPr="00AC79DD">
        <w:rPr>
          <w:rFonts w:ascii="Segoe UI" w:eastAsia="Times New Roman" w:hAnsi="Segoe UI" w:cs="Segoe UI"/>
          <w:color w:val="000000"/>
          <w:sz w:val="28"/>
          <w:szCs w:val="28"/>
          <w:lang w:eastAsia="ru-RU"/>
        </w:rPr>
        <w:t>венной программы и не соответс</w:t>
      </w:r>
      <w:r w:rsidR="00C3232E">
        <w:rPr>
          <w:rFonts w:ascii="Segoe UI" w:eastAsia="Times New Roman" w:hAnsi="Segoe UI" w:cs="Segoe UI"/>
          <w:color w:val="000000"/>
          <w:sz w:val="28"/>
          <w:szCs w:val="28"/>
          <w:lang w:eastAsia="ru-RU"/>
        </w:rPr>
        <w:t>твующие условиями Новой государ</w:t>
      </w:r>
      <w:r w:rsidRPr="00AC79DD">
        <w:rPr>
          <w:rFonts w:ascii="Segoe UI" w:eastAsia="Times New Roman" w:hAnsi="Segoe UI" w:cs="Segoe UI"/>
          <w:color w:val="000000"/>
          <w:sz w:val="28"/>
          <w:szCs w:val="28"/>
          <w:lang w:eastAsia="ru-RU"/>
        </w:rPr>
        <w:t>с</w:t>
      </w:r>
      <w:r w:rsidR="00C3232E">
        <w:rPr>
          <w:rFonts w:ascii="Segoe UI" w:eastAsia="Times New Roman" w:hAnsi="Segoe UI" w:cs="Segoe UI"/>
          <w:color w:val="000000"/>
          <w:sz w:val="28"/>
          <w:szCs w:val="28"/>
          <w:lang w:eastAsia="ru-RU"/>
        </w:rPr>
        <w:t>т</w:t>
      </w:r>
      <w:r w:rsidRPr="00AC79DD">
        <w:rPr>
          <w:rFonts w:ascii="Segoe UI" w:eastAsia="Times New Roman" w:hAnsi="Segoe UI" w:cs="Segoe UI"/>
          <w:color w:val="000000"/>
          <w:sz w:val="28"/>
          <w:szCs w:val="28"/>
          <w:lang w:eastAsia="ru-RU"/>
        </w:rPr>
        <w:t>венной программы, к сожалению, не могут быть допущены до участия в реализации ее мероприятий.</w:t>
      </w:r>
    </w:p>
    <w:p w:rsidR="008C2E7F" w:rsidRPr="00AC79DD" w:rsidRDefault="008C2E7F" w:rsidP="00AC79DD">
      <w:pPr>
        <w:spacing w:after="100" w:afterAutospacing="1" w:line="240" w:lineRule="auto"/>
        <w:jc w:val="both"/>
        <w:rPr>
          <w:rFonts w:ascii="Segoe UI" w:eastAsia="Times New Roman" w:hAnsi="Segoe UI" w:cs="Segoe UI"/>
          <w:color w:val="000000"/>
          <w:sz w:val="28"/>
          <w:szCs w:val="28"/>
          <w:lang w:eastAsia="ru-RU"/>
        </w:rPr>
      </w:pPr>
      <w:proofErr w:type="gramStart"/>
      <w:r w:rsidRPr="00AC79DD">
        <w:rPr>
          <w:rFonts w:ascii="Segoe UI" w:eastAsia="Times New Roman" w:hAnsi="Segoe UI" w:cs="Segoe UI"/>
          <w:color w:val="000000"/>
          <w:sz w:val="28"/>
          <w:szCs w:val="28"/>
          <w:lang w:eastAsia="ru-RU"/>
        </w:rPr>
        <w:t xml:space="preserve">В дальнейшем, в случае соответствия установленным Новой государственной программой условиям, дающим право гражданину на получение социальной выплаты в совокупности (в </w:t>
      </w:r>
      <w:proofErr w:type="spellStart"/>
      <w:r w:rsidRPr="00AC79DD">
        <w:rPr>
          <w:rFonts w:ascii="Segoe UI" w:eastAsia="Times New Roman" w:hAnsi="Segoe UI" w:cs="Segoe UI"/>
          <w:color w:val="000000"/>
          <w:sz w:val="28"/>
          <w:szCs w:val="28"/>
          <w:lang w:eastAsia="ru-RU"/>
        </w:rPr>
        <w:t>т.ч</w:t>
      </w:r>
      <w:proofErr w:type="spellEnd"/>
      <w:r w:rsidRPr="00AC79DD">
        <w:rPr>
          <w:rFonts w:ascii="Segoe UI" w:eastAsia="Times New Roman" w:hAnsi="Segoe UI" w:cs="Segoe UI"/>
          <w:color w:val="000000"/>
          <w:sz w:val="28"/>
          <w:szCs w:val="28"/>
          <w:lang w:eastAsia="ru-RU"/>
        </w:rPr>
        <w:t>. о работе в агропромышленном комплексе, социальной сфере или организации, осуществляющей ветеринарную деятельность для сельскохозяйственных животных), граждане вправе обратиться в администрацию муниципального образования с заявлением об участ</w:t>
      </w:r>
      <w:r w:rsidR="00C3232E">
        <w:rPr>
          <w:rFonts w:ascii="Segoe UI" w:eastAsia="Times New Roman" w:hAnsi="Segoe UI" w:cs="Segoe UI"/>
          <w:color w:val="000000"/>
          <w:sz w:val="28"/>
          <w:szCs w:val="28"/>
          <w:lang w:eastAsia="ru-RU"/>
        </w:rPr>
        <w:t>ии в мероприятиях Новой государ</w:t>
      </w:r>
      <w:r w:rsidRPr="00AC79DD">
        <w:rPr>
          <w:rFonts w:ascii="Segoe UI" w:eastAsia="Times New Roman" w:hAnsi="Segoe UI" w:cs="Segoe UI"/>
          <w:color w:val="000000"/>
          <w:sz w:val="28"/>
          <w:szCs w:val="28"/>
          <w:lang w:eastAsia="ru-RU"/>
        </w:rPr>
        <w:t>с</w:t>
      </w:r>
      <w:r w:rsidR="00C3232E">
        <w:rPr>
          <w:rFonts w:ascii="Segoe UI" w:eastAsia="Times New Roman" w:hAnsi="Segoe UI" w:cs="Segoe UI"/>
          <w:color w:val="000000"/>
          <w:sz w:val="28"/>
          <w:szCs w:val="28"/>
          <w:lang w:eastAsia="ru-RU"/>
        </w:rPr>
        <w:t>т</w:t>
      </w:r>
      <w:r w:rsidRPr="00AC79DD">
        <w:rPr>
          <w:rFonts w:ascii="Segoe UI" w:eastAsia="Times New Roman" w:hAnsi="Segoe UI" w:cs="Segoe UI"/>
          <w:color w:val="000000"/>
          <w:sz w:val="28"/>
          <w:szCs w:val="28"/>
          <w:lang w:eastAsia="ru-RU"/>
        </w:rPr>
        <w:t>венной программы до 1 августа года, предшествующего году предоставления</w:t>
      </w:r>
      <w:proofErr w:type="gramEnd"/>
      <w:r w:rsidRPr="00AC79DD">
        <w:rPr>
          <w:rFonts w:ascii="Segoe UI" w:eastAsia="Times New Roman" w:hAnsi="Segoe UI" w:cs="Segoe UI"/>
          <w:color w:val="000000"/>
          <w:sz w:val="28"/>
          <w:szCs w:val="28"/>
          <w:lang w:eastAsia="ru-RU"/>
        </w:rPr>
        <w:t xml:space="preserve"> социальной выплаты.</w:t>
      </w:r>
    </w:p>
    <w:p w:rsidR="008C2E7F" w:rsidRPr="00AC79DD" w:rsidRDefault="008C2E7F" w:rsidP="00AC79DD">
      <w:pPr>
        <w:spacing w:after="100" w:afterAutospacing="1" w:line="240" w:lineRule="auto"/>
        <w:jc w:val="both"/>
        <w:rPr>
          <w:rFonts w:ascii="Segoe UI" w:eastAsia="Times New Roman" w:hAnsi="Segoe UI" w:cs="Segoe UI"/>
          <w:color w:val="000000"/>
          <w:sz w:val="28"/>
          <w:szCs w:val="28"/>
          <w:lang w:eastAsia="ru-RU"/>
        </w:rPr>
      </w:pPr>
      <w:r w:rsidRPr="00AC79DD">
        <w:rPr>
          <w:rFonts w:ascii="Segoe UI" w:eastAsia="Times New Roman" w:hAnsi="Segoe UI" w:cs="Segoe UI"/>
          <w:color w:val="000000"/>
          <w:sz w:val="28"/>
          <w:szCs w:val="28"/>
          <w:lang w:eastAsia="ru-RU"/>
        </w:rPr>
        <w:t> </w:t>
      </w:r>
    </w:p>
    <w:p w:rsidR="008C2E7F" w:rsidRDefault="0080780A" w:rsidP="00AC79DD">
      <w:pPr>
        <w:spacing w:after="0" w:line="240" w:lineRule="auto"/>
        <w:jc w:val="both"/>
        <w:rPr>
          <w:rFonts w:ascii="Segoe UI" w:eastAsia="Times New Roman" w:hAnsi="Segoe UI" w:cs="Segoe UI"/>
          <w:color w:val="000000"/>
          <w:sz w:val="28"/>
          <w:szCs w:val="28"/>
          <w:lang w:eastAsia="ru-RU"/>
        </w:rPr>
      </w:pPr>
      <w:r>
        <w:rPr>
          <w:rFonts w:ascii="Segoe UI" w:eastAsia="Times New Roman" w:hAnsi="Segoe UI" w:cs="Segoe UI"/>
          <w:color w:val="000000"/>
          <w:sz w:val="28"/>
          <w:szCs w:val="28"/>
          <w:lang w:eastAsia="ru-RU"/>
        </w:rPr>
        <w:t xml:space="preserve">Размещено </w:t>
      </w:r>
      <w:r w:rsidR="008C2E7F" w:rsidRPr="00AC79DD">
        <w:rPr>
          <w:rFonts w:ascii="Segoe UI" w:eastAsia="Times New Roman" w:hAnsi="Segoe UI" w:cs="Segoe UI"/>
          <w:color w:val="000000"/>
          <w:sz w:val="28"/>
          <w:szCs w:val="28"/>
          <w:lang w:eastAsia="ru-RU"/>
        </w:rPr>
        <w:t>23.08.2019</w:t>
      </w:r>
      <w:r>
        <w:rPr>
          <w:rFonts w:ascii="Segoe UI" w:eastAsia="Times New Roman" w:hAnsi="Segoe UI" w:cs="Segoe UI"/>
          <w:color w:val="000000"/>
          <w:sz w:val="28"/>
          <w:szCs w:val="28"/>
          <w:lang w:eastAsia="ru-RU"/>
        </w:rPr>
        <w:t xml:space="preserve"> (Комитет по строительству</w:t>
      </w:r>
      <w:r w:rsidR="00C3232E">
        <w:rPr>
          <w:rFonts w:ascii="Segoe UI" w:eastAsia="Times New Roman" w:hAnsi="Segoe UI" w:cs="Segoe UI"/>
          <w:color w:val="000000"/>
          <w:sz w:val="28"/>
          <w:szCs w:val="28"/>
          <w:lang w:eastAsia="ru-RU"/>
        </w:rPr>
        <w:t xml:space="preserve"> ЛО</w:t>
      </w:r>
      <w:r>
        <w:rPr>
          <w:rFonts w:ascii="Segoe UI" w:eastAsia="Times New Roman" w:hAnsi="Segoe UI" w:cs="Segoe UI"/>
          <w:color w:val="000000"/>
          <w:sz w:val="28"/>
          <w:szCs w:val="28"/>
          <w:lang w:eastAsia="ru-RU"/>
        </w:rPr>
        <w:t>)</w:t>
      </w:r>
    </w:p>
    <w:p w:rsidR="00C3232E" w:rsidRPr="00AC79DD" w:rsidRDefault="00C3232E" w:rsidP="00AC79DD">
      <w:pPr>
        <w:spacing w:after="0" w:line="240" w:lineRule="auto"/>
        <w:jc w:val="both"/>
        <w:rPr>
          <w:rFonts w:ascii="Segoe UI" w:eastAsia="Times New Roman" w:hAnsi="Segoe UI" w:cs="Segoe UI"/>
          <w:color w:val="000000"/>
          <w:sz w:val="28"/>
          <w:szCs w:val="28"/>
          <w:lang w:eastAsia="ru-RU"/>
        </w:rPr>
      </w:pPr>
      <w:r>
        <w:rPr>
          <w:rFonts w:ascii="Segoe UI" w:eastAsia="Times New Roman" w:hAnsi="Segoe UI" w:cs="Segoe UI"/>
          <w:color w:val="000000"/>
          <w:sz w:val="28"/>
          <w:szCs w:val="28"/>
          <w:lang w:eastAsia="ru-RU"/>
        </w:rPr>
        <w:t xml:space="preserve">Информация с сайта </w:t>
      </w:r>
      <w:r w:rsidRPr="00C3232E">
        <w:rPr>
          <w:rFonts w:ascii="Segoe UI" w:eastAsia="Times New Roman" w:hAnsi="Segoe UI" w:cs="Segoe UI"/>
          <w:color w:val="000000"/>
          <w:sz w:val="28"/>
          <w:szCs w:val="28"/>
          <w:lang w:eastAsia="ru-RU"/>
        </w:rPr>
        <w:t>http://building.lenobl.ru/</w:t>
      </w:r>
    </w:p>
    <w:p w:rsidR="006B3E68" w:rsidRPr="00AC79DD" w:rsidRDefault="006B3E68" w:rsidP="00AC79DD">
      <w:pPr>
        <w:jc w:val="both"/>
        <w:rPr>
          <w:sz w:val="28"/>
          <w:szCs w:val="28"/>
        </w:rPr>
      </w:pPr>
      <w:bookmarkStart w:id="0" w:name="_GoBack"/>
      <w:bookmarkEnd w:id="0"/>
    </w:p>
    <w:sectPr w:rsidR="006B3E68" w:rsidRPr="00AC7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1C"/>
    <w:rsid w:val="006B3E68"/>
    <w:rsid w:val="0080780A"/>
    <w:rsid w:val="008C2E7F"/>
    <w:rsid w:val="00A4371C"/>
    <w:rsid w:val="00AC79DD"/>
    <w:rsid w:val="00C32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2E7F"/>
    <w:pPr>
      <w:spacing w:after="100" w:afterAutospacing="1" w:line="240" w:lineRule="auto"/>
      <w:outlineLvl w:val="0"/>
    </w:pPr>
    <w:rPr>
      <w:rFonts w:ascii="inherit" w:eastAsia="Times New Roman" w:hAnsi="inherit"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E7F"/>
    <w:rPr>
      <w:rFonts w:ascii="inherit" w:eastAsia="Times New Roman" w:hAnsi="inherit" w:cs="Times New Roman"/>
      <w:b/>
      <w:bCs/>
      <w:kern w:val="36"/>
      <w:sz w:val="48"/>
      <w:szCs w:val="48"/>
      <w:lang w:eastAsia="ru-RU"/>
    </w:rPr>
  </w:style>
  <w:style w:type="character" w:styleId="a3">
    <w:name w:val="Strong"/>
    <w:basedOn w:val="a0"/>
    <w:uiPriority w:val="22"/>
    <w:qFormat/>
    <w:rsid w:val="008C2E7F"/>
    <w:rPr>
      <w:b/>
      <w:bCs/>
    </w:rPr>
  </w:style>
  <w:style w:type="paragraph" w:styleId="a4">
    <w:name w:val="Normal (Web)"/>
    <w:basedOn w:val="a"/>
    <w:uiPriority w:val="99"/>
    <w:semiHidden/>
    <w:unhideWhenUsed/>
    <w:rsid w:val="008C2E7F"/>
    <w:pPr>
      <w:spacing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2E7F"/>
    <w:pPr>
      <w:spacing w:after="100" w:afterAutospacing="1" w:line="240" w:lineRule="auto"/>
      <w:outlineLvl w:val="0"/>
    </w:pPr>
    <w:rPr>
      <w:rFonts w:ascii="inherit" w:eastAsia="Times New Roman" w:hAnsi="inherit"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E7F"/>
    <w:rPr>
      <w:rFonts w:ascii="inherit" w:eastAsia="Times New Roman" w:hAnsi="inherit" w:cs="Times New Roman"/>
      <w:b/>
      <w:bCs/>
      <w:kern w:val="36"/>
      <w:sz w:val="48"/>
      <w:szCs w:val="48"/>
      <w:lang w:eastAsia="ru-RU"/>
    </w:rPr>
  </w:style>
  <w:style w:type="character" w:styleId="a3">
    <w:name w:val="Strong"/>
    <w:basedOn w:val="a0"/>
    <w:uiPriority w:val="22"/>
    <w:qFormat/>
    <w:rsid w:val="008C2E7F"/>
    <w:rPr>
      <w:b/>
      <w:bCs/>
    </w:rPr>
  </w:style>
  <w:style w:type="paragraph" w:styleId="a4">
    <w:name w:val="Normal (Web)"/>
    <w:basedOn w:val="a"/>
    <w:uiPriority w:val="99"/>
    <w:semiHidden/>
    <w:unhideWhenUsed/>
    <w:rsid w:val="008C2E7F"/>
    <w:pPr>
      <w:spacing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38213">
      <w:bodyDiv w:val="1"/>
      <w:marLeft w:val="0"/>
      <w:marRight w:val="0"/>
      <w:marTop w:val="0"/>
      <w:marBottom w:val="0"/>
      <w:divBdr>
        <w:top w:val="none" w:sz="0" w:space="0" w:color="auto"/>
        <w:left w:val="none" w:sz="0" w:space="0" w:color="auto"/>
        <w:bottom w:val="none" w:sz="0" w:space="0" w:color="auto"/>
        <w:right w:val="none" w:sz="0" w:space="0" w:color="auto"/>
      </w:divBdr>
      <w:divsChild>
        <w:div w:id="155462470">
          <w:marLeft w:val="0"/>
          <w:marRight w:val="0"/>
          <w:marTop w:val="0"/>
          <w:marBottom w:val="0"/>
          <w:divBdr>
            <w:top w:val="none" w:sz="0" w:space="0" w:color="auto"/>
            <w:left w:val="none" w:sz="0" w:space="0" w:color="auto"/>
            <w:bottom w:val="none" w:sz="0" w:space="0" w:color="auto"/>
            <w:right w:val="none" w:sz="0" w:space="0" w:color="auto"/>
          </w:divBdr>
          <w:divsChild>
            <w:div w:id="1149783696">
              <w:marLeft w:val="0"/>
              <w:marRight w:val="0"/>
              <w:marTop w:val="0"/>
              <w:marBottom w:val="0"/>
              <w:divBdr>
                <w:top w:val="none" w:sz="0" w:space="0" w:color="auto"/>
                <w:left w:val="none" w:sz="0" w:space="0" w:color="auto"/>
                <w:bottom w:val="none" w:sz="0" w:space="0" w:color="auto"/>
                <w:right w:val="none" w:sz="0" w:space="0" w:color="auto"/>
              </w:divBdr>
              <w:divsChild>
                <w:div w:id="183830133">
                  <w:marLeft w:val="-225"/>
                  <w:marRight w:val="-225"/>
                  <w:marTop w:val="0"/>
                  <w:marBottom w:val="0"/>
                  <w:divBdr>
                    <w:top w:val="none" w:sz="0" w:space="0" w:color="auto"/>
                    <w:left w:val="none" w:sz="0" w:space="0" w:color="auto"/>
                    <w:bottom w:val="none" w:sz="0" w:space="0" w:color="auto"/>
                    <w:right w:val="none" w:sz="0" w:space="0" w:color="auto"/>
                  </w:divBdr>
                  <w:divsChild>
                    <w:div w:id="1168406800">
                      <w:marLeft w:val="0"/>
                      <w:marRight w:val="0"/>
                      <w:marTop w:val="0"/>
                      <w:marBottom w:val="0"/>
                      <w:divBdr>
                        <w:top w:val="none" w:sz="0" w:space="0" w:color="auto"/>
                        <w:left w:val="none" w:sz="0" w:space="0" w:color="auto"/>
                        <w:bottom w:val="none" w:sz="0" w:space="0" w:color="auto"/>
                        <w:right w:val="none" w:sz="0" w:space="0" w:color="auto"/>
                      </w:divBdr>
                      <w:divsChild>
                        <w:div w:id="770200777">
                          <w:marLeft w:val="0"/>
                          <w:marRight w:val="0"/>
                          <w:marTop w:val="0"/>
                          <w:marBottom w:val="0"/>
                          <w:divBdr>
                            <w:top w:val="none" w:sz="0" w:space="0" w:color="auto"/>
                            <w:left w:val="none" w:sz="0" w:space="0" w:color="auto"/>
                            <w:bottom w:val="none" w:sz="0" w:space="0" w:color="auto"/>
                            <w:right w:val="none" w:sz="0" w:space="0" w:color="auto"/>
                          </w:divBdr>
                          <w:divsChild>
                            <w:div w:id="1731154284">
                              <w:marLeft w:val="0"/>
                              <w:marRight w:val="0"/>
                              <w:marTop w:val="0"/>
                              <w:marBottom w:val="0"/>
                              <w:divBdr>
                                <w:top w:val="none" w:sz="0" w:space="0" w:color="auto"/>
                                <w:left w:val="none" w:sz="0" w:space="0" w:color="auto"/>
                                <w:bottom w:val="none" w:sz="0" w:space="0" w:color="auto"/>
                                <w:right w:val="none" w:sz="0" w:space="0" w:color="auto"/>
                              </w:divBdr>
                              <w:divsChild>
                                <w:div w:id="3810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481</Words>
  <Characters>2747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FINK</cp:lastModifiedBy>
  <cp:revision>6</cp:revision>
  <dcterms:created xsi:type="dcterms:W3CDTF">2019-08-30T06:52:00Z</dcterms:created>
  <dcterms:modified xsi:type="dcterms:W3CDTF">2019-09-02T07:08:00Z</dcterms:modified>
</cp:coreProperties>
</file>