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FA37E0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FA37E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85pt;margin-top:15.35pt;width:187.05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04AEA" w:rsidRPr="00857BFA" w:rsidRDefault="00C04AEA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C04AEA" w:rsidRPr="00857BFA" w:rsidRDefault="00C04AEA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P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33AD8" w:rsidRPr="00333AD8" w:rsidRDefault="009B5E18" w:rsidP="009B5E18">
      <w:pPr>
        <w:spacing w:before="100" w:beforeAutospacing="1" w:after="100" w:afterAutospacing="1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Управление</w:t>
      </w:r>
      <w:r w:rsidR="00E537EC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</w:t>
      </w:r>
      <w:r w:rsidR="0096508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а по Ленинградской области</w:t>
      </w:r>
      <w:r w:rsidR="001354C4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оказывает электронные услуги</w:t>
      </w:r>
      <w:r w:rsidR="0096508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</w:t>
      </w:r>
    </w:p>
    <w:p w:rsidR="00333AD8" w:rsidRPr="00E179DA" w:rsidRDefault="000B2E5C" w:rsidP="00357A7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B4F71">
        <w:rPr>
          <w:rFonts w:ascii="Segoe UI" w:eastAsia="Times New Roman" w:hAnsi="Segoe UI" w:cs="Segoe UI"/>
          <w:b/>
          <w:lang w:eastAsia="ru-RU"/>
        </w:rPr>
        <w:t>Управление Росреестра по Ленинградской области</w:t>
      </w:r>
      <w:r w:rsidRPr="00E179DA">
        <w:rPr>
          <w:rFonts w:ascii="Segoe UI" w:eastAsia="Times New Roman" w:hAnsi="Segoe UI" w:cs="Segoe UI"/>
          <w:lang w:eastAsia="ru-RU"/>
        </w:rPr>
        <w:t xml:space="preserve"> напоминает, что с 1 июня 2015 года документы на государственную регистрацию прав можно подать </w:t>
      </w:r>
      <w:r w:rsidR="00A63FE6">
        <w:rPr>
          <w:rFonts w:ascii="Segoe UI" w:eastAsia="Times New Roman" w:hAnsi="Segoe UI" w:cs="Segoe UI"/>
          <w:lang w:eastAsia="ru-RU"/>
        </w:rPr>
        <w:t>с помощью</w:t>
      </w:r>
      <w:r w:rsidR="00623B6C" w:rsidRPr="00E179DA">
        <w:rPr>
          <w:rFonts w:ascii="Segoe UI" w:eastAsia="Times New Roman" w:hAnsi="Segoe UI" w:cs="Segoe UI"/>
          <w:lang w:eastAsia="ru-RU"/>
        </w:rPr>
        <w:t xml:space="preserve"> </w:t>
      </w:r>
      <w:r w:rsidR="006B5C0A">
        <w:rPr>
          <w:rFonts w:ascii="Segoe UI" w:eastAsia="Times New Roman" w:hAnsi="Segoe UI" w:cs="Segoe UI"/>
          <w:lang w:eastAsia="ru-RU"/>
        </w:rPr>
        <w:t>интернет-портала</w:t>
      </w:r>
      <w:r w:rsidR="00623B6C" w:rsidRPr="00E179DA">
        <w:rPr>
          <w:rFonts w:ascii="Segoe UI" w:eastAsia="Times New Roman" w:hAnsi="Segoe UI" w:cs="Segoe UI"/>
          <w:lang w:eastAsia="ru-RU"/>
        </w:rPr>
        <w:t xml:space="preserve"> Росреестра.</w:t>
      </w:r>
    </w:p>
    <w:p w:rsidR="00313850" w:rsidRPr="00E179DA" w:rsidRDefault="00313850" w:rsidP="00BD407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BD407C" w:rsidRDefault="00BB4F71" w:rsidP="00B66A62">
      <w:pPr>
        <w:spacing w:after="0" w:line="240" w:lineRule="auto"/>
        <w:ind w:firstLine="708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С июня по август 2015 г. </w:t>
      </w:r>
      <w:r w:rsidR="005B243A" w:rsidRPr="00E179DA">
        <w:rPr>
          <w:rFonts w:ascii="Segoe UI" w:eastAsia="Times New Roman" w:hAnsi="Segoe UI" w:cs="Segoe UI"/>
          <w:lang w:eastAsia="ru-RU"/>
        </w:rPr>
        <w:t xml:space="preserve">на государственную регистрацию прав </w:t>
      </w:r>
      <w:r w:rsidR="00BD407C" w:rsidRPr="00E179DA">
        <w:rPr>
          <w:rFonts w:ascii="Segoe UI" w:eastAsia="Times New Roman" w:hAnsi="Segoe UI" w:cs="Segoe UI"/>
          <w:lang w:eastAsia="ru-RU"/>
        </w:rPr>
        <w:t>в электронном виде</w:t>
      </w:r>
      <w:r w:rsidR="00623B6C" w:rsidRPr="00E179DA">
        <w:rPr>
          <w:rFonts w:ascii="Segoe UI" w:eastAsia="Times New Roman" w:hAnsi="Segoe UI" w:cs="Segoe UI"/>
          <w:lang w:eastAsia="ru-RU"/>
        </w:rPr>
        <w:t xml:space="preserve"> в Уп</w:t>
      </w:r>
      <w:r w:rsidR="009B0388" w:rsidRPr="00E179DA">
        <w:rPr>
          <w:rFonts w:ascii="Segoe UI" w:eastAsia="Times New Roman" w:hAnsi="Segoe UI" w:cs="Segoe UI"/>
          <w:lang w:eastAsia="ru-RU"/>
        </w:rPr>
        <w:t>равление поступило 67 заявлений</w:t>
      </w:r>
      <w:r w:rsidR="00B66A62" w:rsidRPr="00E179DA">
        <w:rPr>
          <w:rFonts w:ascii="Segoe UI" w:eastAsia="Times New Roman" w:hAnsi="Segoe UI" w:cs="Segoe UI"/>
          <w:lang w:eastAsia="ru-RU"/>
        </w:rPr>
        <w:t>, тридцать из них от физических лиц и тридцать семь от юридических лиц.</w:t>
      </w:r>
    </w:p>
    <w:p w:rsidR="00B001FE" w:rsidRPr="00B001FE" w:rsidRDefault="00B001FE" w:rsidP="00B001FE">
      <w:pPr>
        <w:ind w:firstLine="708"/>
        <w:jc w:val="both"/>
        <w:rPr>
          <w:rFonts w:ascii="Segoe UI" w:hAnsi="Segoe UI" w:cs="Segoe UI"/>
          <w:shd w:val="clear" w:color="auto" w:fill="FFFFFF"/>
        </w:rPr>
      </w:pPr>
      <w:r w:rsidRPr="00E179DA">
        <w:rPr>
          <w:rFonts w:ascii="Segoe UI" w:hAnsi="Segoe UI" w:cs="Segoe UI"/>
          <w:shd w:val="clear" w:color="auto" w:fill="FFFFFF"/>
        </w:rPr>
        <w:t>Популярность электронных услуг Росреестра постоянно растет, с января по июль 2015 года в Управление в электронном виде поступило 65 189 запросов о предоставлении сведений о зарегистрированных правах на недви</w:t>
      </w:r>
      <w:r>
        <w:rPr>
          <w:rFonts w:ascii="Segoe UI" w:hAnsi="Segoe UI" w:cs="Segoe UI"/>
          <w:shd w:val="clear" w:color="auto" w:fill="FFFFFF"/>
        </w:rPr>
        <w:t>жимое имущество и сделках с ним.</w:t>
      </w:r>
    </w:p>
    <w:p w:rsidR="00A63FE6" w:rsidRDefault="00084CA6" w:rsidP="00B66A62">
      <w:pPr>
        <w:ind w:firstLine="708"/>
        <w:jc w:val="both"/>
        <w:rPr>
          <w:rFonts w:ascii="Segoe UI" w:hAnsi="Segoe UI" w:cs="Segoe UI"/>
          <w:shd w:val="clear" w:color="auto" w:fill="FFFFFF"/>
        </w:rPr>
      </w:pPr>
      <w:r w:rsidRPr="00E179DA">
        <w:rPr>
          <w:rFonts w:ascii="Segoe UI" w:hAnsi="Segoe UI" w:cs="Segoe UI"/>
          <w:shd w:val="clear" w:color="auto" w:fill="FFFFFF"/>
        </w:rPr>
        <w:t>Представители бизнеса и граждане,</w:t>
      </w:r>
      <w:r w:rsidR="007E3AE2" w:rsidRPr="00E179DA">
        <w:rPr>
          <w:rFonts w:ascii="Segoe UI" w:hAnsi="Segoe UI" w:cs="Segoe UI"/>
          <w:shd w:val="clear" w:color="auto" w:fill="FFFFFF"/>
        </w:rPr>
        <w:t xml:space="preserve"> в</w:t>
      </w:r>
      <w:r w:rsidR="00781449" w:rsidRPr="00E179DA">
        <w:rPr>
          <w:rFonts w:ascii="Segoe UI" w:hAnsi="Segoe UI" w:cs="Segoe UI"/>
          <w:shd w:val="clear" w:color="auto" w:fill="FFFFFF"/>
        </w:rPr>
        <w:t xml:space="preserve">оспользовавшись </w:t>
      </w:r>
      <w:r w:rsidR="006B5C0A">
        <w:rPr>
          <w:rFonts w:ascii="Segoe UI" w:hAnsi="Segoe UI" w:cs="Segoe UI"/>
          <w:shd w:val="clear" w:color="auto" w:fill="FFFFFF"/>
        </w:rPr>
        <w:t>интернет-порталом</w:t>
      </w:r>
      <w:r w:rsidR="00781449" w:rsidRPr="00E179DA">
        <w:rPr>
          <w:rFonts w:ascii="Segoe UI" w:hAnsi="Segoe UI" w:cs="Segoe UI"/>
          <w:shd w:val="clear" w:color="auto" w:fill="FFFFFF"/>
        </w:rPr>
        <w:t xml:space="preserve"> Росреестра, не выходя из дома, </w:t>
      </w:r>
      <w:r w:rsidR="00D16677" w:rsidRPr="00E179DA">
        <w:rPr>
          <w:rFonts w:ascii="Segoe UI" w:hAnsi="Segoe UI" w:cs="Segoe UI"/>
          <w:shd w:val="clear" w:color="auto" w:fill="FFFFFF"/>
        </w:rPr>
        <w:t xml:space="preserve">в любое время </w:t>
      </w:r>
      <w:r w:rsidR="00781449" w:rsidRPr="00E179DA">
        <w:rPr>
          <w:rFonts w:ascii="Segoe UI" w:hAnsi="Segoe UI" w:cs="Segoe UI"/>
          <w:shd w:val="clear" w:color="auto" w:fill="FFFFFF"/>
        </w:rPr>
        <w:t>мо</w:t>
      </w:r>
      <w:r w:rsidR="007E3AE2" w:rsidRPr="00E179DA">
        <w:rPr>
          <w:rFonts w:ascii="Segoe UI" w:hAnsi="Segoe UI" w:cs="Segoe UI"/>
          <w:shd w:val="clear" w:color="auto" w:fill="FFFFFF"/>
        </w:rPr>
        <w:t>гут</w:t>
      </w:r>
      <w:r w:rsidR="00781449" w:rsidRPr="00E179DA">
        <w:rPr>
          <w:rFonts w:ascii="Segoe UI" w:hAnsi="Segoe UI" w:cs="Segoe UI"/>
          <w:shd w:val="clear" w:color="auto" w:fill="FFFFFF"/>
        </w:rPr>
        <w:t xml:space="preserve"> получить </w:t>
      </w:r>
      <w:r w:rsidR="00A63FE6">
        <w:rPr>
          <w:rFonts w:ascii="Segoe UI" w:hAnsi="Segoe UI" w:cs="Segoe UI"/>
          <w:shd w:val="clear" w:color="auto" w:fill="FFFFFF"/>
        </w:rPr>
        <w:t xml:space="preserve">государственные услуги, такие как: </w:t>
      </w:r>
    </w:p>
    <w:p w:rsidR="00A63FE6" w:rsidRDefault="00A63FE6" w:rsidP="00B66A62">
      <w:pPr>
        <w:ind w:firstLine="708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- получение </w:t>
      </w:r>
      <w:r w:rsidR="00937770" w:rsidRPr="00E179DA">
        <w:rPr>
          <w:rFonts w:ascii="Segoe UI" w:hAnsi="Segoe UI" w:cs="Segoe UI"/>
          <w:shd w:val="clear" w:color="auto" w:fill="FFFFFF"/>
        </w:rPr>
        <w:t>справочн</w:t>
      </w:r>
      <w:r>
        <w:rPr>
          <w:rFonts w:ascii="Segoe UI" w:hAnsi="Segoe UI" w:cs="Segoe UI"/>
          <w:shd w:val="clear" w:color="auto" w:fill="FFFFFF"/>
        </w:rPr>
        <w:t>ой информации</w:t>
      </w:r>
      <w:r w:rsidR="00B53524" w:rsidRPr="00E179DA">
        <w:rPr>
          <w:rFonts w:ascii="Segoe UI" w:hAnsi="Segoe UI" w:cs="Segoe UI"/>
          <w:shd w:val="clear" w:color="auto" w:fill="FFFFFF"/>
        </w:rPr>
        <w:t xml:space="preserve"> по об</w:t>
      </w:r>
      <w:r w:rsidR="00D16677" w:rsidRPr="00E179DA">
        <w:rPr>
          <w:rFonts w:ascii="Segoe UI" w:hAnsi="Segoe UI" w:cs="Segoe UI"/>
          <w:shd w:val="clear" w:color="auto" w:fill="FFFFFF"/>
        </w:rPr>
        <w:t>ъектам недвижимости</w:t>
      </w:r>
      <w:r w:rsidR="00CF7416">
        <w:rPr>
          <w:rFonts w:ascii="Segoe UI" w:hAnsi="Segoe UI" w:cs="Segoe UI"/>
          <w:shd w:val="clear" w:color="auto" w:fill="FFFFFF"/>
        </w:rPr>
        <w:t xml:space="preserve"> (</w:t>
      </w:r>
      <w:r w:rsidR="006B5C0A">
        <w:rPr>
          <w:rFonts w:ascii="Segoe UI" w:hAnsi="Segoe UI" w:cs="Segoe UI"/>
          <w:shd w:val="clear" w:color="auto" w:fill="FFFFFF"/>
        </w:rPr>
        <w:t xml:space="preserve">наличие </w:t>
      </w:r>
      <w:r w:rsidR="006B5C0A">
        <w:rPr>
          <w:rFonts w:ascii="Segoe UI" w:hAnsi="Segoe UI" w:cs="Segoe UI"/>
        </w:rPr>
        <w:t>зарегистрированных прав и обременений</w:t>
      </w:r>
      <w:r w:rsidR="00CF7416">
        <w:rPr>
          <w:rFonts w:ascii="Segoe UI" w:hAnsi="Segoe UI" w:cs="Segoe UI"/>
        </w:rPr>
        <w:t>)</w:t>
      </w:r>
      <w:r w:rsidR="00430B34">
        <w:rPr>
          <w:rFonts w:ascii="Segoe UI" w:hAnsi="Segoe UI" w:cs="Segoe UI"/>
        </w:rPr>
        <w:t>;</w:t>
      </w:r>
    </w:p>
    <w:p w:rsidR="00A63FE6" w:rsidRDefault="00A63FE6" w:rsidP="00B66A62">
      <w:pPr>
        <w:ind w:firstLine="708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- </w:t>
      </w:r>
      <w:r w:rsidR="00D16677" w:rsidRPr="00E179DA">
        <w:rPr>
          <w:rFonts w:ascii="Segoe UI" w:hAnsi="Segoe UI" w:cs="Segoe UI"/>
          <w:shd w:val="clear" w:color="auto" w:fill="FFFFFF"/>
        </w:rPr>
        <w:t xml:space="preserve">запрос </w:t>
      </w:r>
      <w:r>
        <w:rPr>
          <w:rFonts w:ascii="Segoe UI" w:hAnsi="Segoe UI" w:cs="Segoe UI"/>
          <w:shd w:val="clear" w:color="auto" w:fill="FFFFFF"/>
        </w:rPr>
        <w:t>сведений</w:t>
      </w:r>
      <w:r w:rsidR="00257615" w:rsidRPr="00E179DA">
        <w:rPr>
          <w:rFonts w:ascii="Segoe UI" w:hAnsi="Segoe UI" w:cs="Segoe UI"/>
          <w:shd w:val="clear" w:color="auto" w:fill="FFFFFF"/>
        </w:rPr>
        <w:t xml:space="preserve"> и</w:t>
      </w:r>
      <w:r w:rsidR="00430B34">
        <w:rPr>
          <w:rFonts w:ascii="Segoe UI" w:hAnsi="Segoe UI" w:cs="Segoe UI"/>
          <w:shd w:val="clear" w:color="auto" w:fill="FFFFFF"/>
        </w:rPr>
        <w:t>з ЕГРП;</w:t>
      </w:r>
      <w:r w:rsidR="00BB7FD0" w:rsidRPr="00E179DA">
        <w:rPr>
          <w:rFonts w:ascii="Segoe UI" w:hAnsi="Segoe UI" w:cs="Segoe UI"/>
          <w:shd w:val="clear" w:color="auto" w:fill="FFFFFF"/>
        </w:rPr>
        <w:t xml:space="preserve"> </w:t>
      </w:r>
    </w:p>
    <w:p w:rsidR="00A63FE6" w:rsidRDefault="00A63FE6" w:rsidP="00A63FE6">
      <w:pPr>
        <w:ind w:firstLine="708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- подача документов</w:t>
      </w:r>
      <w:r w:rsidR="00D16677" w:rsidRPr="00E179DA">
        <w:rPr>
          <w:rFonts w:ascii="Segoe UI" w:hAnsi="Segoe UI" w:cs="Segoe UI"/>
          <w:shd w:val="clear" w:color="auto" w:fill="FFFFFF"/>
        </w:rPr>
        <w:t xml:space="preserve"> на го</w:t>
      </w:r>
      <w:r w:rsidR="00E72413" w:rsidRPr="00E179DA">
        <w:rPr>
          <w:rFonts w:ascii="Segoe UI" w:hAnsi="Segoe UI" w:cs="Segoe UI"/>
          <w:shd w:val="clear" w:color="auto" w:fill="FFFFFF"/>
        </w:rPr>
        <w:t>сударственную регистрацию прав</w:t>
      </w:r>
      <w:r>
        <w:rPr>
          <w:rFonts w:ascii="Segoe UI" w:hAnsi="Segoe UI" w:cs="Segoe UI"/>
          <w:shd w:val="clear" w:color="auto" w:fill="FFFFFF"/>
        </w:rPr>
        <w:t xml:space="preserve">. </w:t>
      </w:r>
    </w:p>
    <w:p w:rsidR="00B53524" w:rsidRPr="00E179DA" w:rsidRDefault="00A63FE6" w:rsidP="00A63FE6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При этом всегда можно проверить состояние </w:t>
      </w:r>
      <w:r w:rsidR="00B001FE">
        <w:rPr>
          <w:rFonts w:ascii="Segoe UI" w:hAnsi="Segoe UI" w:cs="Segoe UI"/>
          <w:shd w:val="clear" w:color="auto" w:fill="FFFFFF"/>
        </w:rPr>
        <w:t xml:space="preserve">своего </w:t>
      </w:r>
      <w:r>
        <w:rPr>
          <w:rFonts w:ascii="Segoe UI" w:hAnsi="Segoe UI" w:cs="Segoe UI"/>
          <w:shd w:val="clear" w:color="auto" w:fill="FFFFFF"/>
        </w:rPr>
        <w:t xml:space="preserve">запроса </w:t>
      </w:r>
      <w:r>
        <w:rPr>
          <w:rFonts w:ascii="Segoe UI" w:hAnsi="Segoe UI" w:cs="Segoe UI"/>
          <w:shd w:val="clear" w:color="auto" w:fill="FFFFFF"/>
          <w:lang w:val="en-US"/>
        </w:rPr>
        <w:t>online</w:t>
      </w:r>
      <w:r>
        <w:rPr>
          <w:rFonts w:ascii="Segoe UI" w:hAnsi="Segoe UI" w:cs="Segoe UI"/>
          <w:shd w:val="clear" w:color="auto" w:fill="FFFFFF"/>
        </w:rPr>
        <w:t xml:space="preserve">. </w:t>
      </w:r>
    </w:p>
    <w:p w:rsidR="00C51D1E" w:rsidRPr="00E179DA" w:rsidRDefault="009B5E18" w:rsidP="009B5E18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Однако  </w:t>
      </w:r>
      <w:r w:rsidR="004F0572" w:rsidRPr="00E179DA">
        <w:rPr>
          <w:rFonts w:ascii="Segoe UI" w:hAnsi="Segoe UI" w:cs="Segoe UI"/>
        </w:rPr>
        <w:t>не стоит забывать, что для</w:t>
      </w:r>
      <w:r w:rsidR="00CF7416">
        <w:rPr>
          <w:rFonts w:ascii="Segoe UI" w:hAnsi="Segoe UI" w:cs="Segoe UI"/>
        </w:rPr>
        <w:t xml:space="preserve"> </w:t>
      </w:r>
      <w:r w:rsidR="00CF7416" w:rsidRPr="00E179DA">
        <w:rPr>
          <w:rFonts w:ascii="Segoe UI" w:hAnsi="Segoe UI" w:cs="Segoe UI"/>
        </w:rPr>
        <w:t>подачи документов на государственную регистрацию прав</w:t>
      </w:r>
      <w:r w:rsidR="00CF7416">
        <w:rPr>
          <w:rFonts w:ascii="Segoe UI" w:hAnsi="Segoe UI" w:cs="Segoe UI"/>
        </w:rPr>
        <w:t xml:space="preserve"> и для</w:t>
      </w:r>
      <w:r w:rsidR="004F0572" w:rsidRPr="00E179DA">
        <w:rPr>
          <w:rFonts w:ascii="Segoe UI" w:hAnsi="Segoe UI" w:cs="Segoe UI"/>
        </w:rPr>
        <w:t xml:space="preserve"> получения </w:t>
      </w:r>
      <w:r w:rsidR="008C5C63">
        <w:rPr>
          <w:rFonts w:ascii="Segoe UI" w:hAnsi="Segoe UI" w:cs="Segoe UI"/>
        </w:rPr>
        <w:t>не</w:t>
      </w:r>
      <w:r w:rsidR="00C04AEA">
        <w:rPr>
          <w:rFonts w:ascii="Segoe UI" w:hAnsi="Segoe UI" w:cs="Segoe UI"/>
        </w:rPr>
        <w:t xml:space="preserve">которых </w:t>
      </w:r>
      <w:r w:rsidR="008C5C63">
        <w:rPr>
          <w:rFonts w:ascii="Segoe UI" w:hAnsi="Segoe UI" w:cs="Segoe UI"/>
        </w:rPr>
        <w:t xml:space="preserve"> видов </w:t>
      </w:r>
      <w:r w:rsidR="004F0572" w:rsidRPr="00E179DA">
        <w:rPr>
          <w:rFonts w:ascii="Segoe UI" w:hAnsi="Segoe UI" w:cs="Segoe UI"/>
        </w:rPr>
        <w:t>выпи</w:t>
      </w:r>
      <w:r w:rsidR="008C5C63">
        <w:rPr>
          <w:rFonts w:ascii="Segoe UI" w:hAnsi="Segoe UI" w:cs="Segoe UI"/>
        </w:rPr>
        <w:t>сок</w:t>
      </w:r>
      <w:r w:rsidR="004F0572" w:rsidRPr="00E179DA">
        <w:rPr>
          <w:rFonts w:ascii="Segoe UI" w:hAnsi="Segoe UI" w:cs="Segoe UI"/>
        </w:rPr>
        <w:t xml:space="preserve"> </w:t>
      </w:r>
      <w:r w:rsidR="00133A5A">
        <w:rPr>
          <w:rFonts w:ascii="Segoe UI" w:hAnsi="Segoe UI" w:cs="Segoe UI"/>
        </w:rPr>
        <w:t xml:space="preserve">из ЕГРП </w:t>
      </w:r>
      <w:r w:rsidR="004F0572" w:rsidRPr="00E179DA">
        <w:rPr>
          <w:rFonts w:ascii="Segoe UI" w:hAnsi="Segoe UI" w:cs="Segoe UI"/>
        </w:rPr>
        <w:t>в электронном виде</w:t>
      </w:r>
      <w:r w:rsidR="00C51D1E" w:rsidRPr="00E179DA">
        <w:rPr>
          <w:rFonts w:ascii="Segoe UI" w:hAnsi="Segoe UI" w:cs="Segoe UI"/>
        </w:rPr>
        <w:t>, заявителям необходимо</w:t>
      </w:r>
      <w:r w:rsidR="004F0572" w:rsidRPr="00E179DA">
        <w:rPr>
          <w:rFonts w:ascii="Segoe UI" w:hAnsi="Segoe UI" w:cs="Segoe UI"/>
        </w:rPr>
        <w:t xml:space="preserve"> обладать электронно</w:t>
      </w:r>
      <w:r w:rsidR="00C32D00">
        <w:rPr>
          <w:rFonts w:ascii="Segoe UI" w:hAnsi="Segoe UI" w:cs="Segoe UI"/>
        </w:rPr>
        <w:t>й подписью (Э</w:t>
      </w:r>
      <w:r w:rsidR="004F0572" w:rsidRPr="00E179DA">
        <w:rPr>
          <w:rFonts w:ascii="Segoe UI" w:hAnsi="Segoe UI" w:cs="Segoe UI"/>
        </w:rPr>
        <w:t>П).</w:t>
      </w:r>
      <w:r w:rsidR="00C51D1E" w:rsidRPr="00E179DA">
        <w:rPr>
          <w:rFonts w:ascii="Segoe UI" w:hAnsi="Segoe UI" w:cs="Segoe UI"/>
        </w:rPr>
        <w:t xml:space="preserve"> </w:t>
      </w:r>
      <w:r w:rsidR="00B001FE">
        <w:rPr>
          <w:rFonts w:ascii="Segoe UI" w:hAnsi="Segoe UI" w:cs="Segoe UI"/>
        </w:rPr>
        <w:t xml:space="preserve"> Перечень сертифицированных организаций,</w:t>
      </w:r>
      <w:r w:rsidR="00C32D00">
        <w:rPr>
          <w:rFonts w:ascii="Segoe UI" w:hAnsi="Segoe UI" w:cs="Segoe UI"/>
        </w:rPr>
        <w:t xml:space="preserve"> оказывающих услугу получения Э</w:t>
      </w:r>
      <w:r w:rsidR="00B001FE">
        <w:rPr>
          <w:rFonts w:ascii="Segoe UI" w:hAnsi="Segoe UI" w:cs="Segoe UI"/>
        </w:rPr>
        <w:t>П, размещен на портале Росреестра.</w:t>
      </w:r>
      <w:r w:rsidR="008C5C63">
        <w:rPr>
          <w:rFonts w:ascii="Segoe UI" w:hAnsi="Segoe UI" w:cs="Segoe UI"/>
        </w:rPr>
        <w:t xml:space="preserve"> </w:t>
      </w:r>
    </w:p>
    <w:p w:rsidR="004F0572" w:rsidRPr="00E179DA" w:rsidRDefault="00B27B7D" w:rsidP="00D90B79">
      <w:pPr>
        <w:ind w:firstLine="708"/>
        <w:jc w:val="both"/>
        <w:rPr>
          <w:rFonts w:ascii="Segoe UI" w:hAnsi="Segoe UI" w:cs="Segoe UI"/>
        </w:rPr>
      </w:pPr>
      <w:r w:rsidRPr="00E179DA">
        <w:rPr>
          <w:rFonts w:ascii="Segoe UI" w:hAnsi="Segoe UI" w:cs="Segoe UI"/>
        </w:rPr>
        <w:t>При этом отметим, что государственные услуги Росреестра, предоставляемые в электронном виде</w:t>
      </w:r>
      <w:r w:rsidR="00A87C25" w:rsidRPr="00E179DA">
        <w:rPr>
          <w:rFonts w:ascii="Segoe UI" w:hAnsi="Segoe UI" w:cs="Segoe UI"/>
        </w:rPr>
        <w:t>,</w:t>
      </w:r>
      <w:r w:rsidRPr="00E179DA">
        <w:rPr>
          <w:rFonts w:ascii="Segoe UI" w:hAnsi="Segoe UI" w:cs="Segoe UI"/>
        </w:rPr>
        <w:t xml:space="preserve"> </w:t>
      </w:r>
      <w:r w:rsidR="008C5C63">
        <w:rPr>
          <w:rFonts w:ascii="Segoe UI" w:hAnsi="Segoe UI" w:cs="Segoe UI"/>
        </w:rPr>
        <w:t>обходятся</w:t>
      </w:r>
      <w:r w:rsidRPr="00E179DA">
        <w:rPr>
          <w:rFonts w:ascii="Segoe UI" w:hAnsi="Segoe UI" w:cs="Segoe UI"/>
        </w:rPr>
        <w:t xml:space="preserve"> гораздо дешевле, чем непосредственно п</w:t>
      </w:r>
      <w:r w:rsidR="00CA2164" w:rsidRPr="00E179DA">
        <w:rPr>
          <w:rFonts w:ascii="Segoe UI" w:hAnsi="Segoe UI" w:cs="Segoe UI"/>
        </w:rPr>
        <w:t xml:space="preserve">ри обращении в отдел Управления, так, </w:t>
      </w:r>
      <w:r w:rsidR="006B5C0A">
        <w:rPr>
          <w:rFonts w:ascii="Segoe UI" w:hAnsi="Segoe UI" w:cs="Segoe UI"/>
        </w:rPr>
        <w:t>к примеру</w:t>
      </w:r>
      <w:r w:rsidR="00CA2164" w:rsidRPr="00E179DA">
        <w:rPr>
          <w:rFonts w:ascii="Segoe UI" w:hAnsi="Segoe UI" w:cs="Segoe UI"/>
        </w:rPr>
        <w:t xml:space="preserve">, юридические лица, которые </w:t>
      </w:r>
      <w:r w:rsidR="008C5C63">
        <w:rPr>
          <w:rFonts w:ascii="Segoe UI" w:hAnsi="Segoe UI" w:cs="Segoe UI"/>
        </w:rPr>
        <w:t>регулярно формируют запросы</w:t>
      </w:r>
      <w:r w:rsidR="00CA2164" w:rsidRPr="00E179DA">
        <w:rPr>
          <w:rFonts w:ascii="Segoe UI" w:hAnsi="Segoe UI" w:cs="Segoe UI"/>
        </w:rPr>
        <w:t xml:space="preserve"> для получения сведений из ЕГРП в электронном виде, значительно сэкономят.</w:t>
      </w:r>
    </w:p>
    <w:p w:rsidR="00E179DA" w:rsidRDefault="00E179DA" w:rsidP="00E179DA">
      <w:pPr>
        <w:rPr>
          <w:rFonts w:ascii="Segoe UI" w:eastAsia="MS Mincho" w:hAnsi="Segoe UI" w:cs="Segoe UI"/>
        </w:rPr>
      </w:pPr>
    </w:p>
    <w:p w:rsidR="000E23C3" w:rsidRPr="00BB4F71" w:rsidRDefault="000E23C3" w:rsidP="00BB4F71">
      <w:pPr>
        <w:rPr>
          <w:rFonts w:ascii="Segoe UI" w:eastAsia="MS Mincho" w:hAnsi="Segoe UI" w:cs="Segoe UI"/>
        </w:rPr>
      </w:pPr>
      <w:r w:rsidRPr="00E179DA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sectPr w:rsidR="000E23C3" w:rsidRPr="00BB4F71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EA" w:rsidRDefault="00C04AEA">
      <w:pPr>
        <w:spacing w:after="0" w:line="240" w:lineRule="auto"/>
      </w:pPr>
      <w:r>
        <w:separator/>
      </w:r>
    </w:p>
  </w:endnote>
  <w:endnote w:type="continuationSeparator" w:id="0">
    <w:p w:rsidR="00C04AEA" w:rsidRDefault="00C0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EA" w:rsidRDefault="00C04AEA">
      <w:pPr>
        <w:spacing w:after="0" w:line="240" w:lineRule="auto"/>
      </w:pPr>
      <w:r>
        <w:separator/>
      </w:r>
    </w:p>
  </w:footnote>
  <w:footnote w:type="continuationSeparator" w:id="0">
    <w:p w:rsidR="00C04AEA" w:rsidRDefault="00C0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DA"/>
    <w:rsid w:val="00053F94"/>
    <w:rsid w:val="00062FA4"/>
    <w:rsid w:val="00084CA6"/>
    <w:rsid w:val="000A1E59"/>
    <w:rsid w:val="000B2E5C"/>
    <w:rsid w:val="000D5CAB"/>
    <w:rsid w:val="000E23C3"/>
    <w:rsid w:val="00133A5A"/>
    <w:rsid w:val="001347CB"/>
    <w:rsid w:val="00134A32"/>
    <w:rsid w:val="001354C4"/>
    <w:rsid w:val="00140F81"/>
    <w:rsid w:val="001434A6"/>
    <w:rsid w:val="001A26E6"/>
    <w:rsid w:val="001D2EB0"/>
    <w:rsid w:val="001F759B"/>
    <w:rsid w:val="00205F68"/>
    <w:rsid w:val="0021679C"/>
    <w:rsid w:val="00250F3D"/>
    <w:rsid w:val="00257615"/>
    <w:rsid w:val="002772C9"/>
    <w:rsid w:val="00277C07"/>
    <w:rsid w:val="002867E5"/>
    <w:rsid w:val="002E1E06"/>
    <w:rsid w:val="002F375D"/>
    <w:rsid w:val="002F7194"/>
    <w:rsid w:val="003054C6"/>
    <w:rsid w:val="00313850"/>
    <w:rsid w:val="00333AD8"/>
    <w:rsid w:val="00357A7F"/>
    <w:rsid w:val="003929B7"/>
    <w:rsid w:val="00394EB3"/>
    <w:rsid w:val="003C70B7"/>
    <w:rsid w:val="003F0C40"/>
    <w:rsid w:val="003F3FEE"/>
    <w:rsid w:val="00430B34"/>
    <w:rsid w:val="004678BE"/>
    <w:rsid w:val="00477C20"/>
    <w:rsid w:val="004B2F3B"/>
    <w:rsid w:val="004D510D"/>
    <w:rsid w:val="004F0572"/>
    <w:rsid w:val="00510131"/>
    <w:rsid w:val="0052400D"/>
    <w:rsid w:val="00553A8D"/>
    <w:rsid w:val="005B243A"/>
    <w:rsid w:val="00620300"/>
    <w:rsid w:val="00623B6C"/>
    <w:rsid w:val="0064196E"/>
    <w:rsid w:val="00643B11"/>
    <w:rsid w:val="006501DA"/>
    <w:rsid w:val="00681969"/>
    <w:rsid w:val="0068561A"/>
    <w:rsid w:val="006B5C0A"/>
    <w:rsid w:val="006C1931"/>
    <w:rsid w:val="006D6097"/>
    <w:rsid w:val="007120D4"/>
    <w:rsid w:val="00713BE6"/>
    <w:rsid w:val="00721024"/>
    <w:rsid w:val="007258A9"/>
    <w:rsid w:val="0075300D"/>
    <w:rsid w:val="00781449"/>
    <w:rsid w:val="007A0863"/>
    <w:rsid w:val="007A1B49"/>
    <w:rsid w:val="007A259A"/>
    <w:rsid w:val="007B07FF"/>
    <w:rsid w:val="007B46ED"/>
    <w:rsid w:val="007B756C"/>
    <w:rsid w:val="007C3CD3"/>
    <w:rsid w:val="007C6682"/>
    <w:rsid w:val="007E05DB"/>
    <w:rsid w:val="007E3AE2"/>
    <w:rsid w:val="008439D4"/>
    <w:rsid w:val="00857BFA"/>
    <w:rsid w:val="0087202D"/>
    <w:rsid w:val="008A12A7"/>
    <w:rsid w:val="008B321F"/>
    <w:rsid w:val="008C5C63"/>
    <w:rsid w:val="008F06FD"/>
    <w:rsid w:val="008F58C6"/>
    <w:rsid w:val="00923D9A"/>
    <w:rsid w:val="00932A72"/>
    <w:rsid w:val="00937770"/>
    <w:rsid w:val="00943DCA"/>
    <w:rsid w:val="00965080"/>
    <w:rsid w:val="009816D4"/>
    <w:rsid w:val="009B0388"/>
    <w:rsid w:val="009B5E18"/>
    <w:rsid w:val="009C3477"/>
    <w:rsid w:val="009C7D2C"/>
    <w:rsid w:val="009F2BEB"/>
    <w:rsid w:val="00A62A3F"/>
    <w:rsid w:val="00A63FE6"/>
    <w:rsid w:val="00A85491"/>
    <w:rsid w:val="00A87C25"/>
    <w:rsid w:val="00AB2E25"/>
    <w:rsid w:val="00AB5747"/>
    <w:rsid w:val="00AC24D2"/>
    <w:rsid w:val="00AC3E1F"/>
    <w:rsid w:val="00AF6D4B"/>
    <w:rsid w:val="00B001FE"/>
    <w:rsid w:val="00B2600E"/>
    <w:rsid w:val="00B27B7D"/>
    <w:rsid w:val="00B27E54"/>
    <w:rsid w:val="00B53524"/>
    <w:rsid w:val="00B60662"/>
    <w:rsid w:val="00B66A62"/>
    <w:rsid w:val="00B71ECC"/>
    <w:rsid w:val="00BB46F3"/>
    <w:rsid w:val="00BB4F71"/>
    <w:rsid w:val="00BB7FD0"/>
    <w:rsid w:val="00BC1089"/>
    <w:rsid w:val="00BD1CC0"/>
    <w:rsid w:val="00BD407C"/>
    <w:rsid w:val="00BE55D0"/>
    <w:rsid w:val="00C04AEA"/>
    <w:rsid w:val="00C05E40"/>
    <w:rsid w:val="00C248D1"/>
    <w:rsid w:val="00C32D00"/>
    <w:rsid w:val="00C37E5F"/>
    <w:rsid w:val="00C51D1E"/>
    <w:rsid w:val="00C6702C"/>
    <w:rsid w:val="00C77B8F"/>
    <w:rsid w:val="00CA2164"/>
    <w:rsid w:val="00CD61A0"/>
    <w:rsid w:val="00CF7416"/>
    <w:rsid w:val="00D16677"/>
    <w:rsid w:val="00D663C1"/>
    <w:rsid w:val="00D771FD"/>
    <w:rsid w:val="00D90316"/>
    <w:rsid w:val="00D90B79"/>
    <w:rsid w:val="00D966B1"/>
    <w:rsid w:val="00DB58D3"/>
    <w:rsid w:val="00DD613A"/>
    <w:rsid w:val="00E179DA"/>
    <w:rsid w:val="00E42B27"/>
    <w:rsid w:val="00E537EC"/>
    <w:rsid w:val="00E71D2E"/>
    <w:rsid w:val="00E72413"/>
    <w:rsid w:val="00E74D6B"/>
    <w:rsid w:val="00E810F2"/>
    <w:rsid w:val="00EA48A1"/>
    <w:rsid w:val="00F026FC"/>
    <w:rsid w:val="00F150C1"/>
    <w:rsid w:val="00F52361"/>
    <w:rsid w:val="00F75BB0"/>
    <w:rsid w:val="00F93B98"/>
    <w:rsid w:val="00FA033F"/>
    <w:rsid w:val="00FA37E0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Ivanovavv</cp:lastModifiedBy>
  <cp:revision>54</cp:revision>
  <cp:lastPrinted>2015-08-26T14:09:00Z</cp:lastPrinted>
  <dcterms:created xsi:type="dcterms:W3CDTF">2015-08-13T07:26:00Z</dcterms:created>
  <dcterms:modified xsi:type="dcterms:W3CDTF">2015-09-07T07:16:00Z</dcterms:modified>
</cp:coreProperties>
</file>