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191AB6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BC3555">
        <w:rPr>
          <w:sz w:val="32"/>
          <w:szCs w:val="32"/>
        </w:rPr>
        <w:t xml:space="preserve"> 2015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45323D" w:rsidRPr="006344C2" w:rsidRDefault="0045323D" w:rsidP="0045323D">
      <w:pPr>
        <w:autoSpaceDE w:val="0"/>
        <w:autoSpaceDN w:val="0"/>
        <w:adjustRightInd w:val="0"/>
        <w:ind w:firstLine="708"/>
        <w:jc w:val="both"/>
      </w:pPr>
      <w:r w:rsidRPr="006344C2">
        <w:t xml:space="preserve">В соответствие с Федеральным законом от 06.10.2003 № 131-ФЗ «Об общих принципах организации местного самоуправления в Российской Федерации», Федеральным законом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Федерации, законом Ленинградской области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области», Уставом муниципального образования </w:t>
      </w:r>
      <w:r w:rsidR="00191AB6">
        <w:t>Приозерский муниципальный район</w:t>
      </w:r>
      <w:r w:rsidRPr="006344C2">
        <w:t xml:space="preserve">, </w:t>
      </w:r>
      <w:r w:rsidR="00EE0252">
        <w:t xml:space="preserve">Постановлением администрации </w:t>
      </w:r>
      <w:r w:rsidR="00EE0252" w:rsidRPr="00EE0252">
        <w:t xml:space="preserve">муниципального образования Приозерский муниципальный район </w:t>
      </w:r>
      <w:r w:rsidR="00EE0252">
        <w:t>Ленинградской области «Об утверждении административного регламента</w:t>
      </w:r>
      <w:r w:rsidRPr="006344C2">
        <w:t xml:space="preserve"> </w:t>
      </w:r>
      <w:r w:rsidR="00EE0252">
        <w:t xml:space="preserve">исполнения муниципальной функции «Осуществление муниципального жилищного контроля на территории </w:t>
      </w:r>
      <w:r w:rsidR="00EE0252" w:rsidRPr="00EE0252">
        <w:t xml:space="preserve">муниципального образования </w:t>
      </w:r>
      <w:r w:rsidR="00EE0252">
        <w:t xml:space="preserve">Приозерское городское поселение </w:t>
      </w:r>
      <w:r w:rsidR="00EE0252" w:rsidRPr="00EE0252">
        <w:t xml:space="preserve">муниципального образования Приозерский муниципальный район </w:t>
      </w:r>
      <w:r w:rsidR="00EE0252">
        <w:t>Ленинградской области» от 19.02.2014 №326</w:t>
      </w:r>
      <w:r w:rsidRPr="006344C2">
        <w:t xml:space="preserve"> осуществляется муниципальный жилищный контроль на территории муниципального образования </w:t>
      </w:r>
      <w:r w:rsidR="00EE0252">
        <w:t xml:space="preserve">Приозерское городское поселение </w:t>
      </w:r>
      <w:r w:rsidR="00EE0252" w:rsidRPr="00EE0252">
        <w:t xml:space="preserve">муниципального образования Приозерский муниципальный район </w:t>
      </w:r>
      <w:r w:rsidRPr="006344C2">
        <w:t>Ленинградской области</w:t>
      </w:r>
      <w:r w:rsidR="00EE0252">
        <w:t>.</w:t>
      </w:r>
      <w:r w:rsidRPr="006344C2">
        <w:t xml:space="preserve"> </w:t>
      </w:r>
    </w:p>
    <w:p w:rsidR="0045323D" w:rsidRPr="006344C2" w:rsidRDefault="0045323D" w:rsidP="0045323D">
      <w:pPr>
        <w:autoSpaceDE w:val="0"/>
        <w:autoSpaceDN w:val="0"/>
        <w:adjustRightInd w:val="0"/>
        <w:ind w:firstLine="708"/>
        <w:jc w:val="both"/>
      </w:pPr>
      <w:r w:rsidRPr="006344C2">
        <w:t xml:space="preserve">Муниципальная функция возложена на Отдел </w:t>
      </w:r>
      <w:r w:rsidR="00191AB6">
        <w:t>городского хозяйства</w:t>
      </w:r>
      <w:r w:rsidRPr="006344C2">
        <w:t xml:space="preserve"> администрации муниципального образования </w:t>
      </w:r>
      <w:r w:rsidR="00191AB6">
        <w:t>Приозерский муниципальный район</w:t>
      </w:r>
      <w:r w:rsidRPr="006344C2">
        <w:t xml:space="preserve"> Ленинградской области и исполняется должностными лицами и специалистами Отдела </w:t>
      </w:r>
      <w:r w:rsidR="00191AB6">
        <w:t>городского хозяйства</w:t>
      </w:r>
      <w:r w:rsidRPr="006344C2">
        <w:t xml:space="preserve">, </w:t>
      </w:r>
      <w:r w:rsidRPr="006344C2">
        <w:rPr>
          <w:color w:val="000000" w:themeColor="text1"/>
        </w:rPr>
        <w:t xml:space="preserve">в компетенцию которых входит осуществление муниципального жилищного контроля на территории </w:t>
      </w:r>
      <w:r w:rsidR="006C450F">
        <w:rPr>
          <w:color w:val="000000" w:themeColor="text1"/>
        </w:rPr>
        <w:t xml:space="preserve">муниципального образования Приозерское городское поселение </w:t>
      </w:r>
      <w:r w:rsidRPr="006344C2">
        <w:t xml:space="preserve">муниципального образования </w:t>
      </w:r>
      <w:r w:rsidR="00191AB6">
        <w:t xml:space="preserve">Приозерский муниципальный район </w:t>
      </w:r>
      <w:r w:rsidRPr="006344C2">
        <w:t>Ленинградской области.</w:t>
      </w:r>
    </w:p>
    <w:p w:rsidR="0045323D" w:rsidRPr="006344C2" w:rsidRDefault="0045323D" w:rsidP="0045323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344C2">
        <w:rPr>
          <w:bCs/>
        </w:rPr>
        <w:t>Исполнение муниципальной функции осуществляется в соответствии со следующими нормативными правовыми актами:</w:t>
      </w:r>
    </w:p>
    <w:p w:rsidR="0045323D" w:rsidRPr="006344C2" w:rsidRDefault="0045323D" w:rsidP="0045323D">
      <w:pPr>
        <w:pStyle w:val="ConsPlusNormal"/>
        <w:widowControl w:val="0"/>
        <w:numPr>
          <w:ilvl w:val="0"/>
          <w:numId w:val="1"/>
        </w:numPr>
        <w:ind w:left="0" w:firstLine="709"/>
        <w:jc w:val="both"/>
      </w:pPr>
      <w:r w:rsidRPr="006344C2">
        <w:t>Конституцией Российской Федерации</w:t>
      </w:r>
    </w:p>
    <w:p w:rsidR="0045323D" w:rsidRPr="006344C2" w:rsidRDefault="0045323D" w:rsidP="0045323D">
      <w:pPr>
        <w:pStyle w:val="ConsPlusNormal"/>
        <w:widowControl w:val="0"/>
        <w:numPr>
          <w:ilvl w:val="0"/>
          <w:numId w:val="1"/>
        </w:numPr>
        <w:ind w:left="0" w:firstLine="709"/>
        <w:jc w:val="both"/>
      </w:pPr>
      <w:r w:rsidRPr="006344C2">
        <w:t>Жилищным кодексом Российской Федерации;</w:t>
      </w:r>
    </w:p>
    <w:p w:rsidR="0045323D" w:rsidRPr="006344C2" w:rsidRDefault="0045323D" w:rsidP="0045323D">
      <w:pPr>
        <w:pStyle w:val="ConsPlusNormal"/>
        <w:widowControl w:val="0"/>
        <w:numPr>
          <w:ilvl w:val="0"/>
          <w:numId w:val="1"/>
        </w:numPr>
        <w:ind w:left="0" w:firstLine="709"/>
        <w:jc w:val="both"/>
      </w:pPr>
      <w:r w:rsidRPr="006344C2">
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5323D" w:rsidRPr="006344C2" w:rsidRDefault="0045323D" w:rsidP="0045323D">
      <w:pPr>
        <w:pStyle w:val="ConsPlusNormal"/>
        <w:widowControl w:val="0"/>
        <w:numPr>
          <w:ilvl w:val="0"/>
          <w:numId w:val="1"/>
        </w:numPr>
        <w:ind w:left="0" w:firstLine="709"/>
        <w:jc w:val="both"/>
      </w:pPr>
      <w:r w:rsidRPr="006344C2">
        <w:t>Федеральным законом от 02.05.2006 N 59-ФЗ "О порядке рассмотрения обращений граждан Российской Федерации";</w:t>
      </w:r>
    </w:p>
    <w:p w:rsidR="0045323D" w:rsidRPr="006344C2" w:rsidRDefault="0045323D" w:rsidP="0045323D">
      <w:pPr>
        <w:pStyle w:val="ConsPlusNormal"/>
        <w:widowControl w:val="0"/>
        <w:numPr>
          <w:ilvl w:val="0"/>
          <w:numId w:val="1"/>
        </w:numPr>
        <w:ind w:left="0" w:firstLine="709"/>
        <w:jc w:val="both"/>
      </w:pPr>
      <w:r w:rsidRPr="006344C2"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45323D" w:rsidRPr="006344C2" w:rsidRDefault="0045323D" w:rsidP="0045323D">
      <w:pPr>
        <w:pStyle w:val="ConsPlusNormal"/>
        <w:widowControl w:val="0"/>
        <w:numPr>
          <w:ilvl w:val="0"/>
          <w:numId w:val="1"/>
        </w:numPr>
        <w:ind w:left="0" w:firstLine="709"/>
        <w:jc w:val="both"/>
      </w:pPr>
      <w:r w:rsidRPr="006344C2">
        <w:t xml:space="preserve">Постановлением Правительства РФ от 11.06.2013 N 493 "О государственном </w:t>
      </w:r>
      <w:r w:rsidRPr="006344C2">
        <w:lastRenderedPageBreak/>
        <w:t>жилищном надзоре";</w:t>
      </w:r>
    </w:p>
    <w:p w:rsidR="0045323D" w:rsidRPr="006344C2" w:rsidRDefault="0045323D" w:rsidP="0045323D">
      <w:pPr>
        <w:pStyle w:val="ConsPlusNormal"/>
        <w:widowControl w:val="0"/>
        <w:numPr>
          <w:ilvl w:val="0"/>
          <w:numId w:val="1"/>
        </w:numPr>
        <w:ind w:left="0" w:firstLine="709"/>
        <w:jc w:val="both"/>
      </w:pPr>
      <w:r w:rsidRPr="006344C2">
        <w:t>Постановлением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45323D" w:rsidRPr="006344C2" w:rsidRDefault="0045323D" w:rsidP="0045323D">
      <w:pPr>
        <w:pStyle w:val="ConsPlusNormal"/>
        <w:widowControl w:val="0"/>
        <w:numPr>
          <w:ilvl w:val="0"/>
          <w:numId w:val="1"/>
        </w:numPr>
        <w:ind w:left="0" w:firstLine="709"/>
        <w:jc w:val="both"/>
      </w:pPr>
      <w:r w:rsidRPr="006344C2">
        <w:t>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:rsidR="0045323D" w:rsidRPr="006344C2" w:rsidRDefault="0045323D" w:rsidP="0045323D">
      <w:pPr>
        <w:pStyle w:val="ConsPlusNormal"/>
        <w:widowControl w:val="0"/>
        <w:numPr>
          <w:ilvl w:val="0"/>
          <w:numId w:val="1"/>
        </w:numPr>
        <w:ind w:left="0" w:firstLine="709"/>
        <w:jc w:val="both"/>
      </w:pPr>
      <w:r w:rsidRPr="006344C2">
        <w:t>Постановлением Правительства Российской Федерации от 21.01.2006 N 25 "Об утверждении Правил пользования жилыми помещениями";</w:t>
      </w:r>
    </w:p>
    <w:p w:rsidR="0045323D" w:rsidRPr="006344C2" w:rsidRDefault="0045323D" w:rsidP="0045323D">
      <w:pPr>
        <w:pStyle w:val="ConsPlusNormal"/>
        <w:widowControl w:val="0"/>
        <w:numPr>
          <w:ilvl w:val="0"/>
          <w:numId w:val="1"/>
        </w:numPr>
        <w:ind w:left="0" w:firstLine="709"/>
        <w:jc w:val="both"/>
      </w:pPr>
      <w:r w:rsidRPr="006344C2">
        <w:t>Постановлением Государственного комитета Российской Федерации по строительству и жилищно-коммуна</w:t>
      </w:r>
      <w:r w:rsidR="00750A49">
        <w:t>льному комплексу от 27.09.2003 №</w:t>
      </w:r>
      <w:r w:rsidRPr="006344C2">
        <w:t xml:space="preserve"> 170 "Об утверждении Правил и норм технической эксплуатации жилищного фонда";</w:t>
      </w:r>
    </w:p>
    <w:p w:rsidR="0045323D" w:rsidRPr="006344C2" w:rsidRDefault="0045323D" w:rsidP="0045323D">
      <w:pPr>
        <w:pStyle w:val="ConsPlusNormal"/>
        <w:widowControl w:val="0"/>
        <w:numPr>
          <w:ilvl w:val="0"/>
          <w:numId w:val="1"/>
        </w:numPr>
        <w:ind w:left="0" w:firstLine="709"/>
        <w:jc w:val="both"/>
      </w:pPr>
      <w:r w:rsidRPr="006344C2">
        <w:t xml:space="preserve">Приказом Генеральной прокуратуры Российской Федерации от 27.03.2009 года N 93 "О реализации Федерального </w:t>
      </w:r>
      <w:r w:rsidR="00750A49">
        <w:t>закона от 26 декабря 2008 года №</w:t>
      </w:r>
      <w:r w:rsidRPr="006344C2"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5323D" w:rsidRPr="006344C2" w:rsidRDefault="0045323D" w:rsidP="0045323D">
      <w:pPr>
        <w:pStyle w:val="ConsPlusNormal"/>
        <w:widowControl w:val="0"/>
        <w:numPr>
          <w:ilvl w:val="0"/>
          <w:numId w:val="1"/>
        </w:numPr>
        <w:ind w:left="0" w:firstLine="709"/>
        <w:jc w:val="both"/>
      </w:pPr>
      <w:r w:rsidRPr="006344C2">
        <w:t>Приказом Министерства экономического развития Росс</w:t>
      </w:r>
      <w:r w:rsidR="00750A49">
        <w:t>ийской Федерации от 30.04.2009 №</w:t>
      </w:r>
      <w:r w:rsidRPr="006344C2">
        <w:t xml:space="preserve">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5323D" w:rsidRPr="006344C2" w:rsidRDefault="0045323D" w:rsidP="0045323D">
      <w:pPr>
        <w:pStyle w:val="ConsPlusNormal"/>
        <w:widowControl w:val="0"/>
        <w:numPr>
          <w:ilvl w:val="0"/>
          <w:numId w:val="1"/>
        </w:numPr>
        <w:ind w:left="0" w:firstLine="709"/>
        <w:jc w:val="both"/>
      </w:pPr>
      <w:r w:rsidRPr="006344C2">
        <w:t>Областным законом Ленин</w:t>
      </w:r>
      <w:r w:rsidR="00750A49">
        <w:t>градской области от 02.07.2013 №</w:t>
      </w:r>
      <w:r w:rsidRPr="006344C2">
        <w:t xml:space="preserve"> 49-оз "О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области";</w:t>
      </w:r>
    </w:p>
    <w:p w:rsidR="0045323D" w:rsidRPr="006344C2" w:rsidRDefault="0045323D" w:rsidP="0045323D">
      <w:pPr>
        <w:pStyle w:val="ConsPlusNormal"/>
        <w:widowControl w:val="0"/>
        <w:numPr>
          <w:ilvl w:val="0"/>
          <w:numId w:val="1"/>
        </w:numPr>
        <w:ind w:left="0" w:firstLine="709"/>
        <w:jc w:val="both"/>
        <w:rPr>
          <w:iCs/>
        </w:rPr>
      </w:pPr>
      <w:r w:rsidRPr="006344C2">
        <w:rPr>
          <w:iCs/>
        </w:rPr>
        <w:t>Приказом государственной жилищной инспекции Ленин</w:t>
      </w:r>
      <w:r w:rsidR="00750A49">
        <w:rPr>
          <w:iCs/>
        </w:rPr>
        <w:t>градской области от 31.10.2013 №</w:t>
      </w:r>
      <w:r w:rsidRPr="006344C2">
        <w:rPr>
          <w:iCs/>
        </w:rPr>
        <w:t xml:space="preserve"> 18 "Об утверждении Административного регламента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надзора, муниципального жилищного контроля"</w:t>
      </w:r>
    </w:p>
    <w:p w:rsidR="00750A49" w:rsidRPr="00750A49" w:rsidRDefault="0045323D" w:rsidP="0045323D">
      <w:pPr>
        <w:pStyle w:val="ConsPlusNormal"/>
        <w:widowControl w:val="0"/>
        <w:numPr>
          <w:ilvl w:val="0"/>
          <w:numId w:val="1"/>
        </w:numPr>
        <w:ind w:left="0" w:firstLine="709"/>
        <w:jc w:val="both"/>
        <w:rPr>
          <w:iCs/>
        </w:rPr>
      </w:pPr>
      <w:r w:rsidRPr="00750A49">
        <w:rPr>
          <w:iCs/>
        </w:rPr>
        <w:t xml:space="preserve">Решением Совета депутатов </w:t>
      </w:r>
      <w:r w:rsidR="00191AB6" w:rsidRPr="00750A49">
        <w:rPr>
          <w:iCs/>
        </w:rPr>
        <w:t>муниципального образования Приозерское городское поселение</w:t>
      </w:r>
      <w:r w:rsidR="00750A49" w:rsidRPr="00750A49">
        <w:rPr>
          <w:iCs/>
        </w:rPr>
        <w:t xml:space="preserve"> муниципального образования </w:t>
      </w:r>
      <w:r w:rsidR="00191AB6" w:rsidRPr="00750A49">
        <w:rPr>
          <w:iCs/>
        </w:rPr>
        <w:t>Приозерский муни</w:t>
      </w:r>
      <w:r w:rsidR="00750A49" w:rsidRPr="00750A49">
        <w:rPr>
          <w:iCs/>
        </w:rPr>
        <w:t xml:space="preserve">ципальный район Ленинградской области «Об утверждении </w:t>
      </w:r>
      <w:r w:rsidRPr="00750A49">
        <w:rPr>
          <w:iCs/>
        </w:rPr>
        <w:t xml:space="preserve">Положения о порядке осуществления муниципального жилищного контроля на территории муниципального образования </w:t>
      </w:r>
      <w:r w:rsidR="00750A49" w:rsidRPr="00750A49">
        <w:rPr>
          <w:iCs/>
        </w:rPr>
        <w:t>Приозерское городское поселение» от 26.11.2013 года № 205</w:t>
      </w:r>
      <w:r w:rsidR="00750A49">
        <w:rPr>
          <w:iCs/>
        </w:rPr>
        <w:t>;</w:t>
      </w:r>
      <w:r w:rsidRPr="00750A49">
        <w:rPr>
          <w:iCs/>
        </w:rPr>
        <w:t xml:space="preserve"> </w:t>
      </w:r>
    </w:p>
    <w:p w:rsidR="0045323D" w:rsidRDefault="007703F8" w:rsidP="0045323D">
      <w:pPr>
        <w:jc w:val="both"/>
      </w:pPr>
      <w:r>
        <w:t xml:space="preserve">           И</w:t>
      </w:r>
      <w:r w:rsidR="0045323D" w:rsidRPr="006344C2">
        <w:t>ными нормативными правовыми актами Российской Федерации, Ленинградской области, органов местного самоуправления Ленинградской области.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45323D" w:rsidRDefault="0045323D" w:rsidP="0045323D">
      <w:pPr>
        <w:jc w:val="both"/>
        <w:rPr>
          <w:sz w:val="32"/>
          <w:szCs w:val="32"/>
        </w:rPr>
      </w:pP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6344C2">
        <w:rPr>
          <w:rFonts w:eastAsia="Times-Italic"/>
          <w:i/>
          <w:iCs/>
        </w:rPr>
        <w:t>а.)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161C62" w:rsidRPr="006344C2" w:rsidRDefault="00161C62" w:rsidP="00161C62">
      <w:pPr>
        <w:ind w:firstLine="708"/>
        <w:jc w:val="both"/>
        <w:rPr>
          <w:b/>
        </w:rPr>
      </w:pPr>
      <w:r w:rsidRPr="006344C2">
        <w:t xml:space="preserve">Согласно Положения о порядке осуществления муниципального жилищного контроля на территории муниципального образования </w:t>
      </w:r>
      <w:r w:rsidR="00750A49">
        <w:t>Приозерское городское поселение</w:t>
      </w:r>
      <w:r w:rsidRPr="006344C2">
        <w:t xml:space="preserve">, утвержденного решением совета депутатов муниципального образования </w:t>
      </w:r>
      <w:r w:rsidR="00750A49">
        <w:t xml:space="preserve">Приозерское </w:t>
      </w:r>
      <w:r w:rsidR="00750A49">
        <w:lastRenderedPageBreak/>
        <w:t xml:space="preserve">городское поселение муниципального образования Приозерский муниципальный район Ленинградской области </w:t>
      </w:r>
      <w:r w:rsidR="00750A49">
        <w:rPr>
          <w:spacing w:val="20"/>
        </w:rPr>
        <w:t>от 26.11.2013 года № 205</w:t>
      </w:r>
      <w:r w:rsidRPr="006344C2">
        <w:t xml:space="preserve"> полномочиями на осуществление муниципального жилищного контроля </w:t>
      </w:r>
      <w:r w:rsidR="00750A49">
        <w:t>при организации и проведении проверок юридических лиц и индивидуальных предпринимателей</w:t>
      </w:r>
      <w:r w:rsidRPr="006344C2">
        <w:t xml:space="preserve"> на территории муниципального образования </w:t>
      </w:r>
      <w:r w:rsidR="00756456">
        <w:t xml:space="preserve">Приозерское городское поселение </w:t>
      </w:r>
      <w:r w:rsidR="00756456" w:rsidRPr="00756456">
        <w:t xml:space="preserve">муниципального образования Приозерский муниципальный район </w:t>
      </w:r>
      <w:r w:rsidRPr="006344C2">
        <w:t xml:space="preserve">Ленинградской области наделена администрация </w:t>
      </w:r>
      <w:r w:rsidR="00756456" w:rsidRPr="00756456">
        <w:t xml:space="preserve">муниципального образования Приозерский муниципальный район </w:t>
      </w:r>
      <w:r w:rsidR="00756456">
        <w:t>Ленинградской области</w:t>
      </w:r>
      <w:r w:rsidRPr="006344C2">
        <w:t xml:space="preserve">. </w:t>
      </w:r>
    </w:p>
    <w:p w:rsidR="00161C62" w:rsidRPr="006344C2" w:rsidRDefault="00161C62" w:rsidP="00161C62">
      <w:pPr>
        <w:autoSpaceDE w:val="0"/>
        <w:autoSpaceDN w:val="0"/>
        <w:adjustRightInd w:val="0"/>
        <w:spacing w:after="240"/>
        <w:ind w:firstLine="708"/>
        <w:jc w:val="both"/>
        <w:rPr>
          <w:rFonts w:eastAsia="Times-Italic"/>
          <w:i/>
          <w:iCs/>
        </w:rPr>
      </w:pPr>
      <w:r w:rsidRPr="006344C2">
        <w:t xml:space="preserve">Муниципальный жилищный контроль на территории муниципального образования </w:t>
      </w:r>
      <w:r w:rsidR="00756456">
        <w:t xml:space="preserve">Приозерское городское поселение </w:t>
      </w:r>
      <w:r w:rsidR="00756456" w:rsidRPr="00756456">
        <w:t xml:space="preserve">муниципального образования </w:t>
      </w:r>
      <w:r w:rsidR="00756456">
        <w:t xml:space="preserve">Приозерский муниципальный район </w:t>
      </w:r>
      <w:r w:rsidRPr="006344C2">
        <w:t xml:space="preserve">Ленинградской области осуществляет Отдел </w:t>
      </w:r>
      <w:r w:rsidR="00756456">
        <w:t xml:space="preserve">городского хозяйства </w:t>
      </w:r>
      <w:r w:rsidRPr="006344C2">
        <w:t>администрации муниципального о</w:t>
      </w:r>
      <w:r w:rsidR="007703F8">
        <w:t xml:space="preserve">бразования </w:t>
      </w:r>
      <w:r w:rsidR="00756456" w:rsidRPr="00756456">
        <w:t xml:space="preserve">Приозерский муниципальный район </w:t>
      </w:r>
      <w:r w:rsidRPr="006344C2">
        <w:t>Ленинградской области (далее</w:t>
      </w:r>
      <w:r w:rsidR="00756456">
        <w:t xml:space="preserve"> – Отдел городского хозяйства</w:t>
      </w:r>
      <w:r w:rsidRPr="006344C2">
        <w:t xml:space="preserve">). В соответствии с Положением об отделе </w:t>
      </w:r>
      <w:r w:rsidR="00756456">
        <w:t>городского хозяйства</w:t>
      </w:r>
      <w:r w:rsidRPr="006344C2">
        <w:t xml:space="preserve"> администрации муниципального образования </w:t>
      </w:r>
      <w:r w:rsidR="00756456" w:rsidRPr="00756456">
        <w:t xml:space="preserve">муниципального образования Приозерский муниципальный район </w:t>
      </w:r>
      <w:r w:rsidRPr="006344C2">
        <w:t>Ленинградской области (утв.</w:t>
      </w:r>
      <w:r w:rsidR="00F14C19" w:rsidRPr="00F14C19">
        <w:t xml:space="preserve"> </w:t>
      </w:r>
      <w:r w:rsidR="00F14C19">
        <w:t xml:space="preserve">Постановлением </w:t>
      </w:r>
      <w:r w:rsidR="00F14C19" w:rsidRPr="006344C2">
        <w:t xml:space="preserve">администрации муниципального образования </w:t>
      </w:r>
      <w:r w:rsidR="00F14C19" w:rsidRPr="00EE0252">
        <w:t xml:space="preserve">Приозерский муниципальный район </w:t>
      </w:r>
      <w:r w:rsidR="00F14C19">
        <w:t>Ленинградской от 15.05.2014 № 1165</w:t>
      </w:r>
      <w:r w:rsidRPr="006344C2">
        <w:t xml:space="preserve">) Отдел </w:t>
      </w:r>
      <w:r w:rsidR="007703F8">
        <w:t xml:space="preserve">городского хозяйства </w:t>
      </w:r>
      <w:r w:rsidRPr="006344C2">
        <w:t xml:space="preserve">является органом администрации муниципального образования </w:t>
      </w:r>
      <w:r w:rsidR="007703F8">
        <w:t xml:space="preserve">Приозерский муниципальный район </w:t>
      </w:r>
      <w:r w:rsidRPr="006344C2">
        <w:t xml:space="preserve">Ленинградской области, осуществляющим полномочия по организации и проведению на территории </w:t>
      </w:r>
      <w:r w:rsidR="007703F8">
        <w:t>МО Приозерское городское поселение</w:t>
      </w:r>
      <w:r w:rsidRPr="006344C2">
        <w:t xml:space="preserve"> проверок соблюдения </w:t>
      </w:r>
      <w:r w:rsidRPr="006344C2">
        <w:rPr>
          <w:color w:val="000000"/>
        </w:rPr>
        <w:t>юридическими и физическими лицами, индивидуальными предпринимателями обязательных требований, а также требований, установленных муниципальными правовыми актами, с целью контроля за использованием муниципального жилищного фонда</w:t>
      </w:r>
      <w:r w:rsidRPr="006344C2">
        <w:t>.</w:t>
      </w:r>
    </w:p>
    <w:p w:rsidR="00161C62" w:rsidRPr="006344C2" w:rsidRDefault="00161C62" w:rsidP="00161C62">
      <w:pPr>
        <w:jc w:val="both"/>
        <w:rPr>
          <w:rFonts w:eastAsia="Times-Italic"/>
          <w:i/>
          <w:iCs/>
        </w:rPr>
      </w:pPr>
      <w:r w:rsidRPr="006344C2">
        <w:rPr>
          <w:rFonts w:eastAsia="Times-Italic"/>
          <w:i/>
          <w:iCs/>
        </w:rPr>
        <w:t>б.) Перечень и описание основных и вспомогательных (обеспечительных) функций.</w:t>
      </w:r>
    </w:p>
    <w:p w:rsidR="00161C62" w:rsidRPr="006344C2" w:rsidRDefault="00161C62" w:rsidP="00161C62">
      <w:pPr>
        <w:autoSpaceDE w:val="0"/>
        <w:autoSpaceDN w:val="0"/>
        <w:adjustRightInd w:val="0"/>
        <w:ind w:firstLine="708"/>
        <w:jc w:val="both"/>
      </w:pPr>
      <w:r w:rsidRPr="006344C2">
        <w:t>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Ленинградской области в области жилищных отношений, а также муниципальными правовыми актами.</w:t>
      </w:r>
    </w:p>
    <w:p w:rsidR="00161C62" w:rsidRPr="006344C2" w:rsidRDefault="00161C62" w:rsidP="00161C6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344C2">
        <w:t>Исполнение муниципальной функции осуществляется при проведении плановых и внеплановых проверок по контролю за:</w:t>
      </w:r>
    </w:p>
    <w:p w:rsidR="00161C62" w:rsidRPr="006344C2" w:rsidRDefault="00161C62" w:rsidP="00161C62">
      <w:pPr>
        <w:pStyle w:val="ac"/>
        <w:numPr>
          <w:ilvl w:val="3"/>
          <w:numId w:val="2"/>
        </w:numPr>
        <w:ind w:left="0" w:firstLine="709"/>
        <w:jc w:val="both"/>
        <w:rPr>
          <w:sz w:val="24"/>
          <w:szCs w:val="24"/>
        </w:rPr>
      </w:pPr>
      <w:r w:rsidRPr="006344C2">
        <w:rPr>
          <w:sz w:val="24"/>
          <w:szCs w:val="24"/>
        </w:rPr>
        <w:t>обеспечением безопасных и комфортных условий проживания граждан в муниципальном жилищном фонде;</w:t>
      </w:r>
    </w:p>
    <w:p w:rsidR="00161C62" w:rsidRPr="006344C2" w:rsidRDefault="00161C62" w:rsidP="00161C62">
      <w:pPr>
        <w:pStyle w:val="ac"/>
        <w:numPr>
          <w:ilvl w:val="3"/>
          <w:numId w:val="2"/>
        </w:numPr>
        <w:ind w:left="0" w:firstLine="709"/>
        <w:jc w:val="both"/>
        <w:rPr>
          <w:sz w:val="24"/>
          <w:szCs w:val="24"/>
        </w:rPr>
      </w:pPr>
      <w:r w:rsidRPr="006344C2">
        <w:rPr>
          <w:sz w:val="24"/>
          <w:szCs w:val="24"/>
        </w:rPr>
        <w:t>повышением эффективности использования и содержания муниципального жилищного фонда;</w:t>
      </w:r>
    </w:p>
    <w:p w:rsidR="00161C62" w:rsidRPr="006344C2" w:rsidRDefault="00161C62" w:rsidP="00161C62">
      <w:pPr>
        <w:pStyle w:val="ac"/>
        <w:numPr>
          <w:ilvl w:val="3"/>
          <w:numId w:val="2"/>
        </w:numPr>
        <w:ind w:left="0" w:firstLine="709"/>
        <w:jc w:val="both"/>
        <w:rPr>
          <w:sz w:val="24"/>
          <w:szCs w:val="24"/>
        </w:rPr>
      </w:pPr>
      <w:r w:rsidRPr="006344C2">
        <w:rPr>
          <w:sz w:val="24"/>
          <w:szCs w:val="24"/>
        </w:rPr>
        <w:t>обеспечением сохранности муниципального жилищного фонда;</w:t>
      </w:r>
    </w:p>
    <w:p w:rsidR="00161C62" w:rsidRPr="006344C2" w:rsidRDefault="00161C62" w:rsidP="00161C62">
      <w:pPr>
        <w:pStyle w:val="ac"/>
        <w:numPr>
          <w:ilvl w:val="3"/>
          <w:numId w:val="2"/>
        </w:numPr>
        <w:ind w:left="0" w:firstLine="709"/>
        <w:jc w:val="both"/>
        <w:rPr>
          <w:sz w:val="24"/>
          <w:szCs w:val="24"/>
        </w:rPr>
      </w:pPr>
      <w:r w:rsidRPr="006344C2">
        <w:rPr>
          <w:sz w:val="24"/>
          <w:szCs w:val="24"/>
        </w:rPr>
        <w:t>предупреждением процесса старения и разрушения муниципального жилищного фонда;</w:t>
      </w:r>
    </w:p>
    <w:p w:rsidR="00161C62" w:rsidRPr="006344C2" w:rsidRDefault="00161C62" w:rsidP="00161C62">
      <w:pPr>
        <w:pStyle w:val="ac"/>
        <w:numPr>
          <w:ilvl w:val="3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344C2">
        <w:rPr>
          <w:sz w:val="24"/>
          <w:szCs w:val="24"/>
        </w:rPr>
        <w:t xml:space="preserve">предупреждением, выявлением и пресечением нарушений законодательства в сфере </w:t>
      </w:r>
      <w:r w:rsidRPr="006344C2">
        <w:rPr>
          <w:bCs/>
          <w:sz w:val="24"/>
          <w:szCs w:val="24"/>
        </w:rPr>
        <w:t xml:space="preserve">использования и сохранности муниципального жилищного фонда, </w:t>
      </w:r>
      <w:r w:rsidRPr="006344C2">
        <w:rPr>
          <w:sz w:val="24"/>
          <w:szCs w:val="24"/>
        </w:rPr>
        <w:t>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161C62" w:rsidRPr="006344C2" w:rsidRDefault="00161C62" w:rsidP="00161C62">
      <w:pPr>
        <w:pStyle w:val="ac"/>
        <w:numPr>
          <w:ilvl w:val="3"/>
          <w:numId w:val="2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4"/>
          <w:szCs w:val="24"/>
        </w:rPr>
      </w:pPr>
      <w:r w:rsidRPr="006344C2">
        <w:rPr>
          <w:sz w:val="24"/>
          <w:szCs w:val="24"/>
        </w:rPr>
        <w:t>соблюдением законодательства, требований по использованию и сохранности</w:t>
      </w:r>
      <w:r w:rsidRPr="006344C2">
        <w:rPr>
          <w:bCs/>
          <w:sz w:val="24"/>
          <w:szCs w:val="24"/>
        </w:rPr>
        <w:t xml:space="preserve"> муниципального жилищного фонда, установленным муниципальными правовыми актами, </w:t>
      </w:r>
      <w:r w:rsidRPr="006344C2">
        <w:rPr>
          <w:sz w:val="24"/>
          <w:szCs w:val="24"/>
        </w:rPr>
        <w:t xml:space="preserve">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</w:t>
      </w:r>
      <w:r w:rsidR="007703F8">
        <w:rPr>
          <w:sz w:val="24"/>
          <w:szCs w:val="24"/>
        </w:rPr>
        <w:t>МО Приозерское городское поселение</w:t>
      </w:r>
      <w:r w:rsidRPr="006344C2">
        <w:rPr>
          <w:sz w:val="24"/>
          <w:szCs w:val="24"/>
        </w:rPr>
        <w:t>.</w:t>
      </w: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6344C2">
        <w:rPr>
          <w:rFonts w:eastAsia="Times-Italic"/>
          <w:i/>
          <w:iCs/>
        </w:rPr>
        <w:t>в.) Наименование и реквизиты нормативных правовых актов, регламентирующих порядок исполнения функций.</w:t>
      </w:r>
    </w:p>
    <w:p w:rsidR="00161C62" w:rsidRPr="006344C2" w:rsidRDefault="00161C62" w:rsidP="00161C62">
      <w:pPr>
        <w:widowControl w:val="0"/>
        <w:autoSpaceDE w:val="0"/>
        <w:autoSpaceDN w:val="0"/>
        <w:adjustRightInd w:val="0"/>
        <w:ind w:firstLine="540"/>
        <w:jc w:val="both"/>
      </w:pPr>
      <w:r w:rsidRPr="006344C2">
        <w:lastRenderedPageBreak/>
        <w:t>Нормативными актами, регламентирующими деятельность органов муниципального земельного контроля являются:</w:t>
      </w:r>
    </w:p>
    <w:p w:rsidR="00161C62" w:rsidRPr="006344C2" w:rsidRDefault="00161C62" w:rsidP="00161C62">
      <w:pPr>
        <w:pStyle w:val="ConsPlusNormal"/>
        <w:widowControl w:val="0"/>
        <w:numPr>
          <w:ilvl w:val="0"/>
          <w:numId w:val="1"/>
        </w:numPr>
        <w:ind w:left="0" w:firstLine="709"/>
        <w:jc w:val="both"/>
      </w:pPr>
      <w:r w:rsidRPr="006344C2">
        <w:t>Жилищный кодекс Российской Федерации;</w:t>
      </w:r>
    </w:p>
    <w:p w:rsidR="00161C62" w:rsidRPr="006344C2" w:rsidRDefault="00161C62" w:rsidP="00161C62">
      <w:pPr>
        <w:pStyle w:val="ConsPlusNormal"/>
        <w:widowControl w:val="0"/>
        <w:numPr>
          <w:ilvl w:val="0"/>
          <w:numId w:val="1"/>
        </w:numPr>
        <w:ind w:left="0" w:firstLine="709"/>
        <w:jc w:val="both"/>
      </w:pPr>
      <w:r w:rsidRPr="006344C2">
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61C62" w:rsidRPr="006344C2" w:rsidRDefault="00161C62" w:rsidP="00161C62">
      <w:pPr>
        <w:pStyle w:val="ConsPlusNormal"/>
        <w:widowControl w:val="0"/>
        <w:numPr>
          <w:ilvl w:val="0"/>
          <w:numId w:val="1"/>
        </w:numPr>
        <w:ind w:left="0" w:firstLine="709"/>
        <w:jc w:val="both"/>
        <w:rPr>
          <w:iCs/>
        </w:rPr>
      </w:pPr>
      <w:r w:rsidRPr="006344C2">
        <w:rPr>
          <w:iCs/>
        </w:rPr>
        <w:t xml:space="preserve">Положение о порядке осуществления муниципального жилищного контроля на территории муниципального образования </w:t>
      </w:r>
      <w:r w:rsidR="007703F8">
        <w:rPr>
          <w:iCs/>
        </w:rPr>
        <w:t xml:space="preserve">Приозерское городское поселение муниципального образования Приозерский муниципальный район </w:t>
      </w:r>
      <w:r w:rsidRPr="006344C2">
        <w:rPr>
          <w:iCs/>
        </w:rPr>
        <w:t xml:space="preserve">Ленинградской области, утв. Решением Совета депутатов </w:t>
      </w:r>
      <w:r w:rsidR="007703F8" w:rsidRPr="00750A49">
        <w:rPr>
          <w:iCs/>
        </w:rPr>
        <w:t xml:space="preserve">муниципального образования Приозерское городское поселение муниципального образования Приозерский муниципальный район Ленинградской области </w:t>
      </w:r>
      <w:r w:rsidR="007703F8">
        <w:rPr>
          <w:iCs/>
        </w:rPr>
        <w:t>от 26.11.2013 года №</w:t>
      </w:r>
      <w:r w:rsidR="00F2683D">
        <w:rPr>
          <w:iCs/>
        </w:rPr>
        <w:t xml:space="preserve"> 205</w:t>
      </w:r>
      <w:r w:rsidR="007703F8">
        <w:rPr>
          <w:iCs/>
        </w:rPr>
        <w:t>;</w:t>
      </w:r>
    </w:p>
    <w:p w:rsidR="00161C62" w:rsidRPr="006344C2" w:rsidRDefault="00161C62" w:rsidP="00161C62">
      <w:pPr>
        <w:pStyle w:val="ConsPlusNormal"/>
        <w:widowControl w:val="0"/>
        <w:numPr>
          <w:ilvl w:val="0"/>
          <w:numId w:val="1"/>
        </w:numPr>
        <w:ind w:left="0" w:firstLine="709"/>
        <w:jc w:val="both"/>
        <w:rPr>
          <w:iCs/>
        </w:rPr>
      </w:pPr>
      <w:r w:rsidRPr="006344C2">
        <w:t xml:space="preserve">Положение об отделе </w:t>
      </w:r>
      <w:r w:rsidR="007703F8">
        <w:t>городского хозяйства</w:t>
      </w:r>
      <w:r w:rsidRPr="006344C2">
        <w:t xml:space="preserve"> администрации муни</w:t>
      </w:r>
      <w:r w:rsidR="007703F8">
        <w:t xml:space="preserve">ципального образования </w:t>
      </w:r>
      <w:r w:rsidR="007703F8" w:rsidRPr="00750A49">
        <w:rPr>
          <w:iCs/>
        </w:rPr>
        <w:t>муниципального образования Приозерский муниципаль</w:t>
      </w:r>
      <w:r w:rsidR="007703F8">
        <w:rPr>
          <w:iCs/>
        </w:rPr>
        <w:t xml:space="preserve">ный район Ленинградской области </w:t>
      </w:r>
      <w:r w:rsidRPr="006344C2">
        <w:t xml:space="preserve">(утв. </w:t>
      </w:r>
      <w:r w:rsidR="00F2683D">
        <w:t xml:space="preserve">Постановлением </w:t>
      </w:r>
      <w:r w:rsidRPr="006344C2">
        <w:t xml:space="preserve">администрации муниципального образования </w:t>
      </w:r>
      <w:r w:rsidR="00F2683D" w:rsidRPr="00EE0252">
        <w:t xml:space="preserve">Приозерский муниципальный район </w:t>
      </w:r>
      <w:r w:rsidR="00F2683D">
        <w:t>Ленинградской от 15.05.2014 № 1165</w:t>
      </w:r>
      <w:r w:rsidRPr="006344C2">
        <w:t>);</w:t>
      </w:r>
    </w:p>
    <w:p w:rsidR="007703F8" w:rsidRPr="007703F8" w:rsidRDefault="00161C62" w:rsidP="00161C62">
      <w:pPr>
        <w:pStyle w:val="ConsPlusNormal"/>
        <w:widowControl w:val="0"/>
        <w:numPr>
          <w:ilvl w:val="0"/>
          <w:numId w:val="1"/>
        </w:numPr>
        <w:spacing w:after="240"/>
        <w:ind w:left="0" w:firstLine="709"/>
        <w:jc w:val="both"/>
        <w:rPr>
          <w:rFonts w:eastAsia="Times-Italic"/>
          <w:i/>
          <w:iCs/>
        </w:rPr>
      </w:pPr>
      <w:r w:rsidRPr="006344C2">
        <w:t xml:space="preserve">Административный регламент исполнения администрацией </w:t>
      </w:r>
      <w:r w:rsidR="007703F8" w:rsidRPr="00EE0252">
        <w:t xml:space="preserve">муниципального образования Приозерский муниципальный район </w:t>
      </w:r>
      <w:r w:rsidR="007703F8">
        <w:t xml:space="preserve">Ленинградской муниципальной функции «Осуществление муниципального жилищного контроля на территории </w:t>
      </w:r>
      <w:r w:rsidR="007703F8" w:rsidRPr="00EE0252">
        <w:t xml:space="preserve">муниципального образования </w:t>
      </w:r>
      <w:r w:rsidR="007703F8">
        <w:t xml:space="preserve">Приозерское городское поселение </w:t>
      </w:r>
      <w:r w:rsidR="007703F8" w:rsidRPr="00EE0252">
        <w:t xml:space="preserve">муниципального образования Приозерский муниципальный район </w:t>
      </w:r>
      <w:r w:rsidR="007703F8">
        <w:t>Ленинградской области» от 19.02.2014 №</w:t>
      </w:r>
      <w:r w:rsidR="00F2683D">
        <w:t xml:space="preserve"> </w:t>
      </w:r>
      <w:r w:rsidR="007703F8">
        <w:t>326</w:t>
      </w:r>
      <w:r w:rsidR="00E577C2">
        <w:t>.</w:t>
      </w:r>
      <w:r w:rsidR="007703F8">
        <w:t xml:space="preserve"> </w:t>
      </w:r>
    </w:p>
    <w:p w:rsidR="00161C62" w:rsidRPr="007703F8" w:rsidRDefault="00161C62" w:rsidP="007703F8">
      <w:pPr>
        <w:pStyle w:val="ConsPlusNormal"/>
        <w:widowControl w:val="0"/>
        <w:spacing w:after="240"/>
        <w:jc w:val="both"/>
        <w:rPr>
          <w:rFonts w:eastAsia="Times-Italic"/>
          <w:i/>
          <w:iCs/>
        </w:rPr>
      </w:pPr>
      <w:r w:rsidRPr="007703F8">
        <w:rPr>
          <w:rFonts w:eastAsia="Times-Italic"/>
          <w:i/>
          <w:iCs/>
        </w:rPr>
        <w:t>г.)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161C62" w:rsidRPr="006344C2" w:rsidRDefault="00161C62" w:rsidP="00161C62">
      <w:pPr>
        <w:pStyle w:val="ConsPlusNormal"/>
        <w:jc w:val="both"/>
        <w:outlineLvl w:val="0"/>
        <w:rPr>
          <w:color w:val="000000"/>
        </w:rPr>
      </w:pPr>
      <w:r w:rsidRPr="006344C2">
        <w:rPr>
          <w:color w:val="000000"/>
        </w:rPr>
        <w:t>При организации и осуществлении муниципального жилищного контроля орган муниципального жилищного контроля взаимодействует с:</w:t>
      </w:r>
    </w:p>
    <w:p w:rsidR="00161C62" w:rsidRPr="006344C2" w:rsidRDefault="00161C62" w:rsidP="00161C62">
      <w:pPr>
        <w:pStyle w:val="ConsPlusNormal"/>
        <w:jc w:val="both"/>
        <w:outlineLvl w:val="0"/>
      </w:pPr>
      <w:r w:rsidRPr="006344C2">
        <w:rPr>
          <w:color w:val="000000"/>
        </w:rPr>
        <w:t>- Комитетом государственного жилищного надзора и контроля Ленинградской области в порядке, установленном областным законом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области», административным регламентом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надзора, муниципального жилищного контроля, утвержденным жилищной инспекцией Ленинградской области от 31.10.2013 № 18;</w:t>
      </w: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>- Прокуратурой г.</w:t>
      </w:r>
      <w:r w:rsidR="00E577C2">
        <w:rPr>
          <w:rFonts w:eastAsia="Times-Roman"/>
        </w:rPr>
        <w:t xml:space="preserve"> Приозерска</w:t>
      </w:r>
      <w:r w:rsidRPr="006344C2">
        <w:rPr>
          <w:rFonts w:eastAsia="Times-Roman"/>
        </w:rPr>
        <w:t xml:space="preserve"> Ленинградской области;</w:t>
      </w:r>
    </w:p>
    <w:p w:rsidR="0045323D" w:rsidRPr="00161C62" w:rsidRDefault="00161C62" w:rsidP="00161C62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 xml:space="preserve">- структурными подразделениями администрации </w:t>
      </w:r>
      <w:r w:rsidRPr="006344C2">
        <w:rPr>
          <w:bCs/>
        </w:rPr>
        <w:t xml:space="preserve">муниципального образования </w:t>
      </w:r>
      <w:r w:rsidR="00E577C2" w:rsidRPr="00EE0252">
        <w:t xml:space="preserve">Приозерский муниципальный район </w:t>
      </w:r>
      <w:r w:rsidR="00E577C2">
        <w:t>Ленинградской области</w:t>
      </w:r>
      <w:r w:rsidRPr="006344C2">
        <w:rPr>
          <w:bCs/>
        </w:rPr>
        <w:t>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6344C2">
        <w:rPr>
          <w:rFonts w:eastAsia="Times-Italic"/>
          <w:i/>
          <w:iCs/>
        </w:rPr>
        <w:t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функций);</w:t>
      </w:r>
    </w:p>
    <w:p w:rsidR="00161C62" w:rsidRPr="006344C2" w:rsidRDefault="00161C62" w:rsidP="00161C62">
      <w:pPr>
        <w:autoSpaceDE w:val="0"/>
        <w:autoSpaceDN w:val="0"/>
        <w:adjustRightInd w:val="0"/>
        <w:spacing w:after="240"/>
        <w:jc w:val="both"/>
      </w:pPr>
      <w:r w:rsidRPr="006344C2">
        <w:lastRenderedPageBreak/>
        <w:t xml:space="preserve">Финансирование деятельности по осуществлению муниципального жилищного контроля и его материально-техническое обеспечение осуществляется из </w:t>
      </w:r>
      <w:r w:rsidR="00E577C2">
        <w:t xml:space="preserve">городского </w:t>
      </w:r>
      <w:r w:rsidRPr="006344C2">
        <w:t>бюджета в порядке, определенном бюджетным законодательством.</w:t>
      </w: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6344C2">
        <w:rPr>
          <w:rFonts w:eastAsia="Times-Italic"/>
          <w:i/>
          <w:iCs/>
        </w:rPr>
        <w:t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численности:</w:t>
      </w: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 xml:space="preserve">Штатная численность отдела </w:t>
      </w:r>
      <w:r w:rsidR="00E577C2">
        <w:rPr>
          <w:rFonts w:eastAsia="Times-Roman"/>
        </w:rPr>
        <w:t>городского хозяйства</w:t>
      </w:r>
      <w:r w:rsidRPr="006344C2">
        <w:rPr>
          <w:rFonts w:eastAsia="Times-Roman"/>
        </w:rPr>
        <w:t>:</w:t>
      </w:r>
    </w:p>
    <w:p w:rsidR="00161C62" w:rsidRPr="006344C2" w:rsidRDefault="004F5C68" w:rsidP="00161C62">
      <w:pPr>
        <w:autoSpaceDE w:val="0"/>
        <w:autoSpaceDN w:val="0"/>
        <w:adjustRightInd w:val="0"/>
        <w:spacing w:after="240"/>
        <w:jc w:val="both"/>
        <w:rPr>
          <w:rFonts w:eastAsia="Times-Roman"/>
        </w:rPr>
      </w:pPr>
      <w:r>
        <w:rPr>
          <w:rFonts w:eastAsia="Times-Roman"/>
        </w:rPr>
        <w:t>- 3</w:t>
      </w:r>
      <w:r w:rsidR="00161C62" w:rsidRPr="006344C2">
        <w:rPr>
          <w:rFonts w:eastAsia="Times-Roman"/>
        </w:rPr>
        <w:t xml:space="preserve"> единицы, штат укомплектован</w:t>
      </w: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6344C2">
        <w:rPr>
          <w:rFonts w:eastAsia="Times-Italic"/>
          <w:i/>
          <w:iCs/>
        </w:rPr>
        <w:t xml:space="preserve"> в) сведения о квалификации работников, о мероприятиях по повышению их квалификации.</w:t>
      </w: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 xml:space="preserve">Начальник отдела </w:t>
      </w:r>
      <w:r w:rsidR="007A6B97">
        <w:rPr>
          <w:rFonts w:eastAsia="Times-Roman"/>
        </w:rPr>
        <w:t>городского хозяйства</w:t>
      </w:r>
      <w:r w:rsidRPr="006344C2">
        <w:rPr>
          <w:rFonts w:eastAsia="Times-Roman"/>
        </w:rPr>
        <w:t xml:space="preserve"> (муниципальный служащий) - образование высшее;</w:t>
      </w: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 xml:space="preserve">Главный специалист отдела </w:t>
      </w:r>
      <w:r w:rsidR="00E577C2">
        <w:rPr>
          <w:rFonts w:eastAsia="Times-Roman"/>
        </w:rPr>
        <w:t xml:space="preserve">городского хозяйства </w:t>
      </w:r>
      <w:r w:rsidRPr="006344C2">
        <w:rPr>
          <w:rFonts w:eastAsia="Times-Roman"/>
        </w:rPr>
        <w:t>(муниципальный служащий)- образование высшее.</w:t>
      </w: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 xml:space="preserve">Ведущий </w:t>
      </w:r>
      <w:r w:rsidR="00E577C2">
        <w:rPr>
          <w:rFonts w:eastAsia="Times-Roman"/>
        </w:rPr>
        <w:t xml:space="preserve">специалист </w:t>
      </w:r>
      <w:r w:rsidRPr="006344C2">
        <w:rPr>
          <w:rFonts w:eastAsia="Times-Roman"/>
        </w:rPr>
        <w:t xml:space="preserve">отдела </w:t>
      </w:r>
      <w:r w:rsidR="007A6B97">
        <w:rPr>
          <w:rFonts w:eastAsia="Times-Roman"/>
        </w:rPr>
        <w:t>городского хозяйства (</w:t>
      </w:r>
      <w:r w:rsidRPr="006344C2">
        <w:rPr>
          <w:rFonts w:eastAsia="Times-Roman"/>
        </w:rPr>
        <w:t>муниципальный служащий) – образование высшее.</w:t>
      </w:r>
    </w:p>
    <w:p w:rsidR="004F5C68" w:rsidRDefault="004F5C68" w:rsidP="00161C62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6344C2">
        <w:rPr>
          <w:rFonts w:eastAsia="Times-Italic"/>
          <w:i/>
          <w:iCs/>
        </w:rPr>
        <w:t>г) данные о средней нагрузке на 1 работника по фактическому выполнению в отчетный период объему функций по контролю.</w:t>
      </w: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 xml:space="preserve">Один муниципальный служащий отдела </w:t>
      </w:r>
      <w:r w:rsidR="007A6B97">
        <w:rPr>
          <w:rFonts w:eastAsia="Times-Roman"/>
        </w:rPr>
        <w:t>городского хозяйства</w:t>
      </w:r>
      <w:r w:rsidRPr="006344C2">
        <w:rPr>
          <w:rFonts w:eastAsia="Times-Roman"/>
        </w:rPr>
        <w:t xml:space="preserve"> в 2015 году осуществил:</w:t>
      </w:r>
    </w:p>
    <w:p w:rsidR="00161C62" w:rsidRPr="006344C2" w:rsidRDefault="004F5C68" w:rsidP="00161C62">
      <w:pPr>
        <w:autoSpaceDE w:val="0"/>
        <w:autoSpaceDN w:val="0"/>
        <w:adjustRightInd w:val="0"/>
        <w:spacing w:after="240"/>
        <w:jc w:val="both"/>
        <w:rPr>
          <w:rFonts w:eastAsia="Times-Roman"/>
        </w:rPr>
      </w:pPr>
      <w:r>
        <w:rPr>
          <w:rFonts w:eastAsia="Times-Roman"/>
        </w:rPr>
        <w:t>- 6</w:t>
      </w:r>
      <w:r w:rsidR="00161C62" w:rsidRPr="006344C2">
        <w:rPr>
          <w:rFonts w:eastAsia="Times-Roman"/>
        </w:rPr>
        <w:t xml:space="preserve"> проверок соблюдения требований жилищного законодательства в отношении юридических лиц, индивидуальных предпринимателей и физических лиц (в том числ</w:t>
      </w:r>
      <w:r>
        <w:rPr>
          <w:rFonts w:eastAsia="Times-Roman"/>
        </w:rPr>
        <w:t xml:space="preserve">е  </w:t>
      </w:r>
      <w:r w:rsidR="00AE6B9F">
        <w:rPr>
          <w:rFonts w:eastAsia="Times-Roman"/>
        </w:rPr>
        <w:t xml:space="preserve">4 </w:t>
      </w:r>
      <w:r>
        <w:rPr>
          <w:rFonts w:eastAsia="Times-Roman"/>
        </w:rPr>
        <w:t xml:space="preserve">документарных проверки, </w:t>
      </w:r>
      <w:r w:rsidR="00161C62" w:rsidRPr="006344C2">
        <w:rPr>
          <w:rFonts w:eastAsia="Times-Roman"/>
        </w:rPr>
        <w:t xml:space="preserve"> </w:t>
      </w:r>
      <w:r w:rsidR="00AE6B9F">
        <w:rPr>
          <w:rFonts w:eastAsia="Times-Roman"/>
        </w:rPr>
        <w:t xml:space="preserve">2 </w:t>
      </w:r>
      <w:r w:rsidR="00161C62" w:rsidRPr="006344C2">
        <w:rPr>
          <w:rFonts w:eastAsia="Times-Roman"/>
        </w:rPr>
        <w:t>выездных проверки);</w:t>
      </w: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6344C2">
        <w:rPr>
          <w:rFonts w:eastAsia="Times-Italic"/>
          <w:i/>
          <w:iCs/>
        </w:rPr>
        <w:t>д) численность экспертов и представителей экспертных организаций, привлекаемых к проведению мероприятий по контролю;</w:t>
      </w:r>
    </w:p>
    <w:p w:rsidR="0045323D" w:rsidRPr="00161C62" w:rsidRDefault="00161C62" w:rsidP="00161C62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>За отчетный период 2015 г.</w:t>
      </w:r>
      <w:r w:rsidR="007A6B97">
        <w:rPr>
          <w:rFonts w:eastAsia="Times-Roman"/>
        </w:rPr>
        <w:t xml:space="preserve"> </w:t>
      </w:r>
      <w:r w:rsidRPr="006344C2">
        <w:rPr>
          <w:rFonts w:eastAsia="Times-Roman"/>
        </w:rPr>
        <w:t xml:space="preserve">к мероприятиям по контролю </w:t>
      </w:r>
      <w:r w:rsidR="00AE6B9F">
        <w:rPr>
          <w:rFonts w:eastAsia="Times-Roman"/>
        </w:rPr>
        <w:t>привлекался 1 экспертная организация (1 представитель)</w:t>
      </w:r>
      <w:r w:rsidRPr="006344C2">
        <w:rPr>
          <w:rFonts w:eastAsia="Times-Roman"/>
        </w:rPr>
        <w:t>.</w:t>
      </w:r>
    </w:p>
    <w:p w:rsidR="0045323D" w:rsidRDefault="0045323D" w:rsidP="0045323D">
      <w:pPr>
        <w:jc w:val="both"/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6344C2">
        <w:rPr>
          <w:rFonts w:eastAsia="Times-Italic"/>
          <w:i/>
          <w:iCs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полугодиям);</w:t>
      </w:r>
    </w:p>
    <w:p w:rsidR="00161C62" w:rsidRPr="006344C2" w:rsidRDefault="00161C62" w:rsidP="00161C62">
      <w:pPr>
        <w:ind w:firstLine="708"/>
        <w:jc w:val="both"/>
      </w:pPr>
      <w:r w:rsidRPr="006344C2">
        <w:t xml:space="preserve">За 6 месяцев 2015 года отделом </w:t>
      </w:r>
      <w:r w:rsidR="004F5C68">
        <w:t xml:space="preserve">городского хозяйства администрации </w:t>
      </w:r>
      <w:r w:rsidR="004F5C68" w:rsidRPr="004F5C68">
        <w:t>муниципального образования Приозерский муниципальн</w:t>
      </w:r>
      <w:r w:rsidR="004F5C68">
        <w:t xml:space="preserve">ый район Ленинградской области </w:t>
      </w:r>
      <w:r w:rsidRPr="006344C2">
        <w:t>в рамках осуществления муниципальног</w:t>
      </w:r>
      <w:r w:rsidR="004F5C68">
        <w:t xml:space="preserve">о жилищного контроля проведено </w:t>
      </w:r>
      <w:r w:rsidR="00AE6B9F">
        <w:t>3 проверки</w:t>
      </w:r>
      <w:r w:rsidRPr="006344C2">
        <w:t>, из них:</w:t>
      </w:r>
    </w:p>
    <w:p w:rsidR="00161C62" w:rsidRPr="006344C2" w:rsidRDefault="00AE6B9F" w:rsidP="00161C62">
      <w:pPr>
        <w:ind w:firstLine="708"/>
        <w:jc w:val="both"/>
      </w:pPr>
      <w:r>
        <w:t xml:space="preserve">1 </w:t>
      </w:r>
      <w:r w:rsidR="004F5C68">
        <w:t>-</w:t>
      </w:r>
      <w:r w:rsidR="00161C62" w:rsidRPr="006344C2">
        <w:t xml:space="preserve"> выездных проверок;</w:t>
      </w:r>
    </w:p>
    <w:p w:rsidR="00161C62" w:rsidRPr="006344C2" w:rsidRDefault="00AE6B9F" w:rsidP="00161C62">
      <w:pPr>
        <w:ind w:firstLine="708"/>
        <w:jc w:val="both"/>
      </w:pPr>
      <w:r>
        <w:t xml:space="preserve">2 </w:t>
      </w:r>
      <w:r w:rsidR="004F5C68">
        <w:t xml:space="preserve">- </w:t>
      </w:r>
      <w:r w:rsidR="00161C62" w:rsidRPr="006344C2">
        <w:t>документарная проверка.</w:t>
      </w:r>
    </w:p>
    <w:p w:rsidR="00161C62" w:rsidRPr="006344C2" w:rsidRDefault="00161C62" w:rsidP="00161C62">
      <w:pPr>
        <w:ind w:firstLine="708"/>
        <w:jc w:val="both"/>
      </w:pPr>
      <w:r w:rsidRPr="006344C2">
        <w:t>По материалам проверок выя</w:t>
      </w:r>
      <w:r w:rsidR="00AE6B9F">
        <w:t>влено 1 нарушение</w:t>
      </w:r>
      <w:r w:rsidRPr="006344C2">
        <w:t xml:space="preserve"> жилищного</w:t>
      </w:r>
      <w:r w:rsidR="00AE6B9F">
        <w:t xml:space="preserve"> законодательства </w:t>
      </w:r>
      <w:r w:rsidRPr="006344C2">
        <w:t>физическими ли</w:t>
      </w:r>
      <w:r w:rsidR="00AE6B9F">
        <w:t>цами (гражданами)</w:t>
      </w:r>
      <w:r w:rsidRPr="006344C2">
        <w:t>.</w:t>
      </w:r>
    </w:p>
    <w:p w:rsidR="00161C62" w:rsidRPr="006344C2" w:rsidRDefault="00161C62" w:rsidP="00161C62">
      <w:pPr>
        <w:autoSpaceDE w:val="0"/>
        <w:autoSpaceDN w:val="0"/>
        <w:adjustRightInd w:val="0"/>
        <w:ind w:firstLine="708"/>
        <w:jc w:val="both"/>
      </w:pPr>
      <w:r w:rsidRPr="006344C2">
        <w:rPr>
          <w:rFonts w:eastAsia="Times-Roman"/>
        </w:rPr>
        <w:t xml:space="preserve">В течение 2015 года </w:t>
      </w:r>
      <w:r w:rsidRPr="006344C2">
        <w:t xml:space="preserve">отделом </w:t>
      </w:r>
      <w:r w:rsidR="00AE6B9F">
        <w:t>городского хозяйства</w:t>
      </w:r>
      <w:r w:rsidRPr="006344C2">
        <w:t xml:space="preserve"> администрации муниципального образования </w:t>
      </w:r>
      <w:r w:rsidR="00AE6B9F" w:rsidRPr="00EE0252">
        <w:t xml:space="preserve">Приозерский муниципальный район </w:t>
      </w:r>
      <w:r w:rsidR="00AE6B9F">
        <w:t xml:space="preserve">Ленинградской области </w:t>
      </w:r>
      <w:r w:rsidRPr="006344C2">
        <w:lastRenderedPageBreak/>
        <w:t>в рамках осуществления муниципального</w:t>
      </w:r>
      <w:r w:rsidR="004F5C68">
        <w:t xml:space="preserve"> жилищного контроля проведено 6 проверок</w:t>
      </w:r>
      <w:r w:rsidRPr="006344C2">
        <w:t>, из них:</w:t>
      </w:r>
    </w:p>
    <w:p w:rsidR="00161C62" w:rsidRPr="006344C2" w:rsidRDefault="00AE6B9F" w:rsidP="00161C62">
      <w:pPr>
        <w:ind w:firstLine="708"/>
        <w:jc w:val="both"/>
      </w:pPr>
      <w:r>
        <w:t>- 2 выездных проверок (в отношении физических лиц</w:t>
      </w:r>
      <w:r w:rsidR="00161C62" w:rsidRPr="006344C2">
        <w:t>);</w:t>
      </w:r>
    </w:p>
    <w:p w:rsidR="00161C62" w:rsidRPr="006344C2" w:rsidRDefault="00AE6B9F" w:rsidP="00161C62">
      <w:pPr>
        <w:autoSpaceDE w:val="0"/>
        <w:autoSpaceDN w:val="0"/>
        <w:adjustRightInd w:val="0"/>
        <w:ind w:firstLine="708"/>
        <w:jc w:val="both"/>
      </w:pPr>
      <w:r>
        <w:t>- 4</w:t>
      </w:r>
      <w:r w:rsidR="00161C62" w:rsidRPr="006344C2">
        <w:t xml:space="preserve"> документарных проверки.</w:t>
      </w:r>
    </w:p>
    <w:p w:rsidR="00161C62" w:rsidRPr="006344C2" w:rsidRDefault="00161C62" w:rsidP="00161C62">
      <w:pPr>
        <w:ind w:firstLine="708"/>
        <w:jc w:val="both"/>
      </w:pPr>
      <w:r w:rsidRPr="006344C2">
        <w:t>Нарушения обязательных требований соблюдения жилищно</w:t>
      </w:r>
      <w:r w:rsidR="00AE6B9F">
        <w:t>го законодательства выявлены в 1 случае</w:t>
      </w:r>
      <w:r w:rsidRPr="006344C2">
        <w:t>.</w:t>
      </w:r>
    </w:p>
    <w:p w:rsidR="004F5C68" w:rsidRDefault="004F5C68" w:rsidP="00161C62">
      <w:pPr>
        <w:autoSpaceDE w:val="0"/>
        <w:autoSpaceDN w:val="0"/>
        <w:adjustRightInd w:val="0"/>
        <w:jc w:val="both"/>
      </w:pP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6344C2">
        <w:rPr>
          <w:rFonts w:eastAsia="Times-Italic"/>
          <w:i/>
          <w:iCs/>
        </w:rP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деятельности;</w:t>
      </w:r>
    </w:p>
    <w:p w:rsidR="00161C62" w:rsidRPr="006344C2" w:rsidRDefault="00631584" w:rsidP="00161C62">
      <w:pPr>
        <w:autoSpaceDE w:val="0"/>
        <w:autoSpaceDN w:val="0"/>
        <w:adjustRightInd w:val="0"/>
        <w:spacing w:after="240"/>
        <w:jc w:val="both"/>
        <w:rPr>
          <w:rFonts w:eastAsia="Times-Roman"/>
        </w:rPr>
      </w:pPr>
      <w:r>
        <w:rPr>
          <w:rFonts w:eastAsia="Times-Roman"/>
        </w:rPr>
        <w:t>О</w:t>
      </w:r>
      <w:r w:rsidRPr="00631584">
        <w:rPr>
          <w:rFonts w:eastAsia="Times-Roman"/>
        </w:rPr>
        <w:t>бследование ООО «СК Карелия» от 15.10.2015 г.</w:t>
      </w:r>
      <w:r>
        <w:rPr>
          <w:rFonts w:eastAsia="Times-Roman"/>
        </w:rPr>
        <w:t xml:space="preserve"> </w:t>
      </w:r>
      <w:r w:rsidRPr="00631584">
        <w:rPr>
          <w:rFonts w:eastAsia="Times-Roman"/>
        </w:rPr>
        <w:t xml:space="preserve">Согласно технической документации в </w:t>
      </w:r>
      <w:r>
        <w:rPr>
          <w:rFonts w:eastAsia="Times-Roman"/>
        </w:rPr>
        <w:t xml:space="preserve">проверяемом </w:t>
      </w:r>
      <w:r w:rsidRPr="00631584">
        <w:rPr>
          <w:rFonts w:eastAsia="Times-Roman"/>
        </w:rPr>
        <w:t xml:space="preserve">жилом помещении не предусмотрена канализационная система, но санитарно-техническое оборудование в квартире </w:t>
      </w:r>
      <w:r>
        <w:rPr>
          <w:rFonts w:eastAsia="Times-Roman"/>
        </w:rPr>
        <w:t xml:space="preserve">и канализационный колодец </w:t>
      </w:r>
      <w:r w:rsidRPr="00631584">
        <w:rPr>
          <w:rFonts w:eastAsia="Times-Roman"/>
        </w:rPr>
        <w:t>установ</w:t>
      </w:r>
      <w:r>
        <w:rPr>
          <w:rFonts w:eastAsia="Times-Roman"/>
        </w:rPr>
        <w:t>лен</w:t>
      </w:r>
      <w:r w:rsidRPr="00631584">
        <w:rPr>
          <w:rFonts w:eastAsia="Times-Roman"/>
        </w:rPr>
        <w:t>. Разрешений на перепланировку и реконструкцию жилого помеще</w:t>
      </w:r>
      <w:r>
        <w:rPr>
          <w:rFonts w:eastAsia="Times-Roman"/>
        </w:rPr>
        <w:t xml:space="preserve">ния квартиросъемщик не предъявлял. Заключение: нарушение требований </w:t>
      </w:r>
      <w:r w:rsidRPr="00631584">
        <w:rPr>
          <w:rFonts w:eastAsia="Times-Roman"/>
        </w:rPr>
        <w:t>соблюдения жилищного законодательства</w:t>
      </w:r>
      <w:r>
        <w:rPr>
          <w:rFonts w:eastAsia="Times-Roman"/>
        </w:rPr>
        <w:t xml:space="preserve"> и загрязнение окружающей среды.</w:t>
      </w: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6344C2">
        <w:rPr>
          <w:rFonts w:eastAsia="Times-Italic"/>
          <w:i/>
          <w:iCs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</w:t>
      </w: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6344C2">
        <w:rPr>
          <w:rFonts w:eastAsia="Times-Italic"/>
          <w:i/>
          <w:iCs/>
        </w:rPr>
        <w:t>техногенного характера.</w:t>
      </w:r>
    </w:p>
    <w:p w:rsidR="0045323D" w:rsidRPr="00161C62" w:rsidRDefault="00161C62" w:rsidP="00161C62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>Сведений нет.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61C62" w:rsidRDefault="00161C62" w:rsidP="0045323D">
      <w:pPr>
        <w:jc w:val="both"/>
        <w:rPr>
          <w:sz w:val="32"/>
          <w:szCs w:val="32"/>
        </w:rPr>
      </w:pP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6344C2">
        <w:rPr>
          <w:rFonts w:eastAsia="Times-Italic"/>
          <w:i/>
          <w:iCs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4F5C68" w:rsidRDefault="004F5C68" w:rsidP="00161C62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Сведений нет.</w:t>
      </w:r>
    </w:p>
    <w:p w:rsidR="004F5C68" w:rsidRDefault="004F5C68" w:rsidP="00161C62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6344C2">
        <w:rPr>
          <w:rFonts w:eastAsia="Times-Italic"/>
          <w:i/>
          <w:iCs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161C62" w:rsidRPr="006344C2" w:rsidRDefault="00161C62" w:rsidP="00161C62">
      <w:pPr>
        <w:tabs>
          <w:tab w:val="left" w:pos="1440"/>
          <w:tab w:val="num" w:pos="1980"/>
        </w:tabs>
        <w:spacing w:after="240"/>
        <w:jc w:val="both"/>
        <w:rPr>
          <w:bCs/>
          <w:color w:val="000000"/>
        </w:rPr>
      </w:pPr>
      <w:r w:rsidRPr="006344C2">
        <w:rPr>
          <w:bCs/>
          <w:color w:val="000000"/>
        </w:rPr>
        <w:t xml:space="preserve">в </w:t>
      </w:r>
      <w:r w:rsidRPr="006344C2">
        <w:t xml:space="preserve">информационно-телекоммуникационной </w:t>
      </w:r>
      <w:r w:rsidRPr="006344C2">
        <w:rPr>
          <w:bCs/>
          <w:color w:val="000000"/>
        </w:rPr>
        <w:t>сети «Интернет».</w:t>
      </w:r>
    </w:p>
    <w:p w:rsidR="00161C62" w:rsidRPr="006344C2" w:rsidRDefault="00161C62" w:rsidP="00161C62">
      <w:pPr>
        <w:tabs>
          <w:tab w:val="left" w:pos="1440"/>
          <w:tab w:val="num" w:pos="1980"/>
        </w:tabs>
        <w:jc w:val="both"/>
      </w:pPr>
      <w:r w:rsidRPr="006344C2">
        <w:rPr>
          <w:rFonts w:eastAsia="Times-Italic"/>
          <w:i/>
          <w:iCs/>
        </w:rPr>
        <w:t>в) сведения об оспаривании в суде юридическими лицами и индивидуальными</w:t>
      </w:r>
      <w:r w:rsidRPr="006344C2">
        <w:t xml:space="preserve"> </w:t>
      </w:r>
      <w:r w:rsidRPr="006344C2">
        <w:rPr>
          <w:rFonts w:eastAsia="Times-Italic"/>
          <w:i/>
          <w:iCs/>
        </w:rPr>
        <w:t>предпринимателями оснований и результатов проведения в отношении их мероприятий</w:t>
      </w:r>
      <w:r w:rsidRPr="006344C2">
        <w:t xml:space="preserve"> </w:t>
      </w:r>
      <w:r w:rsidRPr="006344C2">
        <w:rPr>
          <w:rFonts w:eastAsia="Times-Italic"/>
          <w:i/>
          <w:iCs/>
        </w:rPr>
        <w:t>по контролю (количество удовлетворенных судом исков, типовые основания для</w:t>
      </w:r>
      <w:r w:rsidRPr="006344C2">
        <w:t xml:space="preserve"> </w:t>
      </w:r>
      <w:r w:rsidRPr="006344C2">
        <w:rPr>
          <w:rFonts w:eastAsia="Times-Italic"/>
          <w:i/>
          <w:iCs/>
        </w:rPr>
        <w:t>удовлетворения обращений истцов, меры реагирования, принятые в отношении</w:t>
      </w:r>
      <w:r w:rsidRPr="006344C2">
        <w:t xml:space="preserve"> </w:t>
      </w:r>
      <w:r w:rsidRPr="006344C2">
        <w:rPr>
          <w:rFonts w:eastAsia="Times-Italic"/>
          <w:i/>
          <w:iCs/>
        </w:rPr>
        <w:t>должностных лиц органов государственного</w:t>
      </w:r>
    </w:p>
    <w:p w:rsidR="0045323D" w:rsidRPr="00161C62" w:rsidRDefault="00161C62" w:rsidP="00161C62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6344C2">
        <w:rPr>
          <w:rFonts w:eastAsia="Times-Italic"/>
          <w:iCs/>
        </w:rPr>
        <w:t>Сведений нет.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>- выполнение плана проведения проверок (доля проведенных плановых проверок в процентах общего количества запланированных проверок) - (план проверок юридических лиц и индивидуальных предпринимателей на 201</w:t>
      </w:r>
      <w:r w:rsidR="00631584">
        <w:rPr>
          <w:rFonts w:eastAsia="Times-Roman"/>
        </w:rPr>
        <w:t>5 год</w:t>
      </w:r>
      <w:r w:rsidRPr="006344C2">
        <w:rPr>
          <w:rFonts w:eastAsia="Times-Roman"/>
        </w:rPr>
        <w:t xml:space="preserve"> согласован</w:t>
      </w:r>
      <w:r w:rsidR="00631584">
        <w:rPr>
          <w:rFonts w:eastAsia="Times-Roman"/>
        </w:rPr>
        <w:t>ный</w:t>
      </w:r>
      <w:r w:rsidRPr="006344C2">
        <w:rPr>
          <w:rFonts w:eastAsia="Times-Roman"/>
        </w:rPr>
        <w:t xml:space="preserve"> </w:t>
      </w:r>
      <w:r w:rsidR="00631584">
        <w:rPr>
          <w:rFonts w:eastAsia="Times-Roman"/>
        </w:rPr>
        <w:t xml:space="preserve">с </w:t>
      </w:r>
      <w:r w:rsidRPr="006344C2">
        <w:rPr>
          <w:rFonts w:eastAsia="Times-Roman"/>
        </w:rPr>
        <w:t>прокуратурой</w:t>
      </w:r>
      <w:r w:rsidR="00631584">
        <w:rPr>
          <w:rFonts w:eastAsia="Times-Roman"/>
        </w:rPr>
        <w:t xml:space="preserve"> выполнен</w:t>
      </w:r>
      <w:r w:rsidRPr="006344C2">
        <w:rPr>
          <w:rFonts w:eastAsia="Times-Roman"/>
        </w:rPr>
        <w:t>; план проверок физических лиц на 2015 год не предусмотрен);</w:t>
      </w: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>-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>- доля проверок, результаты которых признаны недействительными (в процентах общего числа проведенных проверок) – 0%);</w:t>
      </w: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>- 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0 %;</w:t>
      </w: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>- доля проведенных внеплановых проверок (в процентах общего количе</w:t>
      </w:r>
      <w:r w:rsidR="00F14C19">
        <w:rPr>
          <w:rFonts w:eastAsia="Times-Roman"/>
        </w:rPr>
        <w:t xml:space="preserve">ства проведенных проверок) – 83 </w:t>
      </w:r>
      <w:r w:rsidRPr="006344C2">
        <w:rPr>
          <w:rFonts w:eastAsia="Times-Roman"/>
        </w:rPr>
        <w:t>%;</w:t>
      </w: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</w:t>
      </w:r>
      <w:r w:rsidR="00F14C19">
        <w:rPr>
          <w:rFonts w:eastAsia="Times-Roman"/>
        </w:rPr>
        <w:t xml:space="preserve">верок) – 16 </w:t>
      </w:r>
      <w:r w:rsidR="004F5C68">
        <w:rPr>
          <w:rFonts w:eastAsia="Times-Roman"/>
        </w:rPr>
        <w:t>% (из количества 6 проверок</w:t>
      </w:r>
      <w:r w:rsidRPr="006344C2">
        <w:rPr>
          <w:rFonts w:eastAsia="Times-Roman"/>
        </w:rPr>
        <w:t>);</w:t>
      </w: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</w:t>
      </w:r>
      <w:r w:rsidR="00F14C19">
        <w:rPr>
          <w:rFonts w:eastAsia="Times-Roman"/>
        </w:rPr>
        <w:t xml:space="preserve">еденных внеплановых проверок) – 16 </w:t>
      </w:r>
      <w:r w:rsidRPr="006344C2">
        <w:rPr>
          <w:rFonts w:eastAsia="Times-Roman"/>
        </w:rPr>
        <w:t>%;</w:t>
      </w: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</w:t>
      </w:r>
      <w:r w:rsidR="00F14C19">
        <w:rPr>
          <w:rFonts w:eastAsia="Times-Roman"/>
        </w:rPr>
        <w:t xml:space="preserve">денных внеплановых проверок) – 16 </w:t>
      </w:r>
      <w:r w:rsidRPr="006344C2">
        <w:rPr>
          <w:rFonts w:eastAsia="Times-Roman"/>
        </w:rPr>
        <w:t>%;</w:t>
      </w: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>- доля проверок, по итогам которых выявлены правонарушения (в процентах общего числа проведенных плановых и внеплановых про</w:t>
      </w:r>
      <w:r w:rsidR="00F14C19">
        <w:rPr>
          <w:rFonts w:eastAsia="Times-Roman"/>
        </w:rPr>
        <w:t xml:space="preserve">верок) – 16 </w:t>
      </w:r>
      <w:r w:rsidR="00E83E23">
        <w:rPr>
          <w:rFonts w:eastAsia="Times-Roman"/>
        </w:rPr>
        <w:t>% (из количества 6 проверок</w:t>
      </w:r>
      <w:r w:rsidRPr="006344C2">
        <w:rPr>
          <w:rFonts w:eastAsia="Times-Roman"/>
        </w:rPr>
        <w:t>);</w:t>
      </w: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</w:t>
      </w:r>
      <w:r w:rsidR="00F14C19">
        <w:rPr>
          <w:rFonts w:eastAsia="Times-Roman"/>
        </w:rPr>
        <w:t xml:space="preserve"> выявлены правонарушения) – 0 % (из количества 6</w:t>
      </w:r>
      <w:r w:rsidRPr="006344C2">
        <w:rPr>
          <w:rFonts w:eastAsia="Times-Roman"/>
        </w:rPr>
        <w:t xml:space="preserve"> проверок);</w:t>
      </w: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</w:t>
      </w:r>
      <w:r w:rsidR="00F14C19">
        <w:rPr>
          <w:rFonts w:eastAsia="Times-Roman"/>
        </w:rPr>
        <w:t>стративных правонарушениях)- 0</w:t>
      </w:r>
      <w:r w:rsidRPr="006344C2">
        <w:rPr>
          <w:rFonts w:eastAsia="Times-Roman"/>
        </w:rPr>
        <w:t>%;</w:t>
      </w: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lastRenderedPageBreak/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- 0%;</w:t>
      </w: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- 0%;</w:t>
      </w:r>
    </w:p>
    <w:p w:rsidR="00161C62" w:rsidRPr="006344C2" w:rsidRDefault="00161C62" w:rsidP="00161C62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- 0%;</w:t>
      </w:r>
    </w:p>
    <w:p w:rsidR="0045323D" w:rsidRPr="00161C62" w:rsidRDefault="00161C62" w:rsidP="00161C62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>- доля выявленных при проведении проверок правонарушений, связанных с неисполнением предписаний (в процентах общего числа вы</w:t>
      </w:r>
      <w:r w:rsidR="00F14C19">
        <w:rPr>
          <w:rFonts w:eastAsia="Times-Roman"/>
        </w:rPr>
        <w:t>явленных правонарушений) – 16 % (из количества 6</w:t>
      </w:r>
      <w:r w:rsidRPr="006344C2">
        <w:rPr>
          <w:rFonts w:eastAsia="Times-Roman"/>
        </w:rPr>
        <w:t xml:space="preserve"> проверок).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5323D" w:rsidRDefault="0045323D" w:rsidP="0045323D">
      <w:pPr>
        <w:jc w:val="both"/>
        <w:rPr>
          <w:sz w:val="32"/>
          <w:szCs w:val="32"/>
        </w:rPr>
      </w:pPr>
    </w:p>
    <w:p w:rsidR="00161C62" w:rsidRPr="006344C2" w:rsidRDefault="00161C62" w:rsidP="00161C62">
      <w:pPr>
        <w:pStyle w:val="ConsPlusNormal"/>
        <w:ind w:firstLine="540"/>
        <w:jc w:val="both"/>
      </w:pPr>
      <w:r w:rsidRPr="006344C2">
        <w:t>За период первого полугодия 2015</w:t>
      </w:r>
      <w:r w:rsidR="00E83E23">
        <w:t xml:space="preserve"> </w:t>
      </w:r>
      <w:r w:rsidRPr="006344C2">
        <w:t xml:space="preserve">г. администрация </w:t>
      </w:r>
      <w:r w:rsidR="00E83E23" w:rsidRPr="00E83E23">
        <w:t>муниципального образования Приозерский муниципальный район Ленинградской области</w:t>
      </w:r>
      <w:r w:rsidRPr="006344C2">
        <w:t>, на основании поступающих обращений граждан о нарушениях управляющими компаниями обязательств по управлению многоквартирными домами, проводила внеплановые выездные и документарные проверки соблюдения требований жилищн</w:t>
      </w:r>
      <w:r w:rsidR="00E83E23">
        <w:t>ого законодательства</w:t>
      </w:r>
      <w:r w:rsidRPr="006344C2">
        <w:t>. Муниципальный жилищный контроль являлся довольно весомым рычагом воздействия.</w:t>
      </w:r>
    </w:p>
    <w:p w:rsidR="00161C62" w:rsidRPr="006344C2" w:rsidRDefault="00161C62" w:rsidP="00161C62">
      <w:pPr>
        <w:pStyle w:val="ConsPlusNormal"/>
        <w:ind w:firstLine="540"/>
        <w:jc w:val="both"/>
      </w:pPr>
      <w:r w:rsidRPr="006344C2">
        <w:t>В соответствии с Федеральным законом от 21.07.2014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Федерации», с 01.05.2015г. в отношении управляющих организаций введено лицензирование их деятельности по управлению многоквартирными домами, при этом, в отношении указанных организаций государственный жилищный надзор заменен лицензионным контролем.</w:t>
      </w:r>
    </w:p>
    <w:p w:rsidR="00161C62" w:rsidRPr="006344C2" w:rsidRDefault="00161C62" w:rsidP="00161C62">
      <w:pPr>
        <w:pStyle w:val="ConsPlusNormal"/>
        <w:ind w:firstLine="540"/>
        <w:jc w:val="both"/>
      </w:pPr>
      <w:r w:rsidRPr="006344C2">
        <w:t>Таким образом, в настоящее время существенно сужена деятельность органов местного самоуправления при осуществлении функции муниципального жилищного контроля.</w:t>
      </w:r>
    </w:p>
    <w:p w:rsidR="00161C62" w:rsidRPr="006344C2" w:rsidRDefault="00161C62" w:rsidP="00161C62">
      <w:pPr>
        <w:pStyle w:val="ConsPlusNormal"/>
        <w:ind w:firstLine="540"/>
        <w:jc w:val="both"/>
      </w:pPr>
      <w:r w:rsidRPr="006344C2">
        <w:t>В настоящее время муницип</w:t>
      </w:r>
      <w:r w:rsidR="00E83E23">
        <w:t>альный жилой фонд</w:t>
      </w:r>
      <w:r w:rsidRPr="006344C2">
        <w:t xml:space="preserve"> в </w:t>
      </w:r>
      <w:r w:rsidR="00E83E23">
        <w:t>МО Приозерское городское поселение</w:t>
      </w:r>
      <w:r w:rsidRPr="006344C2">
        <w:t xml:space="preserve"> находится под управлением организаций, осуществляющих деятельность по управлению многоквартирными домами на основании лицензии.</w:t>
      </w:r>
    </w:p>
    <w:p w:rsidR="00161C62" w:rsidRPr="006344C2" w:rsidRDefault="00161C62" w:rsidP="00161C62">
      <w:pPr>
        <w:pStyle w:val="ConsPlusNormal"/>
        <w:ind w:firstLine="540"/>
        <w:jc w:val="both"/>
      </w:pPr>
      <w:r w:rsidRPr="006344C2">
        <w:t xml:space="preserve">Передача некоторых полномочий по осуществлению лицензионного контроля через областной закон на уровень муниципалитетов позволит получать своевременное решение задач и проблем на месте, так как органы местного самоуправления, хорошо знакомые с </w:t>
      </w:r>
      <w:r w:rsidRPr="006344C2">
        <w:lastRenderedPageBreak/>
        <w:t>положением дел в своем муниципальном образовании, способны более оперативно и эффективно решать вопросы локального характер.</w:t>
      </w:r>
    </w:p>
    <w:p w:rsidR="00161C62" w:rsidRPr="006344C2" w:rsidRDefault="00161C62" w:rsidP="00161C62">
      <w:pPr>
        <w:ind w:firstLine="540"/>
        <w:jc w:val="both"/>
      </w:pPr>
      <w:r w:rsidRPr="006344C2">
        <w:t>Дополнительно, для достижения эффективных результатов муниципального жилищного контроля необходимо проведение следующих мероприятий:</w:t>
      </w:r>
    </w:p>
    <w:p w:rsidR="0045323D" w:rsidRPr="00161C62" w:rsidRDefault="00161C62" w:rsidP="00161C62">
      <w:pPr>
        <w:autoSpaceDE w:val="0"/>
        <w:autoSpaceDN w:val="0"/>
        <w:adjustRightInd w:val="0"/>
        <w:jc w:val="both"/>
        <w:rPr>
          <w:rFonts w:eastAsia="Times-Roman"/>
          <w:b/>
        </w:rPr>
      </w:pPr>
      <w:r w:rsidRPr="006344C2">
        <w:t>- проведение постоянного обучения и повышения квалификации муниципальных жилищных инспекторов.</w:t>
      </w:r>
    </w:p>
    <w:p w:rsidR="00404177" w:rsidRDefault="00404177" w:rsidP="00886888">
      <w:pPr>
        <w:rPr>
          <w:sz w:val="32"/>
          <w:szCs w:val="32"/>
        </w:rPr>
      </w:pPr>
    </w:p>
    <w:p w:rsidR="009B3238" w:rsidRDefault="009B3238" w:rsidP="00886888">
      <w:pPr>
        <w:rPr>
          <w:sz w:val="32"/>
          <w:szCs w:val="32"/>
        </w:rPr>
      </w:pPr>
    </w:p>
    <w:p w:rsidR="009B3238" w:rsidRDefault="009B3238" w:rsidP="00886888">
      <w:pPr>
        <w:rPr>
          <w:sz w:val="32"/>
          <w:szCs w:val="32"/>
        </w:rPr>
      </w:pPr>
    </w:p>
    <w:p w:rsidR="009B3238" w:rsidRDefault="009B3238" w:rsidP="00886888">
      <w:pPr>
        <w:rPr>
          <w:sz w:val="32"/>
          <w:szCs w:val="32"/>
        </w:rPr>
      </w:pPr>
    </w:p>
    <w:p w:rsidR="009B3238" w:rsidRDefault="009B3238" w:rsidP="00886888">
      <w:pPr>
        <w:rPr>
          <w:sz w:val="32"/>
          <w:szCs w:val="32"/>
        </w:rPr>
      </w:pPr>
    </w:p>
    <w:p w:rsidR="009B3238" w:rsidRDefault="009B3238" w:rsidP="00886888">
      <w:pPr>
        <w:rPr>
          <w:sz w:val="32"/>
          <w:szCs w:val="32"/>
        </w:rPr>
      </w:pPr>
    </w:p>
    <w:p w:rsidR="009B3238" w:rsidRDefault="009B3238" w:rsidP="00886888">
      <w:pPr>
        <w:rPr>
          <w:sz w:val="32"/>
          <w:szCs w:val="32"/>
        </w:rPr>
      </w:pPr>
    </w:p>
    <w:p w:rsidR="009B3238" w:rsidRDefault="009B3238" w:rsidP="00886888">
      <w:pPr>
        <w:rPr>
          <w:sz w:val="32"/>
          <w:szCs w:val="32"/>
        </w:rPr>
      </w:pPr>
    </w:p>
    <w:p w:rsidR="009B3238" w:rsidRDefault="009B3238" w:rsidP="00886888">
      <w:r w:rsidRPr="009B3238">
        <w:t>Глава администрации</w:t>
      </w:r>
      <w:r>
        <w:t xml:space="preserve">                                                                                              С.Л.Потапова</w:t>
      </w:r>
    </w:p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886888"/>
    <w:p w:rsidR="009B3238" w:rsidRDefault="009B3238" w:rsidP="009B3238">
      <w:pPr>
        <w:jc w:val="both"/>
        <w:rPr>
          <w:b/>
          <w:sz w:val="25"/>
          <w:szCs w:val="25"/>
        </w:rPr>
      </w:pPr>
      <w:r>
        <w:rPr>
          <w:sz w:val="18"/>
          <w:szCs w:val="18"/>
        </w:rPr>
        <w:t xml:space="preserve">Исп. </w:t>
      </w:r>
      <w:r w:rsidR="004C56B7">
        <w:rPr>
          <w:sz w:val="18"/>
          <w:szCs w:val="18"/>
        </w:rPr>
        <w:t xml:space="preserve">Бушуева </w:t>
      </w:r>
      <w:r>
        <w:rPr>
          <w:sz w:val="18"/>
          <w:szCs w:val="18"/>
        </w:rPr>
        <w:t>А</w:t>
      </w:r>
      <w:r>
        <w:rPr>
          <w:sz w:val="18"/>
          <w:szCs w:val="18"/>
        </w:rPr>
        <w:t>.</w:t>
      </w:r>
      <w:r w:rsidR="004C56B7">
        <w:rPr>
          <w:sz w:val="18"/>
          <w:szCs w:val="18"/>
        </w:rPr>
        <w:t>А</w:t>
      </w:r>
      <w:r>
        <w:rPr>
          <w:sz w:val="18"/>
          <w:szCs w:val="18"/>
        </w:rPr>
        <w:t>. (8 81379 тел. 3</w:t>
      </w:r>
      <w:r w:rsidR="004C56B7">
        <w:rPr>
          <w:sz w:val="18"/>
          <w:szCs w:val="18"/>
        </w:rPr>
        <w:t>6</w:t>
      </w:r>
      <w:r>
        <w:rPr>
          <w:sz w:val="18"/>
          <w:szCs w:val="18"/>
        </w:rPr>
        <w:t>-</w:t>
      </w:r>
      <w:r w:rsidR="004C56B7">
        <w:rPr>
          <w:sz w:val="18"/>
          <w:szCs w:val="18"/>
        </w:rPr>
        <w:t>2</w:t>
      </w:r>
      <w:r>
        <w:rPr>
          <w:sz w:val="18"/>
          <w:szCs w:val="18"/>
        </w:rPr>
        <w:t>8</w:t>
      </w:r>
      <w:r w:rsidR="004C56B7">
        <w:rPr>
          <w:sz w:val="18"/>
          <w:szCs w:val="18"/>
        </w:rPr>
        <w:t>6</w:t>
      </w:r>
      <w:bookmarkStart w:id="0" w:name="_GoBack"/>
      <w:bookmarkEnd w:id="0"/>
      <w:r>
        <w:rPr>
          <w:sz w:val="18"/>
          <w:szCs w:val="18"/>
        </w:rPr>
        <w:t>)</w:t>
      </w:r>
    </w:p>
    <w:p w:rsidR="009B3238" w:rsidRDefault="009B3238" w:rsidP="00886888"/>
    <w:p w:rsidR="009B3238" w:rsidRDefault="009B3238" w:rsidP="00886888"/>
    <w:p w:rsidR="009B3238" w:rsidRPr="009B3238" w:rsidRDefault="009B3238" w:rsidP="00886888"/>
    <w:sectPr w:rsidR="009B3238" w:rsidRPr="009B3238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94" w:rsidRDefault="00C74594" w:rsidP="00404177">
      <w:r>
        <w:separator/>
      </w:r>
    </w:p>
  </w:endnote>
  <w:endnote w:type="continuationSeparator" w:id="0">
    <w:p w:rsidR="00C74594" w:rsidRDefault="00C74594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56B7">
      <w:rPr>
        <w:noProof/>
      </w:rPr>
      <w:t>10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94" w:rsidRDefault="00C74594" w:rsidP="00404177">
      <w:r>
        <w:separator/>
      </w:r>
    </w:p>
  </w:footnote>
  <w:footnote w:type="continuationSeparator" w:id="0">
    <w:p w:rsidR="00C74594" w:rsidRDefault="00C74594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0A4"/>
    <w:multiLevelType w:val="multilevel"/>
    <w:tmpl w:val="3364EDC8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1C15A5"/>
    <w:multiLevelType w:val="hybridMultilevel"/>
    <w:tmpl w:val="275C6E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50A4AB8"/>
    <w:multiLevelType w:val="multilevel"/>
    <w:tmpl w:val="7FFC68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2EE7"/>
    <w:rsid w:val="00010F2E"/>
    <w:rsid w:val="00161C62"/>
    <w:rsid w:val="00191AB6"/>
    <w:rsid w:val="001A3BA3"/>
    <w:rsid w:val="002D1C04"/>
    <w:rsid w:val="00404177"/>
    <w:rsid w:val="0042029C"/>
    <w:rsid w:val="0045323D"/>
    <w:rsid w:val="004C56B7"/>
    <w:rsid w:val="004F5C68"/>
    <w:rsid w:val="005542D8"/>
    <w:rsid w:val="005A1F26"/>
    <w:rsid w:val="005B5D4B"/>
    <w:rsid w:val="00631584"/>
    <w:rsid w:val="006961EB"/>
    <w:rsid w:val="006C450F"/>
    <w:rsid w:val="00750A49"/>
    <w:rsid w:val="00755FAF"/>
    <w:rsid w:val="00756456"/>
    <w:rsid w:val="007703F8"/>
    <w:rsid w:val="007A6B97"/>
    <w:rsid w:val="0083213D"/>
    <w:rsid w:val="00843529"/>
    <w:rsid w:val="00886888"/>
    <w:rsid w:val="008A0EF2"/>
    <w:rsid w:val="008E7D6B"/>
    <w:rsid w:val="00933E09"/>
    <w:rsid w:val="009B3238"/>
    <w:rsid w:val="00A6696F"/>
    <w:rsid w:val="00AE6B9F"/>
    <w:rsid w:val="00B628C6"/>
    <w:rsid w:val="00BC3555"/>
    <w:rsid w:val="00C560F8"/>
    <w:rsid w:val="00C74594"/>
    <w:rsid w:val="00CD6E5D"/>
    <w:rsid w:val="00CE6B5C"/>
    <w:rsid w:val="00D524F4"/>
    <w:rsid w:val="00DA0BF9"/>
    <w:rsid w:val="00DD671F"/>
    <w:rsid w:val="00E14580"/>
    <w:rsid w:val="00E577C2"/>
    <w:rsid w:val="00E823FF"/>
    <w:rsid w:val="00E83E23"/>
    <w:rsid w:val="00E8523D"/>
    <w:rsid w:val="00EE0252"/>
    <w:rsid w:val="00F14C19"/>
    <w:rsid w:val="00F2683D"/>
    <w:rsid w:val="00F31C3C"/>
    <w:rsid w:val="00FA0774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45323D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45323D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4532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">
    <w:name w:val="Содержимое таблицы"/>
    <w:basedOn w:val="a"/>
    <w:rsid w:val="0045323D"/>
    <w:pPr>
      <w:widowControl w:val="0"/>
      <w:suppressLineNumbers/>
      <w:suppressAutoHyphens/>
    </w:pPr>
    <w:rPr>
      <w:rFonts w:ascii="Arial" w:eastAsia="Lucida Sans Unicode" w:hAnsi="Arial"/>
      <w:kern w:val="2"/>
      <w:lang w:eastAsia="ar-SA"/>
    </w:rPr>
  </w:style>
  <w:style w:type="paragraph" w:customStyle="1" w:styleId="ConsPlusNormal">
    <w:name w:val="ConsPlusNormal"/>
    <w:link w:val="ConsPlusNormal0"/>
    <w:rsid w:val="0045323D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45323D"/>
    <w:rPr>
      <w:rFonts w:ascii="Times New Roman" w:eastAsiaTheme="minorHAnsi" w:hAnsi="Times New Roman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161C62"/>
    <w:pPr>
      <w:ind w:left="720"/>
      <w:contextualSpacing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45323D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45323D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4532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">
    <w:name w:val="Содержимое таблицы"/>
    <w:basedOn w:val="a"/>
    <w:rsid w:val="0045323D"/>
    <w:pPr>
      <w:widowControl w:val="0"/>
      <w:suppressLineNumbers/>
      <w:suppressAutoHyphens/>
    </w:pPr>
    <w:rPr>
      <w:rFonts w:ascii="Arial" w:eastAsia="Lucida Sans Unicode" w:hAnsi="Arial"/>
      <w:kern w:val="2"/>
      <w:lang w:eastAsia="ar-SA"/>
    </w:rPr>
  </w:style>
  <w:style w:type="paragraph" w:customStyle="1" w:styleId="ConsPlusNormal">
    <w:name w:val="ConsPlusNormal"/>
    <w:link w:val="ConsPlusNormal0"/>
    <w:rsid w:val="0045323D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45323D"/>
    <w:rPr>
      <w:rFonts w:ascii="Times New Roman" w:eastAsiaTheme="minorHAnsi" w:hAnsi="Times New Roman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161C62"/>
    <w:pPr>
      <w:ind w:left="720"/>
      <w:contextualSpacing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2016-03-15T12:32:00Z</dcterms:created>
  <dcterms:modified xsi:type="dcterms:W3CDTF">2016-03-15T13:51:00Z</dcterms:modified>
</cp:coreProperties>
</file>