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3C" w:rsidRPr="008676EB" w:rsidRDefault="00AB0D3C" w:rsidP="00AB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676EB">
        <w:rPr>
          <w:rFonts w:ascii="Times New Roman" w:hAnsi="Times New Roman" w:cs="Times New Roman"/>
          <w:b/>
          <w:sz w:val="28"/>
          <w:szCs w:val="28"/>
        </w:rPr>
        <w:t>о реализации областного закона от 15 января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3-ОЗ</w:t>
      </w:r>
    </w:p>
    <w:p w:rsidR="00AB0D3C" w:rsidRDefault="00AB0D3C" w:rsidP="00AB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городских поселков </w:t>
      </w:r>
      <w:r w:rsidRPr="008676E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Ленинградской области» </w:t>
      </w:r>
    </w:p>
    <w:p w:rsidR="00AB0D3C" w:rsidRDefault="00AB0D3C" w:rsidP="00AB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на территории МО Приозерский район </w:t>
      </w: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F94BF8" w:rsidRPr="008676EB" w:rsidRDefault="00F94BF8" w:rsidP="00AB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3C" w:rsidRPr="00FB2315" w:rsidRDefault="00AB0D3C" w:rsidP="00AB0D3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387"/>
        <w:gridCol w:w="1559"/>
        <w:gridCol w:w="1559"/>
        <w:gridCol w:w="1418"/>
        <w:gridCol w:w="1417"/>
      </w:tblGrid>
      <w:tr w:rsidR="00AB0D3C" w:rsidRPr="00CF5FC5" w:rsidTr="00055550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  <w:p w:rsidR="00AB0D3C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строго в соответствии </w:t>
            </w:r>
          </w:p>
          <w:p w:rsidR="00AB0D3C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«дорожной картой»</w:t>
            </w:r>
          </w:p>
          <w:p w:rsidR="00F94BF8" w:rsidRPr="00CF5FC5" w:rsidRDefault="00F94BF8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Областной бюджет 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Местный</w:t>
            </w:r>
          </w:p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 бюджет</w:t>
            </w:r>
          </w:p>
          <w:p w:rsidR="00AB0D3C" w:rsidRPr="00CF5FC5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D3C" w:rsidRDefault="00AB0D3C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Прочие источники </w:t>
            </w:r>
          </w:p>
          <w:p w:rsidR="00780099" w:rsidRPr="00CF5FC5" w:rsidRDefault="00780099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55550" w:rsidRPr="00CF5FC5" w:rsidTr="00055550"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Default="00055550" w:rsidP="004775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Приозерское </w:t>
            </w:r>
          </w:p>
          <w:p w:rsidR="00055550" w:rsidRPr="00AB0D3C" w:rsidRDefault="00055550" w:rsidP="004775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городское</w:t>
            </w:r>
            <w:r w:rsidRPr="00AB0D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поселение 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Обустройство сетей уличного освещения в МКР-1 г. Приозерска (1 этап).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503,00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410,91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89,09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3,00</w:t>
            </w:r>
          </w:p>
        </w:tc>
      </w:tr>
      <w:tr w:rsidR="00055550" w:rsidRPr="00CF5FC5" w:rsidTr="005437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055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Обустройство тротуара по ул.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 w:rsidRPr="00B5405B">
              <w:rPr>
                <w:rFonts w:cs="Times New Roman"/>
                <w:sz w:val="24"/>
                <w:szCs w:val="24"/>
              </w:rPr>
              <w:t xml:space="preserve"> г. Приозерска (от ул. Ленинградская до ул. Маяковского).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657,456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142,544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055550" w:rsidRPr="00CF5FC5" w:rsidTr="005437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055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Ремонт дворовой территории ул. Гоголя, д.11 г. Приозерск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1 303,600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231,636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5B">
              <w:rPr>
                <w:rFonts w:cs="Times New Roman"/>
                <w:sz w:val="24"/>
                <w:szCs w:val="24"/>
              </w:rPr>
              <w:t>3,60</w:t>
            </w:r>
          </w:p>
        </w:tc>
      </w:tr>
      <w:tr w:rsidR="00055550" w:rsidRPr="00CF5FC5" w:rsidTr="00055550"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55550" w:rsidRPr="00CF5FC5" w:rsidRDefault="00055550" w:rsidP="0047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2 608,6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2 136,73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463,27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8,60</w:t>
            </w:r>
          </w:p>
        </w:tc>
      </w:tr>
      <w:tr w:rsidR="00055550" w:rsidRPr="00CF5FC5" w:rsidTr="00055550"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942050" w:rsidRDefault="00055550" w:rsidP="004775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20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Кузнечнинское</w:t>
            </w:r>
          </w:p>
          <w:p w:rsidR="00055550" w:rsidRPr="00F8432D" w:rsidRDefault="00055550" w:rsidP="004775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20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городское поселение</w:t>
            </w:r>
            <w:r w:rsidRPr="00F843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Оборудование спортивной городошной площадки с установкой ограждения по ул. Приозерское шоссе, дом № 10А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395,697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356,127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39,570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CF5FC5" w:rsidTr="00752F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4775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Ремонт и благоустройство лестничного марша по адресу  ул.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Молодежная</w:t>
            </w:r>
            <w:proofErr w:type="gramEnd"/>
            <w:r w:rsidRPr="00B5405B">
              <w:rPr>
                <w:rFonts w:cs="Times New Roman"/>
                <w:sz w:val="24"/>
                <w:szCs w:val="24"/>
              </w:rPr>
              <w:t xml:space="preserve">, дом №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791,392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712,253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79,139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CF5FC5" w:rsidTr="00055550"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55550" w:rsidRPr="00F8432D" w:rsidRDefault="00055550" w:rsidP="0047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32D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1 187,089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118,709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4775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</w:tr>
      <w:tr w:rsidR="00055550" w:rsidRPr="00CF5FC5" w:rsidTr="00055550">
        <w:trPr>
          <w:trHeight w:val="79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AB0D3C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0D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Громовское сельское поселение 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0555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B5405B">
              <w:rPr>
                <w:rFonts w:cs="Times New Roman"/>
                <w:sz w:val="24"/>
                <w:szCs w:val="24"/>
              </w:rPr>
              <w:t>Ремонт внутри поселковых грунтовых дорог в пос. Громово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510,00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10,00</w:t>
            </w:r>
          </w:p>
        </w:tc>
      </w:tr>
      <w:tr w:rsidR="00055550" w:rsidRPr="00CF5FC5" w:rsidTr="0005555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5405B">
              <w:rPr>
                <w:rFonts w:cs="Times New Roman"/>
                <w:sz w:val="24"/>
                <w:szCs w:val="24"/>
              </w:rPr>
              <w:t>Ремонт (асфальтобетонное покрытие) поселковой дороги в п. Громово ул. Новоселов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1 510,00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668,38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831,62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931,62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5550" w:rsidRPr="00AB0D3C" w:rsidRDefault="00055550" w:rsidP="0078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50" w:rsidRPr="00AB0D3C" w:rsidRDefault="00055550" w:rsidP="0078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Запорожское сельское поселение</w:t>
            </w:r>
            <w:r w:rsidRPr="00AB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Ремонт общественного колодца по ул. ГЛОХ в пос.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Запорожское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142,50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0" w:rsidRPr="00F12904" w:rsidRDefault="00055550" w:rsidP="0078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Ограждение гражданского (старого) кладбища пос. Запорожское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925,88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49,12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AB0D3C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D3C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055550" w:rsidRPr="00F12904" w:rsidRDefault="00055550" w:rsidP="00780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0C5EE7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20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F94B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Устройство подъезда и обустройство территории гражданского кладбища д. Красноозерное в близи ул.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Хвойная</w:t>
            </w:r>
            <w:proofErr w:type="gramEnd"/>
            <w:r w:rsidRPr="00B5405B">
              <w:rPr>
                <w:rFonts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1 175,30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106,92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1175, 30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54733E" w:rsidRDefault="00055550" w:rsidP="007800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20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Ларионовское сельское поселение</w:t>
            </w:r>
            <w:r w:rsidRPr="00547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5405B">
              <w:rPr>
                <w:rFonts w:cs="Times New Roman"/>
                <w:sz w:val="24"/>
                <w:szCs w:val="24"/>
              </w:rPr>
              <w:t>Ремонт дороги улица Луговая в  п. Ларионово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1 126,30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56,32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1,60</w:t>
            </w:r>
          </w:p>
          <w:p w:rsidR="00055550" w:rsidRPr="00B5405B" w:rsidRDefault="00055550" w:rsidP="007800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405B">
              <w:rPr>
                <w:rFonts w:cs="Times New Roman"/>
                <w:sz w:val="20"/>
                <w:szCs w:val="20"/>
              </w:rPr>
              <w:t>(не финансовые источники, трудовое участие)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0" w:rsidRPr="0054733E" w:rsidRDefault="00055550" w:rsidP="0078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8D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1 126,30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1,60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6C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Мельниковское сельское поселение</w:t>
            </w:r>
            <w:r w:rsidRPr="00CF5F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B5405B">
              <w:rPr>
                <w:rFonts w:cs="Times New Roman"/>
                <w:sz w:val="24"/>
                <w:szCs w:val="24"/>
              </w:rPr>
              <w:t>Обустройство спортивной площадки для занятия велоспортом памптрек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1 125,00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261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1 065,38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56,62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3,00</w:t>
            </w:r>
          </w:p>
          <w:p w:rsidR="00055550" w:rsidRPr="00B5405B" w:rsidRDefault="00055550" w:rsidP="007800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405B">
              <w:rPr>
                <w:rFonts w:cs="Times New Roman"/>
                <w:sz w:val="20"/>
                <w:szCs w:val="20"/>
              </w:rPr>
              <w:t>(труд</w:t>
            </w:r>
            <w:proofErr w:type="gramStart"/>
            <w:r w:rsidRPr="00B5405B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B540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405B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B5405B">
              <w:rPr>
                <w:rFonts w:cs="Times New Roman"/>
                <w:sz w:val="20"/>
                <w:szCs w:val="20"/>
              </w:rPr>
              <w:t>частие)</w:t>
            </w:r>
          </w:p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2611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3,00</w:t>
            </w:r>
          </w:p>
        </w:tc>
      </w:tr>
      <w:tr w:rsidR="00055550" w:rsidRPr="00CF5FC5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0" w:rsidRPr="00286C8D" w:rsidRDefault="00055550" w:rsidP="007800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6C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B5405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 w:cs="Times New Roman"/>
                <w:sz w:val="24"/>
                <w:szCs w:val="24"/>
              </w:rPr>
            </w:pPr>
            <w:r w:rsidRPr="00B5405B">
              <w:rPr>
                <w:rFonts w:eastAsia="Times-Roman" w:cs="Times New Roman"/>
                <w:sz w:val="24"/>
                <w:szCs w:val="24"/>
              </w:rPr>
              <w:t xml:space="preserve">Установка контейнерной площадки по ул. Хвойная, п. </w:t>
            </w:r>
            <w:proofErr w:type="gramStart"/>
            <w:r w:rsidRPr="00B5405B">
              <w:rPr>
                <w:rFonts w:eastAsia="Times-Roman" w:cs="Times New Roman"/>
                <w:sz w:val="24"/>
                <w:szCs w:val="24"/>
              </w:rPr>
              <w:t>Петровское</w:t>
            </w:r>
            <w:proofErr w:type="gramEnd"/>
            <w:r w:rsidRPr="00B5405B">
              <w:rPr>
                <w:rFonts w:eastAsia="Times-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290,00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262,45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27,55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B5405B">
              <w:rPr>
                <w:rFonts w:eastAsia="Times-Roman" w:cs="Times New Roman"/>
                <w:sz w:val="24"/>
                <w:szCs w:val="24"/>
              </w:rPr>
              <w:t>подсыпка, выравнивание, грейдирование дороги местного значения по ул. Тихая, п. Петровское.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890,53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805,93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1 180,53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1 068,38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550" w:rsidRPr="00E7125A" w:rsidRDefault="00055550" w:rsidP="007800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12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Плодовское сельское </w:t>
            </w:r>
          </w:p>
          <w:p w:rsidR="00055550" w:rsidRPr="00E7125A" w:rsidRDefault="00055550" w:rsidP="007800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12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поселение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5405B">
              <w:rPr>
                <w:rFonts w:cs="Times New Roman"/>
                <w:color w:val="000000"/>
                <w:sz w:val="24"/>
                <w:szCs w:val="24"/>
              </w:rPr>
              <w:t>Обустройство детской игровой площадки на ул. 70-летие Победы в пос. Плодовое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455,00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427,50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22,50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5405B">
              <w:rPr>
                <w:rFonts w:cs="Times New Roman"/>
                <w:color w:val="000000"/>
                <w:sz w:val="24"/>
                <w:szCs w:val="24"/>
              </w:rPr>
              <w:t xml:space="preserve">Ремонт общепоселковой бани в пос. </w:t>
            </w:r>
            <w:proofErr w:type="gramStart"/>
            <w:r w:rsidRPr="00B5405B">
              <w:rPr>
                <w:rFonts w:cs="Times New Roman"/>
                <w:color w:val="000000"/>
                <w:sz w:val="24"/>
                <w:szCs w:val="24"/>
              </w:rPr>
              <w:t>Плодовое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679,61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640,88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33,731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1134,61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07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Раздольевское сельское поселение</w:t>
            </w:r>
            <w:r w:rsidRPr="0000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B5405B">
              <w:rPr>
                <w:rFonts w:cs="Times New Roman"/>
                <w:color w:val="000000"/>
                <w:sz w:val="24"/>
                <w:szCs w:val="24"/>
              </w:rPr>
              <w:t>Ремонт участка дороги общего пользования местного значения по адресу: д. Раздолье, ул. Урожайная (от ул. Береговая в сторону животноводческого комплекса АО «ПЗ «Раздолье»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1 129,88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56,50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1 129,88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07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Организация уличного освещения в пос.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Мичуринское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1 126,38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57,00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1,00 </w:t>
            </w:r>
            <w:r w:rsidRPr="00B5405B">
              <w:rPr>
                <w:rFonts w:cs="Times New Roman"/>
                <w:sz w:val="20"/>
                <w:szCs w:val="20"/>
              </w:rPr>
              <w:t>(трудовое участие)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1 126,38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1,000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07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Ромашкинское сельское поселение</w:t>
            </w:r>
            <w:r w:rsidRPr="00CF5F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B5405B">
              <w:rPr>
                <w:rFonts w:cs="Times New Roman"/>
                <w:sz w:val="24"/>
                <w:szCs w:val="24"/>
              </w:rPr>
              <w:t>Благоустройство территории у д. 5 по ул. Ногирская пос. Ромашки Приозерского района Ленинградской области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1 273, 38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1 273, 38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1 068,38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5,0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6D5539" w:rsidRDefault="00055550" w:rsidP="0078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Сосновское сельское поселение</w:t>
            </w:r>
            <w:r w:rsidRPr="006D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Ремонт уличного освещения: пос. Сосново Приозерского района: ул. Черемуховая; пешеходная дорожка от пер. Сосновый до Центра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1150,77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61,62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20,77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50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055550" w:rsidRPr="00CF5FC5" w:rsidRDefault="00055550" w:rsidP="0078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1150,77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61,62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20,77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5550" w:rsidRPr="00CF5FC5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550" w:rsidRPr="00452D17" w:rsidRDefault="00055550" w:rsidP="00780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2D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Севастьяновское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6B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сельское поселение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B54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Установка детской площадки в зоне отдыха возле дома №1 по ул. Новая в п. Севастьяново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160, 50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055550" w:rsidRPr="00286C8D" w:rsidTr="0078009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550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550" w:rsidRPr="005E27B7" w:rsidRDefault="00055550" w:rsidP="00780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 xml:space="preserve">Обустройство парковочных мест по адресу ул. </w:t>
            </w:r>
            <w:proofErr w:type="gramStart"/>
            <w:r w:rsidRPr="00B5405B">
              <w:rPr>
                <w:rFonts w:cs="Times New Roman"/>
                <w:sz w:val="24"/>
                <w:szCs w:val="24"/>
              </w:rPr>
              <w:t>Новая</w:t>
            </w:r>
            <w:proofErr w:type="gramEnd"/>
            <w:r w:rsidRPr="00B5405B">
              <w:rPr>
                <w:rFonts w:cs="Times New Roman"/>
                <w:sz w:val="24"/>
                <w:szCs w:val="24"/>
              </w:rPr>
              <w:t xml:space="preserve">  д.1 в п. Севастьяново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055550" w:rsidRPr="00286C8D" w:rsidTr="00035521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550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5E27B7" w:rsidRDefault="00055550" w:rsidP="00780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Обустройство хоккейной площадки в п. Севастьяново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759,874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718, 880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37, 994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05B">
              <w:rPr>
                <w:rFonts w:cs="Times New Roman"/>
                <w:sz w:val="24"/>
                <w:szCs w:val="24"/>
              </w:rPr>
              <w:t>3,00</w:t>
            </w:r>
          </w:p>
        </w:tc>
      </w:tr>
      <w:tr w:rsidR="00055550" w:rsidRPr="00286C8D" w:rsidTr="00055550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55550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55550" w:rsidRDefault="00055550" w:rsidP="0078009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55550" w:rsidRDefault="00055550" w:rsidP="0078009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  <w:p w:rsidR="00055550" w:rsidRPr="005E27B7" w:rsidRDefault="00055550" w:rsidP="007800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55550" w:rsidRPr="00B5405B" w:rsidRDefault="00055550" w:rsidP="00780099">
            <w:pPr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1 129,874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1 068,38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  <w:tr w:rsidR="00055550" w:rsidRPr="00286C8D" w:rsidTr="00055550">
        <w:trPr>
          <w:trHeight w:val="446"/>
        </w:trPr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550" w:rsidRDefault="00055550" w:rsidP="00780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550" w:rsidRDefault="00055550" w:rsidP="0078009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055550" w:rsidRDefault="00055550" w:rsidP="0078009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D4893"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 по МР</w:t>
            </w:r>
          </w:p>
          <w:p w:rsidR="00055550" w:rsidRPr="002D4893" w:rsidRDefault="00055550" w:rsidP="00780099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550" w:rsidRPr="00B5405B" w:rsidRDefault="00055550" w:rsidP="00780099">
            <w:pPr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40"/>
              <w:gridCol w:w="1460"/>
              <w:gridCol w:w="1600"/>
            </w:tblGrid>
            <w:tr w:rsidR="00055550" w:rsidRPr="00B5405B" w:rsidTr="00D313C2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19 971,44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17091,02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2796,85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93,57</w:t>
                  </w:r>
                </w:p>
              </w:tc>
            </w:tr>
          </w:tbl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40"/>
              <w:gridCol w:w="1460"/>
              <w:gridCol w:w="1600"/>
            </w:tblGrid>
            <w:tr w:rsidR="00055550" w:rsidRPr="00B5405B" w:rsidTr="00D313C2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17 091,02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40"/>
              <w:gridCol w:w="1460"/>
              <w:gridCol w:w="1600"/>
            </w:tblGrid>
            <w:tr w:rsidR="00055550" w:rsidRPr="00B5405B" w:rsidTr="00D313C2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405B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2 796,85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5550" w:rsidRPr="00B5405B" w:rsidRDefault="00055550" w:rsidP="00D313C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5550" w:rsidRPr="00B5405B" w:rsidRDefault="00055550" w:rsidP="007800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05B">
              <w:rPr>
                <w:rFonts w:cs="Times New Roman"/>
                <w:b/>
                <w:sz w:val="24"/>
                <w:szCs w:val="24"/>
              </w:rPr>
              <w:t>93,57</w:t>
            </w:r>
          </w:p>
        </w:tc>
      </w:tr>
    </w:tbl>
    <w:p w:rsidR="003672D2" w:rsidRDefault="003672D2" w:rsidP="00286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E4" w:rsidRPr="00286C8D" w:rsidRDefault="006F07E4" w:rsidP="00286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07E4" w:rsidRPr="00286C8D" w:rsidSect="00EF6645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3"/>
    <w:rsid w:val="00046B75"/>
    <w:rsid w:val="00055550"/>
    <w:rsid w:val="0026114D"/>
    <w:rsid w:val="00286C8D"/>
    <w:rsid w:val="002D4893"/>
    <w:rsid w:val="003672D2"/>
    <w:rsid w:val="00452D17"/>
    <w:rsid w:val="006F07E4"/>
    <w:rsid w:val="00780099"/>
    <w:rsid w:val="00942050"/>
    <w:rsid w:val="009B4A27"/>
    <w:rsid w:val="00AB0D3C"/>
    <w:rsid w:val="00B5405B"/>
    <w:rsid w:val="00B67BF3"/>
    <w:rsid w:val="00D313C2"/>
    <w:rsid w:val="00DE7857"/>
    <w:rsid w:val="00E7125A"/>
    <w:rsid w:val="00EF6645"/>
    <w:rsid w:val="00F94BF8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42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42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Нина</cp:lastModifiedBy>
  <cp:revision>11</cp:revision>
  <dcterms:created xsi:type="dcterms:W3CDTF">2019-08-08T09:55:00Z</dcterms:created>
  <dcterms:modified xsi:type="dcterms:W3CDTF">2019-08-14T12:21:00Z</dcterms:modified>
</cp:coreProperties>
</file>