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C9" w:rsidRPr="0088058C" w:rsidRDefault="00BB79C9" w:rsidP="00BB79C9">
      <w:pPr>
        <w:pStyle w:val="a3"/>
        <w:spacing w:before="0" w:after="0"/>
        <w:ind w:firstLine="709"/>
        <w:jc w:val="center"/>
        <w:rPr>
          <w:b/>
          <w:bCs/>
        </w:rPr>
      </w:pPr>
      <w:r w:rsidRPr="0088058C">
        <w:rPr>
          <w:b/>
          <w:bCs/>
        </w:rPr>
        <w:t>СОВЕТ ДЕПУТАТОВ</w:t>
      </w:r>
    </w:p>
    <w:p w:rsidR="00BB79C9" w:rsidRPr="0088058C" w:rsidRDefault="00BB79C9" w:rsidP="00BB79C9">
      <w:pPr>
        <w:pStyle w:val="a3"/>
        <w:spacing w:before="0" w:after="0"/>
        <w:ind w:firstLine="709"/>
        <w:jc w:val="center"/>
        <w:rPr>
          <w:b/>
          <w:bCs/>
        </w:rPr>
      </w:pPr>
      <w:r w:rsidRPr="0088058C">
        <w:rPr>
          <w:b/>
          <w:bCs/>
        </w:rPr>
        <w:t>МУНИЦИПАЛЬНОГО ОБРАЗОВАНИЯ</w:t>
      </w:r>
    </w:p>
    <w:p w:rsidR="00AC1208" w:rsidRDefault="00AC1208" w:rsidP="00BB79C9">
      <w:pPr>
        <w:pStyle w:val="a3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ПРИОЗЕРСКИЙ МУНИЦИПАЛЬНЫЙ РАЙОН</w:t>
      </w:r>
    </w:p>
    <w:p w:rsidR="00BB79C9" w:rsidRPr="0088058C" w:rsidRDefault="00BB79C9" w:rsidP="00BB79C9">
      <w:pPr>
        <w:pStyle w:val="a3"/>
        <w:spacing w:before="0" w:after="0"/>
        <w:ind w:firstLine="709"/>
        <w:jc w:val="center"/>
        <w:rPr>
          <w:b/>
          <w:bCs/>
        </w:rPr>
      </w:pPr>
      <w:r w:rsidRPr="0088058C">
        <w:rPr>
          <w:b/>
          <w:bCs/>
        </w:rPr>
        <w:t>ЛЕНИНГРАДСКОЙ ОБЛАСТИ</w:t>
      </w:r>
    </w:p>
    <w:p w:rsidR="00BB79C9" w:rsidRPr="0088058C" w:rsidRDefault="00BB79C9" w:rsidP="00BB79C9">
      <w:pPr>
        <w:pStyle w:val="a3"/>
        <w:spacing w:before="0" w:after="0"/>
        <w:ind w:firstLine="709"/>
        <w:jc w:val="right"/>
        <w:rPr>
          <w:b/>
          <w:bCs/>
        </w:rPr>
      </w:pPr>
    </w:p>
    <w:p w:rsidR="00BB79C9" w:rsidRDefault="00D121CE" w:rsidP="00D121CE">
      <w:pPr>
        <w:pStyle w:val="a3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РЕШЕНИЕ</w:t>
      </w:r>
    </w:p>
    <w:p w:rsidR="00D121CE" w:rsidRPr="0088058C" w:rsidRDefault="00D121CE" w:rsidP="00D121CE">
      <w:pPr>
        <w:pStyle w:val="a3"/>
        <w:spacing w:before="0" w:after="0"/>
        <w:ind w:firstLine="709"/>
        <w:jc w:val="center"/>
      </w:pPr>
    </w:p>
    <w:p w:rsidR="00BB79C9" w:rsidRPr="0088058C" w:rsidRDefault="00D121CE" w:rsidP="00BB79C9">
      <w:pPr>
        <w:pStyle w:val="a3"/>
        <w:spacing w:before="0" w:after="0"/>
        <w:jc w:val="both"/>
      </w:pPr>
      <w:r>
        <w:t>от 25 октября 2016 года № 149</w:t>
      </w: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</w:tblGrid>
      <w:tr w:rsidR="00BB79C9" w:rsidRPr="0088058C" w:rsidTr="004509B3">
        <w:tc>
          <w:tcPr>
            <w:tcW w:w="3885" w:type="dxa"/>
            <w:shd w:val="clear" w:color="auto" w:fill="auto"/>
            <w:vAlign w:val="center"/>
          </w:tcPr>
          <w:p w:rsidR="00BB79C9" w:rsidRPr="0088058C" w:rsidRDefault="00BB79C9" w:rsidP="0088058C">
            <w:pPr>
              <w:pStyle w:val="a3"/>
              <w:snapToGrid w:val="0"/>
              <w:spacing w:before="0" w:after="0"/>
              <w:jc w:val="both"/>
            </w:pPr>
            <w:r w:rsidRPr="0088058C">
              <w:t xml:space="preserve">Об утверждении Положения о порядке аккредитации журналистов средств массовой информации при органах местного самоуправления </w:t>
            </w:r>
            <w:r w:rsidR="00217635" w:rsidRPr="0088058C">
              <w:t>Приозерского муниципального</w:t>
            </w:r>
            <w:r w:rsidRPr="0088058C">
              <w:t xml:space="preserve"> район</w:t>
            </w:r>
            <w:r w:rsidR="00217635" w:rsidRPr="0088058C">
              <w:t>а</w:t>
            </w:r>
            <w:r w:rsidR="0088058C">
              <w:t xml:space="preserve"> Ленинградской области</w:t>
            </w:r>
          </w:p>
        </w:tc>
      </w:tr>
    </w:tbl>
    <w:p w:rsidR="00BB79C9" w:rsidRPr="0088058C" w:rsidRDefault="00BB79C9" w:rsidP="00BB79C9">
      <w:pPr>
        <w:pStyle w:val="a3"/>
        <w:spacing w:before="0" w:after="0"/>
        <w:ind w:firstLine="709"/>
        <w:jc w:val="both"/>
      </w:pPr>
    </w:p>
    <w:p w:rsidR="00BB79C9" w:rsidRPr="0088058C" w:rsidRDefault="00217635" w:rsidP="0088058C">
      <w:pPr>
        <w:pStyle w:val="a3"/>
        <w:spacing w:before="0" w:after="0"/>
        <w:ind w:firstLine="709"/>
        <w:jc w:val="both"/>
      </w:pPr>
      <w:r w:rsidRPr="0088058C">
        <w:t>В целях определения порядка аккредитации журналистов средств массовой информации при органах местного самоуправления Приозерского муниципального района Ленинградской области, в соответствии</w:t>
      </w:r>
      <w:r w:rsidR="0088058C">
        <w:t xml:space="preserve"> с Федеральным законом от 06 октября </w:t>
      </w:r>
      <w:r w:rsidRPr="0088058C">
        <w:t xml:space="preserve">2003 </w:t>
      </w:r>
      <w:r w:rsidR="0088058C">
        <w:t xml:space="preserve">года </w:t>
      </w:r>
      <w:r w:rsidRPr="0088058C">
        <w:t>№</w:t>
      </w:r>
      <w:r w:rsidR="0088058C">
        <w:t xml:space="preserve"> </w:t>
      </w:r>
      <w:r w:rsidRPr="0088058C">
        <w:t>131-ФЗ «Об общих принципах организации местного самоуправ</w:t>
      </w:r>
      <w:r w:rsidR="0088058C">
        <w:t>ления в Российской Федерации», з</w:t>
      </w:r>
      <w:r w:rsidRPr="0088058C">
        <w:t>аконо</w:t>
      </w:r>
      <w:r w:rsidR="0088058C">
        <w:t xml:space="preserve">м Российской Федерации от 27 декабря </w:t>
      </w:r>
      <w:r w:rsidRPr="0088058C">
        <w:t>1991</w:t>
      </w:r>
      <w:r w:rsidR="0088058C">
        <w:t xml:space="preserve"> года</w:t>
      </w:r>
      <w:r w:rsidRPr="0088058C">
        <w:t xml:space="preserve"> №</w:t>
      </w:r>
      <w:r w:rsidR="0088058C">
        <w:t xml:space="preserve"> </w:t>
      </w:r>
      <w:r w:rsidRPr="0088058C">
        <w:t>2124-1 «О средствах массовой информации», Уставом муниципального образования Приозерский муниципальный район Ленинградской области</w:t>
      </w:r>
      <w:r w:rsidR="00BB79C9" w:rsidRPr="0088058C"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BB79C9" w:rsidRPr="0088058C" w:rsidRDefault="00BB79C9" w:rsidP="008805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BFC" w:rsidRPr="0088058C" w:rsidRDefault="0088058C" w:rsidP="0088058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Утвердить Положение </w:t>
      </w:r>
      <w:r w:rsidR="00BB79C9" w:rsidRPr="0088058C">
        <w:rPr>
          <w:lang w:eastAsia="ru-RU"/>
        </w:rPr>
        <w:t>о по</w:t>
      </w:r>
      <w:r>
        <w:rPr>
          <w:lang w:eastAsia="ru-RU"/>
        </w:rPr>
        <w:t xml:space="preserve">рядке аккредитации журналистов </w:t>
      </w:r>
      <w:r w:rsidR="00BB79C9" w:rsidRPr="0088058C">
        <w:rPr>
          <w:lang w:eastAsia="ru-RU"/>
        </w:rPr>
        <w:t xml:space="preserve">средств массовой информации при органах местного самоуправления </w:t>
      </w:r>
      <w:r w:rsidR="00BB79C9" w:rsidRPr="0088058C">
        <w:t>Приозерск</w:t>
      </w:r>
      <w:r w:rsidR="00217635" w:rsidRPr="0088058C">
        <w:t>ого муниципального</w:t>
      </w:r>
      <w:r w:rsidR="00BB79C9" w:rsidRPr="0088058C">
        <w:t xml:space="preserve"> район</w:t>
      </w:r>
      <w:r w:rsidR="00217635" w:rsidRPr="0088058C">
        <w:t>а</w:t>
      </w:r>
      <w:r w:rsidR="00BB79C9" w:rsidRPr="0088058C">
        <w:t xml:space="preserve"> Ленинградской области</w:t>
      </w:r>
      <w:r w:rsidR="00BB79C9" w:rsidRPr="0088058C">
        <w:rPr>
          <w:lang w:eastAsia="ru-RU"/>
        </w:rPr>
        <w:t xml:space="preserve"> согласно приложению</w:t>
      </w:r>
      <w:r>
        <w:rPr>
          <w:lang w:eastAsia="ru-RU"/>
        </w:rPr>
        <w:t xml:space="preserve"> 1</w:t>
      </w:r>
      <w:r w:rsidR="00BB79C9" w:rsidRPr="0088058C">
        <w:rPr>
          <w:lang w:eastAsia="ru-RU"/>
        </w:rPr>
        <w:t xml:space="preserve">. </w:t>
      </w:r>
    </w:p>
    <w:p w:rsidR="004D1BFC" w:rsidRPr="0088058C" w:rsidRDefault="00217635" w:rsidP="0088058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88058C">
        <w:t>Опубликовать данное решение в средствах массовой информации.</w:t>
      </w:r>
    </w:p>
    <w:p w:rsidR="004D1BFC" w:rsidRPr="0088058C" w:rsidRDefault="00217635" w:rsidP="0088058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88058C">
        <w:t>Решение вступает в силу с момента официального опубликования.</w:t>
      </w:r>
    </w:p>
    <w:p w:rsidR="00217635" w:rsidRPr="0088058C" w:rsidRDefault="00217635" w:rsidP="0088058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88058C">
        <w:t xml:space="preserve">Контроль за исполнением решения возложить </w:t>
      </w:r>
      <w:r w:rsidR="0088058C">
        <w:t>на постоянную к</w:t>
      </w:r>
      <w:r w:rsidRPr="0088058C">
        <w:t>омиссию по местному самоуправлению, законности, правопорядку и социальным вопросам (председатель Терентьева М.В.).</w:t>
      </w:r>
    </w:p>
    <w:p w:rsidR="00217635" w:rsidRPr="0088058C" w:rsidRDefault="00217635" w:rsidP="0088058C">
      <w:pPr>
        <w:pStyle w:val="a5"/>
        <w:ind w:left="0" w:firstLine="709"/>
        <w:jc w:val="both"/>
      </w:pPr>
    </w:p>
    <w:p w:rsidR="00BB79C9" w:rsidRPr="0088058C" w:rsidRDefault="00BB79C9" w:rsidP="0088058C">
      <w:pPr>
        <w:pStyle w:val="a3"/>
        <w:spacing w:before="0" w:after="0"/>
        <w:ind w:firstLine="709"/>
        <w:jc w:val="both"/>
      </w:pPr>
    </w:p>
    <w:p w:rsidR="00BB79C9" w:rsidRPr="0088058C" w:rsidRDefault="00BB79C9" w:rsidP="0088058C">
      <w:pPr>
        <w:pStyle w:val="a3"/>
        <w:spacing w:before="0" w:after="0"/>
        <w:ind w:firstLine="709"/>
        <w:jc w:val="both"/>
      </w:pPr>
      <w:r w:rsidRPr="0088058C">
        <w:t>Глава муниципального образования</w:t>
      </w:r>
    </w:p>
    <w:p w:rsidR="00BB79C9" w:rsidRPr="0088058C" w:rsidRDefault="00BB79C9" w:rsidP="0088058C">
      <w:pPr>
        <w:pStyle w:val="a3"/>
        <w:spacing w:before="0" w:after="0"/>
        <w:ind w:firstLine="709"/>
        <w:jc w:val="both"/>
      </w:pPr>
      <w:r w:rsidRPr="0088058C">
        <w:t>Приозерский муниципальный район</w:t>
      </w:r>
    </w:p>
    <w:p w:rsidR="00BB79C9" w:rsidRPr="0088058C" w:rsidRDefault="00BB79C9" w:rsidP="0088058C">
      <w:pPr>
        <w:pStyle w:val="a3"/>
        <w:spacing w:before="0" w:after="0"/>
        <w:ind w:firstLine="709"/>
        <w:jc w:val="both"/>
      </w:pPr>
      <w:r w:rsidRPr="0088058C">
        <w:t>Ленинградской области                                                                  В.</w:t>
      </w:r>
      <w:r w:rsidR="004D1BFC" w:rsidRPr="0088058C">
        <w:t xml:space="preserve"> </w:t>
      </w:r>
      <w:r w:rsidRPr="0088058C">
        <w:t>Ю.</w:t>
      </w:r>
      <w:r w:rsidR="004D1BFC" w:rsidRPr="0088058C">
        <w:t xml:space="preserve"> </w:t>
      </w:r>
      <w:r w:rsidRPr="0088058C">
        <w:t>Мыльников</w:t>
      </w:r>
    </w:p>
    <w:p w:rsidR="00BB79C9" w:rsidRPr="0088058C" w:rsidRDefault="00BB79C9" w:rsidP="0088058C">
      <w:pPr>
        <w:pStyle w:val="a3"/>
        <w:spacing w:before="0" w:after="0"/>
        <w:ind w:firstLine="709"/>
        <w:jc w:val="both"/>
      </w:pP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</w:p>
    <w:p w:rsidR="00BB79C9" w:rsidRPr="0088058C" w:rsidRDefault="00BB79C9" w:rsidP="00BB79C9">
      <w:pPr>
        <w:pStyle w:val="a3"/>
        <w:spacing w:before="0" w:after="0"/>
        <w:jc w:val="both"/>
      </w:pPr>
    </w:p>
    <w:p w:rsidR="00BB79C9" w:rsidRPr="0088058C" w:rsidRDefault="00BB79C9" w:rsidP="00BB79C9">
      <w:pPr>
        <w:pStyle w:val="a3"/>
        <w:spacing w:before="0" w:after="0"/>
        <w:jc w:val="both"/>
      </w:pP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  <w:r w:rsidRPr="0088058C">
        <w:t>Согласовано:</w:t>
      </w: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  <w:r w:rsidRPr="0088058C">
        <w:t>Котова Л.А.</w:t>
      </w: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  <w:r w:rsidRPr="0088058C">
        <w:t>Юр. отд.</w:t>
      </w:r>
    </w:p>
    <w:p w:rsidR="00BB79C9" w:rsidRPr="0088058C" w:rsidRDefault="00BB79C9" w:rsidP="00BB79C9">
      <w:pPr>
        <w:pStyle w:val="a3"/>
        <w:spacing w:before="0" w:after="0"/>
        <w:jc w:val="both"/>
      </w:pP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  <w:r w:rsidRPr="0088058C">
        <w:t xml:space="preserve">Исп. </w:t>
      </w:r>
      <w:proofErr w:type="spellStart"/>
      <w:r w:rsidRPr="0088058C">
        <w:t>Вайник</w:t>
      </w:r>
      <w:proofErr w:type="spellEnd"/>
      <w:r w:rsidRPr="0088058C">
        <w:t xml:space="preserve"> Т.</w:t>
      </w:r>
      <w:r w:rsidR="00AC1208">
        <w:t xml:space="preserve"> </w:t>
      </w:r>
      <w:r w:rsidRPr="0088058C">
        <w:t>А.</w:t>
      </w: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</w:p>
    <w:p w:rsidR="00BB79C9" w:rsidRPr="0088058C" w:rsidRDefault="00BB79C9" w:rsidP="00BB79C9">
      <w:pPr>
        <w:pStyle w:val="a3"/>
        <w:spacing w:before="0" w:after="0"/>
        <w:ind w:firstLine="709"/>
        <w:jc w:val="both"/>
      </w:pPr>
      <w:r w:rsidRPr="0088058C">
        <w:t>Разослано: Дело-3, Редакции -4, Адм. ПМР – 1</w:t>
      </w:r>
      <w:r w:rsidR="004D1BFC" w:rsidRPr="0088058C">
        <w:t>, юр</w:t>
      </w:r>
      <w:r w:rsidR="00AC1208">
        <w:t xml:space="preserve">. </w:t>
      </w:r>
      <w:r w:rsidR="004D1BFC" w:rsidRPr="0088058C">
        <w:t>отдел - 1</w:t>
      </w:r>
    </w:p>
    <w:p w:rsidR="0088058C" w:rsidRDefault="0088058C">
      <w:pPr>
        <w:suppressAutoHyphens w:val="0"/>
        <w:spacing w:after="200" w:line="276" w:lineRule="auto"/>
      </w:pPr>
      <w:r>
        <w:br w:type="page"/>
      </w:r>
    </w:p>
    <w:p w:rsidR="00BB79C9" w:rsidRPr="0088058C" w:rsidRDefault="00BB79C9" w:rsidP="005B63C0">
      <w:pPr>
        <w:pStyle w:val="a3"/>
        <w:spacing w:before="0" w:after="0"/>
        <w:ind w:firstLine="709"/>
        <w:jc w:val="right"/>
      </w:pPr>
      <w:r w:rsidRPr="0088058C">
        <w:lastRenderedPageBreak/>
        <w:t>УТВЕРЖДЕНО</w:t>
      </w:r>
    </w:p>
    <w:p w:rsidR="00BB79C9" w:rsidRPr="0088058C" w:rsidRDefault="00BB79C9" w:rsidP="005B63C0">
      <w:pPr>
        <w:pStyle w:val="a3"/>
        <w:spacing w:before="0" w:after="0"/>
        <w:ind w:firstLine="709"/>
        <w:jc w:val="right"/>
      </w:pPr>
      <w:r w:rsidRPr="0088058C">
        <w:t>решением Совета депутатов</w:t>
      </w:r>
    </w:p>
    <w:p w:rsidR="004D1BFC" w:rsidRPr="0088058C" w:rsidRDefault="004D1BFC" w:rsidP="005B63C0">
      <w:pPr>
        <w:pStyle w:val="a3"/>
        <w:spacing w:before="0" w:after="0"/>
        <w:ind w:firstLine="709"/>
        <w:jc w:val="right"/>
      </w:pPr>
      <w:r w:rsidRPr="0088058C">
        <w:t>муниципального образования</w:t>
      </w:r>
    </w:p>
    <w:p w:rsidR="00BB79C9" w:rsidRPr="0088058C" w:rsidRDefault="00BB79C9" w:rsidP="005B63C0">
      <w:pPr>
        <w:pStyle w:val="a3"/>
        <w:spacing w:before="0" w:after="0"/>
        <w:ind w:firstLine="709"/>
        <w:jc w:val="right"/>
      </w:pPr>
      <w:r w:rsidRPr="0088058C">
        <w:t xml:space="preserve"> Приозерский муниципальный район</w:t>
      </w:r>
    </w:p>
    <w:p w:rsidR="00BB79C9" w:rsidRPr="0088058C" w:rsidRDefault="00BB79C9" w:rsidP="005B63C0">
      <w:pPr>
        <w:pStyle w:val="a3"/>
        <w:spacing w:before="0" w:after="0"/>
        <w:ind w:firstLine="709"/>
        <w:jc w:val="right"/>
      </w:pPr>
      <w:r w:rsidRPr="0088058C">
        <w:t>Ленинградской области</w:t>
      </w:r>
    </w:p>
    <w:p w:rsidR="00BB79C9" w:rsidRPr="0088058C" w:rsidRDefault="0088058C" w:rsidP="005B63C0">
      <w:pPr>
        <w:pStyle w:val="a3"/>
        <w:spacing w:before="0" w:after="0"/>
        <w:ind w:firstLine="709"/>
        <w:jc w:val="right"/>
      </w:pPr>
      <w:r w:rsidRPr="0088058C">
        <w:t>от 25 октября 2016 года</w:t>
      </w:r>
      <w:r w:rsidR="004D1BFC" w:rsidRPr="0088058C">
        <w:t xml:space="preserve"> </w:t>
      </w:r>
      <w:r w:rsidR="00D121CE">
        <w:t>№ 149</w:t>
      </w:r>
    </w:p>
    <w:p w:rsidR="00BB79C9" w:rsidRPr="0088058C" w:rsidRDefault="0088058C" w:rsidP="005B63C0">
      <w:pPr>
        <w:pStyle w:val="a3"/>
        <w:spacing w:before="0" w:after="0"/>
        <w:ind w:firstLine="709"/>
        <w:jc w:val="right"/>
      </w:pPr>
      <w:r w:rsidRPr="0088058C">
        <w:t>п</w:t>
      </w:r>
      <w:r w:rsidR="00BB79C9" w:rsidRPr="0088058C">
        <w:t>риложение</w:t>
      </w:r>
      <w:r w:rsidRPr="0088058C">
        <w:t xml:space="preserve"> 1</w:t>
      </w:r>
    </w:p>
    <w:p w:rsidR="00BB79C9" w:rsidRPr="0088058C" w:rsidRDefault="00BB79C9" w:rsidP="005B63C0">
      <w:pPr>
        <w:pStyle w:val="a3"/>
        <w:spacing w:before="0" w:after="0"/>
        <w:jc w:val="both"/>
      </w:pPr>
    </w:p>
    <w:p w:rsidR="00BB79C9" w:rsidRPr="0088058C" w:rsidRDefault="00BB79C9" w:rsidP="005B63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79C9" w:rsidRDefault="00BB79C9" w:rsidP="009965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8C">
        <w:rPr>
          <w:rFonts w:ascii="Times New Roman" w:hAnsi="Times New Roman" w:cs="Times New Roman"/>
          <w:b/>
          <w:sz w:val="24"/>
          <w:szCs w:val="24"/>
        </w:rPr>
        <w:t xml:space="preserve"> о порядке аккредитации журналис</w:t>
      </w:r>
      <w:r w:rsidR="0088058C" w:rsidRPr="0088058C">
        <w:rPr>
          <w:rFonts w:ascii="Times New Roman" w:hAnsi="Times New Roman" w:cs="Times New Roman"/>
          <w:b/>
          <w:sz w:val="24"/>
          <w:szCs w:val="24"/>
        </w:rPr>
        <w:t>тов средств массовой информации</w:t>
      </w:r>
      <w:r w:rsidR="00996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58C">
        <w:rPr>
          <w:rFonts w:ascii="Times New Roman" w:hAnsi="Times New Roman" w:cs="Times New Roman"/>
          <w:b/>
          <w:sz w:val="24"/>
          <w:szCs w:val="24"/>
        </w:rPr>
        <w:t>при органах местного самоуправления Приозерск</w:t>
      </w:r>
      <w:r w:rsidR="004D1BFC" w:rsidRPr="0088058C">
        <w:rPr>
          <w:rFonts w:ascii="Times New Roman" w:hAnsi="Times New Roman" w:cs="Times New Roman"/>
          <w:b/>
          <w:sz w:val="24"/>
          <w:szCs w:val="24"/>
        </w:rPr>
        <w:t>ого</w:t>
      </w:r>
      <w:r w:rsidRPr="0088058C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D1BFC" w:rsidRPr="0088058C">
        <w:rPr>
          <w:rFonts w:ascii="Times New Roman" w:hAnsi="Times New Roman" w:cs="Times New Roman"/>
          <w:b/>
          <w:sz w:val="24"/>
          <w:szCs w:val="24"/>
        </w:rPr>
        <w:t>ого</w:t>
      </w:r>
      <w:r w:rsidRPr="0088058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D1BFC" w:rsidRPr="0088058C">
        <w:rPr>
          <w:rFonts w:ascii="Times New Roman" w:hAnsi="Times New Roman" w:cs="Times New Roman"/>
          <w:b/>
          <w:sz w:val="24"/>
          <w:szCs w:val="24"/>
        </w:rPr>
        <w:t>а</w:t>
      </w:r>
      <w:r w:rsidRPr="0088058C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5B63C0" w:rsidRPr="0088058C" w:rsidRDefault="005B63C0" w:rsidP="005B63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C9" w:rsidRPr="005B63C0" w:rsidRDefault="00BB79C9" w:rsidP="005B63C0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center"/>
        <w:outlineLvl w:val="2"/>
        <w:rPr>
          <w:color w:val="000000"/>
          <w:lang w:eastAsia="ru-RU"/>
        </w:rPr>
      </w:pPr>
      <w:r w:rsidRPr="0088058C">
        <w:rPr>
          <w:b/>
          <w:bCs/>
          <w:color w:val="000000"/>
          <w:lang w:eastAsia="ru-RU"/>
        </w:rPr>
        <w:t>Общие положения</w:t>
      </w:r>
    </w:p>
    <w:p w:rsidR="005B63C0" w:rsidRPr="0088058C" w:rsidRDefault="005B63C0" w:rsidP="005B63C0">
      <w:pPr>
        <w:shd w:val="clear" w:color="auto" w:fill="FFFFFF"/>
        <w:suppressAutoHyphens w:val="0"/>
        <w:ind w:left="709"/>
        <w:outlineLvl w:val="2"/>
        <w:rPr>
          <w:color w:val="000000"/>
          <w:lang w:eastAsia="ru-RU"/>
        </w:rPr>
      </w:pPr>
    </w:p>
    <w:p w:rsidR="00BB79C9" w:rsidRPr="0088058C" w:rsidRDefault="00BB79C9" w:rsidP="005B63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1.1. Целью настоящего Положения является создание условий для:</w:t>
      </w:r>
    </w:p>
    <w:p w:rsidR="00BB79C9" w:rsidRPr="0088058C" w:rsidRDefault="00BB79C9" w:rsidP="005B63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- реализации принципа гласности деятельности органов местного самоуправления Приозерск</w:t>
      </w:r>
      <w:r w:rsidR="004D1BFC" w:rsidRPr="0088058C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BFC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B79C9" w:rsidRPr="0088058C" w:rsidRDefault="00BB79C9" w:rsidP="005B63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- широкого, оперативного, объективного и свободного распространения информации о деятельности органов местного самоуправления Приозерск</w:t>
      </w:r>
      <w:r w:rsidR="004D1BFC" w:rsidRPr="0088058C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BFC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 и принимаемых ими решениях;</w:t>
      </w:r>
    </w:p>
    <w:p w:rsidR="00BB79C9" w:rsidRPr="0088058C" w:rsidRDefault="00BB79C9" w:rsidP="005B63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- обеспечения населения достоверной информацией о деятельности органов местного самоуправления Приозерск</w:t>
      </w:r>
      <w:r w:rsidR="004D1BFC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1BFC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BFC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B79C9" w:rsidRPr="0088058C" w:rsidRDefault="00BB79C9" w:rsidP="005B63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- укрепления и совершенствования взаимодействия органов местного самоуправления Приозерск</w:t>
      </w:r>
      <w:r w:rsidR="004F094B" w:rsidRPr="0088058C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94B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 и представителей средств массовой информации (далее – СМИ).</w:t>
      </w:r>
    </w:p>
    <w:p w:rsidR="00BB79C9" w:rsidRPr="0088058C" w:rsidRDefault="00BB79C9" w:rsidP="005B63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1.2. Правом на аккредитацию при органах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4D1BFC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1BFC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BFC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журналисты СМИ, </w:t>
      </w:r>
      <w:r w:rsidRPr="0088058C">
        <w:rPr>
          <w:rFonts w:ascii="Times New Roman" w:hAnsi="Times New Roman" w:cs="Times New Roman"/>
          <w:sz w:val="24"/>
          <w:szCs w:val="24"/>
        </w:rPr>
        <w:t xml:space="preserve">официально зарегистрированных на территории Российской Федерации в соответствии с </w:t>
      </w:r>
      <w:hyperlink r:id="rId5" w:history="1">
        <w:r w:rsidR="0088058C">
          <w:rPr>
            <w:rFonts w:ascii="Times New Roman" w:hAnsi="Times New Roman" w:cs="Times New Roman"/>
            <w:sz w:val="24"/>
            <w:szCs w:val="24"/>
          </w:rPr>
          <w:t>з</w:t>
        </w:r>
        <w:r w:rsidRPr="0088058C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="0088058C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</w:t>
      </w:r>
      <w:r w:rsidRPr="0088058C">
        <w:rPr>
          <w:rFonts w:ascii="Times New Roman" w:hAnsi="Times New Roman" w:cs="Times New Roman"/>
          <w:sz w:val="24"/>
          <w:szCs w:val="24"/>
        </w:rPr>
        <w:t>1991</w:t>
      </w:r>
      <w:r w:rsidR="008805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№</w:t>
      </w:r>
      <w:r w:rsidR="0088058C">
        <w:rPr>
          <w:rFonts w:ascii="Times New Roman" w:hAnsi="Times New Roman" w:cs="Times New Roman"/>
          <w:sz w:val="24"/>
          <w:szCs w:val="24"/>
        </w:rPr>
        <w:t xml:space="preserve"> </w:t>
      </w:r>
      <w:r w:rsidRPr="0088058C">
        <w:rPr>
          <w:rFonts w:ascii="Times New Roman" w:hAnsi="Times New Roman" w:cs="Times New Roman"/>
          <w:sz w:val="24"/>
          <w:szCs w:val="24"/>
        </w:rPr>
        <w:t>2124-1 «О средствах массовой информации».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 xml:space="preserve">1.3. Квота на аккредитацию журналистов СМИ при органах местного самоуправления </w:t>
      </w:r>
      <w:r w:rsidRPr="0088058C">
        <w:t>Приозерск</w:t>
      </w:r>
      <w:r w:rsidR="004D1BFC" w:rsidRPr="0088058C">
        <w:t>ого</w:t>
      </w:r>
      <w:r w:rsidRPr="0088058C">
        <w:t xml:space="preserve"> мун</w:t>
      </w:r>
      <w:r w:rsidR="004D1BFC" w:rsidRPr="0088058C">
        <w:t>иципального</w:t>
      </w:r>
      <w:r w:rsidRPr="0088058C">
        <w:t xml:space="preserve"> район</w:t>
      </w:r>
      <w:r w:rsidR="004D1BFC" w:rsidRPr="0088058C">
        <w:t>а</w:t>
      </w:r>
      <w:r w:rsidRPr="0088058C">
        <w:t xml:space="preserve"> Ленинградской области</w:t>
      </w:r>
      <w:r w:rsidRPr="0088058C">
        <w:rPr>
          <w:color w:val="000000"/>
          <w:lang w:eastAsia="ru-RU"/>
        </w:rPr>
        <w:t xml:space="preserve"> составляет до двух представителей от каждого СМИ, участвующего в аккредитации.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>1.4. Технический персонал редакции СМИ, обслуживающий журналистов, аккредитации не подлежит и выполняет свои профессиональные обязанности под руководством аккредитованного журнали</w:t>
      </w:r>
      <w:r w:rsidR="0088058C">
        <w:rPr>
          <w:color w:val="000000"/>
          <w:lang w:eastAsia="ru-RU"/>
        </w:rPr>
        <w:t>ста.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>1.5. Журналист СМИ, присутствующий на заседаниях, со</w:t>
      </w:r>
      <w:r w:rsidR="0088058C">
        <w:rPr>
          <w:color w:val="000000"/>
          <w:lang w:eastAsia="ru-RU"/>
        </w:rPr>
        <w:t xml:space="preserve">вещаниях и других мероприятиях </w:t>
      </w:r>
      <w:r w:rsidRPr="0088058C">
        <w:rPr>
          <w:color w:val="000000"/>
          <w:lang w:eastAsia="ru-RU"/>
        </w:rPr>
        <w:t xml:space="preserve">органов местного самоуправления </w:t>
      </w:r>
      <w:r w:rsidR="004D1BFC" w:rsidRPr="0088058C">
        <w:t>Приозерского</w:t>
      </w:r>
      <w:r w:rsidRPr="0088058C">
        <w:t xml:space="preserve"> муниципальн</w:t>
      </w:r>
      <w:r w:rsidR="004D1BFC" w:rsidRPr="0088058C">
        <w:t>ого</w:t>
      </w:r>
      <w:r w:rsidRPr="0088058C">
        <w:t xml:space="preserve"> район</w:t>
      </w:r>
      <w:r w:rsidR="004D1BFC" w:rsidRPr="0088058C">
        <w:t>а</w:t>
      </w:r>
      <w:r w:rsidRPr="0088058C">
        <w:t xml:space="preserve"> Ленинградской области</w:t>
      </w:r>
      <w:r w:rsidRPr="0088058C">
        <w:rPr>
          <w:color w:val="000000"/>
          <w:lang w:eastAsia="ru-RU"/>
        </w:rPr>
        <w:t>, обязан иметь при себе удостоверение журналиста и аккредитационную карту.</w:t>
      </w:r>
    </w:p>
    <w:p w:rsidR="00BB79C9" w:rsidRPr="0088058C" w:rsidRDefault="00BB79C9" w:rsidP="005B63C0">
      <w:pPr>
        <w:shd w:val="clear" w:color="auto" w:fill="FFFFFF"/>
        <w:ind w:firstLine="709"/>
        <w:jc w:val="both"/>
      </w:pPr>
      <w:r w:rsidRPr="0088058C">
        <w:rPr>
          <w:color w:val="000000"/>
          <w:lang w:eastAsia="ru-RU"/>
        </w:rPr>
        <w:t xml:space="preserve">1.6. </w:t>
      </w:r>
      <w:r w:rsidR="0088058C">
        <w:t>Полномочия ак</w:t>
      </w:r>
      <w:r w:rsidR="0088058C" w:rsidRPr="0088058C">
        <w:t>кредитованного</w:t>
      </w:r>
      <w:r w:rsidRPr="0088058C">
        <w:t xml:space="preserve"> журналиста действительны в течение календарного года с момента выдачи аккредитационной карты.</w:t>
      </w:r>
    </w:p>
    <w:p w:rsidR="005B63C0" w:rsidRDefault="005B63C0" w:rsidP="005B63C0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lang w:eastAsia="ru-RU"/>
        </w:rPr>
      </w:pPr>
    </w:p>
    <w:p w:rsidR="00BB79C9" w:rsidRDefault="00800170" w:rsidP="005B63C0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lang w:eastAsia="ru-RU"/>
        </w:rPr>
      </w:pPr>
      <w:r w:rsidRPr="0088058C">
        <w:rPr>
          <w:b/>
          <w:bCs/>
          <w:color w:val="000000"/>
          <w:lang w:eastAsia="ru-RU"/>
        </w:rPr>
        <w:t>2</w:t>
      </w:r>
      <w:r w:rsidR="00BB79C9" w:rsidRPr="0088058C">
        <w:rPr>
          <w:b/>
          <w:bCs/>
          <w:color w:val="000000"/>
          <w:lang w:eastAsia="ru-RU"/>
        </w:rPr>
        <w:t>. Порядок получения аккредитации</w:t>
      </w:r>
    </w:p>
    <w:p w:rsidR="005B63C0" w:rsidRPr="0088058C" w:rsidRDefault="005B63C0" w:rsidP="005B63C0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lang w:eastAsia="ru-RU"/>
        </w:rPr>
      </w:pP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 xml:space="preserve">2.1. Для аккредитации журналистов СМИ при органах местного самоуправления </w:t>
      </w:r>
      <w:r w:rsidRPr="0088058C">
        <w:t>Приозерск</w:t>
      </w:r>
      <w:r w:rsidR="004D1BFC" w:rsidRPr="0088058C">
        <w:t>ого</w:t>
      </w:r>
      <w:r w:rsidRPr="0088058C">
        <w:t xml:space="preserve"> муниципальн</w:t>
      </w:r>
      <w:r w:rsidR="004D1BFC" w:rsidRPr="0088058C">
        <w:t>ого</w:t>
      </w:r>
      <w:r w:rsidRPr="0088058C">
        <w:t xml:space="preserve"> район</w:t>
      </w:r>
      <w:r w:rsidR="004D1BFC" w:rsidRPr="0088058C">
        <w:t>а</w:t>
      </w:r>
      <w:r w:rsidRPr="0088058C">
        <w:t xml:space="preserve"> Ленинградской области</w:t>
      </w:r>
      <w:r w:rsidR="0088058C">
        <w:rPr>
          <w:color w:val="000000"/>
          <w:lang w:eastAsia="ru-RU"/>
        </w:rPr>
        <w:t xml:space="preserve"> главным редактором </w:t>
      </w:r>
      <w:r w:rsidRPr="0088058C">
        <w:rPr>
          <w:color w:val="000000"/>
          <w:lang w:eastAsia="ru-RU"/>
        </w:rPr>
        <w:t xml:space="preserve">СМИ, либо уполномоченным им лицом, на имя руководителя органа местного самоуправления </w:t>
      </w:r>
      <w:r w:rsidRPr="0088058C">
        <w:t>П</w:t>
      </w:r>
      <w:r w:rsidR="00CD419B" w:rsidRPr="0088058C">
        <w:t>риозерского муниципального</w:t>
      </w:r>
      <w:r w:rsidRPr="0088058C">
        <w:t xml:space="preserve"> район</w:t>
      </w:r>
      <w:r w:rsidR="00CD419B" w:rsidRPr="0088058C">
        <w:t>а</w:t>
      </w:r>
      <w:r w:rsidRPr="0088058C">
        <w:t xml:space="preserve"> Ленинградской области</w:t>
      </w:r>
      <w:r w:rsidRPr="0088058C">
        <w:rPr>
          <w:color w:val="000000"/>
          <w:lang w:eastAsia="ru-RU"/>
        </w:rPr>
        <w:t xml:space="preserve"> представляются следующие документы: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lastRenderedPageBreak/>
        <w:t>- письменная заявка, подписанная руководителем СМИ, на бланке редакции СМИ с исходящим номером, датой, полным наименованием СМИ, контактными телефонами редакции СМИ, сведениями об учредителе и издателе, почтовом адресе, адресе электронной почты и официального сайта издания, тираже, периодичности, месте нахождения редакции и издателя, полными сведениями о кандидатуре журналиста, предлагаемого для аккредитации (фамилия, имя отчество, дата рождения, адрес регистрации по месту жительства, серия, номер паспорта);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>- копия свидетельства о регистрации СМИ, заверенная подписью руководителя СМИ и печатью СМИ;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>- копия устава редакции СМИ или замещающего его договора;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>- копия лицензии СМИ на телерадиовещание;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>- копия удостоверения журналиста, представляемого на аккредитацию, заверенная печатью редакции СМИ и подписью главного редактора СМИ (лица, исполняющего его обязанности);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>- 2 фотографии (размером 3</w:t>
      </w:r>
      <w:r w:rsidRPr="0088058C">
        <w:rPr>
          <w:color w:val="000000"/>
          <w:lang w:val="en-US" w:eastAsia="ru-RU"/>
        </w:rPr>
        <w:t>x</w:t>
      </w:r>
      <w:r w:rsidRPr="0088058C">
        <w:rPr>
          <w:color w:val="000000"/>
          <w:lang w:eastAsia="ru-RU"/>
        </w:rPr>
        <w:t>4) журналиста, направляемого для аккредитации;</w:t>
      </w: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 xml:space="preserve">- перечень технических средств, которые будут использоваться журналистом в работе, количественный состав технического персонала редакции СМИ, обслуживающий журналиста, и особенности его работы во время проведения заседаний, совещаний и других мероприятий органов местного самоуправления </w:t>
      </w:r>
      <w:r w:rsidRPr="0088058C">
        <w:t>Приозерск</w:t>
      </w:r>
      <w:r w:rsidR="00CD419B" w:rsidRPr="0088058C">
        <w:t>ого</w:t>
      </w:r>
      <w:r w:rsidRPr="0088058C">
        <w:t xml:space="preserve"> муниципальн</w:t>
      </w:r>
      <w:r w:rsidR="00CD419B" w:rsidRPr="0088058C">
        <w:t>ого</w:t>
      </w:r>
      <w:r w:rsidRPr="0088058C">
        <w:t xml:space="preserve"> район</w:t>
      </w:r>
      <w:r w:rsidR="00CD419B" w:rsidRPr="0088058C">
        <w:t>а</w:t>
      </w:r>
      <w:r w:rsidRPr="0088058C">
        <w:t xml:space="preserve"> Ленинградской области</w:t>
      </w:r>
      <w:r w:rsidRPr="0088058C">
        <w:rPr>
          <w:color w:val="000000"/>
          <w:lang w:eastAsia="ru-RU"/>
        </w:rPr>
        <w:t>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88058C">
        <w:rPr>
          <w:rFonts w:ascii="Times New Roman" w:hAnsi="Times New Roman" w:cs="Times New Roman"/>
          <w:sz w:val="24"/>
          <w:szCs w:val="24"/>
        </w:rPr>
        <w:t xml:space="preserve">Заявки на аккредитацию, не отвечающие требованиям, указанным в </w:t>
      </w:r>
      <w:hyperlink w:anchor="P49" w:history="1">
        <w:r w:rsidRPr="0088058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88058C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направленные по факсу и электронной почте, не рассматриваются.</w:t>
      </w:r>
    </w:p>
    <w:p w:rsidR="00BB79C9" w:rsidRPr="0088058C" w:rsidRDefault="00BB79C9" w:rsidP="005B63C0">
      <w:pPr>
        <w:shd w:val="clear" w:color="auto" w:fill="FFFFFF"/>
        <w:ind w:firstLine="709"/>
        <w:jc w:val="both"/>
      </w:pPr>
      <w:r w:rsidRPr="0088058C">
        <w:rPr>
          <w:color w:val="000000"/>
          <w:lang w:eastAsia="ru-RU"/>
        </w:rPr>
        <w:t xml:space="preserve">2.3. </w:t>
      </w:r>
      <w:r w:rsidRPr="0088058C">
        <w:t xml:space="preserve">Решение об аккредитации журналиста принимается в течение одного месяца с момента получения заявки и документов, предусмотренных п.2.1 настоящего Положения, в виде правового акта органа местного самоуправления </w:t>
      </w:r>
      <w:r w:rsidR="00CD419B" w:rsidRPr="0088058C">
        <w:t>Приозерского</w:t>
      </w:r>
      <w:r w:rsidRPr="0088058C">
        <w:t xml:space="preserve"> муниципальн</w:t>
      </w:r>
      <w:r w:rsidR="00CD419B" w:rsidRPr="0088058C">
        <w:t>ого</w:t>
      </w:r>
      <w:r w:rsidRPr="0088058C">
        <w:t xml:space="preserve"> район</w:t>
      </w:r>
      <w:r w:rsidR="00CD419B" w:rsidRPr="0088058C">
        <w:t>а</w:t>
      </w:r>
      <w:r w:rsidRPr="0088058C">
        <w:t xml:space="preserve"> Ленинградской области, в который подана письменная заявка об аккредитации, при условии соблюдения СМИ порядка аккредитации, предусмотренного настоящим Положением.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2.4. Решение об аккредитации журналиста направляется принявшим его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органом местного самоуправления </w:t>
      </w:r>
      <w:r w:rsidR="00CD419B" w:rsidRPr="0088058C">
        <w:rPr>
          <w:rFonts w:ascii="Times New Roman" w:hAnsi="Times New Roman" w:cs="Times New Roman"/>
          <w:sz w:val="24"/>
          <w:szCs w:val="24"/>
        </w:rPr>
        <w:t>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419B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419B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58C">
        <w:rPr>
          <w:rFonts w:ascii="Times New Roman" w:hAnsi="Times New Roman" w:cs="Times New Roman"/>
          <w:sz w:val="24"/>
          <w:szCs w:val="24"/>
        </w:rPr>
        <w:t xml:space="preserve">в 5-дневный срок с момента принятия в СМИ, от которого был аккредитован журналист. </w:t>
      </w:r>
    </w:p>
    <w:p w:rsidR="00BB79C9" w:rsidRPr="0088058C" w:rsidRDefault="00BB79C9" w:rsidP="005B63C0">
      <w:pPr>
        <w:shd w:val="clear" w:color="auto" w:fill="FFFFFF"/>
        <w:ind w:firstLine="709"/>
        <w:jc w:val="both"/>
      </w:pPr>
      <w:r w:rsidRPr="0088058C">
        <w:t xml:space="preserve">2.5. Каждый аккредитованный журналист получает аккредитационную карту установленного </w:t>
      </w:r>
      <w:hyperlink w:anchor="P100" w:history="1">
        <w:r w:rsidRPr="0088058C">
          <w:t>образца</w:t>
        </w:r>
      </w:hyperlink>
      <w:r w:rsidRPr="0088058C">
        <w:t xml:space="preserve"> (приложение 1 к настоящему Положению), которая подписывается руководителем </w:t>
      </w:r>
      <w:r w:rsidR="00CD419B" w:rsidRPr="0088058C">
        <w:t xml:space="preserve">органа местного самоуправления </w:t>
      </w:r>
      <w:r w:rsidRPr="0088058C">
        <w:t>Приозерск</w:t>
      </w:r>
      <w:r w:rsidR="00CD419B" w:rsidRPr="0088058C">
        <w:t>ого</w:t>
      </w:r>
      <w:r w:rsidRPr="0088058C">
        <w:t xml:space="preserve"> муниципальн</w:t>
      </w:r>
      <w:r w:rsidR="00CD419B" w:rsidRPr="0088058C">
        <w:t>ого</w:t>
      </w:r>
      <w:r w:rsidRPr="0088058C">
        <w:t xml:space="preserve"> район</w:t>
      </w:r>
      <w:r w:rsidR="00CD419B" w:rsidRPr="0088058C">
        <w:t>а</w:t>
      </w:r>
      <w:r w:rsidRPr="0088058C">
        <w:t xml:space="preserve"> Ленинградской области и заверяется печатью органа местного самоуправления Приозерск</w:t>
      </w:r>
      <w:r w:rsidR="00CD419B" w:rsidRPr="0088058C">
        <w:t>ого</w:t>
      </w:r>
      <w:r w:rsidRPr="0088058C">
        <w:t xml:space="preserve"> муниципальн</w:t>
      </w:r>
      <w:r w:rsidR="00CD419B" w:rsidRPr="0088058C">
        <w:t>ого</w:t>
      </w:r>
      <w:r w:rsidRPr="0088058C">
        <w:t xml:space="preserve"> район</w:t>
      </w:r>
      <w:r w:rsidR="00CD419B" w:rsidRPr="0088058C">
        <w:t>а</w:t>
      </w:r>
      <w:r w:rsidRPr="0088058C">
        <w:t xml:space="preserve"> Ленинградской области, аккредитующего журналиста. Выдача аккредитационной карты осуществляется уполномоченным должностным лицом органа местного самоуправления Приозерск</w:t>
      </w:r>
      <w:r w:rsidR="00CD419B" w:rsidRPr="0088058C">
        <w:t>ого муниципального</w:t>
      </w:r>
      <w:r w:rsidRPr="0088058C">
        <w:t xml:space="preserve"> район</w:t>
      </w:r>
      <w:r w:rsidR="00CD419B" w:rsidRPr="0088058C">
        <w:t>а</w:t>
      </w:r>
      <w:r w:rsidRPr="0088058C">
        <w:t xml:space="preserve"> Ленинградской области при предъявлении аккредитованным журналистом служебного удостоверения или документа, удостоверяющего личность. О выдаче аккредитационной карты производится соответствующая запись в журнале учета аккредитационных документов (приложение 2 к настоящему Положению).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2.6. В случае утраты журналистом аккредитационной карты главный редактор этого СМИ направляет заявление руководителю органа местного самоуправления </w:t>
      </w:r>
      <w:r w:rsidR="00800170" w:rsidRPr="0088058C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выдавшего аккредитационную карту, с просьбой о выдаче данному журналисту дубликата аккредитационной карты. Оформление дубликата аккредитационной карты осуществляется в течение 5 дней со дня получения заявления главного редактора СМИ.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2.7. На место уволенного или отозванного журналиста, ранее аккредитованного органом местного самоуправления </w:t>
      </w:r>
      <w:r w:rsidR="00800170" w:rsidRPr="0088058C">
        <w:rPr>
          <w:rFonts w:ascii="Times New Roman" w:hAnsi="Times New Roman" w:cs="Times New Roman"/>
          <w:sz w:val="24"/>
          <w:szCs w:val="24"/>
        </w:rPr>
        <w:t>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редакция СМИ может аккредитовать другого журналиста после возврата ранее </w:t>
      </w:r>
      <w:r w:rsidRPr="0088058C">
        <w:rPr>
          <w:rFonts w:ascii="Times New Roman" w:hAnsi="Times New Roman" w:cs="Times New Roman"/>
          <w:sz w:val="24"/>
          <w:szCs w:val="24"/>
        </w:rPr>
        <w:lastRenderedPageBreak/>
        <w:t>выданной аккредитационной карты в соответствующий орган местного самоуправления Приозерск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о чем уполномоченным должностным лицом ор</w:t>
      </w:r>
      <w:r w:rsidR="00800170" w:rsidRPr="0088058C">
        <w:rPr>
          <w:rFonts w:ascii="Times New Roman" w:hAnsi="Times New Roman" w:cs="Times New Roman"/>
          <w:sz w:val="24"/>
          <w:szCs w:val="24"/>
        </w:rPr>
        <w:t xml:space="preserve">гана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 делается запись в журнале учета аккредитационных документов.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2.8. В течение 30 дней после истечения срока действия аккредитационная карта возвращается журналистом в </w:t>
      </w:r>
      <w:r w:rsidR="00800170" w:rsidRPr="0088058C">
        <w:rPr>
          <w:rFonts w:ascii="Times New Roman" w:hAnsi="Times New Roman" w:cs="Times New Roman"/>
          <w:sz w:val="24"/>
          <w:szCs w:val="24"/>
        </w:rPr>
        <w:t>орган местного самоуправления 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аккредитовавший журналиста, о чем уполномоченным должностным лицом органа местного самоуправления муниципального образования Приозерский муниципальный район Ленинградской области делается запись в журнале учета аккредитационных документов.</w:t>
      </w:r>
    </w:p>
    <w:p w:rsidR="00BB79C9" w:rsidRPr="0088058C" w:rsidRDefault="00BB79C9" w:rsidP="005B63C0">
      <w:pPr>
        <w:shd w:val="clear" w:color="auto" w:fill="FFFFFF"/>
        <w:ind w:firstLine="709"/>
        <w:jc w:val="both"/>
      </w:pPr>
    </w:p>
    <w:p w:rsidR="00BB79C9" w:rsidRPr="0088058C" w:rsidRDefault="00BB79C9" w:rsidP="005B63C0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709"/>
        <w:jc w:val="center"/>
        <w:rPr>
          <w:b/>
          <w:bCs/>
          <w:color w:val="000000"/>
          <w:lang w:eastAsia="ru-RU"/>
        </w:rPr>
      </w:pPr>
      <w:r w:rsidRPr="0088058C">
        <w:rPr>
          <w:b/>
          <w:bCs/>
          <w:color w:val="000000"/>
          <w:lang w:eastAsia="ru-RU"/>
        </w:rPr>
        <w:t>Отказ в аккредитации. Лишение аккредитации.</w:t>
      </w:r>
    </w:p>
    <w:p w:rsidR="00BB79C9" w:rsidRPr="0088058C" w:rsidRDefault="00BB79C9" w:rsidP="005B63C0">
      <w:pPr>
        <w:shd w:val="clear" w:color="auto" w:fill="FFFFFF"/>
        <w:ind w:firstLine="709"/>
        <w:rPr>
          <w:b/>
          <w:bCs/>
          <w:color w:val="000000"/>
          <w:lang w:eastAsia="ru-RU"/>
        </w:rPr>
      </w:pPr>
    </w:p>
    <w:p w:rsidR="00BB79C9" w:rsidRPr="0088058C" w:rsidRDefault="00BB79C9" w:rsidP="005B63C0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88058C">
        <w:rPr>
          <w:color w:val="000000"/>
          <w:lang w:eastAsia="ru-RU"/>
        </w:rPr>
        <w:t xml:space="preserve">3.1. Орган местного самоуправления </w:t>
      </w:r>
      <w:r w:rsidRPr="0088058C">
        <w:t>Приозерск</w:t>
      </w:r>
      <w:r w:rsidR="00800170" w:rsidRPr="0088058C">
        <w:t>ого</w:t>
      </w:r>
      <w:r w:rsidRPr="0088058C">
        <w:t xml:space="preserve"> муниципальн</w:t>
      </w:r>
      <w:r w:rsidR="00800170" w:rsidRPr="0088058C">
        <w:t>ого</w:t>
      </w:r>
      <w:r w:rsidRPr="0088058C">
        <w:t xml:space="preserve"> район</w:t>
      </w:r>
      <w:r w:rsidR="00800170" w:rsidRPr="0088058C">
        <w:t>а</w:t>
      </w:r>
      <w:r w:rsidRPr="0088058C">
        <w:t xml:space="preserve"> Ленинградской области </w:t>
      </w:r>
      <w:r w:rsidRPr="0088058C">
        <w:rPr>
          <w:color w:val="000000"/>
          <w:lang w:eastAsia="ru-RU"/>
        </w:rPr>
        <w:t xml:space="preserve">отказывает в аккредитации журналиста СМИ, если журналистом или редакцией СМИ нарушены установленные настоящим Положением правила аккредитации, либо распространены не соответствующие действительности сведения, порочащие честь и достоинство органов местного самоуправления </w:t>
      </w:r>
      <w:r w:rsidRPr="0088058C">
        <w:t>Приозерск</w:t>
      </w:r>
      <w:r w:rsidR="00800170" w:rsidRPr="0088058C">
        <w:t>ого муниципального</w:t>
      </w:r>
      <w:r w:rsidRPr="0088058C">
        <w:t xml:space="preserve"> район</w:t>
      </w:r>
      <w:r w:rsidR="00800170" w:rsidRPr="0088058C">
        <w:t>а</w:t>
      </w:r>
      <w:r w:rsidRPr="0088058C">
        <w:t xml:space="preserve"> Ленинградской области</w:t>
      </w:r>
      <w:r w:rsidRPr="0088058C">
        <w:rPr>
          <w:color w:val="000000"/>
          <w:lang w:eastAsia="ru-RU"/>
        </w:rPr>
        <w:t>, что подтверждено вступившим в законную силу решением суда.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88058C">
        <w:rPr>
          <w:rFonts w:ascii="Times New Roman" w:hAnsi="Times New Roman" w:cs="Times New Roman"/>
          <w:sz w:val="24"/>
          <w:szCs w:val="24"/>
        </w:rPr>
        <w:t>Решение о лишении журналиста аккредитации принимается в форме правового акта органа местного самоуправления Приозерск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 в случаях: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- прекращения деятельности СМИ, которое он представляет;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 - увольнения журналиста из редакции СМИ, от которого он был аккредитован;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- распространения журналистом или редакцией СМИ не соответствующих действительности сведений, порочащих честь и достоинство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058C">
        <w:rPr>
          <w:rFonts w:ascii="Times New Roman" w:hAnsi="Times New Roman" w:cs="Times New Roman"/>
          <w:sz w:val="24"/>
          <w:szCs w:val="24"/>
        </w:rPr>
        <w:t>что подтверждено вступившим в законную силу решением суда;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- принятия главным редактором СМИ решения об отстранении журналиста от освещения деятельности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800170" w:rsidRPr="0088058C">
        <w:rPr>
          <w:rFonts w:ascii="Times New Roman" w:hAnsi="Times New Roman" w:cs="Times New Roman"/>
          <w:sz w:val="24"/>
          <w:szCs w:val="24"/>
        </w:rPr>
        <w:t>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 и (или) его замены на другого журналиста;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- нарушения журналистом требований настоящего Положения.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3.3. Редакция СМИ в течение 3 дней со дня увольнения аккредитованного журналиста или его отстранения от освещения деятельности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800170" w:rsidRPr="0088058C">
        <w:rPr>
          <w:rFonts w:ascii="Times New Roman" w:hAnsi="Times New Roman" w:cs="Times New Roman"/>
          <w:sz w:val="24"/>
          <w:szCs w:val="24"/>
        </w:rPr>
        <w:t>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 обязана направить сообщение об этом в письменной форме руководителю органа местного самоуправления </w:t>
      </w:r>
      <w:r w:rsidR="00800170" w:rsidRPr="0088058C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аккредитовавшего журналиста.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3.4. Решение о лишении журналиста аккредитации (отказе в аккредитации) направляется принявшим его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органом местного самоуправления </w:t>
      </w:r>
      <w:r w:rsidR="00800170" w:rsidRPr="0088058C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="00DF7F4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88058C">
        <w:rPr>
          <w:rFonts w:ascii="Times New Roman" w:hAnsi="Times New Roman" w:cs="Times New Roman"/>
          <w:sz w:val="24"/>
          <w:szCs w:val="24"/>
        </w:rPr>
        <w:t>в 5-дневный срок с момента принятия в СМИ, от которого был аккредитован журналист.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C9" w:rsidRPr="0088058C" w:rsidRDefault="00BB79C9" w:rsidP="005B63C0">
      <w:pPr>
        <w:pStyle w:val="ConsPlusNormal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8C">
        <w:rPr>
          <w:rFonts w:ascii="Times New Roman" w:hAnsi="Times New Roman" w:cs="Times New Roman"/>
          <w:b/>
          <w:sz w:val="24"/>
          <w:szCs w:val="24"/>
        </w:rPr>
        <w:t>Права и обязанности аккредитованных журналистов</w:t>
      </w:r>
    </w:p>
    <w:p w:rsidR="00BB79C9" w:rsidRPr="0088058C" w:rsidRDefault="00BB79C9" w:rsidP="005B63C0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4.1. Права и обязанности журналистов, аккредитованных при органах местного самоуправления Приозерск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регламентируются </w:t>
      </w:r>
      <w:hyperlink r:id="rId6" w:history="1">
        <w:r w:rsidR="00DF7F41">
          <w:rPr>
            <w:rFonts w:ascii="Times New Roman" w:hAnsi="Times New Roman" w:cs="Times New Roman"/>
            <w:sz w:val="24"/>
            <w:szCs w:val="24"/>
          </w:rPr>
          <w:t>з</w:t>
        </w:r>
        <w:r w:rsidRPr="0088058C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="00DF7F41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</w:t>
      </w:r>
      <w:r w:rsidR="00DF7F41" w:rsidRPr="0088058C">
        <w:rPr>
          <w:rFonts w:ascii="Times New Roman" w:hAnsi="Times New Roman" w:cs="Times New Roman"/>
          <w:sz w:val="24"/>
          <w:szCs w:val="24"/>
        </w:rPr>
        <w:t>1991</w:t>
      </w:r>
      <w:r w:rsidR="00DF7F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F7F41" w:rsidRPr="0088058C">
        <w:rPr>
          <w:rFonts w:ascii="Times New Roman" w:hAnsi="Times New Roman" w:cs="Times New Roman"/>
          <w:sz w:val="24"/>
          <w:szCs w:val="24"/>
        </w:rPr>
        <w:t xml:space="preserve"> №</w:t>
      </w:r>
      <w:r w:rsidR="00DF7F41">
        <w:rPr>
          <w:rFonts w:ascii="Times New Roman" w:hAnsi="Times New Roman" w:cs="Times New Roman"/>
          <w:sz w:val="24"/>
          <w:szCs w:val="24"/>
        </w:rPr>
        <w:t xml:space="preserve"> </w:t>
      </w:r>
      <w:r w:rsidR="00DF7F41" w:rsidRPr="0088058C">
        <w:rPr>
          <w:rFonts w:ascii="Times New Roman" w:hAnsi="Times New Roman" w:cs="Times New Roman"/>
          <w:sz w:val="24"/>
          <w:szCs w:val="24"/>
        </w:rPr>
        <w:t xml:space="preserve">2124-1 </w:t>
      </w:r>
      <w:r w:rsidRPr="0088058C">
        <w:rPr>
          <w:rFonts w:ascii="Times New Roman" w:hAnsi="Times New Roman" w:cs="Times New Roman"/>
          <w:sz w:val="24"/>
          <w:szCs w:val="24"/>
        </w:rPr>
        <w:t>«О средствах массовой информации».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4.2. В ходе своей работы журналисты, аккредитованные при органах местного </w:t>
      </w:r>
      <w:r w:rsidRPr="0088058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800170" w:rsidRPr="0088058C">
        <w:rPr>
          <w:rFonts w:ascii="Times New Roman" w:hAnsi="Times New Roman" w:cs="Times New Roman"/>
          <w:sz w:val="24"/>
          <w:szCs w:val="24"/>
        </w:rPr>
        <w:t>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также обязаны:</w:t>
      </w:r>
    </w:p>
    <w:p w:rsidR="00BB79C9" w:rsidRPr="0088058C" w:rsidRDefault="00BB79C9" w:rsidP="005B63C0">
      <w:pPr>
        <w:shd w:val="clear" w:color="auto" w:fill="FFFFFF"/>
        <w:ind w:firstLine="709"/>
        <w:jc w:val="both"/>
      </w:pPr>
      <w:r w:rsidRPr="0088058C">
        <w:t xml:space="preserve">- соблюдать </w:t>
      </w:r>
      <w:r w:rsidRPr="0088058C">
        <w:rPr>
          <w:color w:val="000000"/>
          <w:lang w:eastAsia="ru-RU"/>
        </w:rPr>
        <w:t>муниципальные правовые акты органов местного самоуправления</w:t>
      </w:r>
      <w:r w:rsidR="00800170" w:rsidRPr="0088058C">
        <w:t xml:space="preserve"> Приозерского</w:t>
      </w:r>
      <w:r w:rsidRPr="0088058C">
        <w:t xml:space="preserve"> муниципальн</w:t>
      </w:r>
      <w:r w:rsidR="00800170" w:rsidRPr="0088058C">
        <w:t>ого</w:t>
      </w:r>
      <w:r w:rsidRPr="0088058C">
        <w:t xml:space="preserve"> район</w:t>
      </w:r>
      <w:r w:rsidR="00800170" w:rsidRPr="0088058C">
        <w:t>а Ленинградской области</w:t>
      </w:r>
      <w:r w:rsidRPr="0088058C">
        <w:rPr>
          <w:color w:val="000000"/>
          <w:lang w:eastAsia="ru-RU"/>
        </w:rPr>
        <w:t>, устанавливающие порядок проведения мероприятий, на которых они присутствуют, общепринятые нормы профессиональной журналистской этики</w:t>
      </w:r>
      <w:r w:rsidRPr="0088058C">
        <w:t>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- не вмешиваться в ход мероприятия, на котором они присутствуют.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4.3. Отсутствие аккредитации при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органах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0170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 не влечет ограничения прав журналиста, установленных </w:t>
      </w:r>
      <w:hyperlink r:id="rId7" w:history="1">
        <w:r w:rsidRPr="008805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058C">
        <w:rPr>
          <w:rFonts w:ascii="Times New Roman" w:hAnsi="Times New Roman" w:cs="Times New Roman"/>
          <w:sz w:val="24"/>
          <w:szCs w:val="24"/>
        </w:rPr>
        <w:t xml:space="preserve"> Российской Федерации </w:t>
      </w:r>
      <w:r w:rsidR="00DF7F41">
        <w:rPr>
          <w:rFonts w:ascii="Times New Roman" w:hAnsi="Times New Roman" w:cs="Times New Roman"/>
          <w:sz w:val="24"/>
          <w:szCs w:val="24"/>
        </w:rPr>
        <w:t xml:space="preserve">от 27 декабря </w:t>
      </w:r>
      <w:r w:rsidR="00DF7F41" w:rsidRPr="0088058C">
        <w:rPr>
          <w:rFonts w:ascii="Times New Roman" w:hAnsi="Times New Roman" w:cs="Times New Roman"/>
          <w:sz w:val="24"/>
          <w:szCs w:val="24"/>
        </w:rPr>
        <w:t>1991</w:t>
      </w:r>
      <w:r w:rsidR="00DF7F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F7F41" w:rsidRPr="0088058C">
        <w:rPr>
          <w:rFonts w:ascii="Times New Roman" w:hAnsi="Times New Roman" w:cs="Times New Roman"/>
          <w:sz w:val="24"/>
          <w:szCs w:val="24"/>
        </w:rPr>
        <w:t xml:space="preserve"> №</w:t>
      </w:r>
      <w:r w:rsidR="00DF7F41">
        <w:rPr>
          <w:rFonts w:ascii="Times New Roman" w:hAnsi="Times New Roman" w:cs="Times New Roman"/>
          <w:sz w:val="24"/>
          <w:szCs w:val="24"/>
        </w:rPr>
        <w:t xml:space="preserve"> </w:t>
      </w:r>
      <w:r w:rsidR="00DF7F41" w:rsidRPr="0088058C">
        <w:rPr>
          <w:rFonts w:ascii="Times New Roman" w:hAnsi="Times New Roman" w:cs="Times New Roman"/>
          <w:sz w:val="24"/>
          <w:szCs w:val="24"/>
        </w:rPr>
        <w:t xml:space="preserve">2124-1 </w:t>
      </w:r>
      <w:r w:rsidRPr="0088058C">
        <w:rPr>
          <w:rFonts w:ascii="Times New Roman" w:hAnsi="Times New Roman" w:cs="Times New Roman"/>
          <w:sz w:val="24"/>
          <w:szCs w:val="24"/>
        </w:rPr>
        <w:t>«О средствах массовой информации».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C9" w:rsidRPr="0088058C" w:rsidRDefault="00BB79C9" w:rsidP="005B63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8C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</w:t>
      </w:r>
      <w:r w:rsidRPr="0088058C">
        <w:rPr>
          <w:rFonts w:ascii="Times New Roman" w:hAnsi="Times New Roman" w:cs="Times New Roman"/>
          <w:b/>
          <w:color w:val="000000"/>
          <w:sz w:val="24"/>
          <w:szCs w:val="24"/>
        </w:rPr>
        <w:t>органов местного самоуправления</w:t>
      </w:r>
      <w:r w:rsidRPr="0088058C">
        <w:rPr>
          <w:rFonts w:ascii="Times New Roman" w:hAnsi="Times New Roman" w:cs="Times New Roman"/>
          <w:sz w:val="24"/>
          <w:szCs w:val="24"/>
        </w:rPr>
        <w:t xml:space="preserve"> </w:t>
      </w:r>
      <w:r w:rsidR="00800170" w:rsidRPr="0088058C">
        <w:rPr>
          <w:rFonts w:ascii="Times New Roman" w:hAnsi="Times New Roman" w:cs="Times New Roman"/>
          <w:b/>
          <w:sz w:val="24"/>
          <w:szCs w:val="24"/>
        </w:rPr>
        <w:t>Приозерского муниципального</w:t>
      </w:r>
      <w:r w:rsidRPr="0088058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00170" w:rsidRPr="0088058C">
        <w:rPr>
          <w:rFonts w:ascii="Times New Roman" w:hAnsi="Times New Roman" w:cs="Times New Roman"/>
          <w:b/>
          <w:sz w:val="24"/>
          <w:szCs w:val="24"/>
        </w:rPr>
        <w:t>а</w:t>
      </w:r>
      <w:r w:rsidRPr="0088058C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B79C9" w:rsidRPr="0088058C" w:rsidRDefault="00BB79C9" w:rsidP="005B63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5.1. Журналистам, аккредитованным при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органах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обеспечиваются надлежащие условия для профессиональной деятельности по оперативному освещению работы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области. В этих целях лицо, уполномоченное соответствующим муниципальным правовым актом органа местного самоуправления </w:t>
      </w:r>
      <w:r w:rsidR="00D15D32" w:rsidRPr="0088058C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- предварительно, через редакции СМИ, извещает журналистов, аккредитованных при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органах местного самоуправления </w:t>
      </w:r>
      <w:r w:rsidR="00D15D32" w:rsidRPr="0088058C">
        <w:rPr>
          <w:rFonts w:ascii="Times New Roman" w:hAnsi="Times New Roman" w:cs="Times New Roman"/>
          <w:sz w:val="24"/>
          <w:szCs w:val="24"/>
        </w:rPr>
        <w:t>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058C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мероприятий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D15D32" w:rsidRPr="0088058C">
        <w:rPr>
          <w:rFonts w:ascii="Times New Roman" w:hAnsi="Times New Roman" w:cs="Times New Roman"/>
          <w:sz w:val="24"/>
          <w:szCs w:val="24"/>
        </w:rPr>
        <w:t>Приозерского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58C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обеспечивает </w:t>
      </w:r>
      <w:r w:rsidRPr="0088058C">
        <w:rPr>
          <w:rFonts w:ascii="Times New Roman" w:hAnsi="Times New Roman" w:cs="Times New Roman"/>
          <w:sz w:val="24"/>
          <w:szCs w:val="24"/>
        </w:rPr>
        <w:t xml:space="preserve">журналистов, аккредитованных при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органах местного самоуправления </w:t>
      </w:r>
      <w:r w:rsidR="00D15D32" w:rsidRPr="0088058C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058C">
        <w:rPr>
          <w:rFonts w:ascii="Times New Roman" w:eastAsia="Calibri" w:hAnsi="Times New Roman" w:cs="Times New Roman"/>
          <w:bCs/>
          <w:sz w:val="24"/>
          <w:szCs w:val="24"/>
        </w:rPr>
        <w:t xml:space="preserve"> стенограммами и протоколами (при их наличии), создает благоприятные условия для производства записи</w:t>
      </w:r>
      <w:r w:rsidRPr="0088058C">
        <w:rPr>
          <w:rFonts w:ascii="Times New Roman" w:hAnsi="Times New Roman" w:cs="Times New Roman"/>
          <w:sz w:val="24"/>
          <w:szCs w:val="24"/>
        </w:rPr>
        <w:t>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- оказывает содействие в организации индивидуальных встреч журналистов, аккредитованных при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>органах местного самоуправления</w:t>
      </w:r>
      <w:r w:rsidRPr="0088058C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058C">
        <w:rPr>
          <w:rFonts w:ascii="Times New Roman" w:hAnsi="Times New Roman" w:cs="Times New Roman"/>
          <w:sz w:val="24"/>
          <w:szCs w:val="24"/>
        </w:rPr>
        <w:t xml:space="preserve"> с руководителями и сотрудниками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B79C9" w:rsidRPr="0088058C" w:rsidRDefault="00BB79C9" w:rsidP="005B6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- оказывает содействие журналистам, аккредитованным при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органах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058C">
        <w:rPr>
          <w:rFonts w:ascii="Times New Roman" w:hAnsi="Times New Roman" w:cs="Times New Roman"/>
          <w:sz w:val="24"/>
          <w:szCs w:val="24"/>
        </w:rPr>
        <w:t xml:space="preserve">в проведении брифингов и пресс-конференций по вопросам деятельности </w:t>
      </w:r>
      <w:r w:rsidRPr="0088058C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bookmarkStart w:id="0" w:name="P100"/>
      <w:bookmarkEnd w:id="0"/>
    </w:p>
    <w:p w:rsidR="00E57AF3" w:rsidRDefault="00E57AF3" w:rsidP="005B63C0">
      <w:pPr>
        <w:suppressAutoHyphens w:val="0"/>
        <w:rPr>
          <w:lang w:eastAsia="ru-RU"/>
        </w:rPr>
      </w:pPr>
      <w:r>
        <w:br w:type="page"/>
      </w:r>
    </w:p>
    <w:p w:rsidR="00BB79C9" w:rsidRPr="0088058C" w:rsidRDefault="00BB79C9" w:rsidP="00BB79C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79C9" w:rsidRPr="0088058C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к Положению о порядке аккредитации </w:t>
      </w:r>
    </w:p>
    <w:p w:rsidR="00BB79C9" w:rsidRPr="0088058C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журналистов средств массовой информации </w:t>
      </w:r>
    </w:p>
    <w:p w:rsidR="00BB79C9" w:rsidRPr="0088058C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при органах местного самоуправления</w:t>
      </w:r>
    </w:p>
    <w:p w:rsidR="00BB79C9" w:rsidRPr="0088058C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C9" w:rsidRPr="0088058C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B79C9" w:rsidRPr="0088058C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C9" w:rsidRPr="0088058C" w:rsidRDefault="00BB79C9" w:rsidP="00BB79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B79C9" w:rsidRPr="0088058C" w:rsidRDefault="00BB79C9" w:rsidP="00BB79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79C9" w:rsidRPr="0088058C" w:rsidRDefault="00BB79C9" w:rsidP="00BB79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Образец аккредитационной карты  </w:t>
      </w:r>
    </w:p>
    <w:p w:rsidR="00BB79C9" w:rsidRPr="0088058C" w:rsidRDefault="00BB79C9" w:rsidP="00BB7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B79C9" w:rsidRPr="0088058C" w:rsidTr="004509B3">
        <w:trPr>
          <w:trHeight w:val="6461"/>
        </w:trPr>
        <w:tc>
          <w:tcPr>
            <w:tcW w:w="9612" w:type="dxa"/>
          </w:tcPr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C9" w:rsidRPr="0088058C" w:rsidRDefault="00BB79C9" w:rsidP="004509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  <w:p w:rsidR="00BB79C9" w:rsidRPr="0088058C" w:rsidRDefault="00BB79C9" w:rsidP="004509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C9" w:rsidRPr="0088058C" w:rsidRDefault="00BB79C9" w:rsidP="004509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АККРЕДИТАЦИОННАЯ КАРТА </w:t>
            </w:r>
          </w:p>
          <w:p w:rsidR="00BB79C9" w:rsidRPr="0088058C" w:rsidRDefault="00BB79C9" w:rsidP="004509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b/>
                <w:sz w:val="24"/>
                <w:szCs w:val="24"/>
              </w:rPr>
              <w:t>№_____</w:t>
            </w:r>
          </w:p>
          <w:p w:rsidR="00BB79C9" w:rsidRPr="0088058C" w:rsidRDefault="00BB79C9" w:rsidP="004509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529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32"/>
            </w:tblGrid>
            <w:tr w:rsidR="00BB79C9" w:rsidRPr="0088058C" w:rsidTr="004509B3">
              <w:trPr>
                <w:trHeight w:val="334"/>
              </w:trPr>
              <w:tc>
                <w:tcPr>
                  <w:tcW w:w="4232" w:type="dxa"/>
                </w:tcPr>
                <w:p w:rsidR="00BB79C9" w:rsidRPr="0088058C" w:rsidRDefault="00BB79C9" w:rsidP="004509B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</w:tr>
            <w:tr w:rsidR="00BB79C9" w:rsidRPr="0088058C" w:rsidTr="004509B3">
              <w:trPr>
                <w:trHeight w:val="437"/>
              </w:trPr>
              <w:tc>
                <w:tcPr>
                  <w:tcW w:w="4232" w:type="dxa"/>
                </w:tcPr>
                <w:p w:rsidR="00BB79C9" w:rsidRPr="0088058C" w:rsidRDefault="00BB79C9" w:rsidP="004509B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</w:tr>
            <w:tr w:rsidR="00BB79C9" w:rsidRPr="0088058C" w:rsidTr="004509B3">
              <w:trPr>
                <w:trHeight w:val="368"/>
              </w:trPr>
              <w:tc>
                <w:tcPr>
                  <w:tcW w:w="4232" w:type="dxa"/>
                </w:tcPr>
                <w:p w:rsidR="00BB79C9" w:rsidRPr="0088058C" w:rsidRDefault="00BB79C9" w:rsidP="004509B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</w:tr>
            <w:tr w:rsidR="00BB79C9" w:rsidRPr="0088058C" w:rsidTr="004509B3">
              <w:trPr>
                <w:trHeight w:val="437"/>
              </w:trPr>
              <w:tc>
                <w:tcPr>
                  <w:tcW w:w="4232" w:type="dxa"/>
                </w:tcPr>
                <w:p w:rsidR="00BB79C9" w:rsidRPr="0088058C" w:rsidRDefault="00BB79C9" w:rsidP="004509B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СМИ</w:t>
                  </w:r>
                </w:p>
              </w:tc>
            </w:tr>
          </w:tbl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BB79C9" w:rsidRPr="0088058C" w:rsidTr="004509B3">
              <w:trPr>
                <w:trHeight w:val="1404"/>
              </w:trPr>
              <w:tc>
                <w:tcPr>
                  <w:tcW w:w="1566" w:type="dxa"/>
                </w:tcPr>
                <w:p w:rsidR="00BB79C9" w:rsidRPr="0088058C" w:rsidRDefault="00BB79C9" w:rsidP="004509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79C9" w:rsidRPr="0088058C" w:rsidRDefault="00BB79C9" w:rsidP="0099657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</w:t>
                  </w:r>
                  <w:bookmarkStart w:id="1" w:name="_GoBack"/>
                  <w:bookmarkEnd w:id="1"/>
                  <w:r w:rsidRPr="0088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</w:t>
                  </w:r>
                </w:p>
                <w:p w:rsidR="00BB79C9" w:rsidRPr="0088058C" w:rsidRDefault="00BB79C9" w:rsidP="004509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79C9" w:rsidRPr="0088058C" w:rsidRDefault="00BB79C9" w:rsidP="004509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</w:t>
            </w:r>
          </w:p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>Приозе</w:t>
            </w:r>
            <w:r w:rsidR="00D15D32" w:rsidRPr="0088058C">
              <w:rPr>
                <w:rFonts w:ascii="Times New Roman" w:hAnsi="Times New Roman" w:cs="Times New Roman"/>
                <w:sz w:val="24"/>
                <w:szCs w:val="24"/>
              </w:rPr>
              <w:t>рского муниципального</w:t>
            </w: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15D32" w:rsidRPr="00880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М.П.</w:t>
            </w:r>
          </w:p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C9" w:rsidRPr="0088058C" w:rsidRDefault="00BB79C9" w:rsidP="00450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Действительна по ________________________</w:t>
            </w:r>
          </w:p>
          <w:p w:rsidR="00BB79C9" w:rsidRPr="0088058C" w:rsidRDefault="00BB79C9" w:rsidP="004509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C9" w:rsidRPr="0088058C" w:rsidRDefault="00BB79C9" w:rsidP="004509B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C">
              <w:rPr>
                <w:rFonts w:ascii="Times New Roman" w:hAnsi="Times New Roman" w:cs="Times New Roman"/>
                <w:b/>
                <w:sz w:val="24"/>
                <w:szCs w:val="24"/>
              </w:rPr>
              <w:t>ПРЕССА</w:t>
            </w:r>
          </w:p>
        </w:tc>
      </w:tr>
    </w:tbl>
    <w:p w:rsidR="00BB79C9" w:rsidRPr="0088058C" w:rsidRDefault="00BB79C9" w:rsidP="00BB7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9C9" w:rsidRPr="0088058C" w:rsidRDefault="00BB79C9" w:rsidP="00BB7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Описание аккредитационной карты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Аккредитационная карта изготавливается из плотной бумаги, имеет размер 8 x 12 см, покрывается прозрачной пленкой.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На лицевой стороне располагаются: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вверху </w:t>
      </w:r>
      <w:r w:rsidR="0005344A">
        <w:rPr>
          <w:rFonts w:ascii="Times New Roman" w:hAnsi="Times New Roman" w:cs="Times New Roman"/>
          <w:sz w:val="24"/>
          <w:szCs w:val="24"/>
        </w:rPr>
        <w:t>- надпись:</w:t>
      </w:r>
      <w:r w:rsidRPr="0088058C">
        <w:rPr>
          <w:rFonts w:ascii="Times New Roman" w:hAnsi="Times New Roman" w:cs="Times New Roman"/>
          <w:sz w:val="24"/>
          <w:szCs w:val="24"/>
        </w:rPr>
        <w:t xml:space="preserve"> «Приозерский муниципальный район Ленинградской области»;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ниже в центре - </w:t>
      </w:r>
      <w:r w:rsidR="0005344A" w:rsidRPr="0088058C">
        <w:rPr>
          <w:rFonts w:ascii="Times New Roman" w:hAnsi="Times New Roman" w:cs="Times New Roman"/>
          <w:sz w:val="24"/>
          <w:szCs w:val="24"/>
        </w:rPr>
        <w:t>надпись:</w:t>
      </w:r>
      <w:r w:rsidRPr="0088058C">
        <w:rPr>
          <w:rFonts w:ascii="Times New Roman" w:hAnsi="Times New Roman" w:cs="Times New Roman"/>
          <w:sz w:val="24"/>
          <w:szCs w:val="24"/>
        </w:rPr>
        <w:t xml:space="preserve"> «Аккредитационная карта», под надписью - номер карты;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в центре слева - место для фотографии формата 3 x 4 см;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справа от фотографии - фамилия, имя, отчество журналиста СМИ;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ниже - наименование средства массовой информации;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ниже в правом углу - подпись руководителя органа местного само</w:t>
      </w:r>
      <w:r w:rsidR="00D15D32" w:rsidRPr="0088058C">
        <w:rPr>
          <w:rFonts w:ascii="Times New Roman" w:hAnsi="Times New Roman" w:cs="Times New Roman"/>
          <w:sz w:val="24"/>
          <w:szCs w:val="24"/>
        </w:rPr>
        <w:t>у</w:t>
      </w:r>
      <w:r w:rsidRPr="0088058C">
        <w:rPr>
          <w:rFonts w:ascii="Times New Roman" w:hAnsi="Times New Roman" w:cs="Times New Roman"/>
          <w:sz w:val="24"/>
          <w:szCs w:val="24"/>
        </w:rPr>
        <w:t>правления Приозерск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D32" w:rsidRPr="0088058C">
        <w:rPr>
          <w:rFonts w:ascii="Times New Roman" w:hAnsi="Times New Roman" w:cs="Times New Roman"/>
          <w:sz w:val="24"/>
          <w:szCs w:val="24"/>
        </w:rPr>
        <w:t>ого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D32" w:rsidRPr="0088058C">
        <w:rPr>
          <w:rFonts w:ascii="Times New Roman" w:hAnsi="Times New Roman" w:cs="Times New Roman"/>
          <w:sz w:val="24"/>
          <w:szCs w:val="24"/>
        </w:rPr>
        <w:t>а</w:t>
      </w:r>
      <w:r w:rsidRPr="0088058C">
        <w:rPr>
          <w:rFonts w:ascii="Times New Roman" w:hAnsi="Times New Roman" w:cs="Times New Roman"/>
          <w:sz w:val="24"/>
          <w:szCs w:val="24"/>
        </w:rPr>
        <w:t xml:space="preserve"> Ленинградской области, место для печати;</w:t>
      </w:r>
    </w:p>
    <w:p w:rsidR="00BB79C9" w:rsidRPr="0088058C" w:rsidRDefault="00BB79C9" w:rsidP="00E5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внизу - указание срока действия аккредитационной карты;</w:t>
      </w:r>
    </w:p>
    <w:p w:rsidR="00BB79C9" w:rsidRPr="0088058C" w:rsidRDefault="00BB79C9" w:rsidP="00E57A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в нижней части - сиреневая полоса с белой надписью ПРЕССА.</w:t>
      </w:r>
    </w:p>
    <w:p w:rsidR="00E57AF3" w:rsidRDefault="00E57AF3">
      <w:pPr>
        <w:suppressAutoHyphens w:val="0"/>
        <w:spacing w:after="200" w:line="276" w:lineRule="auto"/>
        <w:rPr>
          <w:lang w:eastAsia="ru-RU"/>
        </w:rPr>
      </w:pPr>
      <w:r>
        <w:br w:type="page"/>
      </w:r>
    </w:p>
    <w:p w:rsidR="00E57AF3" w:rsidRDefault="00E57AF3" w:rsidP="00BB79C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E57AF3" w:rsidSect="007E62DB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BB79C9" w:rsidRPr="00E57AF3" w:rsidRDefault="00BB79C9" w:rsidP="00BB79C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к П</w:t>
      </w:r>
      <w:r w:rsidR="00E57AF3">
        <w:rPr>
          <w:rFonts w:ascii="Times New Roman" w:hAnsi="Times New Roman" w:cs="Times New Roman"/>
          <w:sz w:val="24"/>
          <w:szCs w:val="24"/>
        </w:rPr>
        <w:t>оложению о порядке аккредитации</w:t>
      </w: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журналис</w:t>
      </w:r>
      <w:r w:rsidR="00E57AF3">
        <w:rPr>
          <w:rFonts w:ascii="Times New Roman" w:hAnsi="Times New Roman" w:cs="Times New Roman"/>
          <w:sz w:val="24"/>
          <w:szCs w:val="24"/>
        </w:rPr>
        <w:t>тов средств массовой информации</w:t>
      </w: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 xml:space="preserve">при </w:t>
      </w:r>
      <w:r w:rsidR="00E57AF3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</w:p>
    <w:p w:rsidR="00BB79C9" w:rsidRPr="00E57AF3" w:rsidRDefault="00D15D32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 w:rsidR="00BB79C9" w:rsidRPr="00E57AF3">
        <w:rPr>
          <w:rFonts w:ascii="Times New Roman" w:hAnsi="Times New Roman" w:cs="Times New Roman"/>
          <w:sz w:val="24"/>
          <w:szCs w:val="24"/>
        </w:rPr>
        <w:t>муниципальн</w:t>
      </w:r>
      <w:r w:rsidRPr="00E57AF3">
        <w:rPr>
          <w:rFonts w:ascii="Times New Roman" w:hAnsi="Times New Roman" w:cs="Times New Roman"/>
          <w:sz w:val="24"/>
          <w:szCs w:val="24"/>
        </w:rPr>
        <w:t>ого</w:t>
      </w:r>
      <w:r w:rsidR="00BB79C9" w:rsidRPr="00E57AF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57AF3">
        <w:rPr>
          <w:rFonts w:ascii="Times New Roman" w:hAnsi="Times New Roman" w:cs="Times New Roman"/>
          <w:sz w:val="24"/>
          <w:szCs w:val="24"/>
        </w:rPr>
        <w:t>а</w:t>
      </w: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79C9" w:rsidRPr="00E57AF3" w:rsidRDefault="00BB79C9" w:rsidP="00BB79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79C9" w:rsidRPr="00E57AF3" w:rsidRDefault="00BB79C9" w:rsidP="00BB79C9">
      <w:pPr>
        <w:jc w:val="center"/>
        <w:rPr>
          <w:b/>
        </w:rPr>
      </w:pPr>
      <w:r w:rsidRPr="00E57AF3">
        <w:rPr>
          <w:b/>
        </w:rPr>
        <w:t>Журнал учета аккредитационных документов</w:t>
      </w:r>
    </w:p>
    <w:p w:rsidR="00BB79C9" w:rsidRPr="00E57AF3" w:rsidRDefault="00BB79C9" w:rsidP="00BB79C9">
      <w:pPr>
        <w:jc w:val="center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43"/>
        <w:gridCol w:w="1612"/>
        <w:gridCol w:w="1560"/>
        <w:gridCol w:w="1842"/>
        <w:gridCol w:w="2501"/>
        <w:gridCol w:w="763"/>
        <w:gridCol w:w="2265"/>
        <w:gridCol w:w="1701"/>
        <w:gridCol w:w="2232"/>
      </w:tblGrid>
      <w:tr w:rsidR="00BB79C9" w:rsidRPr="00E57AF3" w:rsidTr="00E57A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9C9" w:rsidRPr="00E57AF3" w:rsidRDefault="00BB79C9" w:rsidP="004509B3">
            <w:pPr>
              <w:snapToGrid w:val="0"/>
              <w:jc w:val="center"/>
            </w:pPr>
            <w:r w:rsidRPr="00E57AF3">
              <w:t>№ п/п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E57AF3" w:rsidP="004509B3">
            <w:pPr>
              <w:snapToGrid w:val="0"/>
              <w:jc w:val="center"/>
            </w:pPr>
            <w:r>
              <w:t xml:space="preserve">Дата выдачи </w:t>
            </w:r>
            <w:r w:rsidR="00BB79C9" w:rsidRPr="00E57AF3">
              <w:t>аккредитационной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  <w:r w:rsidRPr="00E57AF3">
              <w:t>№ аккредитационной 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  <w:r w:rsidRPr="00E57AF3">
              <w:t>Дата и номер постановления об аккредитации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  <w:r w:rsidRPr="00E57AF3">
              <w:t>Фамилия имя отчество журналиста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  <w:r w:rsidRPr="00E57AF3">
              <w:t>СМИ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jc w:val="center"/>
            </w:pPr>
            <w:r w:rsidRPr="00E57AF3">
              <w:t>Предъявлено служебное удостоверение (паспорт)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  <w:r w:rsidRPr="00E57AF3">
              <w:t>Подпись лица, получившего аккредитационную карту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  <w:r w:rsidRPr="00E57AF3">
              <w:t>Отметка о возврате аккредитационной карты, аннулировании аккредитации, дата, основание</w:t>
            </w:r>
          </w:p>
        </w:tc>
      </w:tr>
      <w:tr w:rsidR="00BB79C9" w:rsidRPr="00E57AF3" w:rsidTr="00E57A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  <w:rPr>
                <w:b/>
              </w:rPr>
            </w:pPr>
            <w:r w:rsidRPr="00E57AF3">
              <w:rPr>
                <w:b/>
              </w:rPr>
              <w:t>9</w:t>
            </w:r>
          </w:p>
        </w:tc>
      </w:tr>
      <w:tr w:rsidR="00BB79C9" w:rsidRPr="00E57AF3" w:rsidTr="00E57A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  <w:p w:rsidR="00BB79C9" w:rsidRPr="00E57AF3" w:rsidRDefault="00BB79C9" w:rsidP="004509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</w:tr>
      <w:tr w:rsidR="00BB79C9" w:rsidRPr="00E57AF3" w:rsidTr="00E57A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  <w:p w:rsidR="00BB79C9" w:rsidRPr="00E57AF3" w:rsidRDefault="00BB79C9" w:rsidP="004509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9" w:rsidRPr="00E57AF3" w:rsidRDefault="00BB79C9" w:rsidP="004509B3">
            <w:pPr>
              <w:snapToGrid w:val="0"/>
              <w:jc w:val="center"/>
            </w:pPr>
          </w:p>
        </w:tc>
      </w:tr>
    </w:tbl>
    <w:p w:rsidR="00AF7E72" w:rsidRDefault="00AF7E72" w:rsidP="00E57AF3">
      <w:pPr>
        <w:jc w:val="both"/>
        <w:rPr>
          <w:lang w:eastAsia="ru-RU"/>
        </w:rPr>
      </w:pPr>
    </w:p>
    <w:sectPr w:rsidR="00AF7E72" w:rsidSect="00E57AF3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60D36"/>
    <w:multiLevelType w:val="hybridMultilevel"/>
    <w:tmpl w:val="0F6E3F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C1D"/>
    <w:multiLevelType w:val="multilevel"/>
    <w:tmpl w:val="275C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9060B2"/>
    <w:multiLevelType w:val="hybridMultilevel"/>
    <w:tmpl w:val="1B2E1F40"/>
    <w:lvl w:ilvl="0" w:tplc="8460DAE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4A2D7D"/>
    <w:multiLevelType w:val="hybridMultilevel"/>
    <w:tmpl w:val="A24CD4EC"/>
    <w:lvl w:ilvl="0" w:tplc="EE5612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9"/>
    <w:rsid w:val="0005344A"/>
    <w:rsid w:val="00217635"/>
    <w:rsid w:val="004D1BFC"/>
    <w:rsid w:val="004F094B"/>
    <w:rsid w:val="005B63C0"/>
    <w:rsid w:val="007E62DB"/>
    <w:rsid w:val="00800170"/>
    <w:rsid w:val="0088058C"/>
    <w:rsid w:val="00901390"/>
    <w:rsid w:val="0099657F"/>
    <w:rsid w:val="00AC1208"/>
    <w:rsid w:val="00AF7E72"/>
    <w:rsid w:val="00BB79C9"/>
    <w:rsid w:val="00CD419B"/>
    <w:rsid w:val="00D121CE"/>
    <w:rsid w:val="00D15D32"/>
    <w:rsid w:val="00DF7F41"/>
    <w:rsid w:val="00E57AF3"/>
    <w:rsid w:val="00F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8432-1005-4650-9B4D-BBAE4C2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9C9"/>
    <w:pPr>
      <w:spacing w:before="280" w:after="280"/>
    </w:pPr>
  </w:style>
  <w:style w:type="paragraph" w:styleId="a4">
    <w:name w:val="No Spacing"/>
    <w:uiPriority w:val="99"/>
    <w:qFormat/>
    <w:rsid w:val="00BB79C9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PlusNormal">
    <w:name w:val="ConsPlusNormal"/>
    <w:rsid w:val="00BB7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176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1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hj-zakony/o4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hj-zakony/o4r.htm" TargetMode="External"/><Relationship Id="rId5" Type="http://schemas.openxmlformats.org/officeDocument/2006/relationships/hyperlink" Target="consultantplus://offline/ref=12B429C0CDF20F632991A41E60EE4844DD03F6ADF845EF65F4F5817EB24F1B75209FE52Ct4A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Admin</cp:lastModifiedBy>
  <cp:revision>8</cp:revision>
  <cp:lastPrinted>2016-10-20T11:07:00Z</cp:lastPrinted>
  <dcterms:created xsi:type="dcterms:W3CDTF">2016-10-17T12:44:00Z</dcterms:created>
  <dcterms:modified xsi:type="dcterms:W3CDTF">2016-10-25T10:48:00Z</dcterms:modified>
</cp:coreProperties>
</file>