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B" w:rsidRDefault="00EE5A9B" w:rsidP="00EE5A9B">
      <w:pPr>
        <w:widowControl w:val="0"/>
        <w:autoSpaceDE w:val="0"/>
        <w:autoSpaceDN w:val="0"/>
        <w:adjustRightInd w:val="0"/>
        <w:ind w:firstLine="540"/>
        <w:jc w:val="both"/>
      </w:pPr>
    </w:p>
    <w:p w:rsidR="00EE5A9B" w:rsidRDefault="00EE5A9B" w:rsidP="00EE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EE79E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EE79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 ПРОЕКТУ </w:t>
      </w:r>
      <w:bookmarkStart w:id="0" w:name="_GoBack"/>
    </w:p>
    <w:p w:rsidR="00EE5A9B" w:rsidRDefault="00EE79E9" w:rsidP="00EE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E5A9B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F1FE6" w:rsidRDefault="005F1FE6" w:rsidP="00EE5A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1FE6" w:rsidRDefault="006A7668" w:rsidP="00FA5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1FE6" w:rsidRPr="000F57D0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0F57D0" w:rsidRPr="000F57D0"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</w:t>
      </w:r>
      <w:r w:rsidR="00784B8B">
        <w:rPr>
          <w:rFonts w:ascii="Times New Roman" w:hAnsi="Times New Roman" w:cs="Times New Roman"/>
          <w:b/>
          <w:sz w:val="24"/>
          <w:szCs w:val="24"/>
        </w:rPr>
        <w:t xml:space="preserve"> нормативного </w:t>
      </w:r>
      <w:r w:rsidR="000F57D0" w:rsidRPr="000F57D0">
        <w:rPr>
          <w:rFonts w:ascii="Times New Roman" w:hAnsi="Times New Roman" w:cs="Times New Roman"/>
          <w:b/>
          <w:sz w:val="24"/>
          <w:szCs w:val="24"/>
        </w:rPr>
        <w:t xml:space="preserve"> правового акта:</w:t>
      </w:r>
      <w:r w:rsidR="000F57D0" w:rsidRPr="000F57D0">
        <w:rPr>
          <w:rFonts w:ascii="Times New Roman" w:hAnsi="Times New Roman" w:cs="Times New Roman"/>
          <w:sz w:val="24"/>
          <w:szCs w:val="24"/>
        </w:rPr>
        <w:t xml:space="preserve"> Управление по градостроительству, землепользованию и муниципальному имуществу администрации муниципального образования Приозерский муниципальный район  Ленинградской области</w:t>
      </w:r>
      <w:r w:rsidR="000F57D0">
        <w:rPr>
          <w:rFonts w:ascii="Times New Roman" w:hAnsi="Times New Roman" w:cs="Times New Roman"/>
          <w:sz w:val="24"/>
          <w:szCs w:val="24"/>
        </w:rPr>
        <w:t>.</w:t>
      </w:r>
    </w:p>
    <w:p w:rsidR="00EE5A9B" w:rsidRDefault="006A7668" w:rsidP="00FA5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4B8B" w:rsidRPr="006E2CD9">
        <w:rPr>
          <w:rFonts w:ascii="Times New Roman" w:hAnsi="Times New Roman" w:cs="Times New Roman"/>
          <w:b/>
          <w:sz w:val="24"/>
          <w:szCs w:val="24"/>
        </w:rPr>
        <w:t>Вид и наименование проекта муниципального нормативного  правового акта:</w:t>
      </w:r>
      <w:r w:rsidR="0078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B8B" w:rsidRPr="006E2CD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6426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6E2CD9" w:rsidRPr="006E2CD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784B8B" w:rsidRPr="006E2CD9">
        <w:rPr>
          <w:rFonts w:ascii="Times New Roman" w:hAnsi="Times New Roman" w:cs="Times New Roman"/>
          <w:sz w:val="24"/>
          <w:szCs w:val="24"/>
        </w:rPr>
        <w:t>льного образования Приозерский муниципальный район Ленинградской области</w:t>
      </w:r>
      <w:r w:rsidR="006E2CD9" w:rsidRPr="006E2CD9">
        <w:rPr>
          <w:rFonts w:ascii="Times New Roman" w:hAnsi="Times New Roman" w:cs="Times New Roman"/>
          <w:sz w:val="24"/>
          <w:szCs w:val="24"/>
        </w:rPr>
        <w:t xml:space="preserve"> «</w:t>
      </w:r>
      <w:r w:rsidR="0079585B">
        <w:rPr>
          <w:rFonts w:ascii="Times New Roman" w:hAnsi="Times New Roman" w:cs="Times New Roman"/>
          <w:sz w:val="24"/>
          <w:szCs w:val="24"/>
        </w:rPr>
        <w:t xml:space="preserve">О </w:t>
      </w:r>
      <w:r w:rsidR="006E2CD9" w:rsidRPr="006E2CD9">
        <w:rPr>
          <w:rFonts w:ascii="Times New Roman" w:hAnsi="Times New Roman" w:cs="Times New Roman"/>
          <w:sz w:val="24"/>
          <w:szCs w:val="24"/>
        </w:rPr>
        <w:t>Поряд</w:t>
      </w:r>
      <w:r w:rsidR="0079585B">
        <w:rPr>
          <w:rFonts w:ascii="Times New Roman" w:hAnsi="Times New Roman" w:cs="Times New Roman"/>
          <w:sz w:val="24"/>
          <w:szCs w:val="24"/>
        </w:rPr>
        <w:t>ке</w:t>
      </w:r>
      <w:r w:rsidR="006E2CD9" w:rsidRPr="006E2CD9">
        <w:rPr>
          <w:rFonts w:ascii="Times New Roman" w:hAnsi="Times New Roman" w:cs="Times New Roman"/>
          <w:sz w:val="24"/>
          <w:szCs w:val="24"/>
        </w:rPr>
        <w:t xml:space="preserve"> проведения конкурсов на право заключения договора на установку и эксплуатацию рекламной конструкции</w:t>
      </w:r>
      <w:r w:rsidR="006E2CD9" w:rsidRPr="006E2CD9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6E2CD9" w:rsidRPr="006E2CD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Приозерский муниципальный район Ленинградской области»</w:t>
      </w:r>
      <w:r w:rsidR="001D392F">
        <w:rPr>
          <w:rFonts w:ascii="Times New Roman" w:hAnsi="Times New Roman" w:cs="Times New Roman"/>
          <w:sz w:val="24"/>
          <w:szCs w:val="24"/>
        </w:rPr>
        <w:t>.</w:t>
      </w:r>
    </w:p>
    <w:p w:rsidR="009D2FF0" w:rsidRPr="006A7668" w:rsidRDefault="006A7668" w:rsidP="00FA56D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2FF0" w:rsidRPr="009D2FF0">
        <w:rPr>
          <w:rFonts w:ascii="Times New Roman" w:hAnsi="Times New Roman" w:cs="Times New Roman"/>
          <w:b/>
          <w:sz w:val="24"/>
          <w:szCs w:val="24"/>
        </w:rPr>
        <w:t>Основание для разработки проекта муниципального нормативного  правового акта: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6B" w:rsidRPr="00766F4C">
        <w:rPr>
          <w:rFonts w:ascii="Times New Roman" w:hAnsi="Times New Roman" w:cs="Times New Roman"/>
          <w:sz w:val="24"/>
          <w:szCs w:val="24"/>
        </w:rPr>
        <w:t xml:space="preserve">приведение в соответствие с Федеральным </w:t>
      </w:r>
      <w:hyperlink r:id="rId9" w:history="1">
        <w:r w:rsidR="00D65C6B" w:rsidRPr="00766F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5C6B" w:rsidRPr="00766F4C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="00D65C6B" w:rsidRPr="00766F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5C6B" w:rsidRPr="00766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65C6B" w:rsidRPr="00766F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13.03.2006 N 38-ФЗ</w:t>
        </w:r>
      </w:hyperlink>
      <w:r w:rsidR="00D65C6B" w:rsidRPr="00766F4C">
        <w:rPr>
          <w:rFonts w:ascii="Times New Roman" w:hAnsi="Times New Roman" w:cs="Times New Roman"/>
          <w:sz w:val="24"/>
          <w:szCs w:val="24"/>
        </w:rPr>
        <w:t xml:space="preserve"> "О рекламе", Федеральным </w:t>
      </w:r>
      <w:hyperlink r:id="rId12" w:history="1">
        <w:r w:rsidR="00D65C6B" w:rsidRPr="00766F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5C6B" w:rsidRPr="00766F4C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Правилами </w:t>
      </w:r>
      <w:r w:rsidR="00D65C6B" w:rsidRPr="00766F4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эксплуатации рекламных конструкций</w:t>
      </w:r>
      <w:r w:rsidR="00D65C6B" w:rsidRPr="00766F4C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D65C6B" w:rsidRPr="00766F4C">
        <w:rPr>
          <w:rFonts w:ascii="Times New Roman" w:hAnsi="Times New Roman" w:cs="Times New Roman"/>
          <w:sz w:val="24"/>
          <w:szCs w:val="24"/>
        </w:rPr>
        <w:t>на террит</w:t>
      </w:r>
      <w:bookmarkEnd w:id="0"/>
      <w:r w:rsidR="00D65C6B" w:rsidRPr="00766F4C">
        <w:rPr>
          <w:rFonts w:ascii="Times New Roman" w:hAnsi="Times New Roman" w:cs="Times New Roman"/>
          <w:sz w:val="24"/>
          <w:szCs w:val="24"/>
        </w:rPr>
        <w:t xml:space="preserve">ории Приозерского муниципального района Ленинградской области, утвержденными решением Совета депутатов муниципального образования Приозерский муниципальный район Ленинградской области </w:t>
      </w:r>
      <w:hyperlink r:id="rId13" w:history="1">
        <w:r w:rsidR="00D65C6B" w:rsidRPr="00766F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16.04.2019 г. № 313</w:t>
        </w:r>
      </w:hyperlink>
      <w:r w:rsidR="00766F4C">
        <w:rPr>
          <w:rFonts w:ascii="Times New Roman" w:hAnsi="Times New Roman" w:cs="Times New Roman"/>
          <w:sz w:val="24"/>
          <w:szCs w:val="24"/>
        </w:rPr>
        <w:t>.</w:t>
      </w:r>
    </w:p>
    <w:p w:rsidR="00224C1B" w:rsidRPr="00766F4C" w:rsidRDefault="00224C1B" w:rsidP="00FA56D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1B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3EB2">
        <w:rPr>
          <w:rFonts w:ascii="Times New Roman" w:hAnsi="Times New Roman"/>
          <w:b/>
          <w:bCs/>
          <w:sz w:val="24"/>
          <w:szCs w:val="24"/>
        </w:rPr>
        <w:t>Описание проблемы и цели предлагаемого правового регулирования</w:t>
      </w:r>
      <w:r w:rsidR="000A649F">
        <w:rPr>
          <w:rFonts w:ascii="Times New Roman" w:hAnsi="Times New Roman"/>
          <w:b/>
          <w:bCs/>
          <w:sz w:val="24"/>
          <w:szCs w:val="24"/>
        </w:rPr>
        <w:t>.</w:t>
      </w:r>
    </w:p>
    <w:p w:rsidR="00C905F2" w:rsidRPr="00637876" w:rsidRDefault="000A649F" w:rsidP="00FA56D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24C1B">
        <w:rPr>
          <w:rFonts w:ascii="Times New Roman" w:hAnsi="Times New Roman"/>
          <w:b/>
          <w:bCs/>
          <w:sz w:val="24"/>
          <w:szCs w:val="24"/>
        </w:rPr>
        <w:t xml:space="preserve">Описание проблемы: </w:t>
      </w:r>
      <w:r w:rsidR="009B7847" w:rsidRPr="00637876">
        <w:rPr>
          <w:rFonts w:ascii="Times New Roman" w:hAnsi="Times New Roman"/>
          <w:sz w:val="24"/>
          <w:szCs w:val="24"/>
        </w:rPr>
        <w:t>проблема выявлена в процессе подготовки документов к проведению конкурса на право установки и эксплуатации рекламной конструкции на территории Приозерского муниципального района Ленинградской области.</w:t>
      </w:r>
    </w:p>
    <w:p w:rsidR="005B5331" w:rsidRPr="00637876" w:rsidRDefault="00C905F2" w:rsidP="00FA56D3">
      <w:pPr>
        <w:pStyle w:val="a4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37876">
        <w:rPr>
          <w:rFonts w:ascii="Times New Roman" w:hAnsi="Times New Roman"/>
          <w:sz w:val="24"/>
          <w:szCs w:val="24"/>
        </w:rPr>
        <w:t xml:space="preserve"> </w:t>
      </w:r>
      <w:r w:rsidR="003334F4" w:rsidRPr="00637876">
        <w:rPr>
          <w:rFonts w:ascii="Times New Roman" w:hAnsi="Times New Roman"/>
          <w:sz w:val="24"/>
          <w:szCs w:val="24"/>
        </w:rPr>
        <w:t>Требуется а</w:t>
      </w:r>
      <w:r w:rsidR="00A46AC5" w:rsidRPr="00637876">
        <w:rPr>
          <w:rFonts w:ascii="Times New Roman" w:hAnsi="Times New Roman"/>
          <w:sz w:val="24"/>
          <w:szCs w:val="24"/>
        </w:rPr>
        <w:t xml:space="preserve">ктуализация изменений действующего законодательства и приведение </w:t>
      </w:r>
      <w:r w:rsidR="00A46AC5" w:rsidRPr="00637876">
        <w:rPr>
          <w:rFonts w:ascii="Times New Roman" w:hAnsi="Times New Roman"/>
          <w:bCs/>
          <w:sz w:val="24"/>
          <w:szCs w:val="24"/>
        </w:rPr>
        <w:t>нормативного правого акта, регулирующего порядок проведения торгов на право установки и эксплуатации рекламных конструкций</w:t>
      </w:r>
      <w:r w:rsidR="00A46AC5" w:rsidRPr="00637876">
        <w:rPr>
          <w:rFonts w:ascii="Times New Roman" w:hAnsi="Times New Roman"/>
          <w:sz w:val="24"/>
          <w:szCs w:val="24"/>
        </w:rPr>
        <w:t xml:space="preserve"> в соответствие с действующими требованиями законодательства</w:t>
      </w:r>
      <w:r w:rsidR="00D61F72" w:rsidRPr="00637876">
        <w:rPr>
          <w:rFonts w:ascii="Times New Roman" w:hAnsi="Times New Roman"/>
          <w:bCs/>
          <w:sz w:val="24"/>
          <w:szCs w:val="24"/>
        </w:rPr>
        <w:t>.</w:t>
      </w:r>
    </w:p>
    <w:p w:rsidR="00FE4C5E" w:rsidRPr="00637876" w:rsidRDefault="000A649F" w:rsidP="00FA56D3">
      <w:pPr>
        <w:pStyle w:val="a4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37876">
        <w:rPr>
          <w:rFonts w:ascii="Times New Roman" w:hAnsi="Times New Roman"/>
          <w:b/>
          <w:bCs/>
          <w:sz w:val="24"/>
          <w:szCs w:val="24"/>
        </w:rPr>
        <w:t>Цели:</w:t>
      </w:r>
      <w:r w:rsidRPr="00637876">
        <w:rPr>
          <w:rFonts w:ascii="Times New Roman" w:hAnsi="Times New Roman"/>
          <w:bCs/>
          <w:sz w:val="24"/>
          <w:szCs w:val="24"/>
        </w:rPr>
        <w:t xml:space="preserve"> </w:t>
      </w:r>
      <w:r w:rsidR="00542C5E" w:rsidRPr="00637876">
        <w:rPr>
          <w:rFonts w:ascii="Times New Roman" w:hAnsi="Times New Roman"/>
          <w:bCs/>
          <w:sz w:val="24"/>
          <w:szCs w:val="24"/>
        </w:rPr>
        <w:t>оптимизация размещения объектов наружной рекламы, создание благоприятных условий для распространения социальной рекламы, снижение уровня недобросовестной конкуренции</w:t>
      </w:r>
      <w:r w:rsidR="007F5B85" w:rsidRPr="00637876">
        <w:rPr>
          <w:rFonts w:ascii="Times New Roman" w:hAnsi="Times New Roman"/>
          <w:bCs/>
          <w:sz w:val="24"/>
          <w:szCs w:val="24"/>
        </w:rPr>
        <w:t>.</w:t>
      </w:r>
      <w:r w:rsidR="00542C5E" w:rsidRPr="00637876">
        <w:rPr>
          <w:rFonts w:ascii="Times New Roman" w:hAnsi="Times New Roman"/>
          <w:bCs/>
          <w:sz w:val="24"/>
          <w:szCs w:val="24"/>
        </w:rPr>
        <w:t xml:space="preserve"> </w:t>
      </w:r>
    </w:p>
    <w:p w:rsidR="00FE4C5E" w:rsidRPr="00637876" w:rsidRDefault="00880C3E" w:rsidP="007F5B85">
      <w:pPr>
        <w:pStyle w:val="a4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7876">
        <w:rPr>
          <w:rFonts w:ascii="Times New Roman" w:hAnsi="Times New Roman"/>
          <w:bCs/>
          <w:sz w:val="24"/>
          <w:szCs w:val="24"/>
        </w:rPr>
        <w:t xml:space="preserve">Утверждение Методики определения начальной (минимальной) цены </w:t>
      </w:r>
      <w:r w:rsidRPr="00637876">
        <w:rPr>
          <w:rFonts w:ascii="Times New Roman" w:hAnsi="Times New Roman"/>
          <w:sz w:val="24"/>
          <w:szCs w:val="24"/>
        </w:rPr>
        <w:t xml:space="preserve">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</w:t>
      </w:r>
      <w:r w:rsidR="00822E17" w:rsidRPr="00637876">
        <w:rPr>
          <w:rFonts w:ascii="Times New Roman" w:hAnsi="Times New Roman"/>
          <w:bCs/>
          <w:sz w:val="24"/>
          <w:szCs w:val="24"/>
        </w:rPr>
        <w:t xml:space="preserve">и </w:t>
      </w:r>
      <w:r w:rsidRPr="00637876">
        <w:rPr>
          <w:rFonts w:ascii="Times New Roman" w:hAnsi="Times New Roman"/>
          <w:bCs/>
          <w:sz w:val="24"/>
          <w:szCs w:val="24"/>
        </w:rPr>
        <w:t xml:space="preserve">типовой формы договора </w:t>
      </w:r>
      <w:r w:rsidRPr="00637876">
        <w:rPr>
          <w:rFonts w:ascii="Times New Roman" w:hAnsi="Times New Roman"/>
          <w:sz w:val="24"/>
          <w:szCs w:val="24"/>
        </w:rPr>
        <w:t xml:space="preserve">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</w:t>
      </w:r>
      <w:r w:rsidRPr="00116166">
        <w:rPr>
          <w:rFonts w:ascii="Times New Roman" w:hAnsi="Times New Roman"/>
          <w:sz w:val="24"/>
          <w:szCs w:val="24"/>
        </w:rPr>
        <w:lastRenderedPageBreak/>
        <w:t xml:space="preserve">будет способствовать </w:t>
      </w:r>
      <w:r w:rsidRPr="00116166">
        <w:rPr>
          <w:rFonts w:ascii="Times New Roman" w:hAnsi="Times New Roman"/>
          <w:bCs/>
          <w:sz w:val="24"/>
          <w:szCs w:val="24"/>
        </w:rPr>
        <w:t>обеспечению открытости  и доступности информации об условиях договора, о  правах и обязанностях сторон договора.</w:t>
      </w:r>
    </w:p>
    <w:p w:rsidR="00D61F72" w:rsidRPr="00116166" w:rsidRDefault="00E764D8" w:rsidP="007F5B85">
      <w:pPr>
        <w:pStyle w:val="a4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16166">
        <w:rPr>
          <w:rFonts w:ascii="Times New Roman" w:hAnsi="Times New Roman"/>
          <w:sz w:val="24"/>
          <w:szCs w:val="24"/>
        </w:rPr>
        <w:t xml:space="preserve">Принятие Положения о комиссии по проведению конкурсов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и утверждение ее состава </w:t>
      </w:r>
      <w:r w:rsidR="00D8615F" w:rsidRPr="00116166">
        <w:rPr>
          <w:rFonts w:ascii="Times New Roman" w:hAnsi="Times New Roman"/>
          <w:sz w:val="24"/>
          <w:szCs w:val="24"/>
        </w:rPr>
        <w:t xml:space="preserve">позволит </w:t>
      </w:r>
      <w:r w:rsidRPr="00116166">
        <w:rPr>
          <w:rFonts w:ascii="Times New Roman" w:hAnsi="Times New Roman"/>
          <w:sz w:val="24"/>
          <w:szCs w:val="24"/>
        </w:rPr>
        <w:t>обеспечит</w:t>
      </w:r>
      <w:r w:rsidR="00D8615F" w:rsidRPr="00116166">
        <w:rPr>
          <w:rFonts w:ascii="Times New Roman" w:hAnsi="Times New Roman"/>
          <w:sz w:val="24"/>
          <w:szCs w:val="24"/>
        </w:rPr>
        <w:t xml:space="preserve">ь </w:t>
      </w:r>
      <w:r w:rsidR="004B271C" w:rsidRPr="00116166">
        <w:rPr>
          <w:rFonts w:ascii="Times New Roman" w:hAnsi="Times New Roman"/>
          <w:sz w:val="24"/>
          <w:szCs w:val="24"/>
        </w:rPr>
        <w:t xml:space="preserve">организованную и </w:t>
      </w:r>
      <w:r w:rsidR="00127519" w:rsidRPr="00116166">
        <w:rPr>
          <w:rFonts w:ascii="Times New Roman" w:hAnsi="Times New Roman"/>
          <w:sz w:val="24"/>
          <w:szCs w:val="24"/>
        </w:rPr>
        <w:t>эффективную работу Комиссии</w:t>
      </w:r>
      <w:r w:rsidR="004B271C" w:rsidRPr="00116166">
        <w:rPr>
          <w:rFonts w:ascii="Times New Roman" w:hAnsi="Times New Roman"/>
          <w:sz w:val="24"/>
          <w:szCs w:val="24"/>
        </w:rPr>
        <w:t>.</w:t>
      </w:r>
    </w:p>
    <w:p w:rsidR="00763EB2" w:rsidRPr="003D3E42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63EB2">
        <w:rPr>
          <w:rFonts w:ascii="Times New Roman" w:hAnsi="Times New Roman"/>
          <w:b/>
          <w:bCs/>
          <w:sz w:val="24"/>
          <w:szCs w:val="24"/>
        </w:rPr>
        <w:t>Сведения о субъектах предпринимательской  и инвестиционной деятельности, интересы которых затронуты предл</w:t>
      </w:r>
      <w:r w:rsidR="00763EB2">
        <w:rPr>
          <w:rFonts w:ascii="Times New Roman" w:hAnsi="Times New Roman"/>
          <w:b/>
          <w:bCs/>
          <w:sz w:val="24"/>
          <w:szCs w:val="24"/>
        </w:rPr>
        <w:t>агаемым правовым регулированием:</w:t>
      </w:r>
      <w:r w:rsidR="003D3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2A09" w:rsidRPr="00116166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предприниматели.</w:t>
      </w:r>
    </w:p>
    <w:p w:rsidR="00252258" w:rsidRPr="003D3E42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52258">
        <w:rPr>
          <w:rFonts w:ascii="Times New Roman" w:hAnsi="Times New Roman"/>
          <w:b/>
          <w:bCs/>
          <w:sz w:val="24"/>
          <w:szCs w:val="24"/>
        </w:rPr>
        <w:t>Сведения об изменении полномочий органов местного самоуправления</w:t>
      </w:r>
      <w:r w:rsidR="00234866">
        <w:rPr>
          <w:rFonts w:ascii="Times New Roman" w:hAnsi="Times New Roman"/>
          <w:b/>
          <w:bCs/>
          <w:sz w:val="24"/>
          <w:szCs w:val="24"/>
        </w:rPr>
        <w:t>:</w:t>
      </w:r>
      <w:r w:rsidR="003D3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866" w:rsidRPr="00116166">
        <w:rPr>
          <w:rFonts w:ascii="Times New Roman" w:hAnsi="Times New Roman"/>
          <w:bCs/>
          <w:sz w:val="24"/>
          <w:szCs w:val="24"/>
        </w:rPr>
        <w:t>не приведет к изменению функций органов местного самоуправления.</w:t>
      </w:r>
    </w:p>
    <w:p w:rsidR="009472DA" w:rsidRPr="000502E1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52258">
        <w:rPr>
          <w:rFonts w:ascii="Times New Roman" w:hAnsi="Times New Roman"/>
          <w:b/>
          <w:bCs/>
          <w:sz w:val="24"/>
          <w:szCs w:val="24"/>
        </w:rPr>
        <w:t xml:space="preserve">Сведения  об оценке  расходов бюджета  муниципального образования </w:t>
      </w:r>
      <w:r w:rsidRPr="00252258">
        <w:rPr>
          <w:rFonts w:ascii="Times New Roman" w:hAnsi="Times New Roman"/>
          <w:b/>
          <w:sz w:val="24"/>
          <w:szCs w:val="24"/>
        </w:rPr>
        <w:t xml:space="preserve">Приозерский   муниципальный  </w:t>
      </w:r>
      <w:r w:rsidR="009472DA">
        <w:rPr>
          <w:rFonts w:ascii="Times New Roman" w:hAnsi="Times New Roman"/>
          <w:b/>
          <w:sz w:val="24"/>
          <w:szCs w:val="24"/>
        </w:rPr>
        <w:t xml:space="preserve">район Ленинградской </w:t>
      </w:r>
      <w:r w:rsidRPr="00252258">
        <w:rPr>
          <w:rFonts w:ascii="Times New Roman" w:hAnsi="Times New Roman"/>
          <w:b/>
          <w:bCs/>
          <w:sz w:val="24"/>
          <w:szCs w:val="24"/>
        </w:rPr>
        <w:t>на исполнение полномочий, необходимых для реализации предлагаемого муниципального регулирования или изменений существующе</w:t>
      </w:r>
      <w:r w:rsidR="009472DA">
        <w:rPr>
          <w:rFonts w:ascii="Times New Roman" w:hAnsi="Times New Roman"/>
          <w:b/>
          <w:bCs/>
          <w:sz w:val="24"/>
          <w:szCs w:val="24"/>
        </w:rPr>
        <w:t>го муниципального регулирования:</w:t>
      </w:r>
      <w:r w:rsidR="000502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72DA" w:rsidRPr="00116166">
        <w:rPr>
          <w:rFonts w:ascii="Times New Roman" w:hAnsi="Times New Roman"/>
          <w:bCs/>
          <w:sz w:val="24"/>
          <w:szCs w:val="24"/>
        </w:rPr>
        <w:t>дополнительные расходы бюджета не требуются.</w:t>
      </w:r>
      <w:r w:rsidR="00031CAA" w:rsidRPr="00116166">
        <w:rPr>
          <w:rFonts w:ascii="Times New Roman" w:hAnsi="Times New Roman"/>
          <w:bCs/>
          <w:sz w:val="24"/>
          <w:szCs w:val="24"/>
        </w:rPr>
        <w:t xml:space="preserve"> </w:t>
      </w:r>
      <w:r w:rsidR="00A14237" w:rsidRPr="00116166">
        <w:rPr>
          <w:rFonts w:ascii="Times New Roman" w:hAnsi="Times New Roman"/>
          <w:bCs/>
          <w:sz w:val="24"/>
          <w:szCs w:val="24"/>
        </w:rPr>
        <w:t>В р</w:t>
      </w:r>
      <w:r w:rsidR="00927010" w:rsidRPr="00116166">
        <w:rPr>
          <w:rFonts w:ascii="Times New Roman" w:hAnsi="Times New Roman"/>
          <w:bCs/>
          <w:sz w:val="24"/>
          <w:szCs w:val="24"/>
        </w:rPr>
        <w:t>езультаты торгов на право заключения договоров на установку и эксплуатацию рекламных конструкций</w:t>
      </w:r>
      <w:r w:rsidR="005A4044" w:rsidRPr="00116166">
        <w:rPr>
          <w:rFonts w:ascii="Times New Roman" w:hAnsi="Times New Roman"/>
          <w:bCs/>
          <w:sz w:val="24"/>
          <w:szCs w:val="24"/>
        </w:rPr>
        <w:t xml:space="preserve"> формируют не расходы</w:t>
      </w:r>
      <w:r w:rsidR="003660EA" w:rsidRPr="00116166">
        <w:rPr>
          <w:rFonts w:ascii="Times New Roman" w:hAnsi="Times New Roman"/>
          <w:bCs/>
          <w:sz w:val="24"/>
          <w:szCs w:val="24"/>
        </w:rPr>
        <w:t>,</w:t>
      </w:r>
      <w:r w:rsidR="005A4044" w:rsidRPr="00116166">
        <w:rPr>
          <w:rFonts w:ascii="Times New Roman" w:hAnsi="Times New Roman"/>
          <w:bCs/>
          <w:sz w:val="24"/>
          <w:szCs w:val="24"/>
        </w:rPr>
        <w:t xml:space="preserve"> а доходы бюджета за счет единовременной оплаты государственной пошлины (5000 рублей) за выдачу разрешения на установку и эксплуата</w:t>
      </w:r>
      <w:r w:rsidR="00BE5A98" w:rsidRPr="00116166">
        <w:rPr>
          <w:rFonts w:ascii="Times New Roman" w:hAnsi="Times New Roman"/>
          <w:bCs/>
          <w:sz w:val="24"/>
          <w:szCs w:val="24"/>
        </w:rPr>
        <w:t>цию рекламной конструкции, а также оплата выигранного на конкурсе права.</w:t>
      </w:r>
    </w:p>
    <w:p w:rsidR="00AF2D62" w:rsidRPr="009F6E70" w:rsidRDefault="00EE5A9B" w:rsidP="009F6E7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472DA">
        <w:rPr>
          <w:rFonts w:ascii="Times New Roman" w:hAnsi="Times New Roman"/>
          <w:b/>
          <w:bCs/>
          <w:sz w:val="24"/>
          <w:szCs w:val="24"/>
        </w:rPr>
        <w:t>Сведения об изменении обязанностей субъектов предпринимательской  и инвестиционной деятельности и связанных с ними дополнительных расходах</w:t>
      </w:r>
      <w:r w:rsidR="00BB5456">
        <w:rPr>
          <w:rFonts w:ascii="Times New Roman" w:hAnsi="Times New Roman"/>
          <w:b/>
          <w:bCs/>
          <w:sz w:val="24"/>
          <w:szCs w:val="24"/>
        </w:rPr>
        <w:t>:</w:t>
      </w:r>
      <w:r w:rsidRPr="00947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5D68">
        <w:rPr>
          <w:rFonts w:ascii="Times New Roman" w:hAnsi="Times New Roman"/>
          <w:bCs/>
          <w:sz w:val="24"/>
          <w:szCs w:val="24"/>
        </w:rPr>
        <w:t>п</w:t>
      </w:r>
      <w:r w:rsidR="008A4209" w:rsidRPr="00263B6F">
        <w:rPr>
          <w:rFonts w:ascii="Times New Roman" w:hAnsi="Times New Roman"/>
          <w:bCs/>
          <w:sz w:val="24"/>
          <w:szCs w:val="24"/>
        </w:rPr>
        <w:t xml:space="preserve">роектом предусмотрены изменения по сравнению с </w:t>
      </w:r>
      <w:r w:rsidR="00E60ACA">
        <w:rPr>
          <w:rFonts w:ascii="Times New Roman" w:hAnsi="Times New Roman"/>
          <w:bCs/>
          <w:sz w:val="24"/>
          <w:szCs w:val="24"/>
        </w:rPr>
        <w:t xml:space="preserve">ранее </w:t>
      </w:r>
      <w:r w:rsidR="008A4209" w:rsidRPr="00263B6F">
        <w:rPr>
          <w:rFonts w:ascii="Times New Roman" w:hAnsi="Times New Roman"/>
          <w:bCs/>
          <w:sz w:val="24"/>
          <w:szCs w:val="24"/>
        </w:rPr>
        <w:t>действующ</w:t>
      </w:r>
      <w:r w:rsidR="00E60ACA">
        <w:rPr>
          <w:rFonts w:ascii="Times New Roman" w:hAnsi="Times New Roman"/>
          <w:bCs/>
          <w:sz w:val="24"/>
          <w:szCs w:val="24"/>
        </w:rPr>
        <w:t>им Положением</w:t>
      </w:r>
      <w:r w:rsidR="00E00506">
        <w:rPr>
          <w:rFonts w:ascii="Times New Roman" w:hAnsi="Times New Roman"/>
          <w:bCs/>
          <w:sz w:val="24"/>
          <w:szCs w:val="24"/>
        </w:rPr>
        <w:t xml:space="preserve"> </w:t>
      </w:r>
      <w:r w:rsidR="00514278" w:rsidRPr="00F94270">
        <w:rPr>
          <w:rFonts w:ascii="Times New Roman" w:hAnsi="Times New Roman"/>
          <w:sz w:val="24"/>
          <w:szCs w:val="24"/>
          <w:lang w:eastAsia="ru-RU"/>
        </w:rPr>
        <w:t xml:space="preserve">о порядке проведения торгов на право заключения договора на установку и эксплуатацию рекламных конструкций на </w:t>
      </w:r>
      <w:r w:rsidR="00514278">
        <w:rPr>
          <w:rFonts w:ascii="Times New Roman" w:hAnsi="Times New Roman"/>
          <w:sz w:val="24"/>
          <w:szCs w:val="24"/>
          <w:lang w:eastAsia="ru-RU"/>
        </w:rPr>
        <w:t>территории Приозерского района»</w:t>
      </w:r>
      <w:r w:rsidR="008A4209" w:rsidRPr="00263B6F">
        <w:rPr>
          <w:rFonts w:ascii="Times New Roman" w:hAnsi="Times New Roman"/>
          <w:bCs/>
          <w:sz w:val="24"/>
          <w:szCs w:val="24"/>
        </w:rPr>
        <w:t xml:space="preserve">, а именно: </w:t>
      </w:r>
      <w:r w:rsidR="0063469A">
        <w:rPr>
          <w:rFonts w:ascii="Times New Roman" w:hAnsi="Times New Roman"/>
          <w:bCs/>
          <w:sz w:val="24"/>
          <w:szCs w:val="24"/>
        </w:rPr>
        <w:t xml:space="preserve">ранее </w:t>
      </w:r>
      <w:r w:rsidR="008A4209" w:rsidRPr="00263B6F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395115" w:rsidRPr="00263B6F">
        <w:rPr>
          <w:rFonts w:ascii="Times New Roman" w:hAnsi="Times New Roman"/>
          <w:bCs/>
          <w:sz w:val="24"/>
          <w:szCs w:val="24"/>
        </w:rPr>
        <w:t>проведения торгов на право заключения договора на установку и эксплуатацию рекламных конструкций допуска</w:t>
      </w:r>
      <w:r w:rsidR="0063469A">
        <w:rPr>
          <w:rFonts w:ascii="Times New Roman" w:hAnsi="Times New Roman"/>
          <w:bCs/>
          <w:sz w:val="24"/>
          <w:szCs w:val="24"/>
        </w:rPr>
        <w:t>л</w:t>
      </w:r>
      <w:r w:rsidR="00395115" w:rsidRPr="00263B6F">
        <w:rPr>
          <w:rFonts w:ascii="Times New Roman" w:hAnsi="Times New Roman"/>
          <w:bCs/>
          <w:sz w:val="24"/>
          <w:szCs w:val="24"/>
        </w:rPr>
        <w:t xml:space="preserve"> проведение как аукциона, так и конкурса</w:t>
      </w:r>
      <w:r w:rsidR="000020AC">
        <w:rPr>
          <w:rFonts w:ascii="Times New Roman" w:hAnsi="Times New Roman"/>
          <w:bCs/>
          <w:sz w:val="24"/>
          <w:szCs w:val="24"/>
        </w:rPr>
        <w:t xml:space="preserve">. Данный Порядок, утвержденный </w:t>
      </w:r>
      <w:r w:rsidR="000020AC" w:rsidRPr="00F94270">
        <w:rPr>
          <w:rFonts w:ascii="Times New Roman" w:hAnsi="Times New Roman"/>
          <w:sz w:val="24"/>
          <w:szCs w:val="24"/>
          <w:lang w:eastAsia="ru-RU"/>
        </w:rPr>
        <w:t>решение</w:t>
      </w:r>
      <w:r w:rsidR="000020AC">
        <w:rPr>
          <w:rFonts w:ascii="Times New Roman" w:hAnsi="Times New Roman"/>
          <w:sz w:val="24"/>
          <w:szCs w:val="24"/>
          <w:lang w:eastAsia="ru-RU"/>
        </w:rPr>
        <w:t>м</w:t>
      </w:r>
      <w:r w:rsidR="000020AC" w:rsidRPr="00F94270">
        <w:rPr>
          <w:rFonts w:ascii="Times New Roman" w:hAnsi="Times New Roman"/>
          <w:sz w:val="24"/>
          <w:szCs w:val="24"/>
          <w:lang w:eastAsia="ru-RU"/>
        </w:rPr>
        <w:t xml:space="preserve"> Совета депутатов муниципального образования Приозерский муниципальный район Ленинградской области от</w:t>
      </w:r>
      <w:r w:rsidR="00002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0AC" w:rsidRPr="000020AC">
        <w:rPr>
          <w:rFonts w:ascii="Times New Roman" w:hAnsi="Times New Roman"/>
          <w:sz w:val="24"/>
          <w:szCs w:val="24"/>
          <w:lang w:eastAsia="ru-RU"/>
        </w:rPr>
        <w:t>25.10.2016 года № 145</w:t>
      </w:r>
      <w:r w:rsidR="006B5BAF" w:rsidRPr="00263B6F">
        <w:rPr>
          <w:rFonts w:ascii="Times New Roman" w:hAnsi="Times New Roman"/>
          <w:bCs/>
          <w:sz w:val="24"/>
          <w:szCs w:val="24"/>
        </w:rPr>
        <w:t xml:space="preserve">, </w:t>
      </w:r>
      <w:r w:rsidR="00B84649">
        <w:rPr>
          <w:rFonts w:ascii="Times New Roman" w:hAnsi="Times New Roman"/>
          <w:bCs/>
          <w:sz w:val="24"/>
          <w:szCs w:val="24"/>
        </w:rPr>
        <w:t>на основании Решения Совета депутатов муниципального образования Приозерский муниципальный район Ленинградской области от</w:t>
      </w:r>
      <w:r w:rsidR="00716F74">
        <w:rPr>
          <w:rFonts w:ascii="Times New Roman" w:hAnsi="Times New Roman"/>
          <w:bCs/>
          <w:sz w:val="24"/>
          <w:szCs w:val="24"/>
        </w:rPr>
        <w:t xml:space="preserve"> </w:t>
      </w:r>
      <w:r w:rsidR="000020AC" w:rsidRPr="000020AC">
        <w:rPr>
          <w:rFonts w:ascii="Times New Roman" w:hAnsi="Times New Roman"/>
          <w:bCs/>
          <w:sz w:val="24"/>
          <w:szCs w:val="24"/>
        </w:rPr>
        <w:t>18.08.2020г. № 57</w:t>
      </w:r>
      <w:r w:rsidR="00637876">
        <w:rPr>
          <w:rFonts w:ascii="Times New Roman" w:hAnsi="Times New Roman"/>
          <w:sz w:val="24"/>
          <w:szCs w:val="24"/>
          <w:lang w:eastAsia="ru-RU"/>
        </w:rPr>
        <w:t>,</w:t>
      </w:r>
      <w:r w:rsidR="00716F74" w:rsidRPr="00F942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F74">
        <w:rPr>
          <w:rFonts w:ascii="Times New Roman" w:hAnsi="Times New Roman"/>
          <w:sz w:val="24"/>
          <w:szCs w:val="24"/>
          <w:lang w:eastAsia="ru-RU"/>
        </w:rPr>
        <w:t xml:space="preserve">отменен. </w:t>
      </w:r>
      <w:r w:rsidR="009F6E70">
        <w:rPr>
          <w:rFonts w:ascii="Times New Roman" w:hAnsi="Times New Roman"/>
          <w:bCs/>
          <w:sz w:val="24"/>
          <w:szCs w:val="24"/>
        </w:rPr>
        <w:t xml:space="preserve">Решением Совета депутатов муниципального образования Приозерский муниципальный район Ленинградской области </w:t>
      </w:r>
      <w:r w:rsidR="009F6E70">
        <w:rPr>
          <w:rFonts w:ascii="Times New Roman" w:hAnsi="Times New Roman"/>
          <w:sz w:val="24"/>
          <w:szCs w:val="24"/>
        </w:rPr>
        <w:t>о</w:t>
      </w:r>
      <w:r w:rsidR="00E03468" w:rsidRPr="00BA6D06">
        <w:rPr>
          <w:rFonts w:ascii="Times New Roman" w:hAnsi="Times New Roman"/>
          <w:sz w:val="24"/>
          <w:szCs w:val="24"/>
        </w:rPr>
        <w:t>предел</w:t>
      </w:r>
      <w:r w:rsidR="009F6E70">
        <w:rPr>
          <w:rFonts w:ascii="Times New Roman" w:hAnsi="Times New Roman"/>
          <w:sz w:val="24"/>
          <w:szCs w:val="24"/>
        </w:rPr>
        <w:t>ена</w:t>
      </w:r>
      <w:r w:rsidR="00E03468" w:rsidRPr="00BA6D06">
        <w:rPr>
          <w:rFonts w:ascii="Times New Roman" w:hAnsi="Times New Roman"/>
          <w:sz w:val="24"/>
          <w:szCs w:val="24"/>
        </w:rPr>
        <w:t xml:space="preserve"> форм</w:t>
      </w:r>
      <w:r w:rsidR="009F6E70">
        <w:rPr>
          <w:rFonts w:ascii="Times New Roman" w:hAnsi="Times New Roman"/>
          <w:sz w:val="24"/>
          <w:szCs w:val="24"/>
        </w:rPr>
        <w:t>а</w:t>
      </w:r>
      <w:r w:rsidR="00E03468" w:rsidRPr="00BA6D06">
        <w:rPr>
          <w:rFonts w:ascii="Times New Roman" w:hAnsi="Times New Roman"/>
          <w:sz w:val="24"/>
          <w:szCs w:val="24"/>
        </w:rPr>
        <w:t xml:space="preserve">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– </w:t>
      </w:r>
      <w:r w:rsidR="00E03468" w:rsidRPr="00D02F84">
        <w:rPr>
          <w:rFonts w:ascii="Times New Roman" w:hAnsi="Times New Roman"/>
          <w:b/>
          <w:sz w:val="24"/>
          <w:szCs w:val="24"/>
        </w:rPr>
        <w:t>открытый конкурс</w:t>
      </w:r>
      <w:r w:rsidR="009F6E70">
        <w:rPr>
          <w:rFonts w:ascii="Times New Roman" w:hAnsi="Times New Roman"/>
          <w:b/>
          <w:sz w:val="24"/>
          <w:szCs w:val="24"/>
        </w:rPr>
        <w:t xml:space="preserve">. </w:t>
      </w:r>
      <w:r w:rsidR="009F6E70" w:rsidRPr="00E00506">
        <w:rPr>
          <w:rFonts w:ascii="Times New Roman" w:hAnsi="Times New Roman"/>
          <w:bCs/>
          <w:sz w:val="24"/>
          <w:szCs w:val="24"/>
        </w:rPr>
        <w:t>Таким образом,</w:t>
      </w:r>
      <w:r w:rsidR="009F6E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E70">
        <w:rPr>
          <w:rFonts w:ascii="Times New Roman" w:hAnsi="Times New Roman"/>
          <w:bCs/>
          <w:sz w:val="24"/>
          <w:szCs w:val="24"/>
        </w:rPr>
        <w:t>н</w:t>
      </w:r>
      <w:r w:rsidR="006B5BAF" w:rsidRPr="009F6E70">
        <w:rPr>
          <w:rFonts w:ascii="Times New Roman" w:hAnsi="Times New Roman"/>
          <w:bCs/>
          <w:sz w:val="24"/>
          <w:szCs w:val="24"/>
        </w:rPr>
        <w:t xml:space="preserve">овый </w:t>
      </w:r>
      <w:r w:rsidR="0063469A" w:rsidRPr="009F6E70">
        <w:rPr>
          <w:rFonts w:ascii="Times New Roman" w:hAnsi="Times New Roman"/>
          <w:bCs/>
          <w:sz w:val="24"/>
          <w:szCs w:val="24"/>
        </w:rPr>
        <w:t>Порядок</w:t>
      </w:r>
      <w:r w:rsidR="00E00506" w:rsidRPr="00E005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506" w:rsidRPr="00F94270">
        <w:rPr>
          <w:rFonts w:ascii="Times New Roman" w:hAnsi="Times New Roman"/>
          <w:sz w:val="24"/>
          <w:szCs w:val="24"/>
          <w:lang w:eastAsia="ru-RU"/>
        </w:rPr>
        <w:t>проведения торгов на право заключения договора на установку и эксплуатацию рекламных конструкций</w:t>
      </w:r>
      <w:r w:rsidR="0063469A" w:rsidRPr="009F6E70">
        <w:rPr>
          <w:rFonts w:ascii="Times New Roman" w:hAnsi="Times New Roman"/>
          <w:bCs/>
          <w:sz w:val="24"/>
          <w:szCs w:val="24"/>
        </w:rPr>
        <w:t xml:space="preserve"> </w:t>
      </w:r>
      <w:r w:rsidR="00E00506">
        <w:rPr>
          <w:rFonts w:ascii="Times New Roman" w:hAnsi="Times New Roman"/>
          <w:bCs/>
          <w:sz w:val="24"/>
          <w:szCs w:val="24"/>
        </w:rPr>
        <w:t>определен</w:t>
      </w:r>
      <w:r w:rsidR="00B84649" w:rsidRPr="009F6E70">
        <w:rPr>
          <w:rFonts w:ascii="Times New Roman" w:hAnsi="Times New Roman"/>
          <w:bCs/>
          <w:sz w:val="24"/>
          <w:szCs w:val="24"/>
        </w:rPr>
        <w:t xml:space="preserve"> для </w:t>
      </w:r>
      <w:r w:rsidR="006B5BAF" w:rsidRPr="009F6E70">
        <w:rPr>
          <w:rFonts w:ascii="Times New Roman" w:hAnsi="Times New Roman"/>
          <w:bCs/>
          <w:sz w:val="24"/>
          <w:szCs w:val="24"/>
        </w:rPr>
        <w:t xml:space="preserve"> фо</w:t>
      </w:r>
      <w:r w:rsidR="00D41CE6" w:rsidRPr="009F6E70">
        <w:rPr>
          <w:rFonts w:ascii="Times New Roman" w:hAnsi="Times New Roman"/>
          <w:bCs/>
          <w:sz w:val="24"/>
          <w:szCs w:val="24"/>
        </w:rPr>
        <w:t>рм</w:t>
      </w:r>
      <w:r w:rsidR="00B84649" w:rsidRPr="009F6E70">
        <w:rPr>
          <w:rFonts w:ascii="Times New Roman" w:hAnsi="Times New Roman"/>
          <w:bCs/>
          <w:sz w:val="24"/>
          <w:szCs w:val="24"/>
        </w:rPr>
        <w:t>ы</w:t>
      </w:r>
      <w:r w:rsidR="00D41CE6" w:rsidRPr="009F6E70">
        <w:rPr>
          <w:rFonts w:ascii="Times New Roman" w:hAnsi="Times New Roman"/>
          <w:bCs/>
          <w:sz w:val="24"/>
          <w:szCs w:val="24"/>
        </w:rPr>
        <w:t xml:space="preserve"> проведения торгов</w:t>
      </w:r>
      <w:r w:rsidR="005F7CA7">
        <w:rPr>
          <w:rFonts w:ascii="Times New Roman" w:hAnsi="Times New Roman"/>
          <w:bCs/>
          <w:sz w:val="24"/>
          <w:szCs w:val="24"/>
        </w:rPr>
        <w:t xml:space="preserve"> </w:t>
      </w:r>
      <w:r w:rsidR="00D41CE6" w:rsidRPr="009F6E70">
        <w:rPr>
          <w:rFonts w:ascii="Times New Roman" w:hAnsi="Times New Roman"/>
          <w:bCs/>
          <w:sz w:val="24"/>
          <w:szCs w:val="24"/>
        </w:rPr>
        <w:t>-</w:t>
      </w:r>
      <w:r w:rsidR="005F7CA7">
        <w:rPr>
          <w:rFonts w:ascii="Times New Roman" w:hAnsi="Times New Roman"/>
          <w:bCs/>
          <w:sz w:val="24"/>
          <w:szCs w:val="24"/>
        </w:rPr>
        <w:t xml:space="preserve"> </w:t>
      </w:r>
      <w:r w:rsidR="00D41CE6" w:rsidRPr="009F6E70">
        <w:rPr>
          <w:rFonts w:ascii="Times New Roman" w:hAnsi="Times New Roman"/>
          <w:bCs/>
          <w:sz w:val="24"/>
          <w:szCs w:val="24"/>
        </w:rPr>
        <w:t>конкурс. У</w:t>
      </w:r>
      <w:r w:rsidR="006B5BAF" w:rsidRPr="009F6E70">
        <w:rPr>
          <w:rFonts w:ascii="Times New Roman" w:hAnsi="Times New Roman"/>
          <w:bCs/>
          <w:sz w:val="24"/>
          <w:szCs w:val="24"/>
        </w:rPr>
        <w:t>точняется положение о задатке, закреплена публичная про</w:t>
      </w:r>
      <w:r w:rsidR="00D41CE6" w:rsidRPr="009F6E70">
        <w:rPr>
          <w:rFonts w:ascii="Times New Roman" w:hAnsi="Times New Roman"/>
          <w:bCs/>
          <w:sz w:val="24"/>
          <w:szCs w:val="24"/>
        </w:rPr>
        <w:t>цедура вскрытия конвертов, определены критерии для участия в конкурсе.</w:t>
      </w:r>
      <w:r w:rsidR="00263B6F" w:rsidRPr="009F6E70">
        <w:rPr>
          <w:rFonts w:ascii="Times New Roman" w:hAnsi="Times New Roman"/>
          <w:bCs/>
          <w:sz w:val="24"/>
          <w:szCs w:val="24"/>
        </w:rPr>
        <w:t xml:space="preserve"> Потенциальные претенденты </w:t>
      </w:r>
      <w:r w:rsidR="00994879" w:rsidRPr="009F6E70">
        <w:rPr>
          <w:rFonts w:ascii="Times New Roman" w:hAnsi="Times New Roman"/>
          <w:bCs/>
          <w:sz w:val="24"/>
          <w:szCs w:val="24"/>
        </w:rPr>
        <w:t>несут</w:t>
      </w:r>
      <w:r w:rsidR="004D1534" w:rsidRPr="009F6E70">
        <w:rPr>
          <w:rFonts w:ascii="Times New Roman" w:hAnsi="Times New Roman"/>
          <w:bCs/>
          <w:sz w:val="24"/>
          <w:szCs w:val="24"/>
        </w:rPr>
        <w:t xml:space="preserve"> издержки</w:t>
      </w:r>
      <w:r w:rsidR="00994879" w:rsidRPr="009F6E70">
        <w:rPr>
          <w:rFonts w:ascii="Times New Roman" w:hAnsi="Times New Roman"/>
          <w:bCs/>
          <w:sz w:val="24"/>
          <w:szCs w:val="24"/>
        </w:rPr>
        <w:t xml:space="preserve">, </w:t>
      </w:r>
      <w:r w:rsidR="00994879" w:rsidRPr="009F6E70">
        <w:rPr>
          <w:rFonts w:ascii="Times New Roman" w:hAnsi="Times New Roman"/>
          <w:bCs/>
          <w:sz w:val="24"/>
          <w:szCs w:val="24"/>
        </w:rPr>
        <w:lastRenderedPageBreak/>
        <w:t>связанные с подготовкой пакета документов для участия в конкурсе, при этом победители конкурс</w:t>
      </w:r>
      <w:r w:rsidR="002A75AF" w:rsidRPr="009F6E70">
        <w:rPr>
          <w:rFonts w:ascii="Times New Roman" w:hAnsi="Times New Roman"/>
          <w:bCs/>
          <w:sz w:val="24"/>
          <w:szCs w:val="24"/>
        </w:rPr>
        <w:t>ов получат доход от сдачи рекламного места в аренду.</w:t>
      </w:r>
    </w:p>
    <w:p w:rsidR="00A05317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2D62">
        <w:rPr>
          <w:rFonts w:ascii="Times New Roman" w:hAnsi="Times New Roman"/>
          <w:b/>
          <w:bCs/>
          <w:sz w:val="24"/>
          <w:szCs w:val="24"/>
        </w:rPr>
        <w:t>Описание рассмотренных альтернативных вариантов  предлагаемого правового регулирования</w:t>
      </w:r>
      <w:r w:rsidR="00F031DA">
        <w:rPr>
          <w:rFonts w:ascii="Times New Roman" w:hAnsi="Times New Roman"/>
          <w:b/>
          <w:bCs/>
          <w:sz w:val="24"/>
          <w:szCs w:val="24"/>
        </w:rPr>
        <w:t>:</w:t>
      </w:r>
      <w:r w:rsidR="00A053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3E1A" w:rsidRPr="00A05317">
        <w:rPr>
          <w:rFonts w:ascii="Times New Roman" w:hAnsi="Times New Roman"/>
          <w:bCs/>
          <w:sz w:val="24"/>
          <w:szCs w:val="24"/>
        </w:rPr>
        <w:t>Рассмотрены следующие варианты решения проблемы:</w:t>
      </w:r>
      <w:r w:rsidR="00A05317">
        <w:rPr>
          <w:rFonts w:ascii="Times New Roman" w:hAnsi="Times New Roman"/>
          <w:bCs/>
          <w:sz w:val="24"/>
          <w:szCs w:val="24"/>
        </w:rPr>
        <w:t xml:space="preserve"> </w:t>
      </w:r>
      <w:r w:rsidR="008E3E1A" w:rsidRPr="00A05317">
        <w:rPr>
          <w:rFonts w:ascii="Times New Roman" w:hAnsi="Times New Roman"/>
          <w:bCs/>
          <w:sz w:val="24"/>
          <w:szCs w:val="24"/>
          <w:u w:val="single"/>
        </w:rPr>
        <w:t>Принятие проекта решения</w:t>
      </w:r>
      <w:r w:rsidR="008E3E1A" w:rsidRPr="00A05317">
        <w:rPr>
          <w:rFonts w:ascii="Times New Roman" w:hAnsi="Times New Roman"/>
          <w:bCs/>
          <w:sz w:val="24"/>
          <w:szCs w:val="24"/>
        </w:rPr>
        <w:t xml:space="preserve"> – приведет к возможности со стороны органов местного самоуправления проводить конкурс в соответствии с нормами действующего законодательства.</w:t>
      </w:r>
    </w:p>
    <w:p w:rsidR="007A3B35" w:rsidRDefault="00EF1760" w:rsidP="009A5943">
      <w:pPr>
        <w:pStyle w:val="a4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05317">
        <w:rPr>
          <w:rFonts w:ascii="Times New Roman" w:hAnsi="Times New Roman"/>
          <w:bCs/>
          <w:sz w:val="24"/>
          <w:szCs w:val="24"/>
          <w:u w:val="single"/>
        </w:rPr>
        <w:t xml:space="preserve">Непринятие проекта решения (невмешательство) </w:t>
      </w:r>
      <w:r w:rsidRPr="00A05317">
        <w:rPr>
          <w:rFonts w:ascii="Times New Roman" w:hAnsi="Times New Roman"/>
          <w:bCs/>
          <w:sz w:val="24"/>
          <w:szCs w:val="24"/>
        </w:rPr>
        <w:t>– приведет к невозможности со стороны органов местного самоуправления проводить конкурс в соответствии с нормами действующего законодательства.</w:t>
      </w:r>
    </w:p>
    <w:p w:rsidR="00B460C4" w:rsidRPr="007A2572" w:rsidRDefault="00B460C4" w:rsidP="009A594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8560F">
        <w:rPr>
          <w:rFonts w:ascii="Times New Roman" w:hAnsi="Times New Roman"/>
          <w:bCs/>
          <w:sz w:val="24"/>
          <w:szCs w:val="24"/>
        </w:rPr>
        <w:t xml:space="preserve">В качестве альтернативного способа решения проблемы </w:t>
      </w:r>
      <w:r w:rsidR="00B8655E">
        <w:rPr>
          <w:rFonts w:ascii="Times New Roman" w:hAnsi="Times New Roman"/>
          <w:bCs/>
          <w:sz w:val="24"/>
          <w:szCs w:val="24"/>
        </w:rPr>
        <w:t xml:space="preserve">определения </w:t>
      </w:r>
      <w:r w:rsidR="00B8655E" w:rsidRPr="00B8655E">
        <w:rPr>
          <w:rFonts w:ascii="Times New Roman" w:hAnsi="Times New Roman"/>
          <w:bCs/>
          <w:sz w:val="24"/>
          <w:szCs w:val="24"/>
        </w:rPr>
        <w:t xml:space="preserve">начальной цены договора </w:t>
      </w:r>
      <w:r w:rsidRPr="00B8655E">
        <w:rPr>
          <w:rFonts w:ascii="Times New Roman" w:hAnsi="Times New Roman"/>
          <w:bCs/>
          <w:sz w:val="24"/>
          <w:szCs w:val="24"/>
        </w:rPr>
        <w:t xml:space="preserve">возможно рассмотреть определение начальной цены договора путем заключения </w:t>
      </w:r>
      <w:r w:rsidRPr="00B8655E">
        <w:rPr>
          <w:rFonts w:ascii="Times New Roman" w:eastAsiaTheme="minorHAnsi" w:hAnsi="Times New Roman"/>
          <w:sz w:val="24"/>
          <w:szCs w:val="24"/>
        </w:rPr>
        <w:t>договоров на пр</w:t>
      </w:r>
      <w:r w:rsidR="00164346">
        <w:rPr>
          <w:rFonts w:ascii="Times New Roman" w:eastAsiaTheme="minorHAnsi" w:hAnsi="Times New Roman"/>
          <w:sz w:val="24"/>
          <w:szCs w:val="24"/>
        </w:rPr>
        <w:t xml:space="preserve">оведение рыночной оценки платы </w:t>
      </w:r>
      <w:r w:rsidRPr="00B8655E">
        <w:rPr>
          <w:rFonts w:ascii="Times New Roman" w:hAnsi="Times New Roman"/>
          <w:sz w:val="24"/>
          <w:szCs w:val="24"/>
        </w:rPr>
        <w:t xml:space="preserve">по договору на установку и эксплуатацию для каждой рекламной конструкции. </w:t>
      </w:r>
      <w:r w:rsidRPr="0058560F">
        <w:rPr>
          <w:rFonts w:ascii="Times New Roman" w:hAnsi="Times New Roman"/>
          <w:sz w:val="24"/>
          <w:szCs w:val="24"/>
        </w:rPr>
        <w:t xml:space="preserve">Данный способ определения начальной (минимальной) цены договора повлечет </w:t>
      </w:r>
      <w:r w:rsidR="0099539F">
        <w:rPr>
          <w:rFonts w:ascii="Times New Roman" w:hAnsi="Times New Roman"/>
          <w:sz w:val="24"/>
          <w:szCs w:val="24"/>
        </w:rPr>
        <w:t>дополнительные</w:t>
      </w:r>
      <w:r w:rsidRPr="0058560F">
        <w:rPr>
          <w:rFonts w:ascii="Times New Roman" w:hAnsi="Times New Roman"/>
          <w:sz w:val="24"/>
          <w:szCs w:val="24"/>
        </w:rPr>
        <w:t xml:space="preserve"> расходы бюджета муниципального образования.</w:t>
      </w:r>
    </w:p>
    <w:p w:rsidR="00F031DA" w:rsidRPr="00B451DB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2D62">
        <w:rPr>
          <w:rFonts w:ascii="Times New Roman" w:hAnsi="Times New Roman"/>
          <w:b/>
          <w:bCs/>
          <w:sz w:val="24"/>
          <w:szCs w:val="24"/>
        </w:rPr>
        <w:t>Обоснование выбора  предпочтительного варианта предлагаемого правового регулирования выявленной проблемы</w:t>
      </w:r>
      <w:r w:rsidR="00F031DA">
        <w:rPr>
          <w:rFonts w:ascii="Times New Roman" w:hAnsi="Times New Roman"/>
          <w:b/>
          <w:bCs/>
          <w:sz w:val="24"/>
          <w:szCs w:val="24"/>
        </w:rPr>
        <w:t>:</w:t>
      </w:r>
      <w:r w:rsidR="000D0B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0AD" w:rsidRPr="00B451DB">
        <w:rPr>
          <w:rFonts w:ascii="Times New Roman" w:hAnsi="Times New Roman"/>
          <w:bCs/>
          <w:sz w:val="24"/>
          <w:szCs w:val="24"/>
        </w:rPr>
        <w:t>П</w:t>
      </w:r>
      <w:r w:rsidR="000D0BF1" w:rsidRPr="00B451DB">
        <w:rPr>
          <w:rFonts w:ascii="Times New Roman" w:hAnsi="Times New Roman"/>
          <w:bCs/>
          <w:sz w:val="24"/>
          <w:szCs w:val="24"/>
        </w:rPr>
        <w:t xml:space="preserve">ринятие </w:t>
      </w:r>
      <w:r w:rsidR="00A070AD" w:rsidRPr="00B451DB">
        <w:rPr>
          <w:rFonts w:ascii="Times New Roman" w:hAnsi="Times New Roman"/>
          <w:bCs/>
          <w:sz w:val="24"/>
          <w:szCs w:val="24"/>
        </w:rPr>
        <w:t xml:space="preserve">нового </w:t>
      </w:r>
      <w:r w:rsidR="000D0BF1" w:rsidRPr="00B451DB">
        <w:rPr>
          <w:rFonts w:ascii="Times New Roman" w:hAnsi="Times New Roman"/>
          <w:bCs/>
          <w:sz w:val="24"/>
          <w:szCs w:val="24"/>
        </w:rPr>
        <w:t xml:space="preserve">нормативного правового акта </w:t>
      </w:r>
      <w:r w:rsidR="00B42060" w:rsidRPr="00B451DB">
        <w:rPr>
          <w:rFonts w:ascii="Times New Roman" w:hAnsi="Times New Roman"/>
          <w:bCs/>
          <w:sz w:val="24"/>
          <w:szCs w:val="24"/>
        </w:rPr>
        <w:t xml:space="preserve">позволит упорядочить </w:t>
      </w:r>
      <w:r w:rsidR="00A070AD" w:rsidRPr="00B451DB">
        <w:rPr>
          <w:rFonts w:ascii="Times New Roman" w:hAnsi="Times New Roman"/>
          <w:bCs/>
          <w:sz w:val="24"/>
          <w:szCs w:val="24"/>
        </w:rPr>
        <w:t>размещение рекламных конструкций</w:t>
      </w:r>
      <w:r w:rsidR="00242F71" w:rsidRPr="00B451DB">
        <w:rPr>
          <w:rFonts w:ascii="Times New Roman" w:hAnsi="Times New Roman"/>
          <w:bCs/>
          <w:sz w:val="24"/>
          <w:szCs w:val="24"/>
        </w:rPr>
        <w:t xml:space="preserve">, что в свою очередь </w:t>
      </w:r>
      <w:r w:rsidR="00D411C6" w:rsidRPr="00B451DB">
        <w:rPr>
          <w:rFonts w:ascii="Times New Roman" w:hAnsi="Times New Roman"/>
          <w:bCs/>
          <w:sz w:val="24"/>
          <w:szCs w:val="24"/>
        </w:rPr>
        <w:t>улучш</w:t>
      </w:r>
      <w:r w:rsidR="00242F71" w:rsidRPr="00B451DB">
        <w:rPr>
          <w:rFonts w:ascii="Times New Roman" w:hAnsi="Times New Roman"/>
          <w:bCs/>
          <w:sz w:val="24"/>
          <w:szCs w:val="24"/>
        </w:rPr>
        <w:t>ит</w:t>
      </w:r>
      <w:r w:rsidR="00D411C6" w:rsidRPr="00B451DB">
        <w:rPr>
          <w:rFonts w:ascii="Times New Roman" w:hAnsi="Times New Roman"/>
          <w:bCs/>
          <w:sz w:val="24"/>
          <w:szCs w:val="24"/>
        </w:rPr>
        <w:t xml:space="preserve"> </w:t>
      </w:r>
      <w:r w:rsidR="00D11702" w:rsidRPr="00B451DB">
        <w:rPr>
          <w:rFonts w:ascii="Times New Roman" w:hAnsi="Times New Roman"/>
          <w:bCs/>
          <w:sz w:val="24"/>
          <w:szCs w:val="24"/>
        </w:rPr>
        <w:t>инвестиционн</w:t>
      </w:r>
      <w:r w:rsidR="00242F71" w:rsidRPr="00B451DB">
        <w:rPr>
          <w:rFonts w:ascii="Times New Roman" w:hAnsi="Times New Roman"/>
          <w:bCs/>
          <w:sz w:val="24"/>
          <w:szCs w:val="24"/>
        </w:rPr>
        <w:t>ую</w:t>
      </w:r>
      <w:r w:rsidR="00D11702" w:rsidRPr="00B451DB">
        <w:rPr>
          <w:rFonts w:ascii="Times New Roman" w:hAnsi="Times New Roman"/>
          <w:bCs/>
          <w:sz w:val="24"/>
          <w:szCs w:val="24"/>
        </w:rPr>
        <w:t xml:space="preserve"> привлекательность</w:t>
      </w:r>
      <w:r w:rsidR="00242F71" w:rsidRPr="00B451DB">
        <w:rPr>
          <w:rFonts w:ascii="Times New Roman" w:hAnsi="Times New Roman"/>
          <w:bCs/>
          <w:sz w:val="24"/>
          <w:szCs w:val="24"/>
        </w:rPr>
        <w:t xml:space="preserve"> Приозерского района</w:t>
      </w:r>
      <w:r w:rsidR="00B460C4" w:rsidRPr="00B451DB">
        <w:rPr>
          <w:rFonts w:ascii="Times New Roman" w:hAnsi="Times New Roman"/>
          <w:bCs/>
          <w:sz w:val="24"/>
          <w:szCs w:val="24"/>
        </w:rPr>
        <w:t xml:space="preserve">, а также  поскольку предложенный вариант </w:t>
      </w:r>
      <w:r w:rsidR="0073137B" w:rsidRPr="00B451DB">
        <w:rPr>
          <w:rFonts w:ascii="Times New Roman" w:hAnsi="Times New Roman"/>
          <w:bCs/>
          <w:sz w:val="24"/>
          <w:szCs w:val="24"/>
        </w:rPr>
        <w:t xml:space="preserve">Методики </w:t>
      </w:r>
      <w:r w:rsidR="00B460C4" w:rsidRPr="00B451DB">
        <w:rPr>
          <w:rFonts w:ascii="Times New Roman" w:hAnsi="Times New Roman"/>
          <w:bCs/>
          <w:sz w:val="24"/>
          <w:szCs w:val="24"/>
        </w:rPr>
        <w:t xml:space="preserve">определения </w:t>
      </w:r>
      <w:r w:rsidR="00B460C4" w:rsidRPr="00B451DB">
        <w:rPr>
          <w:rFonts w:ascii="Times New Roman" w:hAnsi="Times New Roman"/>
          <w:sz w:val="24"/>
          <w:szCs w:val="24"/>
        </w:rPr>
        <w:t>начальной (минимальной) цены договора является менее затратным для бюджета муниципального образования</w:t>
      </w:r>
      <w:r w:rsidR="00B460C4" w:rsidRPr="00B451D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460C4" w:rsidRPr="00B451DB">
        <w:rPr>
          <w:rFonts w:ascii="Times New Roman" w:hAnsi="Times New Roman"/>
          <w:bCs/>
          <w:sz w:val="24"/>
          <w:szCs w:val="24"/>
        </w:rPr>
        <w:t xml:space="preserve">вариант решения - принятие </w:t>
      </w:r>
      <w:r w:rsidR="00F01E21" w:rsidRPr="00B451DB">
        <w:rPr>
          <w:rFonts w:ascii="Times New Roman" w:hAnsi="Times New Roman"/>
          <w:bCs/>
          <w:sz w:val="24"/>
          <w:szCs w:val="24"/>
        </w:rPr>
        <w:t xml:space="preserve">данной </w:t>
      </w:r>
      <w:r w:rsidR="007A2572" w:rsidRPr="00B451DB">
        <w:rPr>
          <w:rFonts w:ascii="Times New Roman" w:hAnsi="Times New Roman"/>
          <w:bCs/>
          <w:sz w:val="24"/>
          <w:szCs w:val="24"/>
        </w:rPr>
        <w:t xml:space="preserve"> Методики</w:t>
      </w:r>
      <w:r w:rsidR="00B460C4" w:rsidRPr="00B451DB">
        <w:rPr>
          <w:rFonts w:ascii="Times New Roman" w:hAnsi="Times New Roman"/>
          <w:bCs/>
          <w:sz w:val="24"/>
          <w:szCs w:val="24"/>
        </w:rPr>
        <w:t>, является наиболее предпочтительным.</w:t>
      </w:r>
    </w:p>
    <w:p w:rsidR="00EE5A9B" w:rsidRPr="00F031DA" w:rsidRDefault="00EE5A9B" w:rsidP="00FA56D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31DA">
        <w:rPr>
          <w:rFonts w:ascii="Times New Roman" w:hAnsi="Times New Roman"/>
          <w:b/>
          <w:bCs/>
          <w:sz w:val="24"/>
          <w:szCs w:val="24"/>
        </w:rPr>
        <w:t>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деятельности, или изменений муниципального регулирования для субъектов предпринимательской и инвестиционной деятельности и бюджета</w:t>
      </w:r>
      <w:r w:rsidRPr="00F031DA">
        <w:rPr>
          <w:rFonts w:ascii="Times New Roman" w:hAnsi="Times New Roman"/>
          <w:b/>
          <w:sz w:val="24"/>
          <w:szCs w:val="24"/>
        </w:rPr>
        <w:t xml:space="preserve">  муниципального образования Приозерский   муниципальны</w:t>
      </w:r>
      <w:r w:rsidR="00D44C58">
        <w:rPr>
          <w:rFonts w:ascii="Times New Roman" w:hAnsi="Times New Roman"/>
          <w:b/>
          <w:sz w:val="24"/>
          <w:szCs w:val="24"/>
        </w:rPr>
        <w:t xml:space="preserve">й  район Ленинградской области, </w:t>
      </w:r>
      <w:r w:rsidRPr="00F031DA">
        <w:rPr>
          <w:rFonts w:ascii="Times New Roman" w:hAnsi="Times New Roman"/>
          <w:b/>
          <w:bCs/>
          <w:sz w:val="24"/>
          <w:szCs w:val="24"/>
        </w:rPr>
        <w:t>возникновению которых способствуют положения проекта муниципальн</w:t>
      </w:r>
      <w:r w:rsidR="001D1BA1">
        <w:rPr>
          <w:rFonts w:ascii="Times New Roman" w:hAnsi="Times New Roman"/>
          <w:b/>
          <w:bCs/>
          <w:sz w:val="24"/>
          <w:szCs w:val="24"/>
        </w:rPr>
        <w:t xml:space="preserve">ого нормативного правового акта: </w:t>
      </w:r>
      <w:r w:rsidR="001D1BA1" w:rsidRPr="001D1BA1">
        <w:rPr>
          <w:rFonts w:ascii="Times New Roman" w:hAnsi="Times New Roman"/>
          <w:bCs/>
          <w:sz w:val="24"/>
          <w:szCs w:val="24"/>
        </w:rPr>
        <w:t>отсутствуют.</w:t>
      </w:r>
    </w:p>
    <w:p w:rsidR="004B145C" w:rsidRDefault="004B145C" w:rsidP="00FA56D3">
      <w:pPr>
        <w:spacing w:line="276" w:lineRule="auto"/>
        <w:rPr>
          <w:bCs/>
        </w:rPr>
      </w:pPr>
    </w:p>
    <w:p w:rsidR="00EE5A9B" w:rsidRDefault="00EE5A9B" w:rsidP="00FA56D3">
      <w:pPr>
        <w:spacing w:line="276" w:lineRule="auto"/>
        <w:rPr>
          <w:bCs/>
        </w:rPr>
      </w:pPr>
      <w:r>
        <w:rPr>
          <w:bCs/>
        </w:rPr>
        <w:t>Согласовано:</w:t>
      </w:r>
    </w:p>
    <w:p w:rsidR="00427470" w:rsidRDefault="00427470" w:rsidP="00FA56D3">
      <w:pPr>
        <w:spacing w:line="276" w:lineRule="auto"/>
        <w:ind w:left="-108"/>
        <w:rPr>
          <w:rFonts w:eastAsia="Arial Unicode MS"/>
          <w:color w:val="000000"/>
        </w:rPr>
      </w:pPr>
    </w:p>
    <w:p w:rsidR="00427470" w:rsidRDefault="00427470" w:rsidP="00FA56D3">
      <w:pPr>
        <w:spacing w:line="276" w:lineRule="auto"/>
        <w:ind w:left="-108"/>
        <w:rPr>
          <w:rFonts w:eastAsia="Arial Unicode MS"/>
          <w:color w:val="000000"/>
        </w:rPr>
      </w:pPr>
      <w:r w:rsidRPr="00DB6A8A">
        <w:rPr>
          <w:rFonts w:eastAsia="Arial Unicode MS"/>
          <w:color w:val="000000"/>
        </w:rPr>
        <w:t>Заместитель главы администрации</w:t>
      </w:r>
      <w:r>
        <w:rPr>
          <w:rFonts w:eastAsia="Arial Unicode MS"/>
          <w:color w:val="000000"/>
        </w:rPr>
        <w:t xml:space="preserve"> </w:t>
      </w:r>
      <w:r w:rsidRPr="00DB6A8A">
        <w:rPr>
          <w:rFonts w:eastAsia="Arial Unicode MS"/>
          <w:color w:val="000000"/>
        </w:rPr>
        <w:t>по градостроительству,</w:t>
      </w:r>
    </w:p>
    <w:p w:rsidR="00427470" w:rsidRDefault="00427470" w:rsidP="00FA56D3">
      <w:pPr>
        <w:spacing w:line="276" w:lineRule="auto"/>
        <w:ind w:left="-108"/>
        <w:rPr>
          <w:rFonts w:eastAsia="Arial Unicode MS"/>
          <w:color w:val="000000"/>
        </w:rPr>
      </w:pPr>
      <w:r w:rsidRPr="00DB6A8A">
        <w:rPr>
          <w:rFonts w:eastAsia="Arial Unicode MS"/>
          <w:color w:val="000000"/>
        </w:rPr>
        <w:t xml:space="preserve"> землепользованию</w:t>
      </w:r>
      <w:r>
        <w:rPr>
          <w:rFonts w:eastAsia="Arial Unicode MS"/>
          <w:color w:val="000000"/>
        </w:rPr>
        <w:t xml:space="preserve"> </w:t>
      </w:r>
      <w:r w:rsidRPr="00DB6A8A">
        <w:rPr>
          <w:rFonts w:eastAsia="Arial Unicode MS"/>
          <w:color w:val="000000"/>
        </w:rPr>
        <w:t>и муниципальному имуществу-</w:t>
      </w:r>
    </w:p>
    <w:p w:rsidR="00427470" w:rsidRPr="00DB6A8A" w:rsidRDefault="00427470" w:rsidP="00FA56D3">
      <w:pPr>
        <w:spacing w:line="276" w:lineRule="auto"/>
        <w:ind w:left="-108"/>
        <w:rPr>
          <w:rFonts w:eastAsia="Arial Unicode MS"/>
          <w:color w:val="000000"/>
        </w:rPr>
      </w:pPr>
      <w:r w:rsidRPr="00DB6A8A">
        <w:rPr>
          <w:rFonts w:eastAsia="Arial Unicode MS"/>
          <w:color w:val="000000"/>
        </w:rPr>
        <w:t xml:space="preserve"> начальник управления</w:t>
      </w:r>
      <w:r>
        <w:rPr>
          <w:rFonts w:eastAsia="Arial Unicode MS"/>
          <w:color w:val="000000"/>
        </w:rPr>
        <w:t xml:space="preserve">                                                                                              Ю.В. Тюрина</w:t>
      </w:r>
    </w:p>
    <w:p w:rsidR="00EE5A9B" w:rsidRDefault="00EE5A9B" w:rsidP="00EE5A9B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542C5E" w:rsidRDefault="00542C5E"/>
    <w:p w:rsidR="00542C5E" w:rsidRPr="00542C5E" w:rsidRDefault="00542C5E" w:rsidP="00542C5E"/>
    <w:p w:rsidR="00542C5E" w:rsidRPr="00542C5E" w:rsidRDefault="00542C5E" w:rsidP="00542C5E"/>
    <w:p w:rsidR="00542C5E" w:rsidRPr="00542C5E" w:rsidRDefault="00542C5E" w:rsidP="00542C5E"/>
    <w:p w:rsidR="00542C5E" w:rsidRDefault="00542C5E" w:rsidP="00542C5E"/>
    <w:sectPr w:rsidR="00542C5E" w:rsidSect="005E7E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57" w:rsidRDefault="008A0957" w:rsidP="00542C5E">
      <w:r>
        <w:separator/>
      </w:r>
    </w:p>
  </w:endnote>
  <w:endnote w:type="continuationSeparator" w:id="0">
    <w:p w:rsidR="008A0957" w:rsidRDefault="008A0957" w:rsidP="005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57" w:rsidRDefault="008A0957" w:rsidP="00542C5E">
      <w:r>
        <w:separator/>
      </w:r>
    </w:p>
  </w:footnote>
  <w:footnote w:type="continuationSeparator" w:id="0">
    <w:p w:rsidR="008A0957" w:rsidRDefault="008A0957" w:rsidP="0054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B"/>
    <w:rsid w:val="000020AC"/>
    <w:rsid w:val="00002DC2"/>
    <w:rsid w:val="00015E6B"/>
    <w:rsid w:val="00031CAA"/>
    <w:rsid w:val="0003378F"/>
    <w:rsid w:val="000502E1"/>
    <w:rsid w:val="0006087A"/>
    <w:rsid w:val="00063F75"/>
    <w:rsid w:val="000A649F"/>
    <w:rsid w:val="000D0BF1"/>
    <w:rsid w:val="000E2DD4"/>
    <w:rsid w:val="000F57D0"/>
    <w:rsid w:val="001049DD"/>
    <w:rsid w:val="00116166"/>
    <w:rsid w:val="00127519"/>
    <w:rsid w:val="001466AC"/>
    <w:rsid w:val="00164346"/>
    <w:rsid w:val="00165009"/>
    <w:rsid w:val="001D1BA1"/>
    <w:rsid w:val="001D392F"/>
    <w:rsid w:val="00216FCC"/>
    <w:rsid w:val="00224C1B"/>
    <w:rsid w:val="00224FD2"/>
    <w:rsid w:val="00234866"/>
    <w:rsid w:val="00242F71"/>
    <w:rsid w:val="00252258"/>
    <w:rsid w:val="00263B6F"/>
    <w:rsid w:val="00265EEA"/>
    <w:rsid w:val="002A75AF"/>
    <w:rsid w:val="002A7864"/>
    <w:rsid w:val="002B306E"/>
    <w:rsid w:val="002F31E2"/>
    <w:rsid w:val="002F4139"/>
    <w:rsid w:val="00311256"/>
    <w:rsid w:val="003141F9"/>
    <w:rsid w:val="0031486E"/>
    <w:rsid w:val="00323A2E"/>
    <w:rsid w:val="003334F4"/>
    <w:rsid w:val="00342C1C"/>
    <w:rsid w:val="00350F5E"/>
    <w:rsid w:val="00363D3F"/>
    <w:rsid w:val="00364269"/>
    <w:rsid w:val="003660EA"/>
    <w:rsid w:val="0037151C"/>
    <w:rsid w:val="003720A7"/>
    <w:rsid w:val="00376B94"/>
    <w:rsid w:val="0038790E"/>
    <w:rsid w:val="00395115"/>
    <w:rsid w:val="003B0E02"/>
    <w:rsid w:val="003B7594"/>
    <w:rsid w:val="003D3E42"/>
    <w:rsid w:val="003F0FFE"/>
    <w:rsid w:val="00410D21"/>
    <w:rsid w:val="00427470"/>
    <w:rsid w:val="00496B10"/>
    <w:rsid w:val="004B145C"/>
    <w:rsid w:val="004B271C"/>
    <w:rsid w:val="004C1366"/>
    <w:rsid w:val="004C3930"/>
    <w:rsid w:val="004C7A39"/>
    <w:rsid w:val="004D1534"/>
    <w:rsid w:val="00514278"/>
    <w:rsid w:val="00542C5E"/>
    <w:rsid w:val="00547950"/>
    <w:rsid w:val="005755C5"/>
    <w:rsid w:val="00587EC0"/>
    <w:rsid w:val="005A3D68"/>
    <w:rsid w:val="005A4044"/>
    <w:rsid w:val="005A680E"/>
    <w:rsid w:val="005B5331"/>
    <w:rsid w:val="005B6486"/>
    <w:rsid w:val="005C2609"/>
    <w:rsid w:val="005C6D68"/>
    <w:rsid w:val="005C70F9"/>
    <w:rsid w:val="005D17D6"/>
    <w:rsid w:val="005D4D96"/>
    <w:rsid w:val="005E7E31"/>
    <w:rsid w:val="005F16B6"/>
    <w:rsid w:val="005F1FE6"/>
    <w:rsid w:val="005F7CA7"/>
    <w:rsid w:val="00620562"/>
    <w:rsid w:val="0063469A"/>
    <w:rsid w:val="00637876"/>
    <w:rsid w:val="006540E5"/>
    <w:rsid w:val="006A7668"/>
    <w:rsid w:val="006B1439"/>
    <w:rsid w:val="006B5BAF"/>
    <w:rsid w:val="006B63DE"/>
    <w:rsid w:val="006C0716"/>
    <w:rsid w:val="006D6C6D"/>
    <w:rsid w:val="006E2CD9"/>
    <w:rsid w:val="006E749D"/>
    <w:rsid w:val="0070077C"/>
    <w:rsid w:val="00704B69"/>
    <w:rsid w:val="00710633"/>
    <w:rsid w:val="00716F74"/>
    <w:rsid w:val="0073137B"/>
    <w:rsid w:val="00731740"/>
    <w:rsid w:val="00742FA6"/>
    <w:rsid w:val="00747DA8"/>
    <w:rsid w:val="00747E74"/>
    <w:rsid w:val="0075198A"/>
    <w:rsid w:val="00763EB2"/>
    <w:rsid w:val="00766F4C"/>
    <w:rsid w:val="00773C45"/>
    <w:rsid w:val="00784B8B"/>
    <w:rsid w:val="00787DB0"/>
    <w:rsid w:val="0079585B"/>
    <w:rsid w:val="007A2572"/>
    <w:rsid w:val="007A3B35"/>
    <w:rsid w:val="007B2927"/>
    <w:rsid w:val="007B3915"/>
    <w:rsid w:val="007B3D94"/>
    <w:rsid w:val="007D2A95"/>
    <w:rsid w:val="007E3353"/>
    <w:rsid w:val="007E4FD6"/>
    <w:rsid w:val="007E71A2"/>
    <w:rsid w:val="007F5B85"/>
    <w:rsid w:val="008061BD"/>
    <w:rsid w:val="00807739"/>
    <w:rsid w:val="00807758"/>
    <w:rsid w:val="00822E17"/>
    <w:rsid w:val="008620D9"/>
    <w:rsid w:val="00874895"/>
    <w:rsid w:val="00880C3E"/>
    <w:rsid w:val="008A0957"/>
    <w:rsid w:val="008A4209"/>
    <w:rsid w:val="008A6122"/>
    <w:rsid w:val="008D09C1"/>
    <w:rsid w:val="008E3E1A"/>
    <w:rsid w:val="00905957"/>
    <w:rsid w:val="00927010"/>
    <w:rsid w:val="009472DA"/>
    <w:rsid w:val="00973D31"/>
    <w:rsid w:val="00994879"/>
    <w:rsid w:val="0099539F"/>
    <w:rsid w:val="009A2135"/>
    <w:rsid w:val="009A5943"/>
    <w:rsid w:val="009A7CF8"/>
    <w:rsid w:val="009B7847"/>
    <w:rsid w:val="009D2A09"/>
    <w:rsid w:val="009D2FF0"/>
    <w:rsid w:val="009E1EAE"/>
    <w:rsid w:val="009F36F0"/>
    <w:rsid w:val="009F6E70"/>
    <w:rsid w:val="00A05317"/>
    <w:rsid w:val="00A064F3"/>
    <w:rsid w:val="00A070AD"/>
    <w:rsid w:val="00A14237"/>
    <w:rsid w:val="00A35147"/>
    <w:rsid w:val="00A46AC5"/>
    <w:rsid w:val="00A66254"/>
    <w:rsid w:val="00A70308"/>
    <w:rsid w:val="00AA4281"/>
    <w:rsid w:val="00AC482D"/>
    <w:rsid w:val="00AF2D62"/>
    <w:rsid w:val="00B42060"/>
    <w:rsid w:val="00B451DB"/>
    <w:rsid w:val="00B460C4"/>
    <w:rsid w:val="00B75D68"/>
    <w:rsid w:val="00B8117E"/>
    <w:rsid w:val="00B84649"/>
    <w:rsid w:val="00B8655E"/>
    <w:rsid w:val="00B965DB"/>
    <w:rsid w:val="00BB531A"/>
    <w:rsid w:val="00BB5456"/>
    <w:rsid w:val="00BE5A98"/>
    <w:rsid w:val="00C567CE"/>
    <w:rsid w:val="00C905F2"/>
    <w:rsid w:val="00CD761A"/>
    <w:rsid w:val="00D05363"/>
    <w:rsid w:val="00D11702"/>
    <w:rsid w:val="00D411C6"/>
    <w:rsid w:val="00D41A48"/>
    <w:rsid w:val="00D41CE6"/>
    <w:rsid w:val="00D44C58"/>
    <w:rsid w:val="00D5430F"/>
    <w:rsid w:val="00D61F72"/>
    <w:rsid w:val="00D65C6B"/>
    <w:rsid w:val="00D8615F"/>
    <w:rsid w:val="00D87D2E"/>
    <w:rsid w:val="00DA5AF7"/>
    <w:rsid w:val="00DB5AC3"/>
    <w:rsid w:val="00DC0281"/>
    <w:rsid w:val="00DD32FC"/>
    <w:rsid w:val="00E00506"/>
    <w:rsid w:val="00E03468"/>
    <w:rsid w:val="00E47827"/>
    <w:rsid w:val="00E60ACA"/>
    <w:rsid w:val="00E665E7"/>
    <w:rsid w:val="00E66C49"/>
    <w:rsid w:val="00E70AD1"/>
    <w:rsid w:val="00E764D8"/>
    <w:rsid w:val="00E85F65"/>
    <w:rsid w:val="00E86814"/>
    <w:rsid w:val="00EA411B"/>
    <w:rsid w:val="00EA7AB6"/>
    <w:rsid w:val="00EC5A55"/>
    <w:rsid w:val="00EE4B52"/>
    <w:rsid w:val="00EE5A9B"/>
    <w:rsid w:val="00EE79E9"/>
    <w:rsid w:val="00EF1760"/>
    <w:rsid w:val="00EF4ECA"/>
    <w:rsid w:val="00F01448"/>
    <w:rsid w:val="00F01E21"/>
    <w:rsid w:val="00F031DA"/>
    <w:rsid w:val="00F1761B"/>
    <w:rsid w:val="00F200DF"/>
    <w:rsid w:val="00F435D9"/>
    <w:rsid w:val="00F4772F"/>
    <w:rsid w:val="00F70CA9"/>
    <w:rsid w:val="00F902FD"/>
    <w:rsid w:val="00FA56D3"/>
    <w:rsid w:val="00FB416E"/>
    <w:rsid w:val="00FC20DF"/>
    <w:rsid w:val="00FE0D02"/>
    <w:rsid w:val="00FE4C5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A9B"/>
    <w:rPr>
      <w:color w:val="0000FF"/>
      <w:u w:val="single"/>
    </w:rPr>
  </w:style>
  <w:style w:type="paragraph" w:customStyle="1" w:styleId="ConsPlusNonformat">
    <w:name w:val="ConsPlusNonformat"/>
    <w:uiPriority w:val="99"/>
    <w:rsid w:val="00EE5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5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A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4C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42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2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A9B"/>
    <w:rPr>
      <w:color w:val="0000FF"/>
      <w:u w:val="single"/>
    </w:rPr>
  </w:style>
  <w:style w:type="paragraph" w:customStyle="1" w:styleId="ConsPlusNonformat">
    <w:name w:val="ConsPlusNonformat"/>
    <w:uiPriority w:val="99"/>
    <w:rsid w:val="00EE5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5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A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4C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42C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2C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\AppData\Local\Temp\313_pravila_ustanovki_i_ekspluatatsii_reklamu_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2C2CB0390FBC427FA1FAF6A8092BE491FB8375D598E13A9C80A31F88D3F2FA3E01974A05F2C3C36B27643D1h7M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\AppData\Local\Temp\38-&#1060;&#1047;%20&#1054;%20&#1088;&#1077;&#1082;&#1083;&#1072;&#1084;&#1077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D9AB39A4BEF072D1D455247769FC84C70B59080B9E3C448F1B61D7553C660C75F6907073FA8846E73F999FCDm05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8A6B56501F0F113202E4B9EE86FFD05EE43C595F1A6ADE19D420637436606ACA9225C1E94C06Cq75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541E-63D4-482C-9CAC-45ED276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2020-10-09T06:41:00Z</cp:lastPrinted>
  <dcterms:created xsi:type="dcterms:W3CDTF">2021-11-30T14:10:00Z</dcterms:created>
  <dcterms:modified xsi:type="dcterms:W3CDTF">2021-11-30T14:10:00Z</dcterms:modified>
</cp:coreProperties>
</file>