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76" w:rsidRPr="008806F0" w:rsidRDefault="00305976" w:rsidP="00305976">
      <w:r w:rsidRPr="008806F0">
        <w:rPr>
          <w:sz w:val="32"/>
          <w:szCs w:val="32"/>
        </w:rPr>
        <w:t>Доклад об осуществлении государственного контроля (надзора), муниципального контроля за 20</w:t>
      </w:r>
      <w:r w:rsidR="003C7DAF">
        <w:rPr>
          <w:sz w:val="32"/>
          <w:szCs w:val="32"/>
        </w:rPr>
        <w:t>2</w:t>
      </w:r>
      <w:r w:rsidR="003C7DAF" w:rsidRPr="003C7DAF">
        <w:rPr>
          <w:sz w:val="32"/>
          <w:szCs w:val="32"/>
        </w:rPr>
        <w:t>1</w:t>
      </w:r>
      <w:r w:rsidRPr="008806F0">
        <w:rPr>
          <w:b/>
          <w:sz w:val="32"/>
          <w:szCs w:val="32"/>
        </w:rPr>
        <w:t xml:space="preserve"> </w:t>
      </w:r>
      <w:r w:rsidRPr="008806F0">
        <w:rPr>
          <w:sz w:val="32"/>
          <w:szCs w:val="32"/>
        </w:rPr>
        <w:t>год</w:t>
      </w:r>
    </w:p>
    <w:p w:rsidR="00305976" w:rsidRPr="008806F0" w:rsidRDefault="00305976" w:rsidP="00305976"/>
    <w:p w:rsidR="00305976" w:rsidRPr="008806F0" w:rsidRDefault="00305976" w:rsidP="00305976"/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1.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8806F0">
        <w:rPr>
          <w:sz w:val="32"/>
          <w:szCs w:val="32"/>
        </w:rPr>
        <w:t>в</w:t>
      </w:r>
      <w:proofErr w:type="gramEnd"/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соответствующей сфере деятельности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Муниципальный  земельный контроль  на территории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осуществляется администрацией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 муниципальный район Ленинградской области на основании следующих нормативно-правовых и муниципальных правовых актов: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1) Конституция Российской Федерации;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2) Земельный кодекс Российской Федерации;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3) Федеральный закон от 06.10.2003 г. № 131-Ф3 «Об общих принципах организации местного самоуправления в Российской Федерации»;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4)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5). Федеральный закон от 02.05.2006 N 59-ФЗ "О порядке рассмотрения обращений граждан Российской Федерации";</w:t>
      </w:r>
    </w:p>
    <w:p w:rsidR="004F4AFC" w:rsidRPr="008806F0" w:rsidRDefault="004F4AFC" w:rsidP="004F4AFC">
      <w:pPr>
        <w:autoSpaceDE w:val="0"/>
        <w:autoSpaceDN w:val="0"/>
        <w:adjustRightInd w:val="0"/>
        <w:jc w:val="both"/>
      </w:pPr>
      <w:r w:rsidRPr="008806F0">
        <w:t>6</w:t>
      </w:r>
      <w:r w:rsidR="00305976" w:rsidRPr="008806F0">
        <w:t>).</w:t>
      </w:r>
      <w:r w:rsidRPr="008806F0"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305976" w:rsidRPr="008806F0" w:rsidRDefault="004F4AFC" w:rsidP="00305976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8806F0">
        <w:rPr>
          <w:rFonts w:ascii="Times New Roman" w:hAnsi="Times New Roman" w:cs="Times New Roman"/>
          <w:sz w:val="20"/>
          <w:szCs w:val="20"/>
        </w:rPr>
        <w:t>7). Приказ Министерства экономического развития от 30.04.2009 № 141 «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 надзора</w:t>
      </w:r>
      <w:proofErr w:type="gramStart"/>
      <w:r w:rsidRPr="008806F0">
        <w:rPr>
          <w:rFonts w:ascii="Times New Roman" w:hAnsi="Times New Roman" w:cs="Times New Roman"/>
          <w:sz w:val="20"/>
          <w:szCs w:val="20"/>
        </w:rPr>
        <w:t>)и</w:t>
      </w:r>
      <w:proofErr w:type="gramEnd"/>
      <w:r w:rsidRPr="008806F0">
        <w:rPr>
          <w:rFonts w:ascii="Times New Roman" w:hAnsi="Times New Roman" w:cs="Times New Roman"/>
          <w:sz w:val="20"/>
          <w:szCs w:val="20"/>
        </w:rPr>
        <w:t xml:space="preserve"> муниципального контроля»</w:t>
      </w:r>
    </w:p>
    <w:p w:rsidR="00305976" w:rsidRPr="008806F0" w:rsidRDefault="004F4AFC" w:rsidP="00305976">
      <w:pPr>
        <w:autoSpaceDE w:val="0"/>
        <w:autoSpaceDN w:val="0"/>
        <w:adjustRightInd w:val="0"/>
        <w:jc w:val="both"/>
      </w:pPr>
      <w:r w:rsidRPr="008806F0">
        <w:t>8</w:t>
      </w:r>
      <w:r w:rsidR="00305976" w:rsidRPr="008806F0">
        <w:t xml:space="preserve">). </w:t>
      </w:r>
      <w:r w:rsidRPr="008806F0">
        <w:t>Областной з</w:t>
      </w:r>
      <w:r w:rsidR="00305976" w:rsidRPr="008806F0">
        <w:t>акон Ленинградской области от 01.08.2017 №60-оз «О порядке осуществления муниципального земельного контроля на территории Ленинградской области»</w:t>
      </w:r>
      <w:r w:rsidRPr="008806F0">
        <w:t>;</w:t>
      </w:r>
    </w:p>
    <w:p w:rsidR="004F4AFC" w:rsidRPr="008806F0" w:rsidRDefault="004F4AFC" w:rsidP="00305976">
      <w:pPr>
        <w:autoSpaceDE w:val="0"/>
        <w:autoSpaceDN w:val="0"/>
        <w:adjustRightInd w:val="0"/>
        <w:jc w:val="both"/>
      </w:pPr>
      <w:r w:rsidRPr="008806F0">
        <w:t>9). Постановление Правительства Ленинградской области от 20.11.2017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области»;</w:t>
      </w:r>
    </w:p>
    <w:p w:rsidR="004F4AFC" w:rsidRPr="008806F0" w:rsidRDefault="004F4AFC" w:rsidP="00305976">
      <w:pPr>
        <w:autoSpaceDE w:val="0"/>
        <w:autoSpaceDN w:val="0"/>
        <w:adjustRightInd w:val="0"/>
        <w:jc w:val="both"/>
      </w:pPr>
      <w:r w:rsidRPr="008806F0">
        <w:t>10). Положение об отделе землепользования упра</w:t>
      </w:r>
      <w:r w:rsidR="00D678AA" w:rsidRPr="008806F0">
        <w:t>в</w:t>
      </w:r>
      <w:r w:rsidRPr="008806F0">
        <w:t>ления по градостроительству, землепользо</w:t>
      </w:r>
      <w:r w:rsidR="00D678AA" w:rsidRPr="008806F0">
        <w:t>ва</w:t>
      </w:r>
      <w:r w:rsidRPr="008806F0">
        <w:t xml:space="preserve">нию и муниципальному имуществу администрации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</w:t>
      </w:r>
      <w:r w:rsidR="00D678AA" w:rsidRPr="008806F0">
        <w:t>;</w:t>
      </w:r>
    </w:p>
    <w:p w:rsidR="00305976" w:rsidRPr="008806F0" w:rsidRDefault="00D678AA" w:rsidP="00305976">
      <w:pPr>
        <w:autoSpaceDE w:val="0"/>
        <w:autoSpaceDN w:val="0"/>
        <w:adjustRightInd w:val="0"/>
        <w:jc w:val="both"/>
      </w:pPr>
      <w:r w:rsidRPr="008806F0">
        <w:t>11</w:t>
      </w:r>
      <w:r w:rsidR="00305976" w:rsidRPr="008806F0">
        <w:t xml:space="preserve">). Устав муниципального образования </w:t>
      </w:r>
      <w:proofErr w:type="spellStart"/>
      <w:r w:rsidR="00305976" w:rsidRPr="008806F0">
        <w:t>Приозерский</w:t>
      </w:r>
      <w:proofErr w:type="spellEnd"/>
      <w:r w:rsidR="00305976" w:rsidRPr="008806F0">
        <w:t xml:space="preserve"> муниципальный район Ленинградской области;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>1</w:t>
      </w:r>
      <w:r w:rsidR="00D678AA" w:rsidRPr="008806F0">
        <w:t>2</w:t>
      </w:r>
      <w:r w:rsidRPr="008806F0">
        <w:t xml:space="preserve">). Устав муниципального образования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администрации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Ленинградской области;</w:t>
      </w:r>
    </w:p>
    <w:p w:rsidR="00305976" w:rsidRPr="008806F0" w:rsidRDefault="00D678AA" w:rsidP="00305976">
      <w:pPr>
        <w:jc w:val="both"/>
      </w:pPr>
      <w:r w:rsidRPr="008806F0">
        <w:t>13</w:t>
      </w:r>
      <w:r w:rsidR="00305976" w:rsidRPr="008806F0">
        <w:t>). Административн</w:t>
      </w:r>
      <w:r w:rsidRPr="008806F0">
        <w:t>ый</w:t>
      </w:r>
      <w:r w:rsidR="00305976" w:rsidRPr="008806F0">
        <w:t xml:space="preserve"> регламент исполнения администрацией </w:t>
      </w:r>
      <w:proofErr w:type="spellStart"/>
      <w:r w:rsidR="00305976" w:rsidRPr="008806F0">
        <w:t>Приозерского</w:t>
      </w:r>
      <w:proofErr w:type="spellEnd"/>
      <w:r w:rsidR="00305976" w:rsidRPr="008806F0">
        <w:t xml:space="preserve"> муниципального района муниципальной функции «Осуществление муниципального земельного контроля на территори</w:t>
      </w:r>
      <w:r w:rsidRPr="008806F0">
        <w:t>ях</w:t>
      </w:r>
      <w:r w:rsidR="00305976" w:rsidRPr="008806F0">
        <w:t xml:space="preserve"> муниципальн</w:t>
      </w:r>
      <w:r w:rsidRPr="008806F0">
        <w:t>ых</w:t>
      </w:r>
      <w:r w:rsidR="00305976" w:rsidRPr="008806F0">
        <w:t xml:space="preserve"> образовани</w:t>
      </w:r>
      <w:r w:rsidRPr="008806F0">
        <w:t>й</w:t>
      </w:r>
      <w:r w:rsidR="00305976" w:rsidRPr="008806F0">
        <w:t xml:space="preserve"> </w:t>
      </w:r>
      <w:proofErr w:type="spellStart"/>
      <w:r w:rsidR="00305976" w:rsidRPr="008806F0">
        <w:t>Приозерское</w:t>
      </w:r>
      <w:proofErr w:type="spellEnd"/>
      <w:r w:rsidR="00305976" w:rsidRPr="008806F0">
        <w:t xml:space="preserve"> городское поселение </w:t>
      </w:r>
      <w:r w:rsidRPr="008806F0">
        <w:t xml:space="preserve">и сельских поселений </w:t>
      </w:r>
      <w:proofErr w:type="spellStart"/>
      <w:r w:rsidR="00305976" w:rsidRPr="008806F0">
        <w:t>Приозерск</w:t>
      </w:r>
      <w:r w:rsidRPr="008806F0">
        <w:t>ого</w:t>
      </w:r>
      <w:proofErr w:type="spellEnd"/>
      <w:r w:rsidR="00305976" w:rsidRPr="008806F0">
        <w:t xml:space="preserve"> муниципальн</w:t>
      </w:r>
      <w:r w:rsidRPr="008806F0">
        <w:t>ого</w:t>
      </w:r>
      <w:r w:rsidR="00305976" w:rsidRPr="008806F0">
        <w:t xml:space="preserve"> район</w:t>
      </w:r>
      <w:r w:rsidRPr="008806F0">
        <w:t>а</w:t>
      </w:r>
      <w:r w:rsidR="00305976" w:rsidRPr="008806F0">
        <w:t xml:space="preserve">» (утвержден постановлением от </w:t>
      </w:r>
      <w:r w:rsidRPr="008806F0">
        <w:t>29</w:t>
      </w:r>
      <w:r w:rsidR="00305976" w:rsidRPr="008806F0">
        <w:t>.0</w:t>
      </w:r>
      <w:r w:rsidRPr="008806F0">
        <w:t>1</w:t>
      </w:r>
      <w:r w:rsidR="00305976" w:rsidRPr="008806F0">
        <w:t>.201</w:t>
      </w:r>
      <w:r w:rsidRPr="008806F0">
        <w:t>9</w:t>
      </w:r>
      <w:r w:rsidR="00AD407C" w:rsidRPr="008806F0">
        <w:t xml:space="preserve"> г. </w:t>
      </w:r>
      <w:r w:rsidR="00305976" w:rsidRPr="008806F0">
        <w:t>№1</w:t>
      </w:r>
      <w:r w:rsidRPr="008806F0">
        <w:t>79</w:t>
      </w:r>
      <w:r w:rsidR="00AD407C" w:rsidRPr="008806F0">
        <w:t>, в редакции постановлений № 687 от 03.03.2020 г., № 1547 от 25.05.2020 г.</w:t>
      </w:r>
      <w:r w:rsidR="00305976" w:rsidRPr="008806F0">
        <w:t>).</w:t>
      </w:r>
    </w:p>
    <w:p w:rsidR="00AD407C" w:rsidRPr="008806F0" w:rsidRDefault="00AD407C" w:rsidP="00AD407C">
      <w:pPr>
        <w:autoSpaceDE w:val="0"/>
        <w:autoSpaceDN w:val="0"/>
        <w:adjustRightInd w:val="0"/>
        <w:jc w:val="both"/>
      </w:pPr>
      <w:r w:rsidRPr="008806F0">
        <w:t>14. Порядок оформления и содержания плановых (рейдовых) заданий на проведение плановых (рейдовых) осмотров, обследований земельных участков, осуществляемых в рамках муниципального контроля, оформления результатов таких осмотров, обследований (утвержден постановлением от  18   марта   2020   года   №   918).</w:t>
      </w:r>
    </w:p>
    <w:p w:rsidR="00AD407C" w:rsidRPr="008806F0" w:rsidRDefault="00AD407C" w:rsidP="00AD407C">
      <w:pPr>
        <w:autoSpaceDE w:val="0"/>
        <w:autoSpaceDN w:val="0"/>
        <w:adjustRightInd w:val="0"/>
        <w:jc w:val="both"/>
      </w:pPr>
      <w:r w:rsidRPr="008806F0">
        <w:t>15. Программа профилактики нарушений юридическими лицами и индивидуальными предпринимателями обязательных требований земельного законодательства на 202</w:t>
      </w:r>
      <w:r w:rsidR="003C7DAF" w:rsidRPr="003C7DAF">
        <w:t>1</w:t>
      </w:r>
      <w:r w:rsidRPr="008806F0">
        <w:t xml:space="preserve"> год.</w:t>
      </w:r>
    </w:p>
    <w:p w:rsidR="00AD407C" w:rsidRPr="008806F0" w:rsidRDefault="00AD407C" w:rsidP="00305976">
      <w:pPr>
        <w:jc w:val="both"/>
      </w:pPr>
    </w:p>
    <w:p w:rsidR="00D12ADF" w:rsidRDefault="00D12ADF" w:rsidP="00D12ADF">
      <w:pPr>
        <w:autoSpaceDE w:val="0"/>
        <w:autoSpaceDN w:val="0"/>
        <w:adjustRightInd w:val="0"/>
        <w:jc w:val="both"/>
      </w:pPr>
      <w:r w:rsidRPr="008806F0">
        <w:t xml:space="preserve">Муниципальный  </w:t>
      </w:r>
      <w:r>
        <w:t>жилищный</w:t>
      </w:r>
      <w:r w:rsidRPr="008806F0">
        <w:t xml:space="preserve"> контроль  на территории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осуществляется администрацией муниципального образования </w:t>
      </w:r>
      <w:proofErr w:type="spellStart"/>
      <w:r w:rsidRPr="008806F0">
        <w:t>Приозерский</w:t>
      </w:r>
      <w:proofErr w:type="spellEnd"/>
      <w:r w:rsidRPr="008806F0">
        <w:t xml:space="preserve">  муниципальный район Ленинградской области на основании следующих нормативно-правовых и муниципальных правовых актов:</w:t>
      </w:r>
    </w:p>
    <w:p w:rsidR="00D12ADF" w:rsidRDefault="00D12ADF" w:rsidP="00D12ADF">
      <w:pPr>
        <w:autoSpaceDE w:val="0"/>
        <w:autoSpaceDN w:val="0"/>
        <w:adjustRightInd w:val="0"/>
        <w:jc w:val="both"/>
      </w:pPr>
      <w:r>
        <w:t xml:space="preserve">1). </w:t>
      </w:r>
      <w:r w:rsidRPr="00D12ADF">
        <w:t>Конституцией Российской Федерации</w:t>
      </w:r>
      <w:r>
        <w:t>;</w:t>
      </w:r>
    </w:p>
    <w:p w:rsidR="00D12ADF" w:rsidRDefault="00D12ADF" w:rsidP="00D12ADF">
      <w:pPr>
        <w:autoSpaceDE w:val="0"/>
        <w:autoSpaceDN w:val="0"/>
        <w:adjustRightInd w:val="0"/>
        <w:jc w:val="both"/>
      </w:pPr>
      <w:r>
        <w:t xml:space="preserve">2). </w:t>
      </w:r>
      <w:r w:rsidRPr="00D12ADF">
        <w:t>Жилищным кодексом Российской Федерации;</w:t>
      </w:r>
    </w:p>
    <w:p w:rsidR="00D12ADF" w:rsidRDefault="00D12ADF" w:rsidP="00D12ADF">
      <w:pPr>
        <w:autoSpaceDE w:val="0"/>
        <w:autoSpaceDN w:val="0"/>
        <w:adjustRightInd w:val="0"/>
        <w:jc w:val="both"/>
      </w:pPr>
      <w:r>
        <w:t>3).</w:t>
      </w:r>
      <w:r w:rsidRPr="00D12ADF">
        <w:t>Федеральным законом от 31.07.2021 № 248-ФЗ «</w:t>
      </w:r>
      <w:r w:rsidRPr="00D12ADF">
        <w:rPr>
          <w:bCs/>
        </w:rPr>
        <w:t>О государственном контроле (надзоре) и муниципальном контроле в Российской Федерации</w:t>
      </w:r>
      <w:r w:rsidRPr="00D12ADF">
        <w:t>»;</w:t>
      </w:r>
    </w:p>
    <w:p w:rsidR="00D12ADF" w:rsidRDefault="00D12ADF" w:rsidP="00D12ADF">
      <w:pPr>
        <w:autoSpaceDE w:val="0"/>
        <w:autoSpaceDN w:val="0"/>
        <w:adjustRightInd w:val="0"/>
        <w:jc w:val="both"/>
      </w:pPr>
      <w:r>
        <w:t xml:space="preserve">4). </w:t>
      </w:r>
      <w:r w:rsidRPr="00D12ADF"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12ADF" w:rsidRDefault="00D12ADF" w:rsidP="00761528">
      <w:pPr>
        <w:autoSpaceDE w:val="0"/>
        <w:autoSpaceDN w:val="0"/>
        <w:adjustRightInd w:val="0"/>
        <w:jc w:val="both"/>
      </w:pPr>
      <w:r>
        <w:t xml:space="preserve">5). </w:t>
      </w:r>
      <w:r w:rsidRPr="00D12ADF">
        <w:t>Федеральным законом от 02.05.2006 № 59-ФЗ «О порядке рассмотрения обращений граждан Российской Федерации»;</w:t>
      </w:r>
    </w:p>
    <w:p w:rsidR="00D12ADF" w:rsidRDefault="00761528" w:rsidP="00761528">
      <w:pPr>
        <w:autoSpaceDE w:val="0"/>
        <w:autoSpaceDN w:val="0"/>
        <w:adjustRightInd w:val="0"/>
        <w:jc w:val="both"/>
      </w:pPr>
      <w:r>
        <w:lastRenderedPageBreak/>
        <w:t>6).</w:t>
      </w:r>
      <w:r w:rsidR="00D12ADF" w:rsidRPr="00D12ADF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12ADF" w:rsidRDefault="00761528" w:rsidP="00761528">
      <w:pPr>
        <w:autoSpaceDE w:val="0"/>
        <w:autoSpaceDN w:val="0"/>
        <w:adjustRightInd w:val="0"/>
        <w:jc w:val="both"/>
      </w:pPr>
      <w:r>
        <w:t xml:space="preserve">7). </w:t>
      </w:r>
      <w:r w:rsidR="00D12ADF" w:rsidRPr="00D12ADF">
        <w:t>Областным законом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области»;</w:t>
      </w:r>
    </w:p>
    <w:p w:rsidR="00D12ADF" w:rsidRDefault="00DA6830" w:rsidP="00DA6830">
      <w:pPr>
        <w:autoSpaceDE w:val="0"/>
        <w:autoSpaceDN w:val="0"/>
        <w:adjustRightInd w:val="0"/>
        <w:jc w:val="both"/>
        <w:rPr>
          <w:iCs/>
        </w:rPr>
      </w:pPr>
      <w:r>
        <w:t xml:space="preserve">8). </w:t>
      </w:r>
      <w:r w:rsidR="00D12ADF" w:rsidRPr="00D12ADF">
        <w:rPr>
          <w:iCs/>
        </w:rPr>
        <w:t xml:space="preserve">Решением Совета депутатов муниципального образования </w:t>
      </w:r>
      <w:proofErr w:type="spellStart"/>
      <w:r w:rsidR="00D12ADF" w:rsidRPr="00D12ADF">
        <w:rPr>
          <w:iCs/>
        </w:rPr>
        <w:t>Приозерское</w:t>
      </w:r>
      <w:proofErr w:type="spellEnd"/>
      <w:r w:rsidR="00D12ADF" w:rsidRPr="00D12ADF">
        <w:rPr>
          <w:iCs/>
        </w:rPr>
        <w:t xml:space="preserve"> городское поселение муниципального образования </w:t>
      </w:r>
      <w:proofErr w:type="spellStart"/>
      <w:r w:rsidR="00D12ADF" w:rsidRPr="00D12ADF">
        <w:rPr>
          <w:iCs/>
        </w:rPr>
        <w:t>Приозерский</w:t>
      </w:r>
      <w:proofErr w:type="spellEnd"/>
      <w:r w:rsidR="00D12ADF" w:rsidRPr="00D12ADF">
        <w:rPr>
          <w:iCs/>
        </w:rPr>
        <w:t xml:space="preserve"> муниципальный район Ленинградской области от 19.10.2021 № 59 «Об утверждении Перечня видов муниципального контроля, осуществляемых на территории муниципального образования </w:t>
      </w:r>
      <w:proofErr w:type="spellStart"/>
      <w:r w:rsidR="00D12ADF" w:rsidRPr="00D12ADF">
        <w:rPr>
          <w:iCs/>
        </w:rPr>
        <w:t>Приозерское</w:t>
      </w:r>
      <w:proofErr w:type="spellEnd"/>
      <w:r w:rsidR="00D12ADF" w:rsidRPr="00D12ADF">
        <w:rPr>
          <w:iCs/>
        </w:rPr>
        <w:t xml:space="preserve"> городское поселение муниципального образования </w:t>
      </w:r>
      <w:proofErr w:type="spellStart"/>
      <w:r w:rsidR="00D12ADF" w:rsidRPr="00D12ADF">
        <w:rPr>
          <w:iCs/>
        </w:rPr>
        <w:t>Приозерский</w:t>
      </w:r>
      <w:proofErr w:type="spellEnd"/>
      <w:r w:rsidR="00D12ADF" w:rsidRPr="00D12ADF">
        <w:rPr>
          <w:iCs/>
        </w:rPr>
        <w:t xml:space="preserve"> муниципальный район Ленинградской области и органов местного самоуправления, уполномоченных на их осуществление»</w:t>
      </w:r>
      <w:r>
        <w:rPr>
          <w:iCs/>
        </w:rPr>
        <w:t>;</w:t>
      </w:r>
    </w:p>
    <w:p w:rsidR="00D12ADF" w:rsidRDefault="00DA6830" w:rsidP="00DA683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9).</w:t>
      </w:r>
      <w:r w:rsidR="00D12ADF" w:rsidRPr="00D12ADF">
        <w:rPr>
          <w:iCs/>
        </w:rPr>
        <w:t xml:space="preserve">Решением Совета депутатов муниципального образования </w:t>
      </w:r>
      <w:proofErr w:type="spellStart"/>
      <w:r w:rsidR="00D12ADF" w:rsidRPr="00D12ADF">
        <w:rPr>
          <w:iCs/>
        </w:rPr>
        <w:t>Приозерское</w:t>
      </w:r>
      <w:proofErr w:type="spellEnd"/>
      <w:r w:rsidR="00D12ADF" w:rsidRPr="00D12ADF">
        <w:rPr>
          <w:iCs/>
        </w:rPr>
        <w:t xml:space="preserve"> городское поселение муниципального образования </w:t>
      </w:r>
      <w:proofErr w:type="spellStart"/>
      <w:r w:rsidR="00D12ADF" w:rsidRPr="00D12ADF">
        <w:rPr>
          <w:iCs/>
        </w:rPr>
        <w:t>Приозерский</w:t>
      </w:r>
      <w:proofErr w:type="spellEnd"/>
      <w:r w:rsidR="00D12ADF" w:rsidRPr="00D12ADF">
        <w:rPr>
          <w:iCs/>
        </w:rPr>
        <w:t xml:space="preserve"> муниципальный район Ленинградской области от 21.12.2021 № 66 «Об утверждении положения о муниципальном жилищном контроле на территории муниципального образования </w:t>
      </w:r>
      <w:proofErr w:type="spellStart"/>
      <w:r w:rsidR="00D12ADF" w:rsidRPr="00D12ADF">
        <w:rPr>
          <w:iCs/>
        </w:rPr>
        <w:t>Приозерское</w:t>
      </w:r>
      <w:proofErr w:type="spellEnd"/>
      <w:r w:rsidR="00D12ADF" w:rsidRPr="00D12ADF">
        <w:rPr>
          <w:iCs/>
        </w:rPr>
        <w:t xml:space="preserve"> городское поселение муниципального образования </w:t>
      </w:r>
      <w:proofErr w:type="spellStart"/>
      <w:r w:rsidR="00D12ADF" w:rsidRPr="00D12ADF">
        <w:rPr>
          <w:iCs/>
        </w:rPr>
        <w:t>Приозерский</w:t>
      </w:r>
      <w:proofErr w:type="spellEnd"/>
      <w:r w:rsidR="00D12ADF" w:rsidRPr="00D12ADF">
        <w:rPr>
          <w:iCs/>
        </w:rPr>
        <w:t xml:space="preserve"> муниципальный район Ленинградской области».</w:t>
      </w:r>
    </w:p>
    <w:p w:rsidR="00DA6830" w:rsidRPr="00D12ADF" w:rsidRDefault="00DA6830" w:rsidP="00DA6830">
      <w:pPr>
        <w:autoSpaceDE w:val="0"/>
        <w:autoSpaceDN w:val="0"/>
        <w:adjustRightInd w:val="0"/>
        <w:jc w:val="both"/>
        <w:rPr>
          <w:iCs/>
        </w:rPr>
      </w:pPr>
    </w:p>
    <w:p w:rsidR="00D12ADF" w:rsidRPr="00D12ADF" w:rsidRDefault="00D12ADF" w:rsidP="00D12ADF">
      <w:pPr>
        <w:autoSpaceDE w:val="0"/>
        <w:autoSpaceDN w:val="0"/>
        <w:adjustRightInd w:val="0"/>
        <w:jc w:val="both"/>
      </w:pPr>
    </w:p>
    <w:p w:rsidR="00305976" w:rsidRPr="008806F0" w:rsidRDefault="00305976" w:rsidP="00305976"/>
    <w:p w:rsidR="00305976" w:rsidRPr="008806F0" w:rsidRDefault="00305976" w:rsidP="00305976"/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2.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Организация государственного контроля (надзора),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муниципального контроля</w:t>
      </w: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а) сведения об организационной структуре и системе управления органов  муниципального контроля;</w:t>
      </w:r>
    </w:p>
    <w:p w:rsidR="00484D49" w:rsidRPr="008806F0" w:rsidRDefault="00305976" w:rsidP="00305976">
      <w:pPr>
        <w:jc w:val="both"/>
        <w:rPr>
          <w:bCs/>
        </w:rPr>
      </w:pPr>
      <w:r w:rsidRPr="008806F0">
        <w:t xml:space="preserve">       </w:t>
      </w:r>
      <w:r w:rsidRPr="008806F0">
        <w:rPr>
          <w:bCs/>
        </w:rPr>
        <w:t xml:space="preserve">Муниципальный земельный </w:t>
      </w:r>
      <w:proofErr w:type="gramStart"/>
      <w:r w:rsidRPr="008806F0">
        <w:rPr>
          <w:bCs/>
        </w:rPr>
        <w:t>контроль за</w:t>
      </w:r>
      <w:proofErr w:type="gramEnd"/>
      <w:r w:rsidRPr="008806F0">
        <w:rPr>
          <w:bCs/>
        </w:rPr>
        <w:t xml:space="preserve"> использованием и охраной земель на территори</w:t>
      </w:r>
      <w:r w:rsidR="00302C6D" w:rsidRPr="008806F0">
        <w:rPr>
          <w:bCs/>
        </w:rPr>
        <w:t>ях</w:t>
      </w:r>
      <w:r w:rsidRPr="008806F0">
        <w:rPr>
          <w:bCs/>
        </w:rPr>
        <w:t xml:space="preserve"> муниципальн</w:t>
      </w:r>
      <w:r w:rsidR="00302C6D" w:rsidRPr="008806F0">
        <w:rPr>
          <w:bCs/>
        </w:rPr>
        <w:t>ых</w:t>
      </w:r>
      <w:r w:rsidRPr="008806F0">
        <w:rPr>
          <w:bCs/>
        </w:rPr>
        <w:t xml:space="preserve"> образовани</w:t>
      </w:r>
      <w:r w:rsidR="00302C6D" w:rsidRPr="008806F0">
        <w:rPr>
          <w:bCs/>
        </w:rPr>
        <w:t>й</w:t>
      </w:r>
      <w:r w:rsidRPr="008806F0">
        <w:rPr>
          <w:bCs/>
        </w:rPr>
        <w:t xml:space="preserve"> </w:t>
      </w:r>
      <w:proofErr w:type="spellStart"/>
      <w:r w:rsidRPr="008806F0">
        <w:rPr>
          <w:bCs/>
        </w:rPr>
        <w:t>Приозерское</w:t>
      </w:r>
      <w:proofErr w:type="spellEnd"/>
      <w:r w:rsidRPr="008806F0">
        <w:rPr>
          <w:bCs/>
        </w:rPr>
        <w:t xml:space="preserve"> городское поселение </w:t>
      </w:r>
      <w:r w:rsidR="00302C6D" w:rsidRPr="008806F0">
        <w:rPr>
          <w:bCs/>
        </w:rPr>
        <w:t xml:space="preserve">и сельских поселений </w:t>
      </w:r>
      <w:proofErr w:type="spellStart"/>
      <w:r w:rsidR="00302C6D" w:rsidRPr="008806F0">
        <w:rPr>
          <w:bCs/>
        </w:rPr>
        <w:t>Приозерского</w:t>
      </w:r>
      <w:proofErr w:type="spellEnd"/>
      <w:r w:rsidR="00302C6D" w:rsidRPr="008806F0">
        <w:rPr>
          <w:bCs/>
        </w:rPr>
        <w:t xml:space="preserve"> муниципального района</w:t>
      </w:r>
      <w:r w:rsidR="00484D49" w:rsidRPr="008806F0">
        <w:rPr>
          <w:bCs/>
        </w:rPr>
        <w:t xml:space="preserve"> </w:t>
      </w:r>
      <w:r w:rsidRPr="008806F0">
        <w:rPr>
          <w:bCs/>
        </w:rPr>
        <w:t>осуществляется администраци</w:t>
      </w:r>
      <w:r w:rsidR="00484D49" w:rsidRPr="008806F0">
        <w:rPr>
          <w:bCs/>
        </w:rPr>
        <w:t>ей</w:t>
      </w:r>
      <w:r w:rsidRPr="008806F0">
        <w:rPr>
          <w:bCs/>
        </w:rPr>
        <w:t xml:space="preserve"> муниципального образования </w:t>
      </w:r>
      <w:proofErr w:type="spellStart"/>
      <w:r w:rsidRPr="008806F0">
        <w:rPr>
          <w:bCs/>
        </w:rPr>
        <w:t>Приозерский</w:t>
      </w:r>
      <w:proofErr w:type="spellEnd"/>
      <w:r w:rsidRPr="008806F0">
        <w:rPr>
          <w:bCs/>
        </w:rPr>
        <w:t xml:space="preserve"> муниципальный район Ленинградской области</w:t>
      </w:r>
      <w:r w:rsidR="00484D49" w:rsidRPr="008806F0">
        <w:rPr>
          <w:bCs/>
        </w:rPr>
        <w:t xml:space="preserve">. </w:t>
      </w:r>
    </w:p>
    <w:p w:rsidR="00305976" w:rsidRDefault="00484D49" w:rsidP="00305976">
      <w:pPr>
        <w:jc w:val="both"/>
      </w:pPr>
      <w:r w:rsidRPr="008806F0">
        <w:rPr>
          <w:bCs/>
        </w:rPr>
        <w:t xml:space="preserve">     </w:t>
      </w:r>
      <w:r w:rsidR="00305976" w:rsidRPr="008806F0">
        <w:rPr>
          <w:bCs/>
        </w:rPr>
        <w:t xml:space="preserve"> </w:t>
      </w:r>
      <w:r w:rsidR="00305976" w:rsidRPr="008806F0"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 требований земельного законодательства РФ, требований охраны и использования  земель. </w:t>
      </w:r>
    </w:p>
    <w:p w:rsidR="00DE2AD7" w:rsidRPr="0042746C" w:rsidRDefault="00DE2AD7" w:rsidP="00DE2AD7">
      <w:pPr>
        <w:autoSpaceDE w:val="0"/>
        <w:autoSpaceDN w:val="0"/>
        <w:adjustRightInd w:val="0"/>
        <w:ind w:firstLine="709"/>
        <w:jc w:val="both"/>
        <w:rPr>
          <w:iCs/>
        </w:rPr>
      </w:pPr>
      <w:proofErr w:type="gramStart"/>
      <w:r>
        <w:rPr>
          <w:iCs/>
        </w:rPr>
        <w:t xml:space="preserve">В соответствии с </w:t>
      </w:r>
      <w:r w:rsidRPr="0042746C">
        <w:rPr>
          <w:iCs/>
        </w:rPr>
        <w:t>Решение</w:t>
      </w:r>
      <w:r>
        <w:rPr>
          <w:iCs/>
        </w:rPr>
        <w:t>м</w:t>
      </w:r>
      <w:r w:rsidRPr="0042746C">
        <w:rPr>
          <w:iCs/>
        </w:rPr>
        <w:t xml:space="preserve"> Совета депутатов муниципального образования </w:t>
      </w:r>
      <w:proofErr w:type="spellStart"/>
      <w:r w:rsidRPr="0042746C">
        <w:rPr>
          <w:iCs/>
        </w:rPr>
        <w:t>Приозерское</w:t>
      </w:r>
      <w:proofErr w:type="spellEnd"/>
      <w:r w:rsidRPr="0042746C">
        <w:rPr>
          <w:iCs/>
        </w:rPr>
        <w:t xml:space="preserve"> городское поселение муниципального образования </w:t>
      </w:r>
      <w:proofErr w:type="spellStart"/>
      <w:r w:rsidRPr="0042746C">
        <w:rPr>
          <w:iCs/>
        </w:rPr>
        <w:t>Приозерский</w:t>
      </w:r>
      <w:proofErr w:type="spellEnd"/>
      <w:r w:rsidRPr="0042746C">
        <w:rPr>
          <w:iCs/>
        </w:rPr>
        <w:t xml:space="preserve"> муниципальный район Ленинградской области от 21.12.2021 № 66 «Об утверждении положения о муниципальном жилищном контроле на территории муниципального образования </w:t>
      </w:r>
      <w:proofErr w:type="spellStart"/>
      <w:r w:rsidRPr="0042746C">
        <w:rPr>
          <w:iCs/>
        </w:rPr>
        <w:t>Приозерское</w:t>
      </w:r>
      <w:proofErr w:type="spellEnd"/>
      <w:r w:rsidRPr="0042746C">
        <w:rPr>
          <w:iCs/>
        </w:rPr>
        <w:t xml:space="preserve"> городское поселение муниципального образования </w:t>
      </w:r>
      <w:proofErr w:type="spellStart"/>
      <w:r w:rsidRPr="0042746C">
        <w:rPr>
          <w:iCs/>
        </w:rPr>
        <w:t>Приозерский</w:t>
      </w:r>
      <w:proofErr w:type="spellEnd"/>
      <w:r w:rsidRPr="0042746C">
        <w:rPr>
          <w:iCs/>
        </w:rPr>
        <w:t xml:space="preserve"> муниципальный район Ленинградской области»</w:t>
      </w:r>
      <w:r>
        <w:rPr>
          <w:iCs/>
        </w:rPr>
        <w:t xml:space="preserve"> м</w:t>
      </w:r>
      <w:r w:rsidRPr="0042746C">
        <w:rPr>
          <w:iCs/>
        </w:rPr>
        <w:t xml:space="preserve">униципальный контроль осуществляется администрацией муниципального образования </w:t>
      </w:r>
      <w:proofErr w:type="spellStart"/>
      <w:r w:rsidRPr="0042746C">
        <w:rPr>
          <w:iCs/>
        </w:rPr>
        <w:t>Приозерский</w:t>
      </w:r>
      <w:proofErr w:type="spellEnd"/>
      <w:r w:rsidRPr="0042746C">
        <w:rPr>
          <w:iCs/>
        </w:rPr>
        <w:t xml:space="preserve"> муниципальный район Ленинградской области.</w:t>
      </w:r>
      <w:proofErr w:type="gramEnd"/>
      <w:r>
        <w:rPr>
          <w:iCs/>
        </w:rPr>
        <w:t xml:space="preserve"> </w:t>
      </w:r>
      <w:r w:rsidRPr="0042746C">
        <w:rPr>
          <w:iCs/>
        </w:rPr>
        <w:t xml:space="preserve">Структурным подразделением, ответственным за осуществление муниципального контроля, является отдел городского хозяйства администрации муниципального образования </w:t>
      </w:r>
      <w:proofErr w:type="spellStart"/>
      <w:r w:rsidRPr="0042746C">
        <w:rPr>
          <w:iCs/>
        </w:rPr>
        <w:t>Приозерский</w:t>
      </w:r>
      <w:proofErr w:type="spellEnd"/>
      <w:r w:rsidRPr="0042746C">
        <w:rPr>
          <w:iCs/>
        </w:rPr>
        <w:t xml:space="preserve"> муниципальный район Ленинградской области.</w:t>
      </w:r>
    </w:p>
    <w:p w:rsidR="00DE2AD7" w:rsidRPr="006344C2" w:rsidRDefault="00DE2AD7" w:rsidP="00DE2AD7">
      <w:pPr>
        <w:autoSpaceDE w:val="0"/>
        <w:autoSpaceDN w:val="0"/>
        <w:adjustRightInd w:val="0"/>
        <w:spacing w:after="240"/>
        <w:ind w:firstLine="708"/>
        <w:jc w:val="both"/>
        <w:rPr>
          <w:rFonts w:eastAsia="Times-Italic"/>
          <w:i/>
          <w:iCs/>
        </w:rPr>
      </w:pPr>
      <w:proofErr w:type="gramStart"/>
      <w:r w:rsidRPr="006344C2">
        <w:t xml:space="preserve">Отдел </w:t>
      </w:r>
      <w:r>
        <w:t xml:space="preserve">городского хозяйства </w:t>
      </w:r>
      <w:r w:rsidRPr="006344C2">
        <w:t xml:space="preserve">является органом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</w:t>
      </w:r>
      <w:r w:rsidRPr="006344C2">
        <w:t xml:space="preserve">Ленинградской области, осуществляющим полномочия по организации и проведению на территории </w:t>
      </w:r>
      <w:r w:rsidRPr="0042746C">
        <w:rPr>
          <w:iCs/>
        </w:rPr>
        <w:t>муниципального образования</w:t>
      </w:r>
      <w:r>
        <w:t xml:space="preserve"> </w:t>
      </w:r>
      <w:proofErr w:type="spellStart"/>
      <w:r>
        <w:t>Приозерское</w:t>
      </w:r>
      <w:proofErr w:type="spellEnd"/>
      <w:r>
        <w:t xml:space="preserve"> городское поселение</w:t>
      </w:r>
      <w:r w:rsidRPr="006344C2">
        <w:t xml:space="preserve"> проверок соблюдения </w:t>
      </w:r>
      <w:r w:rsidRPr="0042746C">
        <w:rPr>
          <w:color w:val="000000"/>
        </w:rPr>
        <w:t xml:space="preserve">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42746C">
        <w:rPr>
          <w:bCs/>
          <w:color w:val="000000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proofErr w:type="gramEnd"/>
    </w:p>
    <w:p w:rsidR="00305976" w:rsidRPr="008806F0" w:rsidRDefault="00305976" w:rsidP="00305976">
      <w:pPr>
        <w:spacing w:before="100" w:beforeAutospacing="1" w:after="100" w:afterAutospacing="1"/>
        <w:rPr>
          <w:i/>
        </w:rPr>
      </w:pPr>
      <w:r w:rsidRPr="008806F0">
        <w:rPr>
          <w:i/>
        </w:rPr>
        <w:t>б) перечень и описание основных и вспомогательных (обеспечительных) функций;</w:t>
      </w:r>
    </w:p>
    <w:p w:rsidR="00484D49" w:rsidRPr="008806F0" w:rsidRDefault="00484D49" w:rsidP="00704900">
      <w:pPr>
        <w:pStyle w:val="a5"/>
        <w:jc w:val="both"/>
      </w:pPr>
      <w:r w:rsidRPr="008806F0">
        <w:t xml:space="preserve">         Муниципальный земельный </w:t>
      </w:r>
      <w:proofErr w:type="gramStart"/>
      <w:r w:rsidRPr="008806F0">
        <w:t>контроль за</w:t>
      </w:r>
      <w:proofErr w:type="gramEnd"/>
      <w:r w:rsidRPr="008806F0">
        <w:t xml:space="preserve"> использованием и охраной земель на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и сельских поселений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осуществляется в форме плановых и внеплановых проверок.</w:t>
      </w:r>
    </w:p>
    <w:p w:rsidR="00587878" w:rsidRPr="00587878" w:rsidRDefault="00587878" w:rsidP="00587878">
      <w:pPr>
        <w:autoSpaceDE w:val="0"/>
        <w:autoSpaceDN w:val="0"/>
        <w:adjustRightInd w:val="0"/>
        <w:spacing w:line="276" w:lineRule="auto"/>
        <w:jc w:val="both"/>
      </w:pPr>
      <w:r w:rsidRPr="00587878">
        <w:t xml:space="preserve">Плановые проверки юридических лиц и индивидуальных предпринимателей проводятся на основании разрабатываемых органами муниципального контроля ежегодных планов, которые утверждаются  главой администрации муниципального образования </w:t>
      </w:r>
      <w:proofErr w:type="spellStart"/>
      <w:r w:rsidRPr="00587878">
        <w:t>Приозерский</w:t>
      </w:r>
      <w:proofErr w:type="spellEnd"/>
      <w:r w:rsidRPr="00587878">
        <w:t xml:space="preserve"> муниципальный район Ленинградской области и отправляется на согласование в органы прокуратуры </w:t>
      </w:r>
      <w:proofErr w:type="spellStart"/>
      <w:r w:rsidRPr="00587878">
        <w:t>Приозерского</w:t>
      </w:r>
      <w:proofErr w:type="spellEnd"/>
      <w:r w:rsidRPr="00587878">
        <w:t xml:space="preserve">  района Ленинградской области. </w:t>
      </w:r>
      <w:r w:rsidRPr="00587878">
        <w:lastRenderedPageBreak/>
        <w:t>Согласованный и утвержденный в установленном законом порядке ежегодный план размещается на официальном сайте прокуратуры Ленинградской области и официальном сайте администрации.</w:t>
      </w:r>
    </w:p>
    <w:p w:rsidR="00587878" w:rsidRPr="00587878" w:rsidRDefault="00587878" w:rsidP="0058787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87878">
        <w:t xml:space="preserve">Плановые проверки проводятся не чаще чем один раз в три года. О проведении плановой проверки юридическое лицо и индивидуальный предприниматель уведомляются органом муниципального контроля не </w:t>
      </w:r>
      <w:proofErr w:type="gramStart"/>
      <w:r w:rsidRPr="00587878">
        <w:t>позднее</w:t>
      </w:r>
      <w:proofErr w:type="gramEnd"/>
      <w:r w:rsidRPr="00587878">
        <w:t xml:space="preserve"> чем за три рабочих дня до начала ее проведения посредством     направления    распоряжения    главы     администрации     МО     </w:t>
      </w:r>
      <w:proofErr w:type="spellStart"/>
      <w:r w:rsidRPr="00587878">
        <w:t>Приозерский</w:t>
      </w:r>
      <w:proofErr w:type="spellEnd"/>
      <w:r w:rsidRPr="00587878">
        <w:t xml:space="preserve"> </w:t>
      </w:r>
    </w:p>
    <w:p w:rsidR="00587878" w:rsidRPr="00587878" w:rsidRDefault="00587878" w:rsidP="00587878">
      <w:pPr>
        <w:autoSpaceDE w:val="0"/>
        <w:autoSpaceDN w:val="0"/>
        <w:adjustRightInd w:val="0"/>
        <w:spacing w:line="276" w:lineRule="auto"/>
        <w:jc w:val="both"/>
      </w:pPr>
      <w:r w:rsidRPr="00587878">
        <w:t>муниципальный район Ленинградской области о проведении плановой проверки заказным почтовым отправлением с уведомлением о вручении или иным доступным способом.</w:t>
      </w:r>
    </w:p>
    <w:p w:rsidR="00704900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       </w:t>
      </w:r>
      <w:proofErr w:type="gramStart"/>
      <w:r w:rsidRPr="008806F0">
        <w:t>Предметом внеплановой проверки является соблюдение юридическим лицом или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 проведение мероприятий по предотвращению причинения вреда жизни, здоровью граждан, вреда животным, растениям, окружающей среде,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proofErr w:type="gramEnd"/>
    </w:p>
    <w:p w:rsidR="00587878" w:rsidRPr="00587878" w:rsidRDefault="00704900" w:rsidP="00587878">
      <w:pPr>
        <w:autoSpaceDE w:val="0"/>
        <w:autoSpaceDN w:val="0"/>
        <w:adjustRightInd w:val="0"/>
        <w:spacing w:line="276" w:lineRule="auto"/>
        <w:jc w:val="both"/>
      </w:pPr>
      <w:r w:rsidRPr="008806F0">
        <w:t xml:space="preserve">    </w:t>
      </w:r>
      <w:r w:rsidR="00305976" w:rsidRPr="008806F0">
        <w:t xml:space="preserve"> </w:t>
      </w:r>
      <w:r w:rsidR="00587878" w:rsidRPr="00587878">
        <w:t>Внеплановая проверка проводится после согласования, либо по требованию  органа прокуратуры. О проведении внеплановой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BF6107" w:rsidRPr="008806F0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        По результатам проведения мероприятий по муниципальному земельному контролю составляется акт проверки соблюдения требований земельного законодательства по установленной форме. </w:t>
      </w:r>
    </w:p>
    <w:p w:rsidR="00BF6107" w:rsidRPr="008806F0" w:rsidRDefault="00BF6107" w:rsidP="00305976">
      <w:pPr>
        <w:autoSpaceDE w:val="0"/>
        <w:autoSpaceDN w:val="0"/>
        <w:adjustRightInd w:val="0"/>
        <w:jc w:val="both"/>
      </w:pPr>
      <w:r w:rsidRPr="008806F0">
        <w:t xml:space="preserve">       </w:t>
      </w:r>
      <w:r w:rsidR="00305976" w:rsidRPr="008806F0">
        <w:t xml:space="preserve">В  случае  выявления  достаточных  данных,  указывающих  на  наличие  события  нарушения земельного законодательства, к акту проверки прилагаются: </w:t>
      </w:r>
      <w:proofErr w:type="spellStart"/>
      <w:r w:rsidR="00305976" w:rsidRPr="008806F0">
        <w:t>фототаблица</w:t>
      </w:r>
      <w:proofErr w:type="spellEnd"/>
      <w:r w:rsidR="00305976" w:rsidRPr="008806F0">
        <w:t xml:space="preserve">, схематический чертеж земельного участка, обмер площади земельного участка, объяснение проверяемого лица и иная информация, подтверждающая наличие нарушения требований земельного законодательства. </w:t>
      </w:r>
    </w:p>
    <w:p w:rsidR="00305976" w:rsidRPr="008806F0" w:rsidRDefault="00BF6107" w:rsidP="00305976">
      <w:pPr>
        <w:autoSpaceDE w:val="0"/>
        <w:autoSpaceDN w:val="0"/>
        <w:adjustRightInd w:val="0"/>
        <w:jc w:val="both"/>
      </w:pPr>
      <w:r w:rsidRPr="008806F0">
        <w:t xml:space="preserve">   </w:t>
      </w:r>
      <w:r w:rsidR="00305976" w:rsidRPr="008806F0">
        <w:t xml:space="preserve">Должностные лица, осуществляющие муниципальный земельный контроль, в течение 3 рабочих дней со дня составления акта проверки направляют акт проверки с приложениями </w:t>
      </w:r>
      <w:r w:rsidRPr="008806F0">
        <w:t xml:space="preserve">для рассмотрения </w:t>
      </w:r>
      <w:r w:rsidR="00305976" w:rsidRPr="008806F0">
        <w:t xml:space="preserve">в </w:t>
      </w:r>
      <w:r w:rsidRPr="008806F0">
        <w:t xml:space="preserve">надзорный орган, уполномоченный принимать решения о </w:t>
      </w:r>
      <w:r w:rsidR="00305976" w:rsidRPr="008806F0">
        <w:t>возбуждении дела об административном правонарушении или решения об отказе.</w:t>
      </w:r>
    </w:p>
    <w:p w:rsidR="000119CE" w:rsidRPr="006344C2" w:rsidRDefault="00BF6107" w:rsidP="000119C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8806F0">
        <w:t xml:space="preserve">    </w:t>
      </w:r>
      <w:r w:rsidR="000119CE" w:rsidRPr="006344C2">
        <w:t xml:space="preserve">Исполнение муниципальной функции осуществляется при проведении плановых и внеплановых проверок по контролю </w:t>
      </w:r>
      <w:proofErr w:type="gramStart"/>
      <w:r w:rsidR="000119CE" w:rsidRPr="006344C2">
        <w:t>за</w:t>
      </w:r>
      <w:proofErr w:type="gramEnd"/>
      <w:r w:rsidR="000119CE" w:rsidRPr="006344C2">
        <w:t>:</w:t>
      </w:r>
    </w:p>
    <w:p w:rsidR="000119CE" w:rsidRPr="000119CE" w:rsidRDefault="000119CE" w:rsidP="000119CE">
      <w:pPr>
        <w:pStyle w:val="a4"/>
        <w:numPr>
          <w:ilvl w:val="3"/>
          <w:numId w:val="3"/>
        </w:numPr>
        <w:ind w:left="0" w:firstLine="709"/>
        <w:jc w:val="both"/>
        <w:rPr>
          <w:sz w:val="20"/>
          <w:szCs w:val="20"/>
        </w:rPr>
      </w:pPr>
      <w:r w:rsidRPr="000119CE">
        <w:rPr>
          <w:sz w:val="20"/>
          <w:szCs w:val="20"/>
        </w:rPr>
        <w:t>обеспечением безопасных и комфортных условий проживания граждан в муниципальном жилищном фонде;</w:t>
      </w:r>
    </w:p>
    <w:p w:rsidR="000119CE" w:rsidRPr="000119CE" w:rsidRDefault="000119CE" w:rsidP="000119CE">
      <w:pPr>
        <w:pStyle w:val="a4"/>
        <w:numPr>
          <w:ilvl w:val="3"/>
          <w:numId w:val="3"/>
        </w:numPr>
        <w:ind w:left="0" w:firstLine="709"/>
        <w:jc w:val="both"/>
        <w:rPr>
          <w:sz w:val="20"/>
          <w:szCs w:val="20"/>
        </w:rPr>
      </w:pPr>
      <w:r w:rsidRPr="000119CE">
        <w:rPr>
          <w:sz w:val="20"/>
          <w:szCs w:val="20"/>
        </w:rPr>
        <w:t>повышением эффективности использования и содержания муниципального жилищного фонда;</w:t>
      </w:r>
    </w:p>
    <w:p w:rsidR="000119CE" w:rsidRPr="000119CE" w:rsidRDefault="000119CE" w:rsidP="000119CE">
      <w:pPr>
        <w:pStyle w:val="a4"/>
        <w:numPr>
          <w:ilvl w:val="3"/>
          <w:numId w:val="3"/>
        </w:numPr>
        <w:ind w:left="0" w:firstLine="709"/>
        <w:jc w:val="both"/>
        <w:rPr>
          <w:sz w:val="20"/>
          <w:szCs w:val="20"/>
        </w:rPr>
      </w:pPr>
      <w:r w:rsidRPr="000119CE">
        <w:rPr>
          <w:sz w:val="20"/>
          <w:szCs w:val="20"/>
        </w:rPr>
        <w:t>обеспечением сохранности муниципального жилищного фонда;</w:t>
      </w:r>
    </w:p>
    <w:p w:rsidR="000119CE" w:rsidRPr="000119CE" w:rsidRDefault="000119CE" w:rsidP="000119CE">
      <w:pPr>
        <w:pStyle w:val="a4"/>
        <w:numPr>
          <w:ilvl w:val="3"/>
          <w:numId w:val="3"/>
        </w:numPr>
        <w:ind w:left="0" w:firstLine="709"/>
        <w:jc w:val="both"/>
        <w:rPr>
          <w:sz w:val="20"/>
          <w:szCs w:val="20"/>
        </w:rPr>
      </w:pPr>
      <w:r w:rsidRPr="000119CE">
        <w:rPr>
          <w:sz w:val="20"/>
          <w:szCs w:val="20"/>
        </w:rPr>
        <w:t>предупреждением процесса старения и разрушения муниципального жилищного фонда;</w:t>
      </w:r>
    </w:p>
    <w:p w:rsidR="000119CE" w:rsidRPr="000119CE" w:rsidRDefault="000119CE" w:rsidP="000119CE">
      <w:pPr>
        <w:pStyle w:val="a4"/>
        <w:numPr>
          <w:ilvl w:val="3"/>
          <w:numId w:val="3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119CE">
        <w:rPr>
          <w:sz w:val="20"/>
          <w:szCs w:val="20"/>
        </w:rPr>
        <w:t xml:space="preserve">предупреждением, выявлением и пресечением нарушений законодательства в сфере </w:t>
      </w:r>
      <w:r w:rsidRPr="000119CE">
        <w:rPr>
          <w:bCs/>
          <w:sz w:val="20"/>
          <w:szCs w:val="20"/>
        </w:rPr>
        <w:t xml:space="preserve">использования и сохранности муниципального жилищного фонда, </w:t>
      </w:r>
      <w:r w:rsidRPr="000119CE">
        <w:rPr>
          <w:sz w:val="20"/>
          <w:szCs w:val="20"/>
        </w:rP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119CE" w:rsidRPr="000119CE" w:rsidRDefault="000119CE" w:rsidP="000119CE">
      <w:pPr>
        <w:pStyle w:val="a4"/>
        <w:numPr>
          <w:ilvl w:val="3"/>
          <w:numId w:val="3"/>
        </w:numPr>
        <w:autoSpaceDE w:val="0"/>
        <w:autoSpaceDN w:val="0"/>
        <w:adjustRightInd w:val="0"/>
        <w:spacing w:after="240"/>
        <w:ind w:left="0" w:firstLine="709"/>
        <w:jc w:val="both"/>
        <w:rPr>
          <w:sz w:val="20"/>
          <w:szCs w:val="20"/>
        </w:rPr>
      </w:pPr>
      <w:proofErr w:type="gramStart"/>
      <w:r w:rsidRPr="000119CE">
        <w:rPr>
          <w:sz w:val="20"/>
          <w:szCs w:val="20"/>
        </w:rPr>
        <w:t>соблюдением законодательства, требований по использованию и сохранности</w:t>
      </w:r>
      <w:r w:rsidRPr="000119CE">
        <w:rPr>
          <w:bCs/>
          <w:sz w:val="20"/>
          <w:szCs w:val="20"/>
        </w:rPr>
        <w:t xml:space="preserve"> муниципального жилищного фонда, установленным муниципальными правовыми актами, </w:t>
      </w:r>
      <w:r w:rsidRPr="000119CE">
        <w:rPr>
          <w:sz w:val="20"/>
          <w:szCs w:val="20"/>
        </w:rPr>
        <w:t xml:space="preserve">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 </w:t>
      </w:r>
      <w:proofErr w:type="spellStart"/>
      <w:r w:rsidRPr="000119CE">
        <w:rPr>
          <w:sz w:val="20"/>
          <w:szCs w:val="20"/>
        </w:rPr>
        <w:t>Приозерское</w:t>
      </w:r>
      <w:proofErr w:type="spellEnd"/>
      <w:r w:rsidRPr="000119CE">
        <w:rPr>
          <w:sz w:val="20"/>
          <w:szCs w:val="20"/>
        </w:rPr>
        <w:t xml:space="preserve"> городское поселение.</w:t>
      </w:r>
      <w:proofErr w:type="gramEnd"/>
    </w:p>
    <w:p w:rsidR="00305976" w:rsidRPr="008806F0" w:rsidRDefault="00305976" w:rsidP="00305976">
      <w:pPr>
        <w:spacing w:before="100" w:beforeAutospacing="1" w:after="100" w:afterAutospacing="1"/>
        <w:rPr>
          <w:i/>
        </w:rPr>
      </w:pPr>
      <w:r w:rsidRPr="008806F0">
        <w:rPr>
          <w:i/>
        </w:rPr>
        <w:t>в) наименования и реквизиты нормативных правовых актов, регламентирующих порядок исполнения указанных функций;</w:t>
      </w:r>
    </w:p>
    <w:p w:rsidR="00305976" w:rsidRPr="008806F0" w:rsidRDefault="00305976" w:rsidP="00305976">
      <w:pPr>
        <w:widowControl w:val="0"/>
        <w:autoSpaceDE w:val="0"/>
        <w:autoSpaceDN w:val="0"/>
        <w:adjustRightInd w:val="0"/>
        <w:ind w:firstLine="540"/>
        <w:jc w:val="both"/>
      </w:pPr>
      <w:r w:rsidRPr="008806F0">
        <w:t>Нормативными актами, регламентирующими деятельность органов муниципального  контроля, являются:</w:t>
      </w:r>
    </w:p>
    <w:p w:rsidR="0009496F" w:rsidRPr="008806F0" w:rsidRDefault="0009496F" w:rsidP="0009496F">
      <w:pPr>
        <w:autoSpaceDE w:val="0"/>
        <w:autoSpaceDN w:val="0"/>
        <w:adjustRightInd w:val="0"/>
        <w:jc w:val="both"/>
      </w:pPr>
      <w:r w:rsidRPr="008806F0">
        <w:t xml:space="preserve">          Положение об отделе землепользования управления по градостроительству, землепользованию и муниципальному имуществу администрации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района;</w:t>
      </w:r>
    </w:p>
    <w:p w:rsidR="0009496F" w:rsidRDefault="00AA59C8" w:rsidP="0009496F">
      <w:r w:rsidRPr="008806F0">
        <w:t xml:space="preserve">          Административный регламент исполнения администрацией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муниципальной функции «Осуществление муниципального земельного контроля на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и сельских поселений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района» (утвержден постановлением от 29.01.2019 г. №179, в редакции постановлений № 687 от 03.03.2020 г., № 1547 от 25.05.2020 г.).</w:t>
      </w:r>
    </w:p>
    <w:p w:rsidR="000119CE" w:rsidRPr="000119CE" w:rsidRDefault="000119CE" w:rsidP="000119C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119CE">
        <w:t>Нормативными актами, регламентирующими деятельность органов муниципального жилищного контроля являются</w:t>
      </w:r>
      <w:proofErr w:type="gramEnd"/>
      <w:r w:rsidRPr="000119CE">
        <w:t>:</w:t>
      </w:r>
    </w:p>
    <w:p w:rsidR="000119CE" w:rsidRPr="000119CE" w:rsidRDefault="000119CE" w:rsidP="000119CE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19CE">
        <w:rPr>
          <w:rFonts w:ascii="Times New Roman" w:hAnsi="Times New Roman" w:cs="Times New Roman"/>
          <w:sz w:val="20"/>
          <w:szCs w:val="20"/>
        </w:rPr>
        <w:t>Жилищный кодекс Российской Федерации;</w:t>
      </w:r>
    </w:p>
    <w:p w:rsidR="000119CE" w:rsidRPr="000119CE" w:rsidRDefault="000119CE" w:rsidP="000119CE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19CE">
        <w:rPr>
          <w:rFonts w:ascii="Times New Roman" w:hAnsi="Times New Roman" w:cs="Times New Roman"/>
          <w:sz w:val="20"/>
          <w:szCs w:val="20"/>
        </w:rPr>
        <w:lastRenderedPageBreak/>
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119CE" w:rsidRPr="000119CE" w:rsidRDefault="000119CE" w:rsidP="000119CE">
      <w:pPr>
        <w:pStyle w:val="ConsPlusNormal0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119CE">
        <w:rPr>
          <w:rFonts w:ascii="Times New Roman" w:hAnsi="Times New Roman" w:cs="Times New Roman"/>
          <w:sz w:val="20"/>
          <w:szCs w:val="20"/>
        </w:rPr>
        <w:t>Федеральным законом от 31.07.2021 № 248-ФЗ «</w:t>
      </w:r>
      <w:r w:rsidRPr="000119CE">
        <w:rPr>
          <w:rFonts w:ascii="Times New Roman" w:hAnsi="Times New Roman" w:cs="Times New Roman"/>
          <w:bCs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 w:rsidRPr="000119CE">
        <w:rPr>
          <w:rFonts w:ascii="Times New Roman" w:hAnsi="Times New Roman" w:cs="Times New Roman"/>
          <w:sz w:val="20"/>
          <w:szCs w:val="20"/>
        </w:rPr>
        <w:t>»;</w:t>
      </w:r>
    </w:p>
    <w:p w:rsidR="000119CE" w:rsidRPr="000119CE" w:rsidRDefault="000119CE" w:rsidP="000119CE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119CE">
        <w:rPr>
          <w:rFonts w:ascii="Times New Roman" w:hAnsi="Times New Roman" w:cs="Times New Roman"/>
          <w:iCs/>
          <w:sz w:val="20"/>
          <w:szCs w:val="20"/>
        </w:rPr>
        <w:t xml:space="preserve">Решение Совета депутатов муниципального образования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от 19.10.2021 № 59 «Об утверждении Перечня видов муниципального контроля, осуществляемых на территории муниципального образования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и органов местного самоуправления, уполномоченных на их осуществление»;</w:t>
      </w:r>
    </w:p>
    <w:p w:rsidR="000119CE" w:rsidRPr="008806F0" w:rsidRDefault="000119CE" w:rsidP="000119CE">
      <w:pPr>
        <w:pStyle w:val="ConsPlusNormal0"/>
        <w:widowControl/>
        <w:numPr>
          <w:ilvl w:val="0"/>
          <w:numId w:val="2"/>
        </w:numPr>
        <w:ind w:left="0" w:firstLine="709"/>
        <w:jc w:val="both"/>
      </w:pPr>
      <w:r w:rsidRPr="000119CE">
        <w:rPr>
          <w:rFonts w:ascii="Times New Roman" w:hAnsi="Times New Roman" w:cs="Times New Roman"/>
          <w:iCs/>
          <w:sz w:val="20"/>
          <w:szCs w:val="20"/>
        </w:rPr>
        <w:t xml:space="preserve">Постановление главы администрации муниципального образования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от 02.12.2021 № 4323 «Об утверждении Программы профилактики рисков причинения вреда (ущерба) охраняемым законом ценностям в сфере муниципального жилищного контроля в муниципальном образовании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Приозерское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0119CE">
        <w:rPr>
          <w:rFonts w:ascii="Times New Roman" w:hAnsi="Times New Roman" w:cs="Times New Roman"/>
          <w:iCs/>
          <w:sz w:val="20"/>
          <w:szCs w:val="20"/>
        </w:rPr>
        <w:t>Приозерский</w:t>
      </w:r>
      <w:proofErr w:type="spellEnd"/>
      <w:r w:rsidRPr="000119CE">
        <w:rPr>
          <w:rFonts w:ascii="Times New Roman" w:hAnsi="Times New Roman" w:cs="Times New Roman"/>
          <w:iCs/>
          <w:sz w:val="20"/>
          <w:szCs w:val="20"/>
        </w:rPr>
        <w:t xml:space="preserve"> муниципальный район Ленинградской области на 2022 год».</w:t>
      </w:r>
    </w:p>
    <w:p w:rsidR="000119CE" w:rsidRPr="008806F0" w:rsidRDefault="000119CE" w:rsidP="0009496F"/>
    <w:p w:rsidR="00305976" w:rsidRPr="008806F0" w:rsidRDefault="00305976" w:rsidP="00305976">
      <w:pPr>
        <w:spacing w:before="100" w:beforeAutospacing="1" w:after="100" w:afterAutospacing="1"/>
        <w:rPr>
          <w:i/>
        </w:rPr>
      </w:pPr>
      <w:r w:rsidRPr="008806F0">
        <w:rPr>
          <w:i/>
        </w:rPr>
        <w:t xml:space="preserve">г) 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</w:t>
      </w:r>
      <w:proofErr w:type="gramStart"/>
      <w:r w:rsidRPr="008806F0">
        <w:rPr>
          <w:i/>
        </w:rPr>
        <w:t>порядке</w:t>
      </w:r>
      <w:proofErr w:type="gramEnd"/>
      <w:r w:rsidRPr="008806F0">
        <w:rPr>
          <w:i/>
        </w:rPr>
        <w:t xml:space="preserve"> и формах такого взаимодействия;</w:t>
      </w:r>
    </w:p>
    <w:p w:rsidR="00587878" w:rsidRPr="00587878" w:rsidRDefault="00587878" w:rsidP="0058787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87878">
        <w:t xml:space="preserve">При организации и осуществлении муниципального земельного контроля орган муниципального земельного контроля взаимодействует с </w:t>
      </w:r>
      <w:proofErr w:type="spellStart"/>
      <w:r w:rsidRPr="00587878">
        <w:t>Приозерским</w:t>
      </w:r>
      <w:proofErr w:type="spellEnd"/>
      <w:r w:rsidRPr="00587878">
        <w:t xml:space="preserve"> отделом Управления </w:t>
      </w:r>
      <w:proofErr w:type="spellStart"/>
      <w:r w:rsidRPr="00587878">
        <w:t>Росреестра</w:t>
      </w:r>
      <w:proofErr w:type="spellEnd"/>
      <w:r w:rsidRPr="00587878">
        <w:t xml:space="preserve"> по Ленинградской области, Управлением по Санкт-Петербургу, Ленинградской и Псковской областям (</w:t>
      </w:r>
      <w:proofErr w:type="spellStart"/>
      <w:r w:rsidRPr="00587878">
        <w:t>Россельхознадзор</w:t>
      </w:r>
      <w:proofErr w:type="spellEnd"/>
      <w:r w:rsidRPr="00587878">
        <w:t xml:space="preserve">), </w:t>
      </w:r>
      <w:proofErr w:type="spellStart"/>
      <w:r w:rsidRPr="00587878">
        <w:t>Приозерской</w:t>
      </w:r>
      <w:proofErr w:type="spellEnd"/>
      <w:r w:rsidRPr="00587878">
        <w:t xml:space="preserve"> городской прокуратурой.</w:t>
      </w:r>
    </w:p>
    <w:p w:rsidR="000119CE" w:rsidRPr="000119CE" w:rsidRDefault="000119CE" w:rsidP="000119CE">
      <w:pPr>
        <w:pStyle w:val="ConsPlusNormal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0119CE">
        <w:rPr>
          <w:rFonts w:ascii="Times New Roman" w:hAnsi="Times New Roman" w:cs="Times New Roman"/>
          <w:color w:val="000000"/>
          <w:sz w:val="20"/>
          <w:szCs w:val="20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</w:t>
      </w:r>
      <w:proofErr w:type="gramStart"/>
      <w:r w:rsidRPr="000119C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0119C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119CE" w:rsidRPr="000119CE" w:rsidRDefault="000119CE" w:rsidP="000119CE">
      <w:pPr>
        <w:pStyle w:val="ConsPlusNormal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119CE">
        <w:rPr>
          <w:rFonts w:ascii="Times New Roman" w:hAnsi="Times New Roman" w:cs="Times New Roman"/>
          <w:color w:val="000000"/>
          <w:sz w:val="20"/>
          <w:szCs w:val="20"/>
        </w:rPr>
        <w:t>- 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</w:t>
      </w:r>
      <w:proofErr w:type="gramEnd"/>
      <w:r w:rsidRPr="000119CE">
        <w:rPr>
          <w:rFonts w:ascii="Times New Roman" w:hAnsi="Times New Roman" w:cs="Times New Roman"/>
          <w:color w:val="000000"/>
          <w:sz w:val="20"/>
          <w:szCs w:val="20"/>
        </w:rPr>
        <w:t xml:space="preserve"> жилищной инспекцией Ленинградской области от 31.10.2013 № 18;</w:t>
      </w:r>
    </w:p>
    <w:p w:rsidR="000119CE" w:rsidRPr="006344C2" w:rsidRDefault="000119CE" w:rsidP="000119CE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- </w:t>
      </w:r>
      <w:proofErr w:type="spellStart"/>
      <w:r>
        <w:rPr>
          <w:rFonts w:eastAsia="Times-Roman"/>
        </w:rPr>
        <w:t>Приозерский</w:t>
      </w:r>
      <w:proofErr w:type="spellEnd"/>
      <w:r>
        <w:rPr>
          <w:rFonts w:eastAsia="Times-Roman"/>
        </w:rPr>
        <w:t xml:space="preserve"> городской прокуратурой</w:t>
      </w:r>
      <w:r w:rsidRPr="006344C2">
        <w:rPr>
          <w:rFonts w:eastAsia="Times-Roman"/>
        </w:rPr>
        <w:t xml:space="preserve"> Ленинградской области;</w:t>
      </w:r>
    </w:p>
    <w:p w:rsidR="00587878" w:rsidRPr="008806F0" w:rsidRDefault="000119CE" w:rsidP="00587878">
      <w:pPr>
        <w:autoSpaceDE w:val="0"/>
        <w:autoSpaceDN w:val="0"/>
        <w:adjustRightInd w:val="0"/>
        <w:jc w:val="both"/>
      </w:pPr>
      <w:r w:rsidRPr="006344C2">
        <w:rPr>
          <w:rFonts w:eastAsia="Times-Roman"/>
        </w:rPr>
        <w:t xml:space="preserve">- структурными подразделениями администрации </w:t>
      </w:r>
      <w:r w:rsidRPr="006344C2">
        <w:rPr>
          <w:bCs/>
        </w:rPr>
        <w:t xml:space="preserve">муниципального образования </w:t>
      </w:r>
      <w:proofErr w:type="spellStart"/>
      <w:r w:rsidRPr="00EE0252">
        <w:t>Приозерский</w:t>
      </w:r>
      <w:proofErr w:type="spellEnd"/>
      <w:r w:rsidRPr="00EE0252">
        <w:t xml:space="preserve"> муниципальный район </w:t>
      </w:r>
      <w:r>
        <w:t>Ленинградской области</w:t>
      </w:r>
      <w:r w:rsidRPr="006344C2">
        <w:rPr>
          <w:bCs/>
        </w:rPr>
        <w:t>.</w:t>
      </w:r>
    </w:p>
    <w:p w:rsidR="000119CE" w:rsidRPr="000119CE" w:rsidRDefault="000119CE" w:rsidP="000119CE">
      <w:pPr>
        <w:pStyle w:val="ConsPlusNormal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0119CE">
        <w:rPr>
          <w:rFonts w:ascii="Times New Roman" w:hAnsi="Times New Roman" w:cs="Times New Roman"/>
          <w:color w:val="000000"/>
          <w:sz w:val="20"/>
          <w:szCs w:val="20"/>
        </w:rPr>
        <w:t xml:space="preserve">При организации и осуществлении муниципального жилищного контроля орган муниципального жилищного контроля взаимодействует </w:t>
      </w:r>
      <w:proofErr w:type="gramStart"/>
      <w:r w:rsidRPr="000119CE">
        <w:rPr>
          <w:rFonts w:ascii="Times New Roman" w:hAnsi="Times New Roman" w:cs="Times New Roman"/>
          <w:color w:val="000000"/>
          <w:sz w:val="20"/>
          <w:szCs w:val="20"/>
        </w:rPr>
        <w:t>с</w:t>
      </w:r>
      <w:proofErr w:type="gramEnd"/>
      <w:r w:rsidRPr="000119CE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119CE" w:rsidRPr="000119CE" w:rsidRDefault="000119CE" w:rsidP="000119CE">
      <w:pPr>
        <w:pStyle w:val="ConsPlusNormal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0119CE">
        <w:rPr>
          <w:rFonts w:ascii="Times New Roman" w:hAnsi="Times New Roman" w:cs="Times New Roman"/>
          <w:color w:val="000000"/>
          <w:sz w:val="20"/>
          <w:szCs w:val="20"/>
        </w:rPr>
        <w:t>- Комитетом государственного жилищного надзора и контроля Ленинградской области в порядке, установленном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 административным регламентом взаимодействия органа государственного жилищного надзора Ленинградской области с органами муниципального жилищного контроля при осуществлении государственного жилищного надзора, муниципального жилищного контроля, утвержденным</w:t>
      </w:r>
      <w:proofErr w:type="gramEnd"/>
      <w:r w:rsidRPr="000119CE">
        <w:rPr>
          <w:rFonts w:ascii="Times New Roman" w:hAnsi="Times New Roman" w:cs="Times New Roman"/>
          <w:color w:val="000000"/>
          <w:sz w:val="20"/>
          <w:szCs w:val="20"/>
        </w:rPr>
        <w:t xml:space="preserve"> жилищной инспекцией Ленинградской области от 31.10.2013 № 18;</w:t>
      </w:r>
    </w:p>
    <w:p w:rsidR="000119CE" w:rsidRPr="006344C2" w:rsidRDefault="000119CE" w:rsidP="000119CE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- </w:t>
      </w:r>
      <w:proofErr w:type="spellStart"/>
      <w:r>
        <w:rPr>
          <w:rFonts w:eastAsia="Times-Roman"/>
        </w:rPr>
        <w:t>Приозерский</w:t>
      </w:r>
      <w:proofErr w:type="spellEnd"/>
      <w:r>
        <w:rPr>
          <w:rFonts w:eastAsia="Times-Roman"/>
        </w:rPr>
        <w:t xml:space="preserve"> городской прокуратурой</w:t>
      </w:r>
      <w:r w:rsidRPr="006344C2">
        <w:rPr>
          <w:rFonts w:eastAsia="Times-Roman"/>
        </w:rPr>
        <w:t xml:space="preserve"> Ленинградской области;</w:t>
      </w:r>
    </w:p>
    <w:p w:rsidR="000119CE" w:rsidRPr="00AE4A76" w:rsidRDefault="000119CE" w:rsidP="000119CE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- структурными подразделениями администрации </w:t>
      </w:r>
      <w:r w:rsidRPr="006344C2">
        <w:rPr>
          <w:bCs/>
        </w:rPr>
        <w:t xml:space="preserve">муниципального образования </w:t>
      </w:r>
      <w:proofErr w:type="spellStart"/>
      <w:r w:rsidRPr="00EE0252">
        <w:t>Приозерский</w:t>
      </w:r>
      <w:proofErr w:type="spellEnd"/>
      <w:r w:rsidRPr="00EE0252">
        <w:t xml:space="preserve"> муниципальный район </w:t>
      </w:r>
      <w:r>
        <w:t>Ленинградской области</w:t>
      </w:r>
      <w:r w:rsidRPr="006344C2">
        <w:rPr>
          <w:bCs/>
        </w:rPr>
        <w:t>.</w:t>
      </w:r>
    </w:p>
    <w:p w:rsidR="00305976" w:rsidRPr="008806F0" w:rsidRDefault="00305976" w:rsidP="00305976"/>
    <w:p w:rsidR="00305976" w:rsidRPr="008806F0" w:rsidRDefault="00305976" w:rsidP="00305976"/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3.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806F0">
        <w:rPr>
          <w:rFonts w:eastAsia="Times-Italic"/>
          <w:i/>
          <w:iCs/>
        </w:rPr>
        <w:lastRenderedPageBreak/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</w:p>
    <w:p w:rsidR="00305976" w:rsidRPr="008806F0" w:rsidRDefault="0009496F" w:rsidP="00305976">
      <w:pPr>
        <w:autoSpaceDE w:val="0"/>
        <w:autoSpaceDN w:val="0"/>
        <w:adjustRightInd w:val="0"/>
        <w:jc w:val="both"/>
      </w:pPr>
      <w:r w:rsidRPr="008806F0">
        <w:t xml:space="preserve">      </w:t>
      </w:r>
      <w:r w:rsidR="00305976" w:rsidRPr="008806F0">
        <w:t xml:space="preserve">Целевого финансирования для выполнения функций муниципального контроля местным бюджетом МО </w:t>
      </w:r>
      <w:proofErr w:type="spellStart"/>
      <w:r w:rsidR="00305976" w:rsidRPr="008806F0">
        <w:t>Приозерский</w:t>
      </w:r>
      <w:proofErr w:type="spellEnd"/>
      <w:r w:rsidR="00305976" w:rsidRPr="008806F0">
        <w:t xml:space="preserve"> муниципальный район ЛО не предусмотрено.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p w:rsidR="00587878" w:rsidRPr="00587878" w:rsidRDefault="00587878" w:rsidP="00587878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587878">
        <w:t xml:space="preserve">Осуществление муниципального контроля обеспечивается специалистами отдела землепользования управления по градостроительству, землепользованию и муниципальному имуществу администрации МО </w:t>
      </w:r>
      <w:proofErr w:type="spellStart"/>
      <w:r w:rsidRPr="00587878">
        <w:t>Приозерский</w:t>
      </w:r>
      <w:proofErr w:type="spellEnd"/>
      <w:r w:rsidRPr="00587878">
        <w:t xml:space="preserve">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09496F" w:rsidRPr="008806F0" w:rsidRDefault="0009496F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в) сведения о квалификации работников, о мероприятиях по повышению их квалификации.</w:t>
      </w:r>
    </w:p>
    <w:p w:rsidR="00305976" w:rsidRPr="008806F0" w:rsidRDefault="00FE08CB" w:rsidP="00305976">
      <w:pPr>
        <w:autoSpaceDE w:val="0"/>
        <w:autoSpaceDN w:val="0"/>
        <w:adjustRightInd w:val="0"/>
        <w:jc w:val="both"/>
        <w:rPr>
          <w:rFonts w:eastAsia="Times-Roman"/>
        </w:rPr>
      </w:pPr>
      <w:r w:rsidRPr="008806F0">
        <w:rPr>
          <w:rFonts w:eastAsia="Times-Roman"/>
        </w:rPr>
        <w:t xml:space="preserve">    </w:t>
      </w:r>
      <w:r w:rsidR="00AA59C8" w:rsidRPr="008806F0">
        <w:rPr>
          <w:rFonts w:eastAsia="Times-Roman"/>
        </w:rPr>
        <w:t>О</w:t>
      </w:r>
      <w:r w:rsidR="00305976" w:rsidRPr="008806F0">
        <w:rPr>
          <w:rFonts w:eastAsia="Times-Roman"/>
        </w:rPr>
        <w:t>бразование высшее.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г) данные о средней нагрузке на 1 работника по фактическому выполнению в отчетный период объему функций по контролю.</w:t>
      </w:r>
    </w:p>
    <w:p w:rsidR="00FE08CB" w:rsidRPr="008806F0" w:rsidRDefault="00FE08CB" w:rsidP="00305976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8806F0">
        <w:rPr>
          <w:rFonts w:eastAsia="Times-Italic"/>
          <w:iCs/>
        </w:rPr>
        <w:t xml:space="preserve">  Сведения отсутствуют.</w:t>
      </w:r>
    </w:p>
    <w:p w:rsidR="00FE08CB" w:rsidRPr="008806F0" w:rsidRDefault="00FE08CB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д) численность экспертов и представителей экспертных организаций, привлекаемых к проведению мероприятий по контролю;</w:t>
      </w:r>
    </w:p>
    <w:p w:rsidR="00305976" w:rsidRPr="008806F0" w:rsidRDefault="00FE08CB" w:rsidP="00305976">
      <w:pPr>
        <w:autoSpaceDE w:val="0"/>
        <w:autoSpaceDN w:val="0"/>
        <w:adjustRightInd w:val="0"/>
        <w:jc w:val="both"/>
      </w:pPr>
      <w:r w:rsidRPr="008806F0">
        <w:t xml:space="preserve">   </w:t>
      </w:r>
      <w:r w:rsidR="00305976" w:rsidRPr="008806F0">
        <w:t>К проведению мероприятий по муниципальному  контролю эксперты и экспертные организации за отчетный период не привлекались.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4.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Проведение государственного контроля (надзора),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муниципального контроля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8806F0">
        <w:rPr>
          <w:rFonts w:eastAsia="Times-Italic"/>
          <w:i/>
          <w:iCs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полугодиям);</w:t>
      </w:r>
    </w:p>
    <w:p w:rsidR="00305976" w:rsidRDefault="00305976" w:rsidP="00305976">
      <w:pPr>
        <w:autoSpaceDE w:val="0"/>
        <w:autoSpaceDN w:val="0"/>
        <w:adjustRightInd w:val="0"/>
        <w:jc w:val="both"/>
      </w:pPr>
      <w:r w:rsidRPr="008806F0">
        <w:t xml:space="preserve">        Проведение муниципального контроля на территории муниципального образования </w:t>
      </w:r>
      <w:proofErr w:type="spellStart"/>
      <w:r w:rsidRPr="008806F0">
        <w:t>Приозерск</w:t>
      </w:r>
      <w:r w:rsidR="00AB788B" w:rsidRPr="008806F0">
        <w:t>ий</w:t>
      </w:r>
      <w:proofErr w:type="spellEnd"/>
      <w:r w:rsidRPr="008806F0">
        <w:t xml:space="preserve"> </w:t>
      </w:r>
      <w:r w:rsidR="00AB788B" w:rsidRPr="008806F0">
        <w:t>муниципальный район</w:t>
      </w:r>
      <w:r w:rsidRPr="008806F0">
        <w:t xml:space="preserve"> определяется положениями Федерального закона от 26 декабря 2008 года № 294 -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87878" w:rsidRDefault="00587878" w:rsidP="00156A81">
      <w:pPr>
        <w:autoSpaceDE w:val="0"/>
        <w:autoSpaceDN w:val="0"/>
        <w:adjustRightInd w:val="0"/>
        <w:ind w:firstLine="283"/>
        <w:jc w:val="both"/>
      </w:pPr>
      <w:proofErr w:type="gramStart"/>
      <w:r>
        <w:t xml:space="preserve">В утвержденный </w:t>
      </w:r>
      <w:r w:rsidRPr="008806F0">
        <w:t xml:space="preserve">постановлением администрации МО </w:t>
      </w:r>
      <w:proofErr w:type="spellStart"/>
      <w:r w:rsidRPr="008806F0">
        <w:t>Приозерский</w:t>
      </w:r>
      <w:proofErr w:type="spellEnd"/>
      <w:r w:rsidRPr="008806F0">
        <w:t xml:space="preserve"> муниципальный район ЛО от</w:t>
      </w:r>
      <w:r>
        <w:t xml:space="preserve"> 16.02.2021г. №565 </w:t>
      </w:r>
      <w:r w:rsidRPr="008806F0">
        <w:t>ежегодный план проведения плановых проверок на 2020 год в рамках муниципального земельного контроля были включены 3 (три) проверки  в отношении юридических лиц.</w:t>
      </w:r>
      <w:proofErr w:type="gramEnd"/>
    </w:p>
    <w:p w:rsidR="00156A81" w:rsidRDefault="00EC554E" w:rsidP="00156A81">
      <w:pPr>
        <w:pStyle w:val="a3"/>
        <w:jc w:val="both"/>
        <w:rPr>
          <w:sz w:val="20"/>
        </w:rPr>
      </w:pPr>
      <w:r w:rsidRPr="008806F0">
        <w:rPr>
          <w:sz w:val="20"/>
        </w:rPr>
        <w:t xml:space="preserve">         По требованию </w:t>
      </w:r>
      <w:proofErr w:type="spellStart"/>
      <w:r w:rsidRPr="008806F0">
        <w:rPr>
          <w:sz w:val="20"/>
        </w:rPr>
        <w:t>Приозерского</w:t>
      </w:r>
      <w:proofErr w:type="spellEnd"/>
      <w:r w:rsidRPr="008806F0">
        <w:rPr>
          <w:sz w:val="20"/>
        </w:rPr>
        <w:t xml:space="preserve"> </w:t>
      </w:r>
      <w:r w:rsidR="00156A81">
        <w:rPr>
          <w:sz w:val="20"/>
        </w:rPr>
        <w:t>городского прокурора проведены 2</w:t>
      </w:r>
      <w:r w:rsidRPr="008806F0">
        <w:rPr>
          <w:sz w:val="20"/>
        </w:rPr>
        <w:t xml:space="preserve"> (</w:t>
      </w:r>
      <w:r w:rsidR="00156A81">
        <w:rPr>
          <w:sz w:val="20"/>
        </w:rPr>
        <w:t>две</w:t>
      </w:r>
      <w:r w:rsidRPr="008806F0">
        <w:rPr>
          <w:sz w:val="20"/>
        </w:rPr>
        <w:t>) внеплановые проверки</w:t>
      </w:r>
      <w:r w:rsidR="00156A81">
        <w:rPr>
          <w:sz w:val="20"/>
        </w:rPr>
        <w:t xml:space="preserve"> </w:t>
      </w:r>
      <w:proofErr w:type="gramStart"/>
      <w:r w:rsidR="00156A81">
        <w:rPr>
          <w:sz w:val="20"/>
        </w:rPr>
        <w:t>в</w:t>
      </w:r>
      <w:proofErr w:type="gramEnd"/>
      <w:r w:rsidR="00156A81">
        <w:rPr>
          <w:sz w:val="20"/>
        </w:rPr>
        <w:t xml:space="preserve"> </w:t>
      </w:r>
    </w:p>
    <w:p w:rsidR="00EC554E" w:rsidRPr="008806F0" w:rsidRDefault="00156A81" w:rsidP="00156A81">
      <w:pPr>
        <w:pStyle w:val="a3"/>
        <w:jc w:val="both"/>
        <w:rPr>
          <w:sz w:val="20"/>
        </w:rPr>
      </w:pPr>
      <w:r>
        <w:rPr>
          <w:sz w:val="20"/>
        </w:rPr>
        <w:t xml:space="preserve"> </w:t>
      </w:r>
      <w:r w:rsidR="00EC554E" w:rsidRPr="008806F0">
        <w:rPr>
          <w:sz w:val="20"/>
        </w:rPr>
        <w:t xml:space="preserve"> </w:t>
      </w:r>
      <w:proofErr w:type="gramStart"/>
      <w:r w:rsidR="00EC554E" w:rsidRPr="008806F0">
        <w:rPr>
          <w:sz w:val="20"/>
        </w:rPr>
        <w:t>отношении</w:t>
      </w:r>
      <w:proofErr w:type="gramEnd"/>
      <w:r w:rsidR="00EC554E" w:rsidRPr="008806F0">
        <w:rPr>
          <w:sz w:val="20"/>
        </w:rPr>
        <w:t xml:space="preserve"> юридических лиц на предмет соблюдения требований земельного законодательства.</w:t>
      </w:r>
    </w:p>
    <w:p w:rsidR="00EC554E" w:rsidRPr="008806F0" w:rsidRDefault="00EC554E" w:rsidP="00EC554E">
      <w:pPr>
        <w:tabs>
          <w:tab w:val="left" w:pos="1000"/>
        </w:tabs>
        <w:ind w:firstLine="709"/>
        <w:jc w:val="both"/>
      </w:pPr>
      <w:bookmarkStart w:id="0" w:name="Par22"/>
      <w:bookmarkStart w:id="1" w:name="Par24"/>
      <w:bookmarkStart w:id="2" w:name="Par3"/>
      <w:bookmarkStart w:id="3" w:name="Par4"/>
      <w:bookmarkEnd w:id="0"/>
      <w:bookmarkEnd w:id="1"/>
      <w:bookmarkEnd w:id="2"/>
      <w:bookmarkEnd w:id="3"/>
      <w:proofErr w:type="gramStart"/>
      <w:r w:rsidRPr="008806F0">
        <w:t xml:space="preserve">В целях профилактики нарушений обязательных требований земельного законодательства, в случае получения при </w:t>
      </w:r>
      <w:proofErr w:type="spellStart"/>
      <w:r w:rsidRPr="008806F0">
        <w:t>проведениипланового</w:t>
      </w:r>
      <w:proofErr w:type="spellEnd"/>
      <w:r w:rsidRPr="008806F0">
        <w:t xml:space="preserve"> (рейдового) осмотра, обследования земельного (-ых) участка (-</w:t>
      </w:r>
      <w:proofErr w:type="spellStart"/>
      <w:r w:rsidRPr="008806F0">
        <w:t>ов</w:t>
      </w:r>
      <w:proofErr w:type="spellEnd"/>
      <w:r w:rsidRPr="008806F0">
        <w:t>)  плановых (рейдовых) осмотров в отношении юридического лица, индивидуального предпринимателя, указанных в ч. 5-7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</w:t>
      </w:r>
      <w:proofErr w:type="gramEnd"/>
      <w:r w:rsidRPr="008806F0">
        <w:t xml:space="preserve"> </w:t>
      </w:r>
      <w:proofErr w:type="gramStart"/>
      <w:r w:rsidRPr="008806F0">
        <w:t xml:space="preserve">нарушениях или признаках нарушения требований, установленных земельным законодательством Российской Федерации, законодательством Ленинградской области, муниципальными правовыми актами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Ленинградской области, администрация подготавливает и направляет юридическому лицу, индивидуальному предпринимателю предостережение о недопустимости нарушения обязательных требований, требований установленных муниципальными правовыми актами.</w:t>
      </w:r>
      <w:proofErr w:type="gramEnd"/>
    </w:p>
    <w:p w:rsidR="00C12DC5" w:rsidRPr="006344C2" w:rsidRDefault="00C12DC5" w:rsidP="00C12DC5">
      <w:pPr>
        <w:ind w:firstLine="708"/>
        <w:jc w:val="both"/>
      </w:pPr>
      <w:r w:rsidRPr="006344C2">
        <w:t xml:space="preserve">За </w:t>
      </w:r>
      <w:r>
        <w:t>2021 год</w:t>
      </w:r>
      <w:r w:rsidRPr="006344C2">
        <w:t xml:space="preserve"> отделом </w:t>
      </w:r>
      <w:r>
        <w:t xml:space="preserve">городского хозяйства администрации </w:t>
      </w:r>
      <w:r w:rsidRPr="004F5C68">
        <w:t xml:space="preserve">муниципального образования </w:t>
      </w:r>
      <w:proofErr w:type="spellStart"/>
      <w:r w:rsidRPr="004F5C68">
        <w:t>Приозерский</w:t>
      </w:r>
      <w:proofErr w:type="spellEnd"/>
      <w:r w:rsidRPr="004F5C68">
        <w:t xml:space="preserve"> муниципальн</w:t>
      </w:r>
      <w:r>
        <w:t xml:space="preserve">ый район Ленинградской области </w:t>
      </w:r>
      <w:r w:rsidRPr="006344C2">
        <w:t>в рамках осуществления муниципальног</w:t>
      </w:r>
      <w:r>
        <w:t>о жилищного контроля была проведена одна плановая проверка в отношении ТСЖ «ТСЖ-Гоголя-1». В</w:t>
      </w:r>
      <w:r w:rsidRPr="00802A72">
        <w:t>непланов</w:t>
      </w:r>
      <w:r>
        <w:t>ых</w:t>
      </w:r>
      <w:r w:rsidRPr="00802A72">
        <w:t xml:space="preserve"> провер</w:t>
      </w:r>
      <w:r>
        <w:t>ок</w:t>
      </w:r>
      <w:r w:rsidRPr="00802A72">
        <w:t xml:space="preserve"> в отношении нанимател</w:t>
      </w:r>
      <w:r>
        <w:t>ей</w:t>
      </w:r>
      <w:r w:rsidRPr="00802A72">
        <w:t xml:space="preserve"> жил</w:t>
      </w:r>
      <w:r>
        <w:t>ых</w:t>
      </w:r>
      <w:r w:rsidRPr="00802A72">
        <w:t xml:space="preserve"> помещени</w:t>
      </w:r>
      <w:r>
        <w:t>й</w:t>
      </w:r>
      <w:r w:rsidRPr="00802A72">
        <w:t xml:space="preserve"> по договор</w:t>
      </w:r>
      <w:r>
        <w:t>ам</w:t>
      </w:r>
      <w:r w:rsidRPr="00802A72">
        <w:t xml:space="preserve"> социального найма, с </w:t>
      </w:r>
      <w:r w:rsidRPr="00802A72">
        <w:lastRenderedPageBreak/>
        <w:t>целью выявления (не</w:t>
      </w:r>
      <w:proofErr w:type="gramStart"/>
      <w:r w:rsidRPr="00802A72">
        <w:t>)с</w:t>
      </w:r>
      <w:proofErr w:type="gramEnd"/>
      <w:r w:rsidRPr="00802A72">
        <w:t>облюдения нанимател</w:t>
      </w:r>
      <w:r>
        <w:t>ями</w:t>
      </w:r>
      <w:r w:rsidRPr="00802A72">
        <w:t xml:space="preserve"> и совместно проживающи</w:t>
      </w:r>
      <w:r>
        <w:t>х</w:t>
      </w:r>
      <w:r w:rsidRPr="00802A72">
        <w:t xml:space="preserve"> член</w:t>
      </w:r>
      <w:r>
        <w:t>ов</w:t>
      </w:r>
      <w:r w:rsidRPr="00802A72">
        <w:t xml:space="preserve"> его семьи, норм и правил пользования жилим</w:t>
      </w:r>
      <w:r>
        <w:t>ыми</w:t>
      </w:r>
      <w:r w:rsidRPr="00802A72">
        <w:t xml:space="preserve"> помещени</w:t>
      </w:r>
      <w:r>
        <w:t>ями</w:t>
      </w:r>
      <w:r w:rsidRPr="00802A72">
        <w:t xml:space="preserve"> предоставленным</w:t>
      </w:r>
      <w:r>
        <w:t>и</w:t>
      </w:r>
      <w:r w:rsidRPr="00802A72">
        <w:t xml:space="preserve"> гражданам по договору социального найма</w:t>
      </w:r>
      <w:r>
        <w:t xml:space="preserve"> не проводилось</w:t>
      </w:r>
      <w:r w:rsidRPr="00802A72">
        <w:t xml:space="preserve">.  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деятельности;</w:t>
      </w:r>
    </w:p>
    <w:p w:rsidR="00EC554E" w:rsidRPr="008806F0" w:rsidRDefault="00EC554E" w:rsidP="00EC554E">
      <w:pPr>
        <w:autoSpaceDE w:val="0"/>
        <w:autoSpaceDN w:val="0"/>
        <w:adjustRightInd w:val="0"/>
        <w:ind w:firstLine="540"/>
        <w:jc w:val="both"/>
      </w:pPr>
      <w:r w:rsidRPr="008806F0">
        <w:t>К проведению мероприятий по муниципальному земельному контролю эксперты и экспертные организации не привлекались.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proofErr w:type="gramStart"/>
      <w:r w:rsidRPr="008806F0">
        <w:rPr>
          <w:rFonts w:eastAsia="Times-Italic"/>
          <w:i/>
          <w:iCs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  <w:proofErr w:type="gramEnd"/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техногенного характера.</w:t>
      </w:r>
    </w:p>
    <w:p w:rsidR="00305976" w:rsidRPr="008806F0" w:rsidRDefault="00EC554E" w:rsidP="00156A81">
      <w:pPr>
        <w:ind w:firstLine="708"/>
        <w:jc w:val="both"/>
        <w:rPr>
          <w:sz w:val="32"/>
          <w:szCs w:val="32"/>
        </w:rPr>
      </w:pPr>
      <w:proofErr w:type="gramStart"/>
      <w:r w:rsidRPr="008806F0"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</w:t>
      </w:r>
      <w:r w:rsidR="00156A81">
        <w:t>.</w:t>
      </w:r>
      <w:proofErr w:type="gramEnd"/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5.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Действия органов государственного контроля (надзора),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8806F0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78451F" w:rsidRPr="008806F0" w:rsidRDefault="0078451F" w:rsidP="00305976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05254" w:rsidRPr="00405254" w:rsidRDefault="00405254" w:rsidP="00405254">
      <w:pPr>
        <w:pStyle w:val="a3"/>
        <w:spacing w:line="276" w:lineRule="auto"/>
        <w:ind w:left="0" w:firstLine="0"/>
        <w:jc w:val="both"/>
        <w:rPr>
          <w:color w:val="00B0F0"/>
          <w:sz w:val="20"/>
        </w:rPr>
      </w:pPr>
      <w:r w:rsidRPr="00405254">
        <w:rPr>
          <w:color w:val="FF0000"/>
          <w:sz w:val="20"/>
        </w:rPr>
        <w:t xml:space="preserve">       </w:t>
      </w:r>
      <w:r w:rsidRPr="00405254">
        <w:rPr>
          <w:sz w:val="20"/>
        </w:rPr>
        <w:t xml:space="preserve">За период с 01.01.2021 г. по 31.12.2021 г., в рамках муниципального земельного контроля, в соответствии с утвержденным планом, в отношении юридических лиц и индивидуальных предпринимателей, осуществляющих свою деятельность на территориях муниципальных образований </w:t>
      </w:r>
      <w:proofErr w:type="spellStart"/>
      <w:r w:rsidRPr="00405254">
        <w:rPr>
          <w:sz w:val="20"/>
        </w:rPr>
        <w:t>Приозерское</w:t>
      </w:r>
      <w:proofErr w:type="spellEnd"/>
      <w:r w:rsidRPr="00405254">
        <w:rPr>
          <w:sz w:val="20"/>
        </w:rPr>
        <w:t xml:space="preserve"> городское поселение и сельских поселений </w:t>
      </w:r>
      <w:proofErr w:type="spellStart"/>
      <w:r w:rsidRPr="00405254">
        <w:rPr>
          <w:sz w:val="20"/>
        </w:rPr>
        <w:t>Приозерского</w:t>
      </w:r>
      <w:proofErr w:type="spellEnd"/>
      <w:r w:rsidRPr="00405254">
        <w:rPr>
          <w:sz w:val="20"/>
        </w:rPr>
        <w:t xml:space="preserve"> муниципального района,  проведены 3 (три) проверки в отношении юридических лиц.</w:t>
      </w:r>
    </w:p>
    <w:p w:rsidR="00405254" w:rsidRPr="00405254" w:rsidRDefault="00405254" w:rsidP="00405254">
      <w:pPr>
        <w:pStyle w:val="a3"/>
        <w:spacing w:line="276" w:lineRule="auto"/>
        <w:ind w:left="0" w:firstLine="0"/>
        <w:jc w:val="both"/>
        <w:rPr>
          <w:sz w:val="20"/>
        </w:rPr>
      </w:pPr>
      <w:r w:rsidRPr="00405254">
        <w:rPr>
          <w:sz w:val="20"/>
        </w:rPr>
        <w:t>По результатам проведенных проверок в действиях двух юридических лиц выявлены нарушения требований земельного законодательства, материалы направлены в контрольно-надзорные органы для привлечения правонарушителей к административной ответственности, выданы предписания об устранении выявленных нарушений.</w:t>
      </w:r>
    </w:p>
    <w:p w:rsidR="00405254" w:rsidRPr="00405254" w:rsidRDefault="00405254" w:rsidP="00405254">
      <w:pPr>
        <w:pStyle w:val="a3"/>
        <w:spacing w:line="276" w:lineRule="auto"/>
        <w:ind w:left="0" w:firstLine="0"/>
        <w:jc w:val="both"/>
        <w:rPr>
          <w:sz w:val="20"/>
        </w:rPr>
      </w:pPr>
      <w:r w:rsidRPr="00AB5AE8">
        <w:rPr>
          <w:szCs w:val="24"/>
        </w:rPr>
        <w:t xml:space="preserve">         </w:t>
      </w:r>
      <w:r w:rsidRPr="00405254">
        <w:rPr>
          <w:sz w:val="20"/>
        </w:rPr>
        <w:t xml:space="preserve">По результатам 2 (двух) проведенных, по требованию </w:t>
      </w:r>
      <w:proofErr w:type="spellStart"/>
      <w:r w:rsidRPr="00405254">
        <w:rPr>
          <w:sz w:val="20"/>
        </w:rPr>
        <w:t>Приозерского</w:t>
      </w:r>
      <w:proofErr w:type="spellEnd"/>
      <w:r w:rsidRPr="00405254">
        <w:rPr>
          <w:sz w:val="20"/>
        </w:rPr>
        <w:t xml:space="preserve"> городского прокурора, внеплановых проверок в действиях  индивидуального предпринимателя  выявлено нарушение требований градостроительного  законодательства (признаки самовольного строительства), выдано предостережение о недопустимости</w:t>
      </w:r>
      <w:r w:rsidRPr="00405254">
        <w:rPr>
          <w:color w:val="FF0000"/>
          <w:sz w:val="20"/>
        </w:rPr>
        <w:t xml:space="preserve"> </w:t>
      </w:r>
      <w:r w:rsidRPr="00405254">
        <w:rPr>
          <w:sz w:val="20"/>
        </w:rPr>
        <w:t>нарушения обязательных требований, требований установленных муниципальными правовыми актами</w:t>
      </w:r>
      <w:r w:rsidRPr="00405254">
        <w:rPr>
          <w:color w:val="FF0000"/>
          <w:sz w:val="20"/>
        </w:rPr>
        <w:t xml:space="preserve">, </w:t>
      </w:r>
      <w:r w:rsidRPr="00405254">
        <w:rPr>
          <w:sz w:val="20"/>
        </w:rPr>
        <w:t xml:space="preserve">в действиях юридического лица нарушений требований земельного законодательства не выявлено. </w:t>
      </w:r>
    </w:p>
    <w:p w:rsidR="00D444EC" w:rsidRPr="008806F0" w:rsidRDefault="00D444EC" w:rsidP="00764EF7">
      <w:pPr>
        <w:pStyle w:val="a3"/>
        <w:ind w:left="0" w:firstLine="0"/>
        <w:jc w:val="both"/>
        <w:rPr>
          <w:bCs/>
          <w:sz w:val="20"/>
        </w:rPr>
      </w:pPr>
    </w:p>
    <w:p w:rsidR="00305976" w:rsidRPr="008806F0" w:rsidRDefault="00305976" w:rsidP="0078451F">
      <w:pPr>
        <w:autoSpaceDE w:val="0"/>
        <w:autoSpaceDN w:val="0"/>
        <w:adjustRightInd w:val="0"/>
        <w:spacing w:line="276" w:lineRule="auto"/>
        <w:jc w:val="both"/>
        <w:rPr>
          <w:rFonts w:eastAsia="Times-Italic"/>
          <w:i/>
          <w:iCs/>
        </w:rPr>
      </w:pPr>
      <w:r w:rsidRPr="008806F0">
        <w:rPr>
          <w:bCs/>
        </w:rPr>
        <w:t xml:space="preserve">    </w:t>
      </w:r>
      <w:r w:rsidRPr="008806F0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764EF7" w:rsidRPr="008806F0" w:rsidRDefault="00764EF7" w:rsidP="00764EF7">
      <w:pPr>
        <w:autoSpaceDE w:val="0"/>
        <w:autoSpaceDN w:val="0"/>
        <w:adjustRightInd w:val="0"/>
        <w:ind w:firstLine="540"/>
        <w:jc w:val="both"/>
      </w:pPr>
      <w:r w:rsidRPr="008806F0">
        <w:t>По мере внесения изменений в нормативные правовые акты осуществляется информирование юридических лиц, индивидуальных предпринимателей по вопросам соблюдения обязательных требований, в том числе посредством  разъяснительной работы в средствах  массовой информации и через официальный сайт администрации.</w:t>
      </w:r>
    </w:p>
    <w:p w:rsidR="00764EF7" w:rsidRPr="008806F0" w:rsidRDefault="00764EF7" w:rsidP="00305976">
      <w:pPr>
        <w:tabs>
          <w:tab w:val="left" w:pos="1440"/>
          <w:tab w:val="num" w:pos="1980"/>
        </w:tabs>
        <w:jc w:val="both"/>
        <w:rPr>
          <w:rFonts w:eastAsia="Times-Italic"/>
          <w:i/>
          <w:iCs/>
        </w:rPr>
      </w:pPr>
    </w:p>
    <w:p w:rsidR="00305976" w:rsidRPr="008806F0" w:rsidRDefault="00305976" w:rsidP="00305976">
      <w:pPr>
        <w:tabs>
          <w:tab w:val="left" w:pos="1440"/>
          <w:tab w:val="num" w:pos="1980"/>
        </w:tabs>
        <w:jc w:val="both"/>
      </w:pPr>
      <w:r w:rsidRPr="008806F0">
        <w:rPr>
          <w:rFonts w:eastAsia="Times-Italic"/>
          <w:i/>
          <w:iCs/>
        </w:rPr>
        <w:t>в) сведения об оспаривании в суде юридическими лицами и индивидуальными</w:t>
      </w:r>
      <w:r w:rsidRPr="008806F0">
        <w:t xml:space="preserve"> </w:t>
      </w:r>
      <w:r w:rsidRPr="008806F0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Pr="008806F0">
        <w:t xml:space="preserve"> </w:t>
      </w:r>
      <w:r w:rsidRPr="008806F0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Pr="008806F0">
        <w:t xml:space="preserve"> </w:t>
      </w:r>
      <w:r w:rsidRPr="008806F0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Pr="008806F0">
        <w:t xml:space="preserve"> </w:t>
      </w:r>
      <w:r w:rsidRPr="008806F0">
        <w:rPr>
          <w:rFonts w:eastAsia="Times-Italic"/>
          <w:i/>
          <w:iCs/>
        </w:rPr>
        <w:t>должностных лиц органов государственного</w:t>
      </w:r>
    </w:p>
    <w:p w:rsidR="00764EF7" w:rsidRPr="008806F0" w:rsidRDefault="00764EF7" w:rsidP="00764EF7">
      <w:pPr>
        <w:autoSpaceDE w:val="0"/>
        <w:autoSpaceDN w:val="0"/>
        <w:adjustRightInd w:val="0"/>
        <w:ind w:firstLine="540"/>
        <w:jc w:val="both"/>
      </w:pPr>
      <w:r w:rsidRPr="008806F0">
        <w:lastRenderedPageBreak/>
        <w:t>Юридическими лицами и индивидуальными предпринимателями не  оспаривались в суде основания и результаты проведенных в отношении их мероприятий по муниципальному земельному контролю.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6.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 xml:space="preserve">Анализ и оценка эффективности </w:t>
      </w:r>
      <w:proofErr w:type="gramStart"/>
      <w:r w:rsidRPr="008806F0">
        <w:rPr>
          <w:sz w:val="32"/>
          <w:szCs w:val="32"/>
        </w:rPr>
        <w:t>государственного</w:t>
      </w:r>
      <w:proofErr w:type="gramEnd"/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контроля (надзора), муниципального контроля</w:t>
      </w:r>
    </w:p>
    <w:p w:rsidR="00764EF7" w:rsidRPr="008806F0" w:rsidRDefault="00764EF7" w:rsidP="00405254">
      <w:pPr>
        <w:autoSpaceDE w:val="0"/>
        <w:autoSpaceDN w:val="0"/>
        <w:adjustRightInd w:val="0"/>
        <w:ind w:firstLine="708"/>
        <w:jc w:val="both"/>
      </w:pPr>
      <w:r w:rsidRPr="008806F0">
        <w:t xml:space="preserve">Анализ и оценка эффективности муниципального земельного контроля на 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и сельских поселений </w:t>
      </w:r>
      <w:proofErr w:type="spellStart"/>
      <w:r w:rsidRPr="008806F0">
        <w:t>Приозерского</w:t>
      </w:r>
      <w:proofErr w:type="spellEnd"/>
      <w:r w:rsidRPr="008806F0">
        <w:t xml:space="preserve"> муниципального района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764EF7" w:rsidRPr="008806F0" w:rsidRDefault="00764EF7" w:rsidP="00764EF7">
      <w:pPr>
        <w:pStyle w:val="s1"/>
        <w:shd w:val="clear" w:color="auto" w:fill="FFFFFF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Для анализа и оценки эффективности муниципального контроля используются следующие показатели: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-выполнение плана проведения проверок (доля проведенных плановых проверок в процентах общего количества запланированных проверок)- </w:t>
      </w:r>
      <w:r w:rsidR="00405254">
        <w:rPr>
          <w:sz w:val="20"/>
          <w:szCs w:val="20"/>
        </w:rPr>
        <w:t>100</w:t>
      </w:r>
      <w:r w:rsidRPr="008806F0">
        <w:rPr>
          <w:sz w:val="20"/>
          <w:szCs w:val="20"/>
        </w:rPr>
        <w:t>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–0%;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результаты которых признаны недействительными -0%;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8806F0">
        <w:rPr>
          <w:sz w:val="20"/>
          <w:szCs w:val="20"/>
        </w:rPr>
        <w:t>результатам</w:t>
      </w:r>
      <w:proofErr w:type="gramEnd"/>
      <w:r w:rsidRPr="008806F0">
        <w:rPr>
          <w:sz w:val="20"/>
          <w:szCs w:val="20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-среднее количество проверок, проведенных в отношении одного юридического лица, индивидуального предпринимателя-1;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проведенных внеплановых проверок – </w:t>
      </w:r>
      <w:r w:rsidR="00405254">
        <w:rPr>
          <w:sz w:val="20"/>
          <w:szCs w:val="20"/>
        </w:rPr>
        <w:t>10</w:t>
      </w:r>
      <w:r w:rsidRPr="008806F0">
        <w:rPr>
          <w:sz w:val="20"/>
          <w:szCs w:val="20"/>
        </w:rPr>
        <w:t>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правонарушений, выявленных по итогам проведения внеплановых проверок- </w:t>
      </w:r>
      <w:r w:rsidR="00405254">
        <w:rPr>
          <w:sz w:val="20"/>
          <w:szCs w:val="20"/>
        </w:rPr>
        <w:t>50</w:t>
      </w:r>
      <w:r w:rsidRPr="008806F0">
        <w:rPr>
          <w:sz w:val="20"/>
          <w:szCs w:val="20"/>
        </w:rPr>
        <w:t xml:space="preserve">%; 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8806F0">
        <w:rPr>
          <w:sz w:val="20"/>
          <w:szCs w:val="20"/>
        </w:rPr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0%;</w:t>
      </w:r>
      <w:proofErr w:type="gramEnd"/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8806F0">
        <w:rPr>
          <w:sz w:val="20"/>
          <w:szCs w:val="20"/>
        </w:rPr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нарушений-0%;</w:t>
      </w:r>
      <w:proofErr w:type="gramEnd"/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по итогам которых выявлены правонарушения - 60%;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по итогам которых по результатам выявленных правонарушений были возбуждены дела об административных правонарушениях -</w:t>
      </w:r>
      <w:r w:rsidR="00405254">
        <w:rPr>
          <w:sz w:val="20"/>
          <w:szCs w:val="20"/>
        </w:rPr>
        <w:t>40</w:t>
      </w:r>
      <w:r w:rsidRPr="008806F0">
        <w:rPr>
          <w:sz w:val="20"/>
          <w:szCs w:val="20"/>
        </w:rPr>
        <w:t>%;</w:t>
      </w:r>
    </w:p>
    <w:p w:rsidR="00764EF7" w:rsidRPr="008806F0" w:rsidRDefault="00764EF7" w:rsidP="00764EF7">
      <w:pPr>
        <w:pStyle w:val="s1"/>
        <w:shd w:val="clear" w:color="auto" w:fill="FFFFFF"/>
        <w:jc w:val="both"/>
        <w:rPr>
          <w:sz w:val="20"/>
          <w:szCs w:val="20"/>
        </w:rPr>
      </w:pPr>
      <w:r w:rsidRPr="008806F0">
        <w:rPr>
          <w:sz w:val="20"/>
          <w:szCs w:val="20"/>
        </w:rPr>
        <w:t xml:space="preserve">-доля проверок, по итогам которых по фактам выявленных нарушений </w:t>
      </w:r>
      <w:proofErr w:type="gramStart"/>
      <w:r w:rsidRPr="008806F0">
        <w:rPr>
          <w:sz w:val="20"/>
          <w:szCs w:val="20"/>
        </w:rPr>
        <w:t>наложены</w:t>
      </w:r>
      <w:proofErr w:type="gramEnd"/>
      <w:r w:rsidRPr="008806F0">
        <w:rPr>
          <w:sz w:val="20"/>
          <w:szCs w:val="20"/>
        </w:rPr>
        <w:t xml:space="preserve"> административные наказания-</w:t>
      </w:r>
      <w:r w:rsidR="00405254">
        <w:rPr>
          <w:sz w:val="20"/>
          <w:szCs w:val="20"/>
        </w:rPr>
        <w:t>4</w:t>
      </w:r>
      <w:r w:rsidRPr="008806F0">
        <w:rPr>
          <w:sz w:val="20"/>
          <w:szCs w:val="20"/>
        </w:rPr>
        <w:t>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proofErr w:type="gramStart"/>
      <w:r w:rsidRPr="008806F0">
        <w:rPr>
          <w:sz w:val="20"/>
          <w:szCs w:val="20"/>
        </w:rPr>
        <w:lastRenderedPageBreak/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-0%;</w:t>
      </w:r>
      <w:proofErr w:type="gramEnd"/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техногенного-0%;</w:t>
      </w:r>
    </w:p>
    <w:p w:rsidR="00764EF7" w:rsidRPr="008806F0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характера-0%;</w:t>
      </w:r>
    </w:p>
    <w:p w:rsidR="00764EF7" w:rsidRDefault="00764EF7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  <w:r w:rsidRPr="008806F0">
        <w:rPr>
          <w:sz w:val="20"/>
          <w:szCs w:val="20"/>
        </w:rPr>
        <w:t>-доля проверок, по результатам которых материалы о выявленных нарушениях переданы в уполномоченные органы для возбуждения уголовных дел-0%;</w:t>
      </w:r>
    </w:p>
    <w:p w:rsidR="00EF320A" w:rsidRDefault="00EF320A" w:rsidP="00EF320A">
      <w:pPr>
        <w:autoSpaceDE w:val="0"/>
        <w:autoSpaceDN w:val="0"/>
        <w:adjustRightInd w:val="0"/>
        <w:ind w:firstLine="708"/>
        <w:jc w:val="both"/>
      </w:pPr>
      <w:r w:rsidRPr="008806F0">
        <w:t xml:space="preserve">Анализ и оценка эффективности муниципального </w:t>
      </w:r>
      <w:r>
        <w:t>жилищного</w:t>
      </w:r>
      <w:r w:rsidRPr="008806F0">
        <w:t xml:space="preserve"> контроля на  территориях муниципальных образований </w:t>
      </w:r>
      <w:proofErr w:type="spellStart"/>
      <w:r w:rsidRPr="008806F0">
        <w:t>Приозерское</w:t>
      </w:r>
      <w:proofErr w:type="spellEnd"/>
      <w:r w:rsidRPr="008806F0">
        <w:t xml:space="preserve"> городское поселение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EF320A" w:rsidRDefault="00EF320A" w:rsidP="00EF320A">
      <w:pPr>
        <w:autoSpaceDE w:val="0"/>
        <w:autoSpaceDN w:val="0"/>
        <w:adjustRightInd w:val="0"/>
        <w:ind w:firstLine="708"/>
        <w:jc w:val="both"/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выпол</w:t>
      </w:r>
      <w:r>
        <w:rPr>
          <w:rFonts w:eastAsia="Times-Roman"/>
        </w:rPr>
        <w:t xml:space="preserve">нение плана проведения проверок. </w:t>
      </w:r>
      <w:proofErr w:type="gramStart"/>
      <w:r>
        <w:rPr>
          <w:rFonts w:eastAsia="Times-Roman"/>
        </w:rPr>
        <w:t>П</w:t>
      </w:r>
      <w:r w:rsidRPr="006344C2">
        <w:rPr>
          <w:rFonts w:eastAsia="Times-Roman"/>
        </w:rPr>
        <w:t>лан проверок юридических лиц и индивидуальных предпринимателей на 20</w:t>
      </w:r>
      <w:r>
        <w:rPr>
          <w:rFonts w:eastAsia="Times-Roman"/>
        </w:rPr>
        <w:t>21 год</w:t>
      </w:r>
      <w:r w:rsidRPr="006344C2">
        <w:rPr>
          <w:rFonts w:eastAsia="Times-Roman"/>
        </w:rPr>
        <w:t xml:space="preserve"> </w:t>
      </w:r>
      <w:r>
        <w:rPr>
          <w:rFonts w:eastAsia="Times-Roman"/>
        </w:rPr>
        <w:t>и</w:t>
      </w:r>
      <w:r w:rsidRPr="006344C2">
        <w:rPr>
          <w:rFonts w:eastAsia="Times-Roman"/>
        </w:rPr>
        <w:t xml:space="preserve"> план проверок физических лиц на 20</w:t>
      </w:r>
      <w:r>
        <w:rPr>
          <w:rFonts w:eastAsia="Times-Roman"/>
        </w:rPr>
        <w:t>21</w:t>
      </w:r>
      <w:r w:rsidRPr="006344C2">
        <w:rPr>
          <w:rFonts w:eastAsia="Times-Roman"/>
        </w:rPr>
        <w:t xml:space="preserve"> год)</w:t>
      </w:r>
      <w:r>
        <w:rPr>
          <w:rFonts w:eastAsia="Times-Roman"/>
        </w:rPr>
        <w:t xml:space="preserve"> – 100 %</w:t>
      </w:r>
      <w:r w:rsidRPr="006344C2">
        <w:rPr>
          <w:rFonts w:eastAsia="Times-Roman"/>
        </w:rPr>
        <w:t>;</w:t>
      </w:r>
      <w:proofErr w:type="gramEnd"/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 xml:space="preserve"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6344C2">
        <w:rPr>
          <w:rFonts w:eastAsia="Times-Roman"/>
        </w:rPr>
        <w:t>результатам</w:t>
      </w:r>
      <w:proofErr w:type="gramEnd"/>
      <w:r w:rsidRPr="006344C2">
        <w:rPr>
          <w:rFonts w:eastAsia="Times-Roman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проведенных внеплановых проверок (в процентах общего количе</w:t>
      </w:r>
      <w:r>
        <w:rPr>
          <w:rFonts w:eastAsia="Times-Roman"/>
        </w:rPr>
        <w:t xml:space="preserve">ства проведенных проверок) – 0 </w:t>
      </w:r>
      <w:r w:rsidRPr="006344C2">
        <w:rPr>
          <w:rFonts w:eastAsia="Times-Roman"/>
        </w:rPr>
        <w:t>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</w:t>
      </w:r>
      <w:r>
        <w:rPr>
          <w:rFonts w:eastAsia="Times-Roman"/>
        </w:rPr>
        <w:t>верок) – 0 % (из количества 6 проверок</w:t>
      </w:r>
      <w:r w:rsidRPr="006344C2">
        <w:rPr>
          <w:rFonts w:eastAsia="Times-Roman"/>
        </w:rPr>
        <w:t>);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6344C2">
        <w:rPr>
          <w:rFonts w:eastAsia="Times-Roman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6344C2">
        <w:rPr>
          <w:rFonts w:eastAsia="Times-Roman"/>
        </w:rPr>
        <w:t xml:space="preserve"> пров</w:t>
      </w:r>
      <w:r>
        <w:rPr>
          <w:rFonts w:eastAsia="Times-Roman"/>
        </w:rPr>
        <w:t xml:space="preserve">еденных внеплановых проверок) – 0 </w:t>
      </w:r>
      <w:r w:rsidRPr="006344C2">
        <w:rPr>
          <w:rFonts w:eastAsia="Times-Roman"/>
        </w:rPr>
        <w:t>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6344C2">
        <w:rPr>
          <w:rFonts w:eastAsia="Times-Roman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344C2">
        <w:rPr>
          <w:rFonts w:eastAsia="Times-Roman"/>
        </w:rPr>
        <w:t xml:space="preserve"> (в процентах общего количества прове</w:t>
      </w:r>
      <w:r>
        <w:rPr>
          <w:rFonts w:eastAsia="Times-Roman"/>
        </w:rPr>
        <w:t xml:space="preserve">денных внеплановых проверок) – 0 </w:t>
      </w:r>
      <w:r w:rsidRPr="006344C2">
        <w:rPr>
          <w:rFonts w:eastAsia="Times-Roman"/>
        </w:rPr>
        <w:t>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lastRenderedPageBreak/>
        <w:t>- доля проверок, по итогам которых выявлены правонарушения (в процентах общего числа проведенных плановых и внеплановых про</w:t>
      </w:r>
      <w:r>
        <w:rPr>
          <w:rFonts w:eastAsia="Times-Roman"/>
        </w:rPr>
        <w:t>верок) – 0 %</w:t>
      </w:r>
      <w:r w:rsidRPr="006344C2">
        <w:rPr>
          <w:rFonts w:eastAsia="Times-Roman"/>
        </w:rPr>
        <w:t>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</w:t>
      </w:r>
      <w:r>
        <w:rPr>
          <w:rFonts w:eastAsia="Times-Roman"/>
        </w:rPr>
        <w:t xml:space="preserve"> выявлены правонарушения) – 0 % (из количества 6</w:t>
      </w:r>
      <w:r w:rsidRPr="006344C2">
        <w:rPr>
          <w:rFonts w:eastAsia="Times-Roman"/>
        </w:rPr>
        <w:t xml:space="preserve"> проверок);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</w:t>
      </w:r>
      <w:r>
        <w:rPr>
          <w:rFonts w:eastAsia="Times-Roman"/>
        </w:rPr>
        <w:t>стративных правонарушениях)- 0</w:t>
      </w:r>
      <w:r w:rsidRPr="006344C2">
        <w:rPr>
          <w:rFonts w:eastAsia="Times-Roman"/>
        </w:rPr>
        <w:t>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6344C2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proofErr w:type="gramStart"/>
      <w:r w:rsidRPr="006344C2">
        <w:rPr>
          <w:rFonts w:eastAsia="Times-Roman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  <w:proofErr w:type="gramEnd"/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EF320A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EF320A" w:rsidRPr="006344C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bookmarkStart w:id="4" w:name="_GoBack"/>
      <w:bookmarkEnd w:id="4"/>
    </w:p>
    <w:p w:rsidR="00EF320A" w:rsidRPr="00161C62" w:rsidRDefault="00EF320A" w:rsidP="00EF320A">
      <w:pPr>
        <w:autoSpaceDE w:val="0"/>
        <w:autoSpaceDN w:val="0"/>
        <w:adjustRightInd w:val="0"/>
        <w:jc w:val="both"/>
        <w:rPr>
          <w:rFonts w:eastAsia="Times-Roman"/>
        </w:rPr>
      </w:pPr>
      <w:r w:rsidRPr="006344C2">
        <w:rPr>
          <w:rFonts w:eastAsia="Times-Roman"/>
        </w:rPr>
        <w:t>- доля выявленных при проведении проверок правонарушений, связанных с неисполнением предписаний (в процентах общего числа вы</w:t>
      </w:r>
      <w:r>
        <w:rPr>
          <w:rFonts w:eastAsia="Times-Roman"/>
        </w:rPr>
        <w:t>явленных правонарушений) – 0 % (из количества 6</w:t>
      </w:r>
      <w:r w:rsidRPr="006344C2">
        <w:rPr>
          <w:rFonts w:eastAsia="Times-Roman"/>
        </w:rPr>
        <w:t xml:space="preserve"> проверок).</w:t>
      </w:r>
    </w:p>
    <w:p w:rsidR="00EF320A" w:rsidRPr="008806F0" w:rsidRDefault="00EF320A" w:rsidP="00764EF7">
      <w:pPr>
        <w:pStyle w:val="s1"/>
        <w:shd w:val="clear" w:color="auto" w:fill="FFFFFF"/>
        <w:spacing w:before="0" w:beforeAutospacing="0"/>
        <w:jc w:val="both"/>
        <w:rPr>
          <w:sz w:val="20"/>
          <w:szCs w:val="20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Раздел 7.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Выводы и предложения по результатам государственного</w:t>
      </w: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контроля (надзора), муниципального контроля</w:t>
      </w: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а) 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/>
          <w:bCs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 xml:space="preserve">         По результатам осуществления муниципального земельного контроля следует вывод, что для повышения его эффективности необходимо регулярно осуществлять муниципальный земельный контроль на основании ежегодного плана, а также проводить внеплановые проверки по обращениям граждан с целью предотвращения попыток самовольного занятия земель, захламления территорий, использования земельных участков не по целевому назначению и т.п.</w:t>
      </w:r>
    </w:p>
    <w:p w:rsidR="00305976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Осуществление муниципального земельного контроля должно проводиться во взаимодействии с органами государственного земельного надзора, которые при обнаружении нарушений проводят процедуру привлечения к административной ответственности в виде штрафов.</w:t>
      </w:r>
    </w:p>
    <w:p w:rsidR="00EF320A" w:rsidRPr="008806F0" w:rsidRDefault="00EF320A" w:rsidP="00305976">
      <w:pPr>
        <w:autoSpaceDE w:val="0"/>
        <w:autoSpaceDN w:val="0"/>
        <w:adjustRightInd w:val="0"/>
        <w:jc w:val="both"/>
        <w:rPr>
          <w:bCs/>
        </w:rPr>
      </w:pP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б) 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деятельности;</w:t>
      </w:r>
    </w:p>
    <w:p w:rsidR="00EF320A" w:rsidRPr="00EF320A" w:rsidRDefault="00EF320A" w:rsidP="00EF320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20A">
        <w:rPr>
          <w:rFonts w:ascii="Times New Roman" w:hAnsi="Times New Roman" w:cs="Times New Roman"/>
          <w:sz w:val="20"/>
          <w:szCs w:val="20"/>
        </w:rPr>
        <w:t>В настоящее время существенно сужена деятельность органов местного самоуправления при осуществлении функции муниципального жилищного контроля.</w:t>
      </w:r>
    </w:p>
    <w:p w:rsidR="00EF320A" w:rsidRPr="00EF320A" w:rsidRDefault="00EF320A" w:rsidP="00EF320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F320A">
        <w:rPr>
          <w:rFonts w:ascii="Times New Roman" w:hAnsi="Times New Roman" w:cs="Times New Roman"/>
          <w:sz w:val="20"/>
          <w:szCs w:val="20"/>
        </w:rPr>
        <w:lastRenderedPageBreak/>
        <w:t xml:space="preserve">Муниципальный жилищный фонд в муниципальном образовании </w:t>
      </w:r>
      <w:proofErr w:type="spellStart"/>
      <w:r w:rsidRPr="00EF320A">
        <w:rPr>
          <w:rFonts w:ascii="Times New Roman" w:hAnsi="Times New Roman" w:cs="Times New Roman"/>
          <w:sz w:val="20"/>
          <w:szCs w:val="20"/>
        </w:rPr>
        <w:t>Приозерское</w:t>
      </w:r>
      <w:proofErr w:type="spellEnd"/>
      <w:r w:rsidRPr="00EF320A">
        <w:rPr>
          <w:rFonts w:ascii="Times New Roman" w:hAnsi="Times New Roman" w:cs="Times New Roman"/>
          <w:sz w:val="20"/>
          <w:szCs w:val="20"/>
        </w:rPr>
        <w:t xml:space="preserve"> городское поселение муниципального образования </w:t>
      </w:r>
      <w:proofErr w:type="spellStart"/>
      <w:r w:rsidRPr="00EF320A">
        <w:rPr>
          <w:rFonts w:ascii="Times New Roman" w:hAnsi="Times New Roman" w:cs="Times New Roman"/>
          <w:sz w:val="20"/>
          <w:szCs w:val="20"/>
        </w:rPr>
        <w:t>Приозерский</w:t>
      </w:r>
      <w:proofErr w:type="spellEnd"/>
      <w:r w:rsidRPr="00EF320A">
        <w:rPr>
          <w:rFonts w:ascii="Times New Roman" w:hAnsi="Times New Roman" w:cs="Times New Roman"/>
          <w:sz w:val="20"/>
          <w:szCs w:val="20"/>
        </w:rPr>
        <w:t xml:space="preserve"> муниципальный район находится под управлением организаций, осуществляющих деятельность по управлению многоквартирными домами на основании лицензии.</w:t>
      </w:r>
    </w:p>
    <w:p w:rsidR="00EF320A" w:rsidRPr="00EF320A" w:rsidRDefault="00EF320A" w:rsidP="00EF320A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F320A">
        <w:rPr>
          <w:rFonts w:ascii="Times New Roman" w:hAnsi="Times New Roman" w:cs="Times New Roman"/>
          <w:sz w:val="20"/>
          <w:szCs w:val="20"/>
        </w:rPr>
        <w:t>Передача некоторых полномочий по осуществлению лицензионного контроля через областной закон на уровень муниципалитетов позволит получать своевременное решение задач и проблем на месте, так как органы местного самоуправления, хорошо знакомые с положением дел в своем муниципальном образовании, способны более оперативно и эффективно решать вопросы локального характер</w:t>
      </w:r>
    </w:p>
    <w:p w:rsidR="00EF320A" w:rsidRPr="008806F0" w:rsidRDefault="00EF320A" w:rsidP="009A2DC5">
      <w:pPr>
        <w:pStyle w:val="ConsPlusNormal0"/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305976" w:rsidRPr="008806F0" w:rsidRDefault="00305976" w:rsidP="00305976">
      <w:pPr>
        <w:spacing w:before="100" w:beforeAutospacing="1" w:after="100" w:afterAutospacing="1"/>
        <w:rPr>
          <w:i/>
          <w:sz w:val="24"/>
          <w:szCs w:val="24"/>
        </w:rPr>
      </w:pPr>
      <w:r w:rsidRPr="008806F0">
        <w:rPr>
          <w:i/>
        </w:rPr>
        <w:t>в) иные предложения, связанные с 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деятельности.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 xml:space="preserve">        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осуществление комплекса мер, направленных на предупреждение, выявление и пресечение нарушений земельного законодательства;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выполнение в полном объеме плановых проверок по соблюдению законодательства;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взаимодействие с органами государственного земельного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305976" w:rsidRPr="008806F0" w:rsidRDefault="00305976" w:rsidP="00305976">
      <w:pPr>
        <w:autoSpaceDE w:val="0"/>
        <w:autoSpaceDN w:val="0"/>
        <w:adjustRightInd w:val="0"/>
        <w:jc w:val="both"/>
        <w:rPr>
          <w:bCs/>
        </w:rPr>
      </w:pPr>
      <w:r w:rsidRPr="008806F0">
        <w:rPr>
          <w:bCs/>
        </w:rPr>
        <w:t>- своевременная подготовка ежегодного плана проведения плановых проверок по соблюдению земельного законодательства юридическими лицами и индивидуальными предпринимателями;</w:t>
      </w:r>
    </w:p>
    <w:p w:rsidR="00305976" w:rsidRPr="008806F0" w:rsidRDefault="00305976" w:rsidP="00EF320A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8806F0">
        <w:rPr>
          <w:bCs/>
        </w:rPr>
        <w:t xml:space="preserve">- проведение обучающих семинаров для специалистов муниципальных образований, осуществляющих муниципальный контроль, для правильного применения на практике положений действующего федерального законодательства в области проведения </w:t>
      </w:r>
      <w:r w:rsidR="005200E7" w:rsidRPr="008806F0">
        <w:rPr>
          <w:bCs/>
        </w:rPr>
        <w:t>земельного</w:t>
      </w:r>
      <w:r w:rsidRPr="008806F0">
        <w:rPr>
          <w:bCs/>
        </w:rPr>
        <w:t xml:space="preserve"> контроля</w:t>
      </w:r>
      <w:r w:rsidR="009A2DC5" w:rsidRPr="008806F0">
        <w:rPr>
          <w:bCs/>
        </w:rPr>
        <w:t>.</w:t>
      </w:r>
      <w:r w:rsidRPr="008806F0">
        <w:t xml:space="preserve"> </w:t>
      </w:r>
    </w:p>
    <w:p w:rsidR="00EF320A" w:rsidRPr="006344C2" w:rsidRDefault="00EF320A" w:rsidP="00EF320A">
      <w:pPr>
        <w:ind w:firstLine="540"/>
        <w:jc w:val="both"/>
      </w:pPr>
      <w:r w:rsidRPr="006344C2">
        <w:t>Дополнительно, для достижения эффективных результатов муниципального жилищного контроля необходимо проведение следующих мероприятий:</w:t>
      </w:r>
    </w:p>
    <w:p w:rsidR="00EF320A" w:rsidRDefault="00EF320A" w:rsidP="00EF320A">
      <w:pPr>
        <w:autoSpaceDE w:val="0"/>
        <w:autoSpaceDN w:val="0"/>
        <w:adjustRightInd w:val="0"/>
        <w:jc w:val="both"/>
      </w:pPr>
      <w:r w:rsidRPr="006344C2">
        <w:t>- проведение постоянного обучения и повышения квалификации мун</w:t>
      </w:r>
      <w:r>
        <w:t>иципальных жилищных инспекторов;</w:t>
      </w:r>
    </w:p>
    <w:p w:rsidR="00EF320A" w:rsidRPr="0000095D" w:rsidRDefault="00EF320A" w:rsidP="00EF320A">
      <w:pPr>
        <w:autoSpaceDE w:val="0"/>
        <w:autoSpaceDN w:val="0"/>
        <w:adjustRightInd w:val="0"/>
        <w:jc w:val="both"/>
      </w:pPr>
      <w:r>
        <w:t xml:space="preserve">- </w:t>
      </w:r>
      <w:r w:rsidRPr="00B33882">
        <w:t>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 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об изменениях в законодательстве и в правоприменительной практике</w:t>
      </w:r>
    </w:p>
    <w:p w:rsidR="00EF320A" w:rsidRDefault="00EF320A" w:rsidP="00EF320A">
      <w:pPr>
        <w:ind w:firstLine="709"/>
        <w:jc w:val="both"/>
      </w:pPr>
      <w:r w:rsidRPr="00B73CE7">
        <w:t xml:space="preserve">Кроме этого, целесообразно регулярное взаимодействие с населением, в том числе информирование населения путём размещения информации на официальном сайте </w:t>
      </w:r>
      <w:r>
        <w:t xml:space="preserve">администрации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r w:rsidRPr="00B73CE7">
        <w:t xml:space="preserve"> в сети «Интернет», в СМИ, публичных выступлений, в том числе: по вопросам управления, содержания и ремонта жилищного фонда, предоставления коммунальных услуг; по правам и обязанностям потребителей, в том числе нанимателей, обязанностям управляющих и </w:t>
      </w:r>
      <w:proofErr w:type="spellStart"/>
      <w:r w:rsidRPr="00B73CE7">
        <w:t>ресурсоснабжающих</w:t>
      </w:r>
      <w:proofErr w:type="spellEnd"/>
      <w:r w:rsidRPr="00B73CE7">
        <w:t xml:space="preserve"> организаций, рекомендациям по урегулированию конфликтных ситуаций при взаимоотношениях между потребителями, управляющими и </w:t>
      </w:r>
      <w:proofErr w:type="spellStart"/>
      <w:r w:rsidRPr="00B73CE7">
        <w:t>ресурсоснабжающими</w:t>
      </w:r>
      <w:proofErr w:type="spellEnd"/>
      <w:r w:rsidRPr="00B73CE7">
        <w:t xml:space="preserve"> организациями</w:t>
      </w:r>
      <w:r>
        <w:t>.</w:t>
      </w:r>
    </w:p>
    <w:p w:rsidR="00EF320A" w:rsidRDefault="00EF320A" w:rsidP="00EF320A"/>
    <w:p w:rsidR="00EF320A" w:rsidRDefault="00EF320A" w:rsidP="00EF320A"/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8806F0">
        <w:rPr>
          <w:sz w:val="32"/>
          <w:szCs w:val="32"/>
        </w:rPr>
        <w:t>Приложения</w:t>
      </w:r>
    </w:p>
    <w:p w:rsidR="00305976" w:rsidRPr="008806F0" w:rsidRDefault="00305976" w:rsidP="00305976">
      <w:r w:rsidRPr="008806F0">
        <w:t>Отсутствуют</w:t>
      </w: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rPr>
          <w:sz w:val="32"/>
          <w:szCs w:val="32"/>
        </w:rPr>
      </w:pPr>
    </w:p>
    <w:p w:rsidR="00305976" w:rsidRPr="008806F0" w:rsidRDefault="00305976" w:rsidP="0030597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16468" w:rsidRPr="008806F0" w:rsidRDefault="00EC032A"/>
    <w:sectPr w:rsidR="00F16468" w:rsidRPr="0088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0A4"/>
    <w:multiLevelType w:val="multilevel"/>
    <w:tmpl w:val="3364EDC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03"/>
    <w:rsid w:val="000119CE"/>
    <w:rsid w:val="00012AAD"/>
    <w:rsid w:val="00026A4D"/>
    <w:rsid w:val="0009496F"/>
    <w:rsid w:val="00156A81"/>
    <w:rsid w:val="00302C6D"/>
    <w:rsid w:val="00305976"/>
    <w:rsid w:val="0035736F"/>
    <w:rsid w:val="003C7DAF"/>
    <w:rsid w:val="00405254"/>
    <w:rsid w:val="00484D49"/>
    <w:rsid w:val="004A6FB5"/>
    <w:rsid w:val="004F4AFC"/>
    <w:rsid w:val="005200E7"/>
    <w:rsid w:val="00523099"/>
    <w:rsid w:val="00582B03"/>
    <w:rsid w:val="00587878"/>
    <w:rsid w:val="006A1FDA"/>
    <w:rsid w:val="00704900"/>
    <w:rsid w:val="00716625"/>
    <w:rsid w:val="00761528"/>
    <w:rsid w:val="00764EF7"/>
    <w:rsid w:val="0078451F"/>
    <w:rsid w:val="008806F0"/>
    <w:rsid w:val="00956A2A"/>
    <w:rsid w:val="009A16FD"/>
    <w:rsid w:val="009A2DC5"/>
    <w:rsid w:val="009D6203"/>
    <w:rsid w:val="00A533C0"/>
    <w:rsid w:val="00AA59C8"/>
    <w:rsid w:val="00AB788B"/>
    <w:rsid w:val="00AD407C"/>
    <w:rsid w:val="00BF6107"/>
    <w:rsid w:val="00C12DC5"/>
    <w:rsid w:val="00C90A9C"/>
    <w:rsid w:val="00CB375F"/>
    <w:rsid w:val="00D045C1"/>
    <w:rsid w:val="00D12ADF"/>
    <w:rsid w:val="00D444EC"/>
    <w:rsid w:val="00D678AA"/>
    <w:rsid w:val="00D86D79"/>
    <w:rsid w:val="00DA6830"/>
    <w:rsid w:val="00DE2AD7"/>
    <w:rsid w:val="00E37975"/>
    <w:rsid w:val="00E87D42"/>
    <w:rsid w:val="00E92CEB"/>
    <w:rsid w:val="00EC032A"/>
    <w:rsid w:val="00EC554E"/>
    <w:rsid w:val="00EF320A"/>
    <w:rsid w:val="00F44407"/>
    <w:rsid w:val="00FE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97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unhideWhenUsed/>
    <w:rsid w:val="00305976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305976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0597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3059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D407C"/>
    <w:pPr>
      <w:keepNext/>
      <w:jc w:val="both"/>
      <w:outlineLv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5976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59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"/>
    <w:basedOn w:val="a"/>
    <w:unhideWhenUsed/>
    <w:rsid w:val="00305976"/>
    <w:pPr>
      <w:ind w:left="283" w:hanging="283"/>
    </w:pPr>
    <w:rPr>
      <w:sz w:val="24"/>
    </w:rPr>
  </w:style>
  <w:style w:type="paragraph" w:styleId="a4">
    <w:name w:val="List Paragraph"/>
    <w:basedOn w:val="a"/>
    <w:uiPriority w:val="34"/>
    <w:qFormat/>
    <w:rsid w:val="00305976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305976"/>
    <w:rPr>
      <w:rFonts w:ascii="Arial" w:hAnsi="Arial" w:cs="Arial"/>
    </w:rPr>
  </w:style>
  <w:style w:type="paragraph" w:customStyle="1" w:styleId="ConsPlusNormal0">
    <w:name w:val="ConsPlusNormal"/>
    <w:link w:val="ConsPlusNormal"/>
    <w:rsid w:val="00305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3059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4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AD407C"/>
    <w:pPr>
      <w:keepNext/>
      <w:jc w:val="both"/>
      <w:outlineLv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10</Pages>
  <Words>5734</Words>
  <Characters>32687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4</cp:revision>
  <cp:lastPrinted>2021-01-14T13:49:00Z</cp:lastPrinted>
  <dcterms:created xsi:type="dcterms:W3CDTF">2022-01-27T12:35:00Z</dcterms:created>
  <dcterms:modified xsi:type="dcterms:W3CDTF">2022-01-28T12:36:00Z</dcterms:modified>
</cp:coreProperties>
</file>