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9D" w:rsidRPr="000C4A6D" w:rsidRDefault="004101E9" w:rsidP="004101E9">
      <w:pPr>
        <w:spacing w:line="276" w:lineRule="auto"/>
        <w:jc w:val="center"/>
        <w:rPr>
          <w:b/>
          <w:bCs/>
        </w:rPr>
      </w:pPr>
      <w:r w:rsidRPr="000C4A6D">
        <w:rPr>
          <w:b/>
          <w:bCs/>
        </w:rPr>
        <w:t>СОВЕТ ДЕПУТАТОВ</w:t>
      </w:r>
    </w:p>
    <w:p w:rsidR="006E329D" w:rsidRPr="000C4A6D" w:rsidRDefault="004101E9" w:rsidP="004101E9">
      <w:pPr>
        <w:spacing w:line="276" w:lineRule="auto"/>
        <w:jc w:val="center"/>
        <w:rPr>
          <w:b/>
          <w:bCs/>
        </w:rPr>
      </w:pPr>
      <w:r>
        <w:rPr>
          <w:b/>
          <w:bCs/>
        </w:rPr>
        <w:t>ПРИОЗЕРСКОГО</w:t>
      </w:r>
      <w:r w:rsidRPr="000C4A6D">
        <w:rPr>
          <w:b/>
          <w:bCs/>
        </w:rPr>
        <w:t xml:space="preserve"> МУНИЦИПАЛЬН</w:t>
      </w:r>
      <w:r>
        <w:rPr>
          <w:b/>
          <w:bCs/>
        </w:rPr>
        <w:t>ОГО</w:t>
      </w:r>
      <w:r w:rsidRPr="000C4A6D">
        <w:rPr>
          <w:b/>
          <w:bCs/>
        </w:rPr>
        <w:t xml:space="preserve"> РАЙОН</w:t>
      </w:r>
      <w:r>
        <w:rPr>
          <w:b/>
          <w:bCs/>
        </w:rPr>
        <w:t>А</w:t>
      </w:r>
    </w:p>
    <w:p w:rsidR="006E329D" w:rsidRPr="000C4A6D" w:rsidRDefault="004101E9" w:rsidP="004101E9">
      <w:pPr>
        <w:spacing w:line="276" w:lineRule="auto"/>
        <w:jc w:val="center"/>
        <w:rPr>
          <w:b/>
          <w:bCs/>
        </w:rPr>
      </w:pPr>
      <w:r w:rsidRPr="000C4A6D">
        <w:rPr>
          <w:b/>
          <w:bCs/>
        </w:rPr>
        <w:t>ЛЕНИНГРАДСКОЙ ОБЛАСТИ</w:t>
      </w:r>
    </w:p>
    <w:p w:rsidR="006E329D" w:rsidRPr="000C4A6D" w:rsidRDefault="006E329D" w:rsidP="006E329D">
      <w:pPr>
        <w:jc w:val="center"/>
        <w:rPr>
          <w:b/>
          <w:bCs/>
        </w:rPr>
      </w:pPr>
    </w:p>
    <w:p w:rsidR="006E329D" w:rsidRPr="000C4A6D" w:rsidRDefault="006E329D" w:rsidP="006E329D">
      <w:pPr>
        <w:jc w:val="center"/>
        <w:rPr>
          <w:b/>
          <w:bCs/>
        </w:rPr>
      </w:pPr>
      <w:r w:rsidRPr="000C4A6D">
        <w:rPr>
          <w:b/>
          <w:bCs/>
        </w:rPr>
        <w:t>РЕШЕНИЕ</w:t>
      </w:r>
    </w:p>
    <w:p w:rsidR="006E329D" w:rsidRPr="000C4A6D" w:rsidRDefault="006E329D" w:rsidP="0044485F">
      <w:pPr>
        <w:jc w:val="center"/>
      </w:pPr>
    </w:p>
    <w:p w:rsidR="006E329D" w:rsidRPr="000C4A6D" w:rsidRDefault="006E329D" w:rsidP="006E329D">
      <w:r w:rsidRPr="000C4A6D">
        <w:t xml:space="preserve">от </w:t>
      </w:r>
      <w:r w:rsidR="00803187">
        <w:t>14</w:t>
      </w:r>
      <w:r w:rsidRPr="000C4A6D">
        <w:t xml:space="preserve"> марта 202</w:t>
      </w:r>
      <w:r w:rsidR="00803187">
        <w:t>3</w:t>
      </w:r>
      <w:r w:rsidRPr="000C4A6D">
        <w:t xml:space="preserve"> года № </w:t>
      </w:r>
      <w:r w:rsidR="0044485F">
        <w:t>233</w:t>
      </w:r>
    </w:p>
    <w:p w:rsidR="006E329D" w:rsidRPr="000C4A6D" w:rsidRDefault="006E329D" w:rsidP="006E329D">
      <w:r w:rsidRPr="000C4A6D">
        <w:rPr>
          <w:noProof/>
        </w:rPr>
        <mc:AlternateContent>
          <mc:Choice Requires="wps">
            <w:drawing>
              <wp:anchor distT="0" distB="0" distL="114300" distR="114300" simplePos="0" relativeHeight="251659264" behindDoc="0" locked="0" layoutInCell="1" allowOverlap="1" wp14:anchorId="2CB2FF0A" wp14:editId="69EEFBDF">
                <wp:simplePos x="0" y="0"/>
                <wp:positionH relativeFrom="column">
                  <wp:posOffset>-112395</wp:posOffset>
                </wp:positionH>
                <wp:positionV relativeFrom="paragraph">
                  <wp:posOffset>64770</wp:posOffset>
                </wp:positionV>
                <wp:extent cx="2700000" cy="1501140"/>
                <wp:effectExtent l="0" t="0" r="5715" b="381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7D5" w:rsidRPr="000D006F" w:rsidRDefault="005E47D5" w:rsidP="006E329D">
                            <w:pPr>
                              <w:jc w:val="both"/>
                            </w:pPr>
                            <w:r w:rsidRPr="000D006F">
                              <w:t xml:space="preserve">Об отчете главы администрации </w:t>
                            </w:r>
                            <w:r>
                              <w:t>Приозерского муниципального</w:t>
                            </w:r>
                            <w:r w:rsidRPr="000D006F">
                              <w:t xml:space="preserve"> район</w:t>
                            </w:r>
                            <w:r>
                              <w:t>а</w:t>
                            </w:r>
                            <w:r w:rsidRPr="000D006F">
                              <w:t xml:space="preserve"> Ленинградской области</w:t>
                            </w:r>
                            <w:r w:rsidRPr="00EE5CE3">
                              <w:t xml:space="preserve"> </w:t>
                            </w:r>
                            <w:r>
                              <w:t>об итогах социально-экономического развития Приозерского</w:t>
                            </w:r>
                            <w:r w:rsidRPr="008E27B7">
                              <w:t xml:space="preserve"> муниципальн</w:t>
                            </w:r>
                            <w:r>
                              <w:t>ого</w:t>
                            </w:r>
                            <w:r w:rsidRPr="008E27B7">
                              <w:t xml:space="preserve"> район</w:t>
                            </w:r>
                            <w:r>
                              <w:t>а</w:t>
                            </w:r>
                            <w:r w:rsidRPr="008E27B7">
                              <w:t xml:space="preserve"> Ленинградской области</w:t>
                            </w:r>
                            <w:r w:rsidRPr="000D006F">
                              <w:t xml:space="preserve"> за 20</w:t>
                            </w:r>
                            <w:r>
                              <w:t>22</w:t>
                            </w:r>
                            <w:r w:rsidRPr="000D006F">
                              <w:t xml:space="preserve"> год</w:t>
                            </w:r>
                            <w:r>
                              <w:t xml:space="preserve"> и задачах на 2023 год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2FF0A" id="_x0000_t202" coordsize="21600,21600" o:spt="202" path="m,l,21600r21600,l21600,xe">
                <v:stroke joinstyle="miter"/>
                <v:path gradientshapeok="t" o:connecttype="rect"/>
              </v:shapetype>
              <v:shape id="Поле 1" o:spid="_x0000_s1026" type="#_x0000_t202" style="position:absolute;margin-left:-8.85pt;margin-top:5.1pt;width:212.6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" stroked="f">
                <v:textbox>
                  <w:txbxContent>
                    <w:p w:rsidR="005E47D5" w:rsidRPr="000D006F" w:rsidRDefault="005E47D5" w:rsidP="006E329D">
                      <w:pPr>
                        <w:jc w:val="both"/>
                      </w:pPr>
                      <w:r w:rsidRPr="000D006F">
                        <w:t xml:space="preserve">Об отчете главы администрации </w:t>
                      </w:r>
                      <w:r>
                        <w:t>Приозерского муниципального</w:t>
                      </w:r>
                      <w:r w:rsidRPr="000D006F">
                        <w:t xml:space="preserve"> район</w:t>
                      </w:r>
                      <w:r>
                        <w:t>а</w:t>
                      </w:r>
                      <w:r w:rsidRPr="000D006F">
                        <w:t xml:space="preserve"> Ленинградской области</w:t>
                      </w:r>
                      <w:r w:rsidRPr="00EE5CE3">
                        <w:t xml:space="preserve"> </w:t>
                      </w:r>
                      <w:r>
                        <w:t>об итогах социально-экономического развития Приозерского</w:t>
                      </w:r>
                      <w:r w:rsidRPr="008E27B7">
                        <w:t xml:space="preserve"> муниципальн</w:t>
                      </w:r>
                      <w:r>
                        <w:t>ого</w:t>
                      </w:r>
                      <w:r w:rsidRPr="008E27B7">
                        <w:t xml:space="preserve"> район</w:t>
                      </w:r>
                      <w:r>
                        <w:t>а</w:t>
                      </w:r>
                      <w:r w:rsidRPr="008E27B7">
                        <w:t xml:space="preserve"> Ленинградской области</w:t>
                      </w:r>
                      <w:r w:rsidRPr="000D006F">
                        <w:t xml:space="preserve"> за 20</w:t>
                      </w:r>
                      <w:r>
                        <w:t>22</w:t>
                      </w:r>
                      <w:r w:rsidRPr="000D006F">
                        <w:t xml:space="preserve"> год</w:t>
                      </w:r>
                      <w:r>
                        <w:t xml:space="preserve"> и задачах на 2023 год</w:t>
                      </w:r>
                    </w:p>
                  </w:txbxContent>
                </v:textbox>
              </v:shape>
            </w:pict>
          </mc:Fallback>
        </mc:AlternateContent>
      </w:r>
      <w:r w:rsidRPr="000C4A6D">
        <w:tab/>
      </w:r>
      <w:r w:rsidRPr="000C4A6D">
        <w:tab/>
      </w: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center"/>
      </w:pPr>
    </w:p>
    <w:p w:rsidR="006E329D" w:rsidRPr="000C4A6D" w:rsidRDefault="006E329D" w:rsidP="006E329D">
      <w:pPr>
        <w:jc w:val="both"/>
      </w:pPr>
    </w:p>
    <w:p w:rsidR="006E329D" w:rsidRPr="000C4A6D" w:rsidRDefault="006E329D" w:rsidP="006E329D">
      <w:pPr>
        <w:ind w:right="-5"/>
        <w:jc w:val="both"/>
      </w:pPr>
      <w:r w:rsidRPr="000C4A6D">
        <w:t xml:space="preserve">      </w:t>
      </w:r>
    </w:p>
    <w:p w:rsidR="006E329D" w:rsidRPr="000C4A6D" w:rsidRDefault="006E329D" w:rsidP="006E329D">
      <w:pPr>
        <w:ind w:firstLine="360"/>
        <w:jc w:val="both"/>
      </w:pPr>
    </w:p>
    <w:p w:rsidR="006E329D" w:rsidRPr="000C4A6D" w:rsidRDefault="006E329D" w:rsidP="006E329D">
      <w:pPr>
        <w:ind w:firstLine="360"/>
        <w:jc w:val="both"/>
      </w:pPr>
    </w:p>
    <w:p w:rsidR="006E329D" w:rsidRPr="000C4A6D" w:rsidRDefault="006E329D" w:rsidP="006E329D">
      <w:pPr>
        <w:ind w:firstLine="360"/>
        <w:jc w:val="both"/>
      </w:pPr>
    </w:p>
    <w:p w:rsidR="006E329D" w:rsidRPr="000C4A6D" w:rsidRDefault="006E329D" w:rsidP="006E329D">
      <w:pPr>
        <w:ind w:firstLine="360"/>
        <w:jc w:val="both"/>
      </w:pPr>
    </w:p>
    <w:p w:rsidR="006E329D" w:rsidRPr="000C4A6D" w:rsidRDefault="006E329D" w:rsidP="006E329D">
      <w:pPr>
        <w:ind w:firstLine="709"/>
        <w:jc w:val="both"/>
      </w:pPr>
    </w:p>
    <w:p w:rsidR="006E329D" w:rsidRPr="000C4A6D" w:rsidRDefault="006E329D" w:rsidP="006E329D">
      <w:pPr>
        <w:ind w:firstLine="709"/>
        <w:jc w:val="both"/>
      </w:pPr>
      <w:r w:rsidRPr="000C4A6D">
        <w:t>Заслушав отчет главы администрации Приозерск</w:t>
      </w:r>
      <w:r w:rsidR="004101E9">
        <w:t>ого</w:t>
      </w:r>
      <w:r w:rsidRPr="000C4A6D">
        <w:t xml:space="preserve"> муниципальн</w:t>
      </w:r>
      <w:r w:rsidR="004101E9">
        <w:t>ого</w:t>
      </w:r>
      <w:r w:rsidRPr="000C4A6D">
        <w:t xml:space="preserve"> район</w:t>
      </w:r>
      <w:r w:rsidR="004101E9">
        <w:t>а</w:t>
      </w:r>
      <w:r w:rsidRPr="000C4A6D">
        <w:t xml:space="preserve"> Ленинградской области об итогах социально-эконом</w:t>
      </w:r>
      <w:r w:rsidR="004101E9">
        <w:t>ического развития</w:t>
      </w:r>
      <w:r w:rsidRPr="000C4A6D">
        <w:t xml:space="preserve"> </w:t>
      </w:r>
      <w:r w:rsidR="004101E9">
        <w:t>Приозерского муниципального</w:t>
      </w:r>
      <w:r w:rsidRPr="000C4A6D">
        <w:t xml:space="preserve"> район</w:t>
      </w:r>
      <w:r w:rsidR="004101E9">
        <w:t>а</w:t>
      </w:r>
      <w:r w:rsidRPr="000C4A6D">
        <w:t xml:space="preserve"> Ленинградской области за 202</w:t>
      </w:r>
      <w:r w:rsidR="00803187">
        <w:t>2</w:t>
      </w:r>
      <w:r w:rsidRPr="000C4A6D">
        <w:t xml:space="preserve"> год и задачах на 202</w:t>
      </w:r>
      <w:r w:rsidR="00803187">
        <w:t>3</w:t>
      </w:r>
      <w:r w:rsidRPr="000C4A6D">
        <w:t xml:space="preserve"> год, Совет депутатов РЕШИЛ:</w:t>
      </w:r>
    </w:p>
    <w:p w:rsidR="006E329D" w:rsidRPr="000C4A6D" w:rsidRDefault="006E329D" w:rsidP="006E329D">
      <w:pPr>
        <w:ind w:firstLine="709"/>
        <w:jc w:val="both"/>
      </w:pPr>
    </w:p>
    <w:p w:rsidR="006E329D" w:rsidRPr="000C4A6D" w:rsidRDefault="006E329D" w:rsidP="006E329D">
      <w:pPr>
        <w:ind w:firstLine="709"/>
        <w:jc w:val="both"/>
      </w:pPr>
      <w:r w:rsidRPr="000C4A6D">
        <w:t xml:space="preserve">1. Принять отчет главы администрации </w:t>
      </w:r>
      <w:r w:rsidR="004101E9">
        <w:t>Приозерского</w:t>
      </w:r>
      <w:r w:rsidRPr="000C4A6D">
        <w:t xml:space="preserve"> муниципальн</w:t>
      </w:r>
      <w:r w:rsidR="004101E9">
        <w:t>ого</w:t>
      </w:r>
      <w:r w:rsidRPr="000C4A6D">
        <w:t xml:space="preserve"> район</w:t>
      </w:r>
      <w:r w:rsidR="004101E9">
        <w:t>а</w:t>
      </w:r>
      <w:r w:rsidRPr="000C4A6D">
        <w:t xml:space="preserve"> Ленинградской области об итогах социально-экономического развития </w:t>
      </w:r>
      <w:r w:rsidR="004101E9">
        <w:t>Приозерского</w:t>
      </w:r>
      <w:r w:rsidRPr="000C4A6D">
        <w:t xml:space="preserve"> муниципальн</w:t>
      </w:r>
      <w:r w:rsidR="004101E9">
        <w:t>ого</w:t>
      </w:r>
      <w:r w:rsidRPr="000C4A6D">
        <w:t xml:space="preserve"> район</w:t>
      </w:r>
      <w:r w:rsidR="004101E9">
        <w:t>а</w:t>
      </w:r>
      <w:r w:rsidRPr="000C4A6D">
        <w:t xml:space="preserve"> Ленинградской области за 202</w:t>
      </w:r>
      <w:r w:rsidR="00803187">
        <w:t>2</w:t>
      </w:r>
      <w:r w:rsidRPr="000C4A6D">
        <w:t xml:space="preserve"> год и задачах на 202</w:t>
      </w:r>
      <w:r w:rsidR="00803187">
        <w:t>3</w:t>
      </w:r>
      <w:r w:rsidRPr="000C4A6D">
        <w:t xml:space="preserve"> год согласно приложению 1.</w:t>
      </w:r>
    </w:p>
    <w:p w:rsidR="006E329D" w:rsidRPr="000C4A6D" w:rsidRDefault="006E329D" w:rsidP="006E329D">
      <w:pPr>
        <w:ind w:firstLine="709"/>
        <w:jc w:val="both"/>
      </w:pPr>
      <w:r w:rsidRPr="000C4A6D">
        <w:t xml:space="preserve">2. Признать работу главы администрации </w:t>
      </w:r>
      <w:r w:rsidR="004101E9">
        <w:t>Приозерского</w:t>
      </w:r>
      <w:r w:rsidR="004101E9" w:rsidRPr="000C4A6D">
        <w:t xml:space="preserve"> муниципальн</w:t>
      </w:r>
      <w:r w:rsidR="004101E9">
        <w:t>ого</w:t>
      </w:r>
      <w:r w:rsidR="004101E9" w:rsidRPr="000C4A6D">
        <w:t xml:space="preserve"> район</w:t>
      </w:r>
      <w:r w:rsidR="004101E9">
        <w:t>а</w:t>
      </w:r>
      <w:r w:rsidR="004101E9" w:rsidRPr="000C4A6D">
        <w:t xml:space="preserve"> </w:t>
      </w:r>
      <w:r w:rsidRPr="000C4A6D">
        <w:t xml:space="preserve">по результатам ежегодного отчета </w:t>
      </w:r>
      <w:r w:rsidR="0044485F">
        <w:t>удовлетворительной</w:t>
      </w:r>
      <w:r w:rsidRPr="000C4A6D">
        <w:t>.</w:t>
      </w:r>
    </w:p>
    <w:p w:rsidR="006E329D" w:rsidRDefault="006E329D" w:rsidP="006E329D">
      <w:pPr>
        <w:jc w:val="both"/>
      </w:pPr>
    </w:p>
    <w:p w:rsidR="006E329D" w:rsidRPr="000C4A6D" w:rsidRDefault="006E329D" w:rsidP="006E329D">
      <w:pPr>
        <w:jc w:val="both"/>
      </w:pPr>
    </w:p>
    <w:p w:rsidR="006E329D" w:rsidRDefault="004101E9" w:rsidP="00465BD7">
      <w:pPr>
        <w:ind w:firstLine="709"/>
        <w:jc w:val="both"/>
      </w:pPr>
      <w:r>
        <w:t>Глава</w:t>
      </w:r>
      <w:r w:rsidR="00465BD7">
        <w:t xml:space="preserve"> </w:t>
      </w:r>
      <w:r w:rsidR="006E329D">
        <w:t>Приозерск</w:t>
      </w:r>
      <w:r>
        <w:t>ого</w:t>
      </w:r>
      <w:r w:rsidR="006E329D">
        <w:t xml:space="preserve"> муниципальн</w:t>
      </w:r>
      <w:r>
        <w:t>ого</w:t>
      </w:r>
      <w:r w:rsidR="006E329D">
        <w:t xml:space="preserve"> район</w:t>
      </w:r>
      <w:r>
        <w:t>а</w:t>
      </w:r>
    </w:p>
    <w:p w:rsidR="006E329D" w:rsidRPr="000C4A6D" w:rsidRDefault="006E329D" w:rsidP="006E329D">
      <w:pPr>
        <w:ind w:firstLine="709"/>
        <w:jc w:val="both"/>
      </w:pPr>
      <w:r>
        <w:t xml:space="preserve">Ленинградской области                 </w:t>
      </w:r>
      <w:r w:rsidRPr="000C4A6D">
        <w:t xml:space="preserve">                                                     В. Ю. Мыльников</w:t>
      </w:r>
    </w:p>
    <w:p w:rsidR="006E329D" w:rsidRPr="000C4A6D" w:rsidRDefault="006E329D" w:rsidP="006E329D">
      <w:pPr>
        <w:ind w:firstLine="709"/>
        <w:jc w:val="both"/>
        <w:rPr>
          <w:iCs/>
        </w:rPr>
      </w:pPr>
    </w:p>
    <w:p w:rsidR="006E329D" w:rsidRPr="000C4A6D" w:rsidRDefault="006E329D" w:rsidP="006E329D">
      <w:pPr>
        <w:ind w:firstLine="709"/>
        <w:jc w:val="both"/>
        <w:rPr>
          <w:iCs/>
        </w:rPr>
      </w:pPr>
    </w:p>
    <w:p w:rsidR="006E329D" w:rsidRPr="000C4A6D" w:rsidRDefault="006E329D" w:rsidP="006E329D">
      <w:pPr>
        <w:jc w:val="both"/>
        <w:rPr>
          <w:iCs/>
        </w:rPr>
      </w:pPr>
    </w:p>
    <w:p w:rsidR="006E329D" w:rsidRPr="000C4A6D" w:rsidRDefault="006E329D" w:rsidP="006E329D">
      <w:pPr>
        <w:jc w:val="both"/>
        <w:rPr>
          <w:iCs/>
        </w:rPr>
      </w:pPr>
    </w:p>
    <w:p w:rsidR="006E329D" w:rsidRPr="000C4A6D" w:rsidRDefault="006E329D" w:rsidP="006E329D">
      <w:pPr>
        <w:jc w:val="both"/>
        <w:rPr>
          <w:iCs/>
        </w:rPr>
      </w:pPr>
    </w:p>
    <w:p w:rsidR="006E329D" w:rsidRDefault="006E329D" w:rsidP="006E329D">
      <w:pPr>
        <w:jc w:val="both"/>
        <w:rPr>
          <w:iCs/>
        </w:rPr>
      </w:pPr>
    </w:p>
    <w:p w:rsidR="00B316EF" w:rsidRPr="000C4A6D" w:rsidRDefault="00B316EF" w:rsidP="006E329D">
      <w:pPr>
        <w:jc w:val="both"/>
        <w:rPr>
          <w:iCs/>
        </w:rPr>
      </w:pPr>
    </w:p>
    <w:p w:rsidR="006E329D" w:rsidRPr="000C4A6D" w:rsidRDefault="006E329D" w:rsidP="006E329D">
      <w:pPr>
        <w:jc w:val="both"/>
        <w:rPr>
          <w:iCs/>
        </w:rPr>
      </w:pPr>
    </w:p>
    <w:p w:rsidR="006E329D" w:rsidRDefault="006E329D" w:rsidP="006E329D">
      <w:pPr>
        <w:jc w:val="both"/>
        <w:rPr>
          <w:iCs/>
        </w:rPr>
      </w:pPr>
    </w:p>
    <w:p w:rsidR="003146CB" w:rsidRPr="000C4A6D" w:rsidRDefault="003146CB" w:rsidP="006E329D">
      <w:pPr>
        <w:jc w:val="both"/>
        <w:rPr>
          <w:iCs/>
        </w:rPr>
      </w:pPr>
    </w:p>
    <w:p w:rsidR="006E329D" w:rsidRPr="000C4A6D" w:rsidRDefault="006E329D" w:rsidP="006E329D">
      <w:pPr>
        <w:jc w:val="both"/>
      </w:pPr>
      <w:r w:rsidRPr="000C4A6D">
        <w:t>Исп. Бойцова О.</w:t>
      </w:r>
      <w:r>
        <w:t xml:space="preserve"> </w:t>
      </w:r>
      <w:r w:rsidRPr="000C4A6D">
        <w:t>А.</w:t>
      </w:r>
    </w:p>
    <w:p w:rsidR="006E329D" w:rsidRPr="000C4A6D" w:rsidRDefault="006E329D" w:rsidP="006E329D">
      <w:pPr>
        <w:jc w:val="both"/>
      </w:pPr>
    </w:p>
    <w:p w:rsidR="006E329D" w:rsidRPr="000C4A6D" w:rsidRDefault="006E329D" w:rsidP="006E329D">
      <w:pPr>
        <w:jc w:val="both"/>
      </w:pPr>
      <w:r w:rsidRPr="000C4A6D">
        <w:t>Согласовано:</w:t>
      </w:r>
    </w:p>
    <w:p w:rsidR="006E329D" w:rsidRPr="000C4A6D" w:rsidRDefault="006E329D" w:rsidP="006E329D">
      <w:pPr>
        <w:jc w:val="both"/>
      </w:pPr>
      <w:r w:rsidRPr="000C4A6D">
        <w:t>Соклаков А.</w:t>
      </w:r>
      <w:r>
        <w:t xml:space="preserve"> </w:t>
      </w:r>
      <w:r w:rsidRPr="000C4A6D">
        <w:t>Н.</w:t>
      </w:r>
    </w:p>
    <w:p w:rsidR="006E329D" w:rsidRPr="000C4A6D" w:rsidRDefault="006E329D" w:rsidP="006E329D">
      <w:pPr>
        <w:widowControl w:val="0"/>
        <w:autoSpaceDE w:val="0"/>
        <w:autoSpaceDN w:val="0"/>
        <w:adjustRightInd w:val="0"/>
        <w:jc w:val="both"/>
        <w:rPr>
          <w:rFonts w:cs="Courier New"/>
          <w:lang w:eastAsia="en-US"/>
        </w:rPr>
      </w:pPr>
    </w:p>
    <w:p w:rsidR="006E329D" w:rsidRPr="000C4A6D" w:rsidRDefault="006E329D" w:rsidP="006E329D">
      <w:pPr>
        <w:widowControl w:val="0"/>
        <w:autoSpaceDE w:val="0"/>
        <w:autoSpaceDN w:val="0"/>
        <w:adjustRightInd w:val="0"/>
        <w:jc w:val="both"/>
        <w:rPr>
          <w:rFonts w:cs="Courier New"/>
          <w:lang w:eastAsia="en-US"/>
        </w:rPr>
      </w:pPr>
      <w:r w:rsidRPr="000C4A6D">
        <w:rPr>
          <w:rFonts w:cs="Courier New"/>
          <w:lang w:eastAsia="en-US"/>
        </w:rPr>
        <w:t>Разослано: дело-2, ЭП-1.</w:t>
      </w:r>
    </w:p>
    <w:p w:rsidR="006E329D" w:rsidRPr="000C4A6D" w:rsidRDefault="006E329D" w:rsidP="006E329D">
      <w:pPr>
        <w:widowControl w:val="0"/>
        <w:autoSpaceDE w:val="0"/>
        <w:autoSpaceDN w:val="0"/>
        <w:adjustRightInd w:val="0"/>
        <w:ind w:firstLine="709"/>
        <w:jc w:val="right"/>
        <w:rPr>
          <w:lang w:eastAsia="en-US"/>
        </w:rPr>
      </w:pPr>
      <w:r w:rsidRPr="00D240BE">
        <w:rPr>
          <w:rFonts w:cs="Courier New"/>
          <w:sz w:val="18"/>
          <w:szCs w:val="18"/>
          <w:lang w:eastAsia="en-US"/>
        </w:rPr>
        <w:br w:type="page"/>
      </w:r>
      <w:r w:rsidRPr="000C4A6D">
        <w:rPr>
          <w:lang w:eastAsia="en-US"/>
        </w:rPr>
        <w:lastRenderedPageBreak/>
        <w:t>Приложение 1</w:t>
      </w:r>
    </w:p>
    <w:p w:rsidR="006E329D" w:rsidRPr="000C4A6D" w:rsidRDefault="006E329D" w:rsidP="004101E9">
      <w:pPr>
        <w:widowControl w:val="0"/>
        <w:autoSpaceDE w:val="0"/>
        <w:autoSpaceDN w:val="0"/>
        <w:adjustRightInd w:val="0"/>
        <w:ind w:firstLine="709"/>
        <w:jc w:val="right"/>
        <w:rPr>
          <w:lang w:eastAsia="en-US"/>
        </w:rPr>
      </w:pPr>
      <w:r w:rsidRPr="000C4A6D">
        <w:rPr>
          <w:lang w:eastAsia="en-US"/>
        </w:rPr>
        <w:t>к решению Совета депутатов</w:t>
      </w:r>
    </w:p>
    <w:p w:rsidR="006E329D" w:rsidRPr="000C4A6D" w:rsidRDefault="004101E9" w:rsidP="006E329D">
      <w:pPr>
        <w:widowControl w:val="0"/>
        <w:autoSpaceDE w:val="0"/>
        <w:autoSpaceDN w:val="0"/>
        <w:adjustRightInd w:val="0"/>
        <w:ind w:firstLine="709"/>
        <w:jc w:val="right"/>
        <w:rPr>
          <w:lang w:eastAsia="en-US"/>
        </w:rPr>
      </w:pPr>
      <w:r>
        <w:rPr>
          <w:lang w:eastAsia="en-US"/>
        </w:rPr>
        <w:t>Приозерского</w:t>
      </w:r>
      <w:r w:rsidR="006E329D" w:rsidRPr="000C4A6D">
        <w:rPr>
          <w:lang w:eastAsia="en-US"/>
        </w:rPr>
        <w:t xml:space="preserve"> муниципальн</w:t>
      </w:r>
      <w:r>
        <w:rPr>
          <w:lang w:eastAsia="en-US"/>
        </w:rPr>
        <w:t>ого</w:t>
      </w:r>
      <w:r w:rsidR="006E329D" w:rsidRPr="000C4A6D">
        <w:rPr>
          <w:lang w:eastAsia="en-US"/>
        </w:rPr>
        <w:t xml:space="preserve"> район</w:t>
      </w:r>
      <w:r>
        <w:rPr>
          <w:lang w:eastAsia="en-US"/>
        </w:rPr>
        <w:t>а</w:t>
      </w:r>
    </w:p>
    <w:p w:rsidR="006E329D" w:rsidRPr="000C4A6D" w:rsidRDefault="006E329D" w:rsidP="006E329D">
      <w:pPr>
        <w:widowControl w:val="0"/>
        <w:autoSpaceDE w:val="0"/>
        <w:autoSpaceDN w:val="0"/>
        <w:adjustRightInd w:val="0"/>
        <w:ind w:firstLine="709"/>
        <w:jc w:val="right"/>
        <w:rPr>
          <w:lang w:eastAsia="en-US"/>
        </w:rPr>
      </w:pPr>
      <w:r w:rsidRPr="000C4A6D">
        <w:rPr>
          <w:lang w:eastAsia="en-US"/>
        </w:rPr>
        <w:t>Ленинградской области</w:t>
      </w:r>
    </w:p>
    <w:p w:rsidR="006E329D" w:rsidRPr="000C4A6D" w:rsidRDefault="006E329D" w:rsidP="006E329D">
      <w:pPr>
        <w:widowControl w:val="0"/>
        <w:autoSpaceDE w:val="0"/>
        <w:autoSpaceDN w:val="0"/>
        <w:adjustRightInd w:val="0"/>
        <w:ind w:firstLine="709"/>
        <w:jc w:val="right"/>
        <w:rPr>
          <w:lang w:eastAsia="en-US"/>
        </w:rPr>
      </w:pPr>
      <w:r w:rsidRPr="000C4A6D">
        <w:rPr>
          <w:lang w:eastAsia="en-US"/>
        </w:rPr>
        <w:t>от 1</w:t>
      </w:r>
      <w:r w:rsidR="00803187">
        <w:rPr>
          <w:lang w:eastAsia="en-US"/>
        </w:rPr>
        <w:t>4</w:t>
      </w:r>
      <w:r w:rsidRPr="000C4A6D">
        <w:rPr>
          <w:lang w:eastAsia="en-US"/>
        </w:rPr>
        <w:t>.03.202</w:t>
      </w:r>
      <w:r w:rsidR="00803187">
        <w:rPr>
          <w:lang w:eastAsia="en-US"/>
        </w:rPr>
        <w:t>3</w:t>
      </w:r>
      <w:r w:rsidRPr="000C4A6D">
        <w:rPr>
          <w:lang w:eastAsia="en-US"/>
        </w:rPr>
        <w:t xml:space="preserve"> г. № </w:t>
      </w:r>
      <w:r w:rsidR="0044485F">
        <w:rPr>
          <w:lang w:eastAsia="en-US"/>
        </w:rPr>
        <w:t>233</w:t>
      </w:r>
    </w:p>
    <w:p w:rsidR="006E329D" w:rsidRPr="000C4A6D" w:rsidRDefault="006E329D" w:rsidP="006E329D">
      <w:pPr>
        <w:widowControl w:val="0"/>
        <w:autoSpaceDE w:val="0"/>
        <w:autoSpaceDN w:val="0"/>
        <w:adjustRightInd w:val="0"/>
        <w:ind w:firstLine="709"/>
        <w:jc w:val="right"/>
        <w:rPr>
          <w:lang w:eastAsia="en-US"/>
        </w:rPr>
      </w:pPr>
    </w:p>
    <w:p w:rsidR="0022229F" w:rsidRPr="0022229F" w:rsidRDefault="0022229F" w:rsidP="00040986">
      <w:pPr>
        <w:widowControl w:val="0"/>
        <w:autoSpaceDE w:val="0"/>
        <w:autoSpaceDN w:val="0"/>
        <w:adjustRightInd w:val="0"/>
        <w:ind w:firstLine="709"/>
        <w:jc w:val="center"/>
        <w:rPr>
          <w:lang w:eastAsia="en-US"/>
        </w:rPr>
      </w:pPr>
      <w:r w:rsidRPr="0022229F">
        <w:rPr>
          <w:rFonts w:eastAsia="Calibri"/>
          <w:b/>
          <w:lang w:eastAsia="en-US"/>
        </w:rPr>
        <w:t>Отчет</w:t>
      </w:r>
      <w:r>
        <w:rPr>
          <w:rFonts w:eastAsia="Calibri"/>
          <w:b/>
          <w:lang w:eastAsia="en-US"/>
        </w:rPr>
        <w:t xml:space="preserve"> Главы</w:t>
      </w:r>
      <w:r w:rsidRPr="0022229F">
        <w:rPr>
          <w:rFonts w:eastAsia="Calibri"/>
          <w:b/>
          <w:lang w:eastAsia="en-US"/>
        </w:rPr>
        <w:t xml:space="preserve"> администрации </w:t>
      </w:r>
      <w:r>
        <w:rPr>
          <w:rFonts w:eastAsia="Calibri"/>
          <w:b/>
          <w:lang w:eastAsia="en-US"/>
        </w:rPr>
        <w:t>Приозерского муниципального</w:t>
      </w:r>
      <w:r w:rsidRPr="0022229F">
        <w:rPr>
          <w:rFonts w:eastAsia="Calibri"/>
          <w:b/>
          <w:lang w:eastAsia="en-US"/>
        </w:rPr>
        <w:t xml:space="preserve"> района Ленинградской области Соклаков</w:t>
      </w:r>
      <w:r>
        <w:rPr>
          <w:rFonts w:eastAsia="Calibri"/>
          <w:b/>
          <w:lang w:eastAsia="en-US"/>
        </w:rPr>
        <w:t>а</w:t>
      </w:r>
      <w:r w:rsidRPr="0022229F">
        <w:rPr>
          <w:rFonts w:eastAsia="Calibri"/>
          <w:b/>
          <w:lang w:eastAsia="en-US"/>
        </w:rPr>
        <w:t xml:space="preserve"> А.</w:t>
      </w:r>
      <w:r>
        <w:rPr>
          <w:rFonts w:eastAsia="Calibri"/>
          <w:b/>
          <w:lang w:eastAsia="en-US"/>
        </w:rPr>
        <w:t xml:space="preserve"> </w:t>
      </w:r>
      <w:r w:rsidRPr="0022229F">
        <w:rPr>
          <w:rFonts w:eastAsia="Calibri"/>
          <w:b/>
          <w:lang w:eastAsia="en-US"/>
        </w:rPr>
        <w:t>Н. о социально-экономическом развитии Приозерского муниципального района за 202</w:t>
      </w:r>
      <w:r w:rsidR="00803187">
        <w:rPr>
          <w:rFonts w:eastAsia="Calibri"/>
          <w:b/>
          <w:lang w:eastAsia="en-US"/>
        </w:rPr>
        <w:t>2</w:t>
      </w:r>
      <w:r>
        <w:rPr>
          <w:rFonts w:eastAsia="Calibri"/>
          <w:b/>
          <w:lang w:eastAsia="en-US"/>
        </w:rPr>
        <w:t xml:space="preserve"> </w:t>
      </w:r>
      <w:r w:rsidRPr="0022229F">
        <w:rPr>
          <w:rFonts w:eastAsia="Calibri"/>
          <w:b/>
          <w:lang w:eastAsia="en-US"/>
        </w:rPr>
        <w:t>г</w:t>
      </w:r>
      <w:r>
        <w:rPr>
          <w:rFonts w:eastAsia="Calibri"/>
          <w:b/>
          <w:lang w:eastAsia="en-US"/>
        </w:rPr>
        <w:t>од</w:t>
      </w:r>
      <w:r w:rsidRPr="0022229F">
        <w:rPr>
          <w:rFonts w:eastAsia="Calibri"/>
          <w:b/>
          <w:lang w:eastAsia="en-US"/>
        </w:rPr>
        <w:t xml:space="preserve"> и планах на 202</w:t>
      </w:r>
      <w:r w:rsidR="00803187">
        <w:rPr>
          <w:rFonts w:eastAsia="Calibri"/>
          <w:b/>
          <w:lang w:eastAsia="en-US"/>
        </w:rPr>
        <w:t>3</w:t>
      </w:r>
      <w:r>
        <w:rPr>
          <w:rFonts w:eastAsia="Calibri"/>
          <w:b/>
          <w:lang w:eastAsia="en-US"/>
        </w:rPr>
        <w:t xml:space="preserve"> </w:t>
      </w:r>
      <w:r w:rsidRPr="0022229F">
        <w:rPr>
          <w:rFonts w:eastAsia="Calibri"/>
          <w:b/>
          <w:lang w:eastAsia="en-US"/>
        </w:rPr>
        <w:t>г</w:t>
      </w:r>
      <w:r>
        <w:rPr>
          <w:rFonts w:eastAsia="Calibri"/>
          <w:b/>
          <w:lang w:eastAsia="en-US"/>
        </w:rPr>
        <w:t>од</w:t>
      </w:r>
    </w:p>
    <w:p w:rsidR="00BF5315" w:rsidRDefault="00BF5315" w:rsidP="00BF5315">
      <w:pPr>
        <w:widowControl w:val="0"/>
        <w:autoSpaceDE w:val="0"/>
        <w:autoSpaceDN w:val="0"/>
        <w:adjustRightInd w:val="0"/>
        <w:jc w:val="both"/>
      </w:pPr>
    </w:p>
    <w:p w:rsidR="00BF5315" w:rsidRDefault="00BF5315" w:rsidP="0044485F">
      <w:pPr>
        <w:widowControl w:val="0"/>
        <w:autoSpaceDE w:val="0"/>
        <w:autoSpaceDN w:val="0"/>
        <w:adjustRightInd w:val="0"/>
        <w:ind w:firstLine="709"/>
        <w:jc w:val="center"/>
        <w:rPr>
          <w:b/>
        </w:rPr>
      </w:pPr>
      <w:r w:rsidRPr="0044485F">
        <w:rPr>
          <w:b/>
        </w:rPr>
        <w:t>Уважаемые, депутаты, руководители органов местного самоуправления, жители г. Приозерска и Приозерского района!</w:t>
      </w:r>
    </w:p>
    <w:p w:rsidR="0044485F" w:rsidRPr="0044485F" w:rsidRDefault="0044485F" w:rsidP="0044485F">
      <w:pPr>
        <w:widowControl w:val="0"/>
        <w:autoSpaceDE w:val="0"/>
        <w:autoSpaceDN w:val="0"/>
        <w:adjustRightInd w:val="0"/>
        <w:ind w:firstLine="709"/>
        <w:jc w:val="center"/>
        <w:rPr>
          <w:b/>
        </w:rPr>
      </w:pPr>
    </w:p>
    <w:p w:rsidR="00BF5315" w:rsidRDefault="00BF5315" w:rsidP="00BF5315">
      <w:pPr>
        <w:widowControl w:val="0"/>
        <w:autoSpaceDE w:val="0"/>
        <w:autoSpaceDN w:val="0"/>
        <w:adjustRightInd w:val="0"/>
        <w:ind w:firstLine="709"/>
        <w:jc w:val="both"/>
      </w:pPr>
      <w:r>
        <w:t>Во всех поселениях успешно прошли отчеты перед населением глав администраций муниципальных образований района. Сегодня я представляю вашему вниманию отчет администрации Приозерского муниципального района об итогах социально-экономического развития в 2022 году и задачах на текущий год.</w:t>
      </w:r>
    </w:p>
    <w:p w:rsidR="00BF5315" w:rsidRDefault="00BF5315" w:rsidP="00BF5315">
      <w:pPr>
        <w:widowControl w:val="0"/>
        <w:autoSpaceDE w:val="0"/>
        <w:autoSpaceDN w:val="0"/>
        <w:adjustRightInd w:val="0"/>
        <w:ind w:firstLine="709"/>
        <w:jc w:val="both"/>
      </w:pPr>
    </w:p>
    <w:p w:rsidR="00BF5315" w:rsidRDefault="00BF5315" w:rsidP="00BF5315">
      <w:pPr>
        <w:widowControl w:val="0"/>
        <w:autoSpaceDE w:val="0"/>
        <w:autoSpaceDN w:val="0"/>
        <w:adjustRightInd w:val="0"/>
        <w:ind w:firstLine="709"/>
        <w:jc w:val="both"/>
        <w:rPr>
          <w:b/>
        </w:rPr>
      </w:pPr>
      <w:r>
        <w:rPr>
          <w:b/>
        </w:rPr>
        <w:t>ИСПОЛНЕНИЕ БЮДЖЕТА ПРИОЗЕРСКОГО МУНИЦИПАЛЬНОГО РАЙОНА</w:t>
      </w:r>
    </w:p>
    <w:p w:rsidR="00BF5315" w:rsidRDefault="00BF5315" w:rsidP="00BF5315">
      <w:pPr>
        <w:widowControl w:val="0"/>
        <w:autoSpaceDE w:val="0"/>
        <w:autoSpaceDN w:val="0"/>
        <w:adjustRightInd w:val="0"/>
        <w:ind w:firstLine="709"/>
        <w:jc w:val="both"/>
      </w:pPr>
    </w:p>
    <w:p w:rsidR="00BF5315" w:rsidRDefault="00BF5315" w:rsidP="00BF5315">
      <w:pPr>
        <w:widowControl w:val="0"/>
        <w:autoSpaceDE w:val="0"/>
        <w:autoSpaceDN w:val="0"/>
        <w:adjustRightInd w:val="0"/>
        <w:ind w:firstLine="709"/>
        <w:jc w:val="both"/>
      </w:pPr>
      <w:r>
        <w:t>Источником и финансовой основой исполнения полномочий администрации муниципального образования является местный бюджет. И денег всегда мало, всегда не хватает. Не только потому, что у администрации большие планы (а планы эти рождаются из четкого понимания того, что реально надо людям – жителям района), но и потому, что надо помогать тем, кому действительно трудно, кому помощь необходима. И помочь хочется всем, и хочется – больше.</w:t>
      </w:r>
    </w:p>
    <w:p w:rsidR="00BF5315" w:rsidRDefault="00BF5315" w:rsidP="00BF5315">
      <w:pPr>
        <w:widowControl w:val="0"/>
        <w:autoSpaceDE w:val="0"/>
        <w:autoSpaceDN w:val="0"/>
        <w:adjustRightInd w:val="0"/>
        <w:ind w:firstLine="709"/>
        <w:jc w:val="both"/>
      </w:pPr>
      <w:r>
        <w:t>Но, несмотря ни на что, мы двигаемся вперед, сохраняя неизменной социальную направленность районного бюджета.</w:t>
      </w:r>
    </w:p>
    <w:p w:rsidR="00BF5315" w:rsidRDefault="00BF5315" w:rsidP="00BF5315">
      <w:pPr>
        <w:widowControl w:val="0"/>
        <w:autoSpaceDE w:val="0"/>
        <w:autoSpaceDN w:val="0"/>
        <w:adjustRightInd w:val="0"/>
        <w:ind w:firstLine="709"/>
        <w:jc w:val="both"/>
      </w:pPr>
      <w:r>
        <w:t>Консолидированный бюджет Приозерского муниципального района на 2022 год утвержден по доходам в сумме 3 миллиарда 639 миллионов рублей, по расходам - 3 миллиарда 820 миллионов рублей, дефицит бюджета запланирован в размере 181 миллион рублей. В том числе</w:t>
      </w:r>
      <w:r w:rsidR="001C4AAB">
        <w:t>,</w:t>
      </w:r>
      <w:r>
        <w:t xml:space="preserve"> бюджет При</w:t>
      </w:r>
      <w:r w:rsidR="001C4AAB">
        <w:t>озерского муниципального района</w:t>
      </w:r>
      <w:r>
        <w:t xml:space="preserve"> утвержден по доходам в сумме 2 миллиарда 355 миллионов рублей, по расходам - 2 миллиарда 413 миллионов рублей, дефицит бюджета запланирован в размере 58 миллионов рублей.</w:t>
      </w:r>
    </w:p>
    <w:p w:rsidR="00BF5315" w:rsidRDefault="00BF5315" w:rsidP="00BF5315">
      <w:pPr>
        <w:widowControl w:val="0"/>
        <w:autoSpaceDE w:val="0"/>
        <w:autoSpaceDN w:val="0"/>
        <w:adjustRightInd w:val="0"/>
        <w:ind w:firstLine="709"/>
        <w:jc w:val="both"/>
      </w:pPr>
      <w:r>
        <w:t>Доходная часть консолидированного бюджета Приозерского муниципального района выполнена в сумме 3 миллиарда 643 миллиона рублей или 100,1 % к плановым показателям, причем, исполнение налоговых и неналоговых доходов составило 104,1 % к плану или 1 миллиард 663 миллиона рублей, в том числе доходная часть бюджета Приозерского муниципального района выполнена в сумме 2 миллиарда 386 миллионов рублей или 103,3</w:t>
      </w:r>
      <w:r w:rsidR="001C4AAB">
        <w:t xml:space="preserve"> </w:t>
      </w:r>
      <w:r>
        <w:t>% к плановым показателям, причем, исполнение налоговых и неналоговых доходов составило 104,4 % к плану или 1 миллиард 40 миллионов рублей.</w:t>
      </w:r>
    </w:p>
    <w:p w:rsidR="00BF5315" w:rsidRDefault="00BF5315" w:rsidP="00BF5315">
      <w:pPr>
        <w:ind w:firstLine="709"/>
        <w:jc w:val="both"/>
      </w:pPr>
      <w:r>
        <w:t>Безвозмездные поступления от других бюджетов бюджетной системы в консолидированный бюджет зачислены в размере 1 миллиард 988 миллионов рублей или 97,5</w:t>
      </w:r>
      <w:r w:rsidR="001C4AAB">
        <w:t xml:space="preserve"> </w:t>
      </w:r>
      <w:r>
        <w:t>% при плане 2 миллиарда 39 миллионов рублей, в том числе в бюджет Приозерского района 1 миллиард 354 миллиона рублей или 99,6</w:t>
      </w:r>
      <w:r w:rsidR="001C4AAB">
        <w:t xml:space="preserve"> </w:t>
      </w:r>
      <w:r>
        <w:t>% при плане 1 миллиард 359 миллионов рублей.</w:t>
      </w:r>
    </w:p>
    <w:p w:rsidR="00BF5315" w:rsidRDefault="00BF5315" w:rsidP="00BF5315">
      <w:pPr>
        <w:ind w:firstLine="709"/>
        <w:jc w:val="both"/>
      </w:pPr>
      <w:r>
        <w:t>Расходная часть консолидированного бюджета Приозерского муниципального района за 2022 год исполнена в сумме 3 миллиарда 678,6 миллионов рублей или 96,3</w:t>
      </w:r>
      <w:r w:rsidR="001C4AAB">
        <w:t xml:space="preserve"> </w:t>
      </w:r>
      <w:r>
        <w:t>%, в том числе расходная часть бюджета Приозерского муниципального района исполнена в сумме 2 миллиарда 368 миллионов рублей или 98,1</w:t>
      </w:r>
      <w:r w:rsidR="001C4AAB">
        <w:t xml:space="preserve"> </w:t>
      </w:r>
      <w:r>
        <w:t>%.</w:t>
      </w:r>
    </w:p>
    <w:p w:rsidR="00BF5315" w:rsidRDefault="00BF5315" w:rsidP="00BF5315">
      <w:pPr>
        <w:ind w:firstLine="709"/>
        <w:jc w:val="both"/>
      </w:pPr>
      <w:r>
        <w:t>Основной причиной неполного исполнения бю</w:t>
      </w:r>
      <w:r w:rsidR="001C4AAB">
        <w:t>джета является экономия средств</w:t>
      </w:r>
      <w:r>
        <w:t xml:space="preserve"> в результате конкурсных процедур, а также перенесение сроков окончания работ на 2023 год.</w:t>
      </w:r>
    </w:p>
    <w:p w:rsidR="00BF5315" w:rsidRDefault="00BF5315" w:rsidP="00CE0D34">
      <w:pPr>
        <w:ind w:firstLine="709"/>
        <w:jc w:val="both"/>
      </w:pPr>
      <w:r>
        <w:t>В 2022 году бюджет района сохр</w:t>
      </w:r>
      <w:r w:rsidR="001C4AAB">
        <w:t>анил социальную направленность.</w:t>
      </w:r>
    </w:p>
    <w:p w:rsidR="00BF5315" w:rsidRDefault="00BF5315" w:rsidP="00CE0D34">
      <w:pPr>
        <w:ind w:firstLine="709"/>
        <w:jc w:val="both"/>
      </w:pPr>
      <w:r>
        <w:lastRenderedPageBreak/>
        <w:t>В струк</w:t>
      </w:r>
      <w:r w:rsidR="001C4AAB">
        <w:t>туре исполнения расходной части</w:t>
      </w:r>
      <w:r>
        <w:t xml:space="preserve"> консолидированного бюджет</w:t>
      </w:r>
      <w:r w:rsidR="001C4AAB">
        <w:t>а и бюджета Приозерского района</w:t>
      </w:r>
      <w:r>
        <w:t xml:space="preserve"> наибольший удельный вес составили расходы в сфере образования – 44,3% от всех расходов бюджета или 1 миллиард 613 миллионов рублей, а также расходы</w:t>
      </w:r>
      <w:r w:rsidR="00CE0D34">
        <w:t>,</w:t>
      </w:r>
      <w:r>
        <w:t xml:space="preserve"> направленные на сферу жилищно-коммунального хозяйства</w:t>
      </w:r>
      <w:r w:rsidR="001C4AAB">
        <w:t>,</w:t>
      </w:r>
      <w:r>
        <w:t xml:space="preserve"> в размере 669 миллионов рублей или 18,4</w:t>
      </w:r>
      <w:r w:rsidR="001C4AAB">
        <w:t xml:space="preserve"> </w:t>
      </w:r>
      <w:r>
        <w:t>%.</w:t>
      </w:r>
    </w:p>
    <w:p w:rsidR="00BF5315" w:rsidRDefault="00BF5315" w:rsidP="00CE0D34">
      <w:pPr>
        <w:ind w:firstLine="709"/>
        <w:jc w:val="both"/>
      </w:pPr>
      <w:r>
        <w:t>Бюджетная политика администрации Приозерского муниципального района в 2022 году была традиционно ориентирована на безусловное исполнение социальных обязательств и концентрацию ресурсов на ключевых социально-значимых направлениях.</w:t>
      </w:r>
    </w:p>
    <w:p w:rsidR="00CE0D34" w:rsidRDefault="00CE0D34" w:rsidP="00CE0D34">
      <w:pPr>
        <w:pStyle w:val="af"/>
        <w:spacing w:before="0" w:after="0" w:line="240" w:lineRule="auto"/>
        <w:ind w:firstLine="709"/>
        <w:jc w:val="center"/>
        <w:rPr>
          <w:rFonts w:ascii="Times New Roman" w:eastAsia="Times New Roman"/>
          <w:b/>
        </w:rPr>
      </w:pPr>
    </w:p>
    <w:p w:rsidR="00BF5315" w:rsidRDefault="00BF5315" w:rsidP="00CE0D34">
      <w:pPr>
        <w:pStyle w:val="af"/>
        <w:spacing w:before="0" w:after="0" w:line="240" w:lineRule="auto"/>
        <w:ind w:firstLine="709"/>
        <w:jc w:val="center"/>
        <w:rPr>
          <w:rFonts w:ascii="Times New Roman" w:eastAsia="Times New Roman"/>
          <w:b/>
        </w:rPr>
      </w:pPr>
      <w:r>
        <w:rPr>
          <w:rFonts w:ascii="Times New Roman" w:eastAsia="Times New Roman"/>
          <w:b/>
        </w:rPr>
        <w:t>ЭКОНОМИКА ПРИОЗЕРСКОГО РАЙОНА</w:t>
      </w:r>
    </w:p>
    <w:p w:rsidR="00CE0D34" w:rsidRDefault="00CE0D34" w:rsidP="00CE0D34">
      <w:pPr>
        <w:pStyle w:val="af"/>
        <w:spacing w:before="0" w:after="0" w:line="240" w:lineRule="auto"/>
        <w:ind w:firstLine="709"/>
        <w:jc w:val="center"/>
        <w:rPr>
          <w:rFonts w:ascii="Times New Roman" w:eastAsia="Times New Roman"/>
          <w:b/>
        </w:rPr>
      </w:pP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Оборот крупных и средних предприятий и организаций Приозерского муниципального района за 202</w:t>
      </w:r>
      <w:r w:rsidR="00CE0D34">
        <w:rPr>
          <w:rFonts w:ascii="Times New Roman" w:eastAsia="Times New Roman"/>
        </w:rPr>
        <w:t xml:space="preserve">2 год составил 38,8 миллиарда </w:t>
      </w:r>
      <w:r>
        <w:rPr>
          <w:rFonts w:ascii="Times New Roman" w:eastAsia="Times New Roman"/>
        </w:rPr>
        <w:t>рублей, что на</w:t>
      </w:r>
      <w:r w:rsidR="00CE0D34">
        <w:rPr>
          <w:rFonts w:ascii="Times New Roman" w:eastAsia="Times New Roman"/>
        </w:rPr>
        <w:t xml:space="preserve"> 5 </w:t>
      </w:r>
      <w:r>
        <w:rPr>
          <w:rFonts w:ascii="Times New Roman" w:eastAsia="Times New Roman"/>
        </w:rPr>
        <w:t>% меньше чем за период 2021 года. Снижение связано с падением оборотов по отрасли «обрабатывающие производства» из-за введенных санкций, производство и сбыт обработки древесины и производства изделий из дерева и пробки упали на 45,6</w:t>
      </w:r>
      <w:r w:rsidR="00CE0D34">
        <w:rPr>
          <w:rFonts w:ascii="Times New Roman" w:eastAsia="Times New Roman"/>
        </w:rPr>
        <w:t xml:space="preserve"> </w:t>
      </w:r>
      <w:r>
        <w:rPr>
          <w:rFonts w:ascii="Times New Roman" w:eastAsia="Times New Roman"/>
        </w:rPr>
        <w:t xml:space="preserve">%, производство мебели </w:t>
      </w:r>
      <w:r w:rsidR="001C4AAB">
        <w:rPr>
          <w:rFonts w:ascii="Times New Roman" w:eastAsia="Times New Roman"/>
        </w:rPr>
        <w:t xml:space="preserve">- </w:t>
      </w:r>
      <w:r>
        <w:rPr>
          <w:rFonts w:ascii="Times New Roman" w:eastAsia="Times New Roman"/>
        </w:rPr>
        <w:t>на 61,4</w:t>
      </w:r>
      <w:r w:rsidR="00CE0D34">
        <w:rPr>
          <w:rFonts w:ascii="Times New Roman" w:eastAsia="Times New Roman"/>
        </w:rPr>
        <w:t xml:space="preserve"> </w:t>
      </w:r>
      <w:r>
        <w:rPr>
          <w:rFonts w:ascii="Times New Roman" w:eastAsia="Times New Roman"/>
        </w:rPr>
        <w:t xml:space="preserve">%, производство химических продуктов </w:t>
      </w:r>
      <w:r w:rsidR="001C4AAB">
        <w:rPr>
          <w:rFonts w:ascii="Times New Roman" w:eastAsia="Times New Roman"/>
        </w:rPr>
        <w:t xml:space="preserve">- </w:t>
      </w:r>
      <w:r>
        <w:rPr>
          <w:rFonts w:ascii="Times New Roman" w:eastAsia="Times New Roman"/>
        </w:rPr>
        <w:t>на 76,4</w:t>
      </w:r>
      <w:r w:rsidR="00CE0D34">
        <w:rPr>
          <w:rFonts w:ascii="Times New Roman" w:eastAsia="Times New Roman"/>
        </w:rPr>
        <w:t xml:space="preserve"> </w:t>
      </w:r>
      <w:r>
        <w:rPr>
          <w:rFonts w:ascii="Times New Roman" w:eastAsia="Times New Roman"/>
        </w:rPr>
        <w:t>%.</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Наибольший удельный вес в обороте организаций занимают предприятия отрасли строительства, объем которых составляет 12 миллиардов 225 миллионов рублей или 31,4</w:t>
      </w:r>
      <w:r w:rsidR="00CE0D34">
        <w:rPr>
          <w:rFonts w:ascii="Times New Roman" w:eastAsia="Times New Roman"/>
        </w:rPr>
        <w:t xml:space="preserve"> </w:t>
      </w:r>
      <w:r>
        <w:rPr>
          <w:rFonts w:ascii="Times New Roman" w:eastAsia="Times New Roman"/>
        </w:rPr>
        <w:t>% от общего объема оборота и промышленные предприятия, объем которых составляет 9,7 млрд. рублей или 24,9 % от общего объема оборота.</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Объем отгруженных товаров собственного производства крупных и средних организаций района за 2022 год составил 28 миллиардов 252 миллиона рублей, что на 7,9</w:t>
      </w:r>
      <w:r w:rsidR="00CE0D34">
        <w:rPr>
          <w:rFonts w:ascii="Times New Roman" w:eastAsia="Times New Roman"/>
        </w:rPr>
        <w:t xml:space="preserve"> </w:t>
      </w:r>
      <w:r>
        <w:rPr>
          <w:rFonts w:ascii="Times New Roman" w:eastAsia="Times New Roman"/>
        </w:rPr>
        <w:t>% меньше чем за период 2021 года. 42,8 % в отгрузке товаров собственного производства приходится на предприятия отрасли строительства и 34</w:t>
      </w:r>
      <w:r w:rsidR="00CE0D34">
        <w:rPr>
          <w:rFonts w:ascii="Times New Roman" w:eastAsia="Times New Roman"/>
        </w:rPr>
        <w:t xml:space="preserve"> </w:t>
      </w:r>
      <w:r>
        <w:rPr>
          <w:rFonts w:ascii="Times New Roman" w:eastAsia="Times New Roman"/>
        </w:rPr>
        <w:t xml:space="preserve">% на предприятия промышленности. </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Среднесписочная численность работников крупных и средних предприятий и организаций в 2022 году осталась на прежнем уровне и составила 11332 человека.</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(2018</w:t>
      </w:r>
      <w:r w:rsidR="00CE0D34">
        <w:rPr>
          <w:rFonts w:ascii="Times New Roman" w:eastAsia="Times New Roman"/>
        </w:rPr>
        <w:t xml:space="preserve"> </w:t>
      </w:r>
      <w:r>
        <w:rPr>
          <w:rFonts w:ascii="Times New Roman" w:eastAsia="Times New Roman"/>
        </w:rPr>
        <w:t>- 10641 чел., 2019</w:t>
      </w:r>
      <w:r w:rsidR="00CE0D34">
        <w:rPr>
          <w:rFonts w:ascii="Times New Roman" w:eastAsia="Times New Roman"/>
        </w:rPr>
        <w:t xml:space="preserve"> </w:t>
      </w:r>
      <w:r>
        <w:rPr>
          <w:rFonts w:ascii="Times New Roman" w:eastAsia="Times New Roman"/>
        </w:rPr>
        <w:t>- 10694 чел., 2020</w:t>
      </w:r>
      <w:r w:rsidR="00CE0D34">
        <w:rPr>
          <w:rFonts w:ascii="Times New Roman" w:eastAsia="Times New Roman"/>
        </w:rPr>
        <w:t xml:space="preserve"> </w:t>
      </w:r>
      <w:r>
        <w:rPr>
          <w:rFonts w:ascii="Times New Roman" w:eastAsia="Times New Roman"/>
        </w:rPr>
        <w:t>- 11205 че</w:t>
      </w:r>
      <w:r w:rsidR="00CE0D34">
        <w:rPr>
          <w:rFonts w:ascii="Times New Roman" w:eastAsia="Times New Roman"/>
        </w:rPr>
        <w:t>л</w:t>
      </w:r>
      <w:r>
        <w:rPr>
          <w:rFonts w:ascii="Times New Roman" w:eastAsia="Times New Roman"/>
        </w:rPr>
        <w:t>., 2021</w:t>
      </w:r>
      <w:r w:rsidR="00CE0D34">
        <w:rPr>
          <w:rFonts w:ascii="Times New Roman" w:eastAsia="Times New Roman"/>
        </w:rPr>
        <w:t xml:space="preserve"> </w:t>
      </w:r>
      <w:r>
        <w:rPr>
          <w:rFonts w:ascii="Times New Roman" w:eastAsia="Times New Roman"/>
        </w:rPr>
        <w:t>- 11333 чел.)</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Среднемесячная заработная плата одного работника крупных и средних организаций Приозерского муниципального района увеличилась на 10,9</w:t>
      </w:r>
      <w:r w:rsidR="001C4AAB">
        <w:rPr>
          <w:rFonts w:ascii="Times New Roman" w:eastAsia="Times New Roman"/>
        </w:rPr>
        <w:t xml:space="preserve"> </w:t>
      </w:r>
      <w:r>
        <w:rPr>
          <w:rFonts w:ascii="Times New Roman" w:eastAsia="Times New Roman"/>
        </w:rPr>
        <w:t>% и составила 50741 рубль.</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(2018</w:t>
      </w:r>
      <w:r w:rsidR="00CE0D34">
        <w:rPr>
          <w:rFonts w:ascii="Times New Roman" w:eastAsia="Times New Roman"/>
        </w:rPr>
        <w:t xml:space="preserve"> </w:t>
      </w:r>
      <w:r>
        <w:rPr>
          <w:rFonts w:ascii="Times New Roman" w:eastAsia="Times New Roman"/>
        </w:rPr>
        <w:t>- 36541 руб., 2019</w:t>
      </w:r>
      <w:r w:rsidR="00CE0D34">
        <w:rPr>
          <w:rFonts w:ascii="Times New Roman" w:eastAsia="Times New Roman"/>
        </w:rPr>
        <w:t xml:space="preserve"> </w:t>
      </w:r>
      <w:r>
        <w:rPr>
          <w:rFonts w:ascii="Times New Roman" w:eastAsia="Times New Roman"/>
        </w:rPr>
        <w:t>- 40468 руб., 2020</w:t>
      </w:r>
      <w:r w:rsidR="00CE0D34">
        <w:rPr>
          <w:rFonts w:ascii="Times New Roman" w:eastAsia="Times New Roman"/>
        </w:rPr>
        <w:t xml:space="preserve"> </w:t>
      </w:r>
      <w:r>
        <w:rPr>
          <w:rFonts w:ascii="Times New Roman" w:eastAsia="Times New Roman"/>
        </w:rPr>
        <w:t>- 43278 руб., 2021</w:t>
      </w:r>
      <w:r w:rsidR="00CE0D34">
        <w:rPr>
          <w:rFonts w:ascii="Times New Roman" w:eastAsia="Times New Roman"/>
        </w:rPr>
        <w:t xml:space="preserve"> </w:t>
      </w:r>
      <w:r>
        <w:rPr>
          <w:rFonts w:ascii="Times New Roman" w:eastAsia="Times New Roman"/>
        </w:rPr>
        <w:t>- 45761 руб.)</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В течение 2022 года на рынке труда П</w:t>
      </w:r>
      <w:r w:rsidR="00CE0D34">
        <w:rPr>
          <w:rFonts w:ascii="Times New Roman" w:eastAsia="Times New Roman"/>
        </w:rPr>
        <w:t xml:space="preserve">риозерского района наблюдалась </w:t>
      </w:r>
      <w:r>
        <w:rPr>
          <w:rFonts w:ascii="Times New Roman" w:eastAsia="Times New Roman"/>
        </w:rPr>
        <w:t>значительная стабилизация положения, которое образовалось в период пандемии COVID 19. Отмечено существенное снижение численности безработных граждан и уровня регистрируемой безработицы по сравнению с 2021 годом. На 1 января 2023 года ур</w:t>
      </w:r>
      <w:r w:rsidR="00CE0D34">
        <w:rPr>
          <w:rFonts w:ascii="Times New Roman" w:eastAsia="Times New Roman"/>
        </w:rPr>
        <w:t xml:space="preserve">овень безработицы составил 0,35 </w:t>
      </w:r>
      <w:r>
        <w:rPr>
          <w:rFonts w:ascii="Times New Roman" w:eastAsia="Times New Roman"/>
        </w:rPr>
        <w:t>%</w:t>
      </w:r>
      <w:r w:rsidR="001C4AAB">
        <w:rPr>
          <w:rFonts w:ascii="Times New Roman" w:eastAsia="Times New Roman"/>
        </w:rPr>
        <w:t>.</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 xml:space="preserve">За 2022 год службой занятости получено 3051 вакансий, из них 64 % вакансий – для рабочих и 35 % - для специалистов и служащих. Наиболее востребованными профессиями на рынке труда Приозерского района, наряду с </w:t>
      </w:r>
      <w:r w:rsidR="00CE0D34">
        <w:rPr>
          <w:rFonts w:ascii="Times New Roman" w:eastAsia="Times New Roman"/>
        </w:rPr>
        <w:t>медицинским работниками, по-</w:t>
      </w:r>
      <w:r>
        <w:rPr>
          <w:rFonts w:ascii="Times New Roman" w:eastAsia="Times New Roman"/>
        </w:rPr>
        <w:t>прежнему остаются квалифицированные рабочие профессии и инженерные профессии различных специализаций (водители разных категорий, ветеринарный врач, животновод, лаборант, оператор машинного доения).</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Ведущая роль в экономике района принадлежит предприятиям промышленности.</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Объем отгруженных товаров собственного производства, выполненных работ и услуг по всем видам промышленной деятельности за 2022 год уменьшилась на 2,2</w:t>
      </w:r>
      <w:r w:rsidR="001C4AAB">
        <w:rPr>
          <w:rFonts w:ascii="Times New Roman" w:eastAsia="Times New Roman"/>
        </w:rPr>
        <w:t xml:space="preserve"> </w:t>
      </w:r>
      <w:r>
        <w:rPr>
          <w:rFonts w:ascii="Times New Roman" w:eastAsia="Times New Roman"/>
        </w:rPr>
        <w:t>% и составила 9,7 млрд. рублей.</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Среднесписочная численность работников крупных и средних промышленных предприятий за 2022 год составила 2346 человек, среднемесячная заработная плата которых составила 46103 рубля.</w:t>
      </w:r>
    </w:p>
    <w:p w:rsidR="00BF5315" w:rsidRDefault="00BF5315" w:rsidP="00CE0D34">
      <w:pPr>
        <w:pStyle w:val="af"/>
        <w:spacing w:before="0" w:after="0" w:line="240" w:lineRule="auto"/>
        <w:ind w:firstLine="709"/>
        <w:jc w:val="both"/>
        <w:rPr>
          <w:rFonts w:ascii="Times New Roman" w:eastAsia="Times New Roman"/>
        </w:rPr>
      </w:pPr>
      <w:r>
        <w:rPr>
          <w:rFonts w:ascii="Times New Roman" w:eastAsia="Times New Roman"/>
        </w:rPr>
        <w:t>Наибольший объем выпуска товаров и услуг промышленной продукции наблюдается у предприятий ОАО «Лесплитинвест», АО «ЛСР. Базовые материалы», ООО «РУСЬ» и ООО «Аэлита».</w:t>
      </w:r>
    </w:p>
    <w:p w:rsidR="00CE0D34" w:rsidRPr="00CE0D34" w:rsidRDefault="00CE0D34" w:rsidP="00CE0D34">
      <w:pPr>
        <w:pStyle w:val="af"/>
        <w:spacing w:before="0" w:after="0" w:line="240" w:lineRule="auto"/>
        <w:ind w:firstLine="709"/>
        <w:jc w:val="center"/>
        <w:rPr>
          <w:rFonts w:ascii="Times New Roman" w:eastAsia="Times New Roman"/>
          <w:b/>
        </w:rPr>
      </w:pPr>
    </w:p>
    <w:p w:rsidR="00BF5315" w:rsidRDefault="00BF5315" w:rsidP="00CE0D34">
      <w:pPr>
        <w:pStyle w:val="af"/>
        <w:spacing w:before="0" w:after="0" w:line="240" w:lineRule="auto"/>
        <w:ind w:firstLine="709"/>
        <w:jc w:val="center"/>
        <w:rPr>
          <w:rFonts w:ascii="Times New Roman" w:eastAsia="Times New Roman"/>
          <w:b/>
        </w:rPr>
      </w:pPr>
      <w:r w:rsidRPr="00CE0D34">
        <w:rPr>
          <w:rFonts w:ascii="Times New Roman" w:eastAsia="Times New Roman"/>
          <w:b/>
        </w:rPr>
        <w:t>МАЛОЕ И СРЕДНЕЕ ПРЕДПРИНИМАТЕЛЬСТВО</w:t>
      </w:r>
    </w:p>
    <w:p w:rsidR="00CE0D34" w:rsidRPr="00CE0D34" w:rsidRDefault="00CE0D34" w:rsidP="00CE0D34">
      <w:pPr>
        <w:pStyle w:val="af"/>
        <w:spacing w:before="0" w:after="0" w:line="240" w:lineRule="auto"/>
        <w:ind w:firstLine="709"/>
        <w:jc w:val="center"/>
        <w:rPr>
          <w:rFonts w:ascii="Times New Roman" w:eastAsia="Times New Roman"/>
          <w:b/>
        </w:rPr>
      </w:pPr>
    </w:p>
    <w:p w:rsidR="00BF5315" w:rsidRPr="00CE0D34" w:rsidRDefault="00CE0D34" w:rsidP="00CE0D34">
      <w:pPr>
        <w:pStyle w:val="af"/>
        <w:spacing w:before="0" w:after="0" w:line="240" w:lineRule="auto"/>
        <w:ind w:firstLine="709"/>
        <w:jc w:val="both"/>
        <w:rPr>
          <w:rFonts w:ascii="Times New Roman" w:eastAsia="Times New Roman"/>
        </w:rPr>
      </w:pPr>
      <w:r>
        <w:rPr>
          <w:rFonts w:ascii="Times New Roman" w:eastAsia="Times New Roman"/>
        </w:rPr>
        <w:t xml:space="preserve">По состоянию на 01 января </w:t>
      </w:r>
      <w:r w:rsidR="00BF5315" w:rsidRPr="00CE0D34">
        <w:rPr>
          <w:rFonts w:ascii="Times New Roman" w:eastAsia="Times New Roman"/>
        </w:rPr>
        <w:t>2023 года на территории Приозерского района в различных сферах эконом</w:t>
      </w:r>
      <w:r>
        <w:rPr>
          <w:rFonts w:ascii="Times New Roman" w:eastAsia="Times New Roman"/>
        </w:rPr>
        <w:t>ики осуществляют деятельность 2</w:t>
      </w:r>
      <w:r w:rsidR="00BF5315" w:rsidRPr="00CE0D34">
        <w:rPr>
          <w:rFonts w:ascii="Times New Roman" w:eastAsia="Times New Roman"/>
        </w:rPr>
        <w:t>201 субъект малого и среднего предпринимательства, в качестве самозанятых зарегистрировано 1852 гражданина.</w:t>
      </w:r>
    </w:p>
    <w:p w:rsidR="00BF5315" w:rsidRPr="00CE0D34" w:rsidRDefault="00CE0D34" w:rsidP="00CE0D34">
      <w:pPr>
        <w:pStyle w:val="af"/>
        <w:spacing w:before="0" w:after="0" w:line="240" w:lineRule="auto"/>
        <w:ind w:firstLine="709"/>
        <w:jc w:val="both"/>
        <w:rPr>
          <w:rFonts w:ascii="Times New Roman" w:eastAsia="Times New Roman"/>
        </w:rPr>
      </w:pPr>
      <w:r>
        <w:rPr>
          <w:rFonts w:ascii="Times New Roman" w:eastAsia="Times New Roman"/>
        </w:rPr>
        <w:t xml:space="preserve">(на 01 января </w:t>
      </w:r>
      <w:r w:rsidR="00BF5315" w:rsidRPr="00CE0D34">
        <w:rPr>
          <w:rFonts w:ascii="Times New Roman" w:eastAsia="Times New Roman"/>
        </w:rPr>
        <w:t>2022 г.: субъектов МСП -</w:t>
      </w:r>
      <w:r>
        <w:rPr>
          <w:rFonts w:ascii="Times New Roman" w:eastAsia="Times New Roman"/>
        </w:rPr>
        <w:t xml:space="preserve"> </w:t>
      </w:r>
      <w:r w:rsidR="00BF5315" w:rsidRPr="00CE0D34">
        <w:rPr>
          <w:rFonts w:ascii="Times New Roman" w:eastAsia="Times New Roman"/>
        </w:rPr>
        <w:t>2168 чел., самозанятых – 1113 чел.)</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В малом бизнесе занято около 45 процентов работников от общего числа занятых в экономике района. (2021 год – 7816 чел., 2022 год – 9189 чел.)</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От субъектов малого и среднего предпринимательства, применяющих специальные налоговые режимы, в местный бюджет поступило налогов 289 миллионов рублей, что на 45 миллионов рублей больше, чем за предыдущий год.</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На территории Приозерского муниципального района большое значение уделяется развитию и поддержки малого и среднего предпринимательства, в 2022 году из всех источников бюджетной системы Российской Федерации получателями субсидий стали 80 субъект малого, среднего предпринимательства и самозанятые граждане на общую сумму 27,7 миллион</w:t>
      </w:r>
      <w:r w:rsidR="00CE0D34">
        <w:rPr>
          <w:rFonts w:ascii="Times New Roman" w:eastAsia="Times New Roman"/>
        </w:rPr>
        <w:t>а</w:t>
      </w:r>
      <w:r w:rsidRPr="00CE0D34">
        <w:rPr>
          <w:rFonts w:ascii="Times New Roman" w:eastAsia="Times New Roman"/>
        </w:rPr>
        <w:t xml:space="preserve"> рублей.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За 2022 год по данным </w:t>
      </w:r>
      <w:proofErr w:type="spellStart"/>
      <w:r w:rsidRPr="00CE0D34">
        <w:rPr>
          <w:rFonts w:ascii="Times New Roman" w:eastAsia="Times New Roman"/>
        </w:rPr>
        <w:t>Петростата</w:t>
      </w:r>
      <w:proofErr w:type="spellEnd"/>
      <w:r w:rsidRPr="00CE0D34">
        <w:rPr>
          <w:rFonts w:ascii="Times New Roman" w:eastAsia="Times New Roman"/>
        </w:rPr>
        <w:t xml:space="preserve"> оборот розничной торговли крупных и средних предприятий составил 116 % к показателю 2021 года или 11 миллиардов 948 миллионов рублей, общественного питания – 473 миллиона 742 тысячи рублей, что на 4,8</w:t>
      </w:r>
      <w:r w:rsidR="00CE0D34">
        <w:rPr>
          <w:rFonts w:ascii="Times New Roman" w:eastAsia="Times New Roman"/>
        </w:rPr>
        <w:t xml:space="preserve"> </w:t>
      </w:r>
      <w:r w:rsidRPr="00CE0D34">
        <w:rPr>
          <w:rFonts w:ascii="Times New Roman" w:eastAsia="Times New Roman"/>
        </w:rPr>
        <w:t>% больше, чем за период 2021 года, объём пл</w:t>
      </w:r>
      <w:r w:rsidR="00CE0D34">
        <w:rPr>
          <w:rFonts w:ascii="Times New Roman" w:eastAsia="Times New Roman"/>
        </w:rPr>
        <w:t xml:space="preserve">атных услуг населению вырос на 32,6 % </w:t>
      </w:r>
      <w:r w:rsidRPr="00CE0D34">
        <w:rPr>
          <w:rFonts w:ascii="Times New Roman" w:eastAsia="Times New Roman"/>
        </w:rPr>
        <w:t>и составил 1 миллиард 157 миллионов рублей.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На территории Приозерского муниципального района осуществляют свою деятельность:</w:t>
      </w:r>
    </w:p>
    <w:p w:rsidR="00BF5315" w:rsidRPr="00CE0D34" w:rsidRDefault="00CE0D34" w:rsidP="00CE0D34">
      <w:pPr>
        <w:pStyle w:val="af"/>
        <w:spacing w:before="0" w:after="0" w:line="240" w:lineRule="auto"/>
        <w:ind w:firstLine="709"/>
        <w:jc w:val="both"/>
        <w:rPr>
          <w:rFonts w:ascii="Times New Roman" w:eastAsia="Times New Roman"/>
        </w:rPr>
      </w:pPr>
      <w:r>
        <w:rPr>
          <w:rFonts w:ascii="Times New Roman" w:eastAsia="Times New Roman"/>
        </w:rPr>
        <w:t xml:space="preserve">- </w:t>
      </w:r>
      <w:r w:rsidR="00BF5315" w:rsidRPr="00CE0D34">
        <w:rPr>
          <w:rFonts w:ascii="Times New Roman" w:eastAsia="Times New Roman"/>
        </w:rPr>
        <w:t>145 объектов общественного питания на 7068 посадочных мест, в том числе в сельской местности 87 объектов на 4872 посадочных места;</w:t>
      </w:r>
    </w:p>
    <w:p w:rsidR="00BF5315" w:rsidRPr="00CE0D34" w:rsidRDefault="00CE0D34" w:rsidP="00CE0D34">
      <w:pPr>
        <w:pStyle w:val="af"/>
        <w:spacing w:before="0" w:after="0" w:line="240" w:lineRule="auto"/>
        <w:ind w:firstLine="709"/>
        <w:jc w:val="both"/>
        <w:rPr>
          <w:rFonts w:ascii="Times New Roman" w:eastAsia="Times New Roman"/>
        </w:rPr>
      </w:pPr>
      <w:r>
        <w:rPr>
          <w:rFonts w:ascii="Times New Roman" w:eastAsia="Times New Roman"/>
        </w:rPr>
        <w:t xml:space="preserve">- </w:t>
      </w:r>
      <w:r w:rsidR="00BF5315" w:rsidRPr="00CE0D34">
        <w:rPr>
          <w:rFonts w:ascii="Times New Roman" w:eastAsia="Times New Roman"/>
        </w:rPr>
        <w:t>1300 объектов розничной торговли, в том числе 80 магазинов сетевой торговли;</w:t>
      </w:r>
    </w:p>
    <w:p w:rsidR="00BF5315" w:rsidRPr="00CE0D34" w:rsidRDefault="00CE0D34" w:rsidP="00CE0D34">
      <w:pPr>
        <w:pStyle w:val="af"/>
        <w:spacing w:before="0" w:after="0" w:line="240" w:lineRule="auto"/>
        <w:ind w:firstLine="709"/>
        <w:jc w:val="both"/>
        <w:rPr>
          <w:rFonts w:ascii="Times New Roman" w:eastAsia="Times New Roman"/>
        </w:rPr>
      </w:pPr>
      <w:r>
        <w:rPr>
          <w:rFonts w:ascii="Times New Roman" w:eastAsia="Times New Roman"/>
        </w:rPr>
        <w:t xml:space="preserve">- </w:t>
      </w:r>
      <w:r w:rsidR="00BF5315" w:rsidRPr="00CE0D34">
        <w:rPr>
          <w:rFonts w:ascii="Times New Roman" w:eastAsia="Times New Roman"/>
        </w:rPr>
        <w:t>258 объектов бытового обслуживания населения.</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Обеспеченность населения Приозерского района</w:t>
      </w:r>
      <w:r w:rsidR="00CE0D34">
        <w:rPr>
          <w:rFonts w:ascii="Times New Roman" w:eastAsia="Times New Roman"/>
        </w:rPr>
        <w:t xml:space="preserve"> торговыми площадями на 1 тысячу</w:t>
      </w:r>
      <w:r w:rsidRPr="00CE0D34">
        <w:rPr>
          <w:rFonts w:ascii="Times New Roman" w:eastAsia="Times New Roman"/>
        </w:rPr>
        <w:t xml:space="preserve"> жителей в 2,4 раза превышает норматив. Торговые объекты, в основном, расположены в административных центрах муниципальных образований. Жители 26 сельских малонаселенных пунктов обслуживаются через автомагазины индивидуальных предпринимателей и ПО.</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По состоянию на 0</w:t>
      </w:r>
      <w:r w:rsidR="003C1B86">
        <w:rPr>
          <w:rFonts w:ascii="Times New Roman" w:eastAsia="Times New Roman"/>
        </w:rPr>
        <w:t xml:space="preserve">1 января </w:t>
      </w:r>
      <w:r w:rsidRPr="00CE0D34">
        <w:rPr>
          <w:rFonts w:ascii="Times New Roman" w:eastAsia="Times New Roman"/>
        </w:rPr>
        <w:t>2022 года на территории Приозерского муниципального района осуществляет деятельность 120 нестационарных торговых объекта, из них 48 расположены на территории Приозерского городского поселения.</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Закупки осуществлялись распорядителями бюджетных с</w:t>
      </w:r>
      <w:r w:rsidR="003C1B86">
        <w:rPr>
          <w:rFonts w:ascii="Times New Roman" w:eastAsia="Times New Roman"/>
        </w:rPr>
        <w:t>редств, в соответствии с 44 ФЗ «</w:t>
      </w:r>
      <w:r w:rsidRPr="00CE0D34">
        <w:rPr>
          <w:rFonts w:ascii="Times New Roman" w:eastAsia="Times New Roman"/>
        </w:rPr>
        <w:t>О контрактной системе в сфере закупок товаров, работ, услуг для обеспечения госуд</w:t>
      </w:r>
      <w:r w:rsidR="003C1B86">
        <w:rPr>
          <w:rFonts w:ascii="Times New Roman" w:eastAsia="Times New Roman"/>
        </w:rPr>
        <w:t>арственных и муниципальных нужд»</w:t>
      </w:r>
      <w:r w:rsidRPr="00CE0D34">
        <w:rPr>
          <w:rFonts w:ascii="Times New Roman" w:eastAsia="Times New Roman"/>
        </w:rPr>
        <w:t>.</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За 2022 год проведена 5221 закупка. По результатам осуществления закупок за 2022 год заключено 5197 муниципальных контрактов на общую сумму 1 миллиард 649 миллионов рублей, в т.</w:t>
      </w:r>
      <w:r w:rsidR="003C1B86">
        <w:rPr>
          <w:rFonts w:ascii="Times New Roman" w:eastAsia="Times New Roman"/>
        </w:rPr>
        <w:t xml:space="preserve"> </w:t>
      </w:r>
      <w:r w:rsidRPr="00CE0D34">
        <w:rPr>
          <w:rFonts w:ascii="Times New Roman" w:eastAsia="Times New Roman"/>
        </w:rPr>
        <w:t>ч. с субъектами малого и среднего предпринимательства на сумму 576 миллионов рублей. Экономия бюджетных средств составила 18,6 миллион</w:t>
      </w:r>
      <w:r w:rsidR="003C1B86">
        <w:rPr>
          <w:rFonts w:ascii="Times New Roman" w:eastAsia="Times New Roman"/>
        </w:rPr>
        <w:t>а</w:t>
      </w:r>
      <w:r w:rsidRPr="00CE0D34">
        <w:rPr>
          <w:rFonts w:ascii="Times New Roman" w:eastAsia="Times New Roman"/>
        </w:rPr>
        <w:t xml:space="preserve"> рублей.</w:t>
      </w:r>
    </w:p>
    <w:p w:rsidR="003C1B86" w:rsidRDefault="003C1B86" w:rsidP="00CE0D34">
      <w:pPr>
        <w:pStyle w:val="af"/>
        <w:spacing w:before="0" w:after="0" w:line="240" w:lineRule="auto"/>
        <w:ind w:firstLine="709"/>
        <w:jc w:val="center"/>
        <w:rPr>
          <w:rFonts w:ascii="Times New Roman" w:eastAsia="Times New Roman"/>
          <w:b/>
        </w:rPr>
      </w:pPr>
    </w:p>
    <w:p w:rsidR="00BF5315" w:rsidRDefault="00BF5315" w:rsidP="00CE0D34">
      <w:pPr>
        <w:pStyle w:val="af"/>
        <w:spacing w:before="0" w:after="0" w:line="240" w:lineRule="auto"/>
        <w:ind w:firstLine="709"/>
        <w:jc w:val="center"/>
        <w:rPr>
          <w:rFonts w:ascii="Times New Roman" w:eastAsia="Times New Roman"/>
          <w:b/>
        </w:rPr>
      </w:pPr>
      <w:r w:rsidRPr="00CE0D34">
        <w:rPr>
          <w:rFonts w:ascii="Times New Roman" w:eastAsia="Times New Roman"/>
          <w:b/>
        </w:rPr>
        <w:t>ИНВЕСТИЦИОННАЯ ДЕЯТЕЛЬНОСТЬ</w:t>
      </w:r>
    </w:p>
    <w:p w:rsidR="003C1B86" w:rsidRPr="00CE0D34" w:rsidRDefault="003C1B86" w:rsidP="00CE0D34">
      <w:pPr>
        <w:pStyle w:val="af"/>
        <w:spacing w:before="0" w:after="0" w:line="240" w:lineRule="auto"/>
        <w:ind w:firstLine="709"/>
        <w:jc w:val="center"/>
        <w:rPr>
          <w:rFonts w:ascii="Times New Roman" w:eastAsia="Times New Roman"/>
          <w:b/>
        </w:rPr>
      </w:pP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Объем инвестиций в основной капитал крупных и средних предприятий за 9 месяцев 2022 года (пока располагаем данными за 9 месяцев) составил 1 млрд. 669 миллионов рублей.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Инвестиции в промышленности на предприятиях обрабатывающих производств за 9 месяцев 2022 года</w:t>
      </w:r>
      <w:r w:rsidR="003C1B86">
        <w:rPr>
          <w:rFonts w:ascii="Times New Roman" w:eastAsia="Times New Roman"/>
        </w:rPr>
        <w:t>,</w:t>
      </w:r>
      <w:r w:rsidRPr="00CE0D34">
        <w:rPr>
          <w:rFonts w:ascii="Times New Roman" w:eastAsia="Times New Roman"/>
        </w:rPr>
        <w:t xml:space="preserve"> не смотря на крайне напряженную геополитическую обстановку, выросли на 34,6</w:t>
      </w:r>
      <w:r w:rsidR="003C1B86">
        <w:rPr>
          <w:rFonts w:ascii="Times New Roman" w:eastAsia="Times New Roman"/>
        </w:rPr>
        <w:t xml:space="preserve"> </w:t>
      </w:r>
      <w:r w:rsidRPr="00CE0D34">
        <w:rPr>
          <w:rFonts w:ascii="Times New Roman" w:eastAsia="Times New Roman"/>
        </w:rPr>
        <w:t>% к аналогичному периоду 2021 года и составили 371 миллион 427 тысяч рублей. На действующих промышленных предприятиях Приозерского района регулярно проводится модернизация производства, с целью увеличения производительности тр</w:t>
      </w:r>
      <w:r w:rsidR="003C1B86">
        <w:rPr>
          <w:rFonts w:ascii="Times New Roman" w:eastAsia="Times New Roman"/>
        </w:rPr>
        <w:t>уда и наращивания производства.</w:t>
      </w:r>
    </w:p>
    <w:p w:rsidR="00BF5315" w:rsidRPr="00CE0D34" w:rsidRDefault="003C1B86" w:rsidP="00CE0D34">
      <w:pPr>
        <w:pStyle w:val="af"/>
        <w:spacing w:before="0" w:after="0" w:line="240" w:lineRule="auto"/>
        <w:ind w:firstLine="709"/>
        <w:jc w:val="both"/>
        <w:rPr>
          <w:rFonts w:ascii="Times New Roman" w:eastAsia="Times New Roman"/>
        </w:rPr>
      </w:pPr>
      <w:r>
        <w:rPr>
          <w:rFonts w:ascii="Times New Roman" w:eastAsia="Times New Roman"/>
        </w:rPr>
        <w:t>АО «АЭЛИТА»</w:t>
      </w:r>
      <w:r w:rsidR="00BF5315" w:rsidRPr="00CE0D34">
        <w:rPr>
          <w:rFonts w:ascii="Times New Roman" w:eastAsia="Times New Roman"/>
        </w:rPr>
        <w:t xml:space="preserve"> осуществляет инвестиционный проект по модернизации и расширению производства, завершение реализации инвестиционного проекта </w:t>
      </w:r>
      <w:r>
        <w:rPr>
          <w:rFonts w:ascii="Times New Roman" w:eastAsia="Times New Roman"/>
        </w:rPr>
        <w:t xml:space="preserve">- </w:t>
      </w:r>
      <w:r w:rsidR="00BF5315" w:rsidRPr="00CE0D34">
        <w:rPr>
          <w:rFonts w:ascii="Times New Roman" w:eastAsia="Times New Roman"/>
        </w:rPr>
        <w:t>2024 год</w:t>
      </w:r>
      <w:r>
        <w:rPr>
          <w:rFonts w:ascii="Times New Roman" w:eastAsia="Times New Roman"/>
        </w:rPr>
        <w:t>.</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В ходе реализации проекта намечено осуществить модернизацию производства, запуск нового оборудования, техники, в 2022 году приобретены два новых станка по производству </w:t>
      </w:r>
      <w:r w:rsidR="003C1B86" w:rsidRPr="00CE0D34">
        <w:rPr>
          <w:rFonts w:ascii="Times New Roman" w:eastAsia="Times New Roman"/>
        </w:rPr>
        <w:t>полиэтилена</w:t>
      </w:r>
      <w:r w:rsidRPr="00CE0D34">
        <w:rPr>
          <w:rFonts w:ascii="Times New Roman" w:eastAsia="Times New Roman"/>
        </w:rPr>
        <w:t>.</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Объем инвестиций агропромышленного комплекса за 9 месяцев 2022 года составил 777,6 миллионов рублей.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в АО ПЗ «Красноозерное» завершено строительство здания доильно-мо</w:t>
      </w:r>
      <w:r w:rsidR="003C1B86">
        <w:rPr>
          <w:rFonts w:ascii="Times New Roman" w:eastAsia="Times New Roman"/>
        </w:rPr>
        <w:t>лочного блока с доильным залом «Карусель»</w:t>
      </w:r>
      <w:r w:rsidRPr="00CE0D34">
        <w:rPr>
          <w:rFonts w:ascii="Times New Roman" w:eastAsia="Times New Roman"/>
        </w:rPr>
        <w:t xml:space="preserve"> на</w:t>
      </w:r>
      <w:r w:rsidR="003C1B86">
        <w:rPr>
          <w:rFonts w:ascii="Times New Roman" w:eastAsia="Times New Roman"/>
        </w:rPr>
        <w:t xml:space="preserve"> 50 мест и строительство родильн</w:t>
      </w:r>
      <w:r w:rsidRPr="00CE0D34">
        <w:rPr>
          <w:rFonts w:ascii="Times New Roman" w:eastAsia="Times New Roman"/>
        </w:rPr>
        <w:t>ого отделения на 232 скотоместа и телятника на 354 индивидуальные клетки;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АО «ПЗ Гражданский» ввело в эксплуатацию новый скотный двор на 310 голов крупного рогатого скота и но</w:t>
      </w:r>
      <w:r w:rsidR="003C1B86">
        <w:rPr>
          <w:rFonts w:ascii="Times New Roman" w:eastAsia="Times New Roman"/>
        </w:rPr>
        <w:t>вую силосную траншею на 7 тысяч</w:t>
      </w:r>
      <w:r w:rsidRPr="00CE0D34">
        <w:rPr>
          <w:rFonts w:ascii="Times New Roman" w:eastAsia="Times New Roman"/>
        </w:rPr>
        <w:t xml:space="preserve"> 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ООО «Утконос» завершило строительство тепличного комплекса</w:t>
      </w:r>
      <w:r w:rsidR="003C1B86">
        <w:rPr>
          <w:rFonts w:ascii="Times New Roman" w:eastAsia="Times New Roman"/>
        </w:rPr>
        <w:t xml:space="preserve"> для производства овощей в защищённом</w:t>
      </w:r>
      <w:r w:rsidRPr="00CE0D34">
        <w:rPr>
          <w:rFonts w:ascii="Times New Roman" w:eastAsia="Times New Roman"/>
        </w:rPr>
        <w:t xml:space="preserve"> грунте и овощехранилище, стоимость </w:t>
      </w:r>
      <w:r w:rsidR="003C1B86">
        <w:rPr>
          <w:rFonts w:ascii="Times New Roman" w:eastAsia="Times New Roman"/>
        </w:rPr>
        <w:t>проекта составила 17,7 миллиона</w:t>
      </w:r>
      <w:r w:rsidRPr="00CE0D34">
        <w:rPr>
          <w:rFonts w:ascii="Times New Roman" w:eastAsia="Times New Roman"/>
        </w:rPr>
        <w:t xml:space="preserve"> рублей;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ООО «Ново ягода» также завершило строительство тепличного комплекса</w:t>
      </w:r>
      <w:r w:rsidR="003C1B86">
        <w:rPr>
          <w:rFonts w:ascii="Times New Roman" w:eastAsia="Times New Roman"/>
        </w:rPr>
        <w:t xml:space="preserve"> для производства овощей в защищён</w:t>
      </w:r>
      <w:r w:rsidRPr="00CE0D34">
        <w:rPr>
          <w:rFonts w:ascii="Times New Roman" w:eastAsia="Times New Roman"/>
        </w:rPr>
        <w:t>ном грунте, стоимость проекта составила более 64 миллионов рублей;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В 2023 году завершится модернизация животноводческого комплекса в АО «ПЗ «Раздолье» и строительство двора под молодняк в АО «ПЗ «Первомайский», продолжается сооружение садка для выращивания молоди в ООО «СХП «Кузнечное». </w:t>
      </w:r>
    </w:p>
    <w:p w:rsidR="00BF5315"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На территории района активно реализуются инвестиционные проекты туристической деятельности, продолжается развитие</w:t>
      </w:r>
      <w:r w:rsidR="003C1B86">
        <w:rPr>
          <w:rFonts w:ascii="Times New Roman" w:eastAsia="Times New Roman"/>
        </w:rPr>
        <w:t xml:space="preserve"> комплекса «Игора Драйв» и ООО «ТВЭЛ-Курорт»</w:t>
      </w:r>
      <w:r w:rsidRPr="00CE0D34">
        <w:rPr>
          <w:rFonts w:ascii="Times New Roman" w:eastAsia="Times New Roman"/>
        </w:rPr>
        <w:t xml:space="preserve"> начало инвестиционный проект по строительству третье</w:t>
      </w:r>
      <w:r w:rsidR="00651B38">
        <w:rPr>
          <w:rFonts w:ascii="Times New Roman" w:eastAsia="Times New Roman"/>
        </w:rPr>
        <w:t>й очереди горнолыжного курорта «Красное Озеро»</w:t>
      </w:r>
      <w:r w:rsidRPr="00CE0D34">
        <w:rPr>
          <w:rFonts w:ascii="Times New Roman" w:eastAsia="Times New Roman"/>
        </w:rPr>
        <w:t>.</w:t>
      </w:r>
    </w:p>
    <w:p w:rsidR="00651B38" w:rsidRPr="00CE0D34" w:rsidRDefault="00651B38" w:rsidP="00CE0D34">
      <w:pPr>
        <w:pStyle w:val="af"/>
        <w:spacing w:before="0" w:after="0" w:line="240" w:lineRule="auto"/>
        <w:ind w:firstLine="709"/>
        <w:jc w:val="both"/>
        <w:rPr>
          <w:rFonts w:ascii="Times New Roman" w:eastAsia="Times New Roman"/>
        </w:rPr>
      </w:pPr>
    </w:p>
    <w:p w:rsidR="00BF5315" w:rsidRDefault="00BF5315" w:rsidP="00CE0D34">
      <w:pPr>
        <w:pStyle w:val="af"/>
        <w:spacing w:before="0" w:after="0" w:line="240" w:lineRule="auto"/>
        <w:ind w:firstLine="709"/>
        <w:jc w:val="center"/>
        <w:rPr>
          <w:rFonts w:ascii="Times New Roman" w:eastAsia="Times New Roman"/>
          <w:b/>
        </w:rPr>
      </w:pPr>
      <w:r w:rsidRPr="00CE0D34">
        <w:rPr>
          <w:rFonts w:ascii="Times New Roman" w:eastAsia="Times New Roman"/>
          <w:b/>
        </w:rPr>
        <w:t>АГРОПРОМЫШЛЕННЫЙ И РЫБОХОЗЯЙСТВЕННЫЙ КОМПЛЕКС ПРИОЗЕРСКОГО РАЙОНА ЛЕНИНГРАДСКОЙ ОБЛАСТИ</w:t>
      </w:r>
    </w:p>
    <w:p w:rsidR="00651B38" w:rsidRPr="00CE0D34" w:rsidRDefault="00651B38" w:rsidP="00CE0D34">
      <w:pPr>
        <w:pStyle w:val="af"/>
        <w:spacing w:before="0" w:after="0" w:line="240" w:lineRule="auto"/>
        <w:ind w:firstLine="709"/>
        <w:jc w:val="center"/>
        <w:rPr>
          <w:rFonts w:ascii="Times New Roman" w:eastAsia="Times New Roman"/>
          <w:b/>
        </w:rPr>
      </w:pP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Агропромышленный комплекс и его базовая отрасль - сельское хозяйство являются ведущими системообразующими сферами экономики Приозерского района, формирующими агропродовольственный рынок, продовольственную и экономическую безопасность, трудовой потенциал сельских территорий. Его развитие является одной из приоритетных и важнейших задач. Государственная поддержка аграрного сектора позволяет обеспечивать рост производства валовой продукции сельского хозяйства после ощутимого его падения в 1990-е годы. Размер государственной поддержки в 2022 году составил более 471 миллион</w:t>
      </w:r>
      <w:r w:rsidR="00651B38">
        <w:rPr>
          <w:rFonts w:ascii="Times New Roman" w:eastAsia="Times New Roman"/>
        </w:rPr>
        <w:t>а</w:t>
      </w:r>
      <w:r w:rsidRPr="00CE0D34">
        <w:rPr>
          <w:rFonts w:ascii="Times New Roman" w:eastAsia="Times New Roman"/>
        </w:rPr>
        <w:t xml:space="preserve"> рублей (92,7</w:t>
      </w:r>
      <w:r w:rsidR="00651B38">
        <w:rPr>
          <w:rFonts w:ascii="Times New Roman" w:eastAsia="Times New Roman"/>
        </w:rPr>
        <w:t xml:space="preserve"> </w:t>
      </w:r>
      <w:r w:rsidRPr="00CE0D34">
        <w:rPr>
          <w:rFonts w:ascii="Times New Roman" w:eastAsia="Times New Roman"/>
        </w:rPr>
        <w:t xml:space="preserve">% к 2021 г., 508 миллионов 500 тысяч рублей).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На территории Приозерского района работает 15 организаций агропромышленного комплекса, из них: 8 сельскохозяйственных организаций (АО «ПЗ Гражданский», АО «ПЗ «Первомайский», АО ПЗ «Петровский», АО ПЗ «Красноозерное», АО «ПЗ «Раздолье», АО «ПЗ «Расцвет», АО «ПЗ «Мельниково», АО «Судаково»), 2 предприятия пищевой промышленности (ООО «Приозерский хлебокомбинат», Приозерский молочный завод – обособленное подразделение АО ПЗ «Красноозерное»), 4 предприятия рыбохозяйственного комплекса (ООО «СХП «Кузнечное», ООО «</w:t>
      </w:r>
      <w:proofErr w:type="spellStart"/>
      <w:r w:rsidRPr="00CE0D34">
        <w:rPr>
          <w:rFonts w:ascii="Times New Roman" w:eastAsia="Times New Roman"/>
        </w:rPr>
        <w:t>Экон</w:t>
      </w:r>
      <w:proofErr w:type="spellEnd"/>
      <w:r w:rsidRPr="00CE0D34">
        <w:rPr>
          <w:rFonts w:ascii="Times New Roman" w:eastAsia="Times New Roman"/>
        </w:rPr>
        <w:t>», ООО «</w:t>
      </w:r>
      <w:proofErr w:type="spellStart"/>
      <w:r w:rsidRPr="00CE0D34">
        <w:rPr>
          <w:rFonts w:ascii="Times New Roman" w:eastAsia="Times New Roman"/>
        </w:rPr>
        <w:t>Форват</w:t>
      </w:r>
      <w:proofErr w:type="spellEnd"/>
      <w:r w:rsidRPr="00CE0D34">
        <w:rPr>
          <w:rFonts w:ascii="Times New Roman" w:eastAsia="Times New Roman"/>
        </w:rPr>
        <w:t>», ООО «Приозерская рыбная компания»), 1 пре</w:t>
      </w:r>
      <w:r w:rsidR="00651B38">
        <w:rPr>
          <w:rFonts w:ascii="Times New Roman" w:eastAsia="Times New Roman"/>
        </w:rPr>
        <w:t>дприятие по выращиванию плодово-</w:t>
      </w:r>
      <w:r w:rsidRPr="00CE0D34">
        <w:rPr>
          <w:rFonts w:ascii="Times New Roman" w:eastAsia="Times New Roman"/>
        </w:rPr>
        <w:t>ягодных культур (ООО «Утконос»). Сельскохозяйственную продукцию также производят крестьянские (фермерские) и личные подсобные хозяйства.</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В 2022 году объем производства продукции сельскохозяйственных предприятий района составил 5 миллиардов 336 миллионов рублей, что на 15 % больше предыдущего года. Из них в растениеводстве </w:t>
      </w:r>
      <w:r w:rsidR="00651B38">
        <w:rPr>
          <w:rFonts w:ascii="Times New Roman" w:eastAsia="Times New Roman"/>
        </w:rPr>
        <w:t xml:space="preserve">- </w:t>
      </w:r>
      <w:r w:rsidRPr="00CE0D34">
        <w:rPr>
          <w:rFonts w:ascii="Times New Roman" w:eastAsia="Times New Roman"/>
        </w:rPr>
        <w:t xml:space="preserve">1 миллиард 45 миллионов рублей, в животноводстве </w:t>
      </w:r>
      <w:r w:rsidR="00651B38">
        <w:rPr>
          <w:rFonts w:ascii="Times New Roman" w:eastAsia="Times New Roman"/>
        </w:rPr>
        <w:t xml:space="preserve">- </w:t>
      </w:r>
      <w:r w:rsidRPr="00CE0D34">
        <w:rPr>
          <w:rFonts w:ascii="Times New Roman" w:eastAsia="Times New Roman"/>
        </w:rPr>
        <w:t>4 миллиарда 291 миллион рублей.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Сельскохозяйственное производство, основанное на современных инновационных технологиях, позволяет Приозерскому району прочно удерживать одну из лидирующих позиций в Ленинградской области. По итогам 2022 года Приозерский район признан лучшим в сфере развития агропромышленного комплекса среди районов Ленинградской области: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- 1 место – по молочной продуктивности коров в </w:t>
      </w:r>
      <w:proofErr w:type="spellStart"/>
      <w:r w:rsidRPr="00CE0D34">
        <w:rPr>
          <w:rFonts w:ascii="Times New Roman" w:eastAsia="Times New Roman"/>
        </w:rPr>
        <w:t>сельхозорганизациях</w:t>
      </w:r>
      <w:proofErr w:type="spellEnd"/>
      <w:r w:rsidRPr="00CE0D34">
        <w:rPr>
          <w:rFonts w:ascii="Times New Roman" w:eastAsia="Times New Roman"/>
        </w:rPr>
        <w:t>;</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- 2 место – по валовому производств</w:t>
      </w:r>
      <w:r w:rsidR="00651B38">
        <w:rPr>
          <w:rFonts w:ascii="Times New Roman" w:eastAsia="Times New Roman"/>
        </w:rPr>
        <w:t xml:space="preserve">у молока в </w:t>
      </w:r>
      <w:proofErr w:type="spellStart"/>
      <w:r w:rsidR="00651B38">
        <w:rPr>
          <w:rFonts w:ascii="Times New Roman" w:eastAsia="Times New Roman"/>
        </w:rPr>
        <w:t>сельхозорганизациях</w:t>
      </w:r>
      <w:proofErr w:type="spellEnd"/>
      <w:r w:rsidR="00651B38">
        <w:rPr>
          <w:rFonts w:ascii="Times New Roman" w:eastAsia="Times New Roman"/>
        </w:rPr>
        <w:t>;</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- 2 место – по поголовью коров в </w:t>
      </w:r>
      <w:proofErr w:type="spellStart"/>
      <w:r w:rsidRPr="00CE0D34">
        <w:rPr>
          <w:rFonts w:ascii="Times New Roman" w:eastAsia="Times New Roman"/>
        </w:rPr>
        <w:t>сельхозорганизациях</w:t>
      </w:r>
      <w:proofErr w:type="spellEnd"/>
      <w:r w:rsidRPr="00CE0D34">
        <w:rPr>
          <w:rFonts w:ascii="Times New Roman" w:eastAsia="Times New Roman"/>
        </w:rPr>
        <w:t>;</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- 2 место – по объему выращивания рыбы.</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Наиболее значимым экономическим и социальным продуктом является молоко. Молочное животноводство является ведущей отраслью сельского хозяйства Приозерского района. Значение данной отрасли определяется не только ее высокой долей в производстве валовой продукции, но и большим социальным влиянием - это круглогодичная занятость и стабильный</w:t>
      </w:r>
      <w:r w:rsidR="00651B38">
        <w:rPr>
          <w:rFonts w:ascii="Times New Roman" w:eastAsia="Times New Roman"/>
        </w:rPr>
        <w:t xml:space="preserve"> доход сельского населения. </w:t>
      </w:r>
      <w:r w:rsidRPr="00CE0D34">
        <w:rPr>
          <w:rFonts w:ascii="Times New Roman" w:eastAsia="Times New Roman"/>
        </w:rPr>
        <w:t xml:space="preserve">8 работающих хозяйств занимаются молочным животноводством и имеют племенной статус. Удельный вес племенных хозяйств в районе из </w:t>
      </w:r>
      <w:r w:rsidR="00651B38">
        <w:rPr>
          <w:rFonts w:ascii="Times New Roman" w:eastAsia="Times New Roman"/>
        </w:rPr>
        <w:t xml:space="preserve">общего числа хозяйств – 100 %. </w:t>
      </w:r>
      <w:r w:rsidRPr="00CE0D34">
        <w:rPr>
          <w:rFonts w:ascii="Times New Roman" w:eastAsia="Times New Roman"/>
        </w:rPr>
        <w:t>Поголовье крупного рогатого скота в сельхозпредприятиях района в 20</w:t>
      </w:r>
      <w:r w:rsidR="00651B38">
        <w:rPr>
          <w:rFonts w:ascii="Times New Roman" w:eastAsia="Times New Roman"/>
        </w:rPr>
        <w:t>22 году составило 20103 головы, из них коров – 7</w:t>
      </w:r>
      <w:r w:rsidRPr="00CE0D34">
        <w:rPr>
          <w:rFonts w:ascii="Times New Roman" w:eastAsia="Times New Roman"/>
        </w:rPr>
        <w:t>890 голов. Нарастили поголовье коров АО «ПЗ «Гражданский» на 60 голов и АО «ПЗ «Раздолье» на 5 голов.</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Валовое производство молока в 2022 году выросло по сравнению с прошлым годом на 5</w:t>
      </w:r>
      <w:r w:rsidR="00651B38">
        <w:rPr>
          <w:rFonts w:ascii="Times New Roman" w:eastAsia="Times New Roman"/>
        </w:rPr>
        <w:t xml:space="preserve"> % и составило 88</w:t>
      </w:r>
      <w:r w:rsidRPr="00CE0D34">
        <w:rPr>
          <w:rFonts w:ascii="Times New Roman" w:eastAsia="Times New Roman"/>
        </w:rPr>
        <w:t>491,8 тонн</w:t>
      </w:r>
      <w:r w:rsidR="00651B38">
        <w:rPr>
          <w:rFonts w:ascii="Times New Roman" w:eastAsia="Times New Roman"/>
        </w:rPr>
        <w:t>ы</w:t>
      </w:r>
      <w:r w:rsidRPr="00CE0D34">
        <w:rPr>
          <w:rFonts w:ascii="Times New Roman" w:eastAsia="Times New Roman"/>
        </w:rPr>
        <w:t>. Все хозяйства улучшили прошлогодний р</w:t>
      </w:r>
      <w:r w:rsidR="00651B38">
        <w:rPr>
          <w:rFonts w:ascii="Times New Roman" w:eastAsia="Times New Roman"/>
        </w:rPr>
        <w:t>езультат. Молока реализовано 83</w:t>
      </w:r>
      <w:r w:rsidRPr="00CE0D34">
        <w:rPr>
          <w:rFonts w:ascii="Times New Roman" w:eastAsia="Times New Roman"/>
        </w:rPr>
        <w:t>331,9 тонны (зачетный вес), все 100% - высшим сортом.</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В 2022 году надой от 1 фуражной коровы по кругу иссл</w:t>
      </w:r>
      <w:r w:rsidR="00651B38">
        <w:rPr>
          <w:rFonts w:ascii="Times New Roman" w:eastAsia="Times New Roman"/>
        </w:rPr>
        <w:t>едуемых предприятий составил 11</w:t>
      </w:r>
      <w:r w:rsidRPr="00CE0D34">
        <w:rPr>
          <w:rFonts w:ascii="Times New Roman" w:eastAsia="Times New Roman"/>
        </w:rPr>
        <w:t>277 кг, что на 468 кг больше, чем в 2021 году. 2 хозяйства надоили свыше 12 000 кг: АО «ПЗ Гражданский» - 12 852 кг, АО «ПЗ «Раздолье» - 12 360 кг, 2 хозяйства надоило более 11 000 кг: АО «ПЗ «Петровский» - 11 822 кг, АО «ПЗ «Первомайский» - 11 573 кг, 3 хозяйства надоило свыше 10 000 кг: АО ПЗ «Красноозерное» - 10 273 кг, АО «ПЗ «Мельниково» - 10 235 кг, АО Судаково – 10 029 кг. Все предприятия имеют прибавку п</w:t>
      </w:r>
      <w:r w:rsidR="00651B38">
        <w:rPr>
          <w:rFonts w:ascii="Times New Roman" w:eastAsia="Times New Roman"/>
        </w:rPr>
        <w:t>родуктивности к прошлому году.</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Кроме того, все молочные хозяйства района занимаются откормом бычков молочной черно-пестрой пород</w:t>
      </w:r>
      <w:r w:rsidR="00651B38">
        <w:rPr>
          <w:rFonts w:ascii="Times New Roman" w:eastAsia="Times New Roman"/>
        </w:rPr>
        <w:t>ы. Реализация мяса за 2022 год составила 3,2 тысяч</w:t>
      </w:r>
      <w:r w:rsidRPr="00CE0D34">
        <w:rPr>
          <w:rFonts w:ascii="Times New Roman" w:eastAsia="Times New Roman"/>
        </w:rPr>
        <w:t xml:space="preserve"> 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Одно из напра</w:t>
      </w:r>
      <w:r w:rsidR="00651B38">
        <w:rPr>
          <w:rFonts w:ascii="Times New Roman" w:eastAsia="Times New Roman"/>
        </w:rPr>
        <w:t xml:space="preserve">влений развития животноводства </w:t>
      </w:r>
      <w:r w:rsidRPr="00CE0D34">
        <w:rPr>
          <w:rFonts w:ascii="Times New Roman" w:eastAsia="Times New Roman"/>
        </w:rPr>
        <w:t xml:space="preserve">района – молочное козоводство. АО «ПЗ «Красноозерное» </w:t>
      </w:r>
      <w:r w:rsidR="00651B38">
        <w:rPr>
          <w:rFonts w:ascii="Times New Roman" w:eastAsia="Times New Roman"/>
        </w:rPr>
        <w:t xml:space="preserve">имеет статус племенного завода </w:t>
      </w:r>
      <w:r w:rsidRPr="00CE0D34">
        <w:rPr>
          <w:rFonts w:ascii="Times New Roman" w:eastAsia="Times New Roman"/>
        </w:rPr>
        <w:t xml:space="preserve">по разведению коз </w:t>
      </w:r>
      <w:proofErr w:type="spellStart"/>
      <w:r w:rsidRPr="00CE0D34">
        <w:rPr>
          <w:rFonts w:ascii="Times New Roman" w:eastAsia="Times New Roman"/>
        </w:rPr>
        <w:t>зааненской</w:t>
      </w:r>
      <w:proofErr w:type="spellEnd"/>
      <w:r w:rsidRPr="00CE0D34">
        <w:rPr>
          <w:rFonts w:ascii="Times New Roman" w:eastAsia="Times New Roman"/>
        </w:rPr>
        <w:t xml:space="preserve"> породы. Кроме того, в хозяйстве имеется п</w:t>
      </w:r>
      <w:r w:rsidR="00651B38">
        <w:rPr>
          <w:rFonts w:ascii="Times New Roman" w:eastAsia="Times New Roman"/>
        </w:rPr>
        <w:t xml:space="preserve">оголовье коз альпийской породы. </w:t>
      </w:r>
      <w:r w:rsidRPr="00CE0D34">
        <w:rPr>
          <w:rFonts w:ascii="Times New Roman" w:eastAsia="Times New Roman"/>
        </w:rPr>
        <w:t>По итогам 2022 года валовое производство молока сост</w:t>
      </w:r>
      <w:r w:rsidR="00651B38">
        <w:rPr>
          <w:rFonts w:ascii="Times New Roman" w:eastAsia="Times New Roman"/>
        </w:rPr>
        <w:t>авило 900 тонн. Поголовье коз 1</w:t>
      </w:r>
      <w:r w:rsidRPr="00CE0D34">
        <w:rPr>
          <w:rFonts w:ascii="Times New Roman" w:eastAsia="Times New Roman"/>
        </w:rPr>
        <w:t>944 го</w:t>
      </w:r>
      <w:r w:rsidR="00651B38">
        <w:rPr>
          <w:rFonts w:ascii="Times New Roman" w:eastAsia="Times New Roman"/>
        </w:rPr>
        <w:t xml:space="preserve">ловы, в том числе </w:t>
      </w:r>
      <w:proofErr w:type="spellStart"/>
      <w:r w:rsidR="00651B38">
        <w:rPr>
          <w:rFonts w:ascii="Times New Roman" w:eastAsia="Times New Roman"/>
        </w:rPr>
        <w:t>козоматок</w:t>
      </w:r>
      <w:proofErr w:type="spellEnd"/>
      <w:r w:rsidR="00651B38">
        <w:rPr>
          <w:rFonts w:ascii="Times New Roman" w:eastAsia="Times New Roman"/>
        </w:rPr>
        <w:t xml:space="preserve"> – 1</w:t>
      </w:r>
      <w:r w:rsidRPr="00CE0D34">
        <w:rPr>
          <w:rFonts w:ascii="Times New Roman" w:eastAsia="Times New Roman"/>
        </w:rPr>
        <w:t>320 голов.</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Приозерский район обладает значительными водными ресурсами</w:t>
      </w:r>
      <w:r w:rsidR="00651B38">
        <w:rPr>
          <w:rFonts w:ascii="Times New Roman" w:eastAsia="Times New Roman"/>
        </w:rPr>
        <w:t>,</w:t>
      </w:r>
      <w:r w:rsidRPr="00CE0D34">
        <w:rPr>
          <w:rFonts w:ascii="Times New Roman" w:eastAsia="Times New Roman"/>
        </w:rPr>
        <w:t xml:space="preserve"> пригодными для рыбохозяйственного использования, вследствие чего является одним из наиболее перспективных по развитию предприяти</w:t>
      </w:r>
      <w:r w:rsidR="00651B38">
        <w:rPr>
          <w:rFonts w:ascii="Times New Roman" w:eastAsia="Times New Roman"/>
        </w:rPr>
        <w:t>й рыбохозяйственного комплекса.</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Деятельность по товарному рыбоводству ведут 4 предприятия. Основными объектами являются: радужная форель, разные виды сиговых, осетровые, карп. ООО «СХП «Кузнечное», ООО «</w:t>
      </w:r>
      <w:proofErr w:type="spellStart"/>
      <w:r w:rsidRPr="00CE0D34">
        <w:rPr>
          <w:rFonts w:ascii="Times New Roman" w:eastAsia="Times New Roman"/>
        </w:rPr>
        <w:t>Экон</w:t>
      </w:r>
      <w:proofErr w:type="spellEnd"/>
      <w:r w:rsidRPr="00CE0D34">
        <w:rPr>
          <w:rFonts w:ascii="Times New Roman" w:eastAsia="Times New Roman"/>
        </w:rPr>
        <w:t>» в настоящее время являются основными производителями товарной рыбы (форели).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В 2022 году объем выращивания товарной продукции рыбоводными хозяйствами Приозерского района состави</w:t>
      </w:r>
      <w:r w:rsidR="00651B38">
        <w:rPr>
          <w:rFonts w:ascii="Times New Roman" w:eastAsia="Times New Roman"/>
        </w:rPr>
        <w:t xml:space="preserve">л порядка 3 тысяч </w:t>
      </w:r>
      <w:r w:rsidRPr="00CE0D34">
        <w:rPr>
          <w:rFonts w:ascii="Times New Roman" w:eastAsia="Times New Roman"/>
        </w:rPr>
        <w:t>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Приозерский район, в соответствии со своим географическим положением, находится в зоне рискованного земледелия. Растениеводство ориентировано на кормопроизводство. Посевная площадь с</w:t>
      </w:r>
      <w:r w:rsidR="00651B38">
        <w:rPr>
          <w:rFonts w:ascii="Times New Roman" w:eastAsia="Times New Roman"/>
        </w:rPr>
        <w:t>ельхозпредприятий составляет 14728 га, из них 1</w:t>
      </w:r>
      <w:r w:rsidRPr="00CE0D34">
        <w:rPr>
          <w:rFonts w:ascii="Times New Roman" w:eastAsia="Times New Roman"/>
        </w:rPr>
        <w:t>3</w:t>
      </w:r>
      <w:r w:rsidR="00651B38">
        <w:rPr>
          <w:rFonts w:ascii="Times New Roman" w:eastAsia="Times New Roman"/>
        </w:rPr>
        <w:t xml:space="preserve">35 га - зерновые культуры. </w:t>
      </w:r>
      <w:r w:rsidRPr="00CE0D34">
        <w:rPr>
          <w:rFonts w:ascii="Times New Roman" w:eastAsia="Times New Roman"/>
        </w:rPr>
        <w:t>В 2022 году предприятия заготовили 33 центнера кормовых единиц грубых и сочных кормов на 1 условную голову крупного рогатого скота. Заготовлено более 50 тысяч тонн кормовых единиц собственного производства, в том числе:</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сена – 9,2 тысячи 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сенажа – 18,5 тысяч</w:t>
      </w:r>
      <w:r w:rsidR="00651B38">
        <w:rPr>
          <w:rFonts w:ascii="Times New Roman" w:eastAsia="Times New Roman"/>
        </w:rPr>
        <w:t>и</w:t>
      </w:r>
      <w:r w:rsidRPr="00CE0D34">
        <w:rPr>
          <w:rFonts w:ascii="Times New Roman" w:eastAsia="Times New Roman"/>
        </w:rPr>
        <w:t xml:space="preserve"> 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силоса – 153,7 тысяч</w:t>
      </w:r>
      <w:r w:rsidR="00651B38">
        <w:rPr>
          <w:rFonts w:ascii="Times New Roman" w:eastAsia="Times New Roman"/>
        </w:rPr>
        <w:t>и</w:t>
      </w:r>
      <w:r w:rsidRPr="00CE0D34">
        <w:rPr>
          <w:rFonts w:ascii="Times New Roman" w:eastAsia="Times New Roman"/>
        </w:rPr>
        <w:t xml:space="preserve"> тонн;</w:t>
      </w:r>
    </w:p>
    <w:p w:rsidR="00BF5315" w:rsidRPr="00CE0D34" w:rsidRDefault="00651B38" w:rsidP="00CE0D34">
      <w:pPr>
        <w:pStyle w:val="af"/>
        <w:spacing w:before="0" w:after="0" w:line="240" w:lineRule="auto"/>
        <w:ind w:firstLine="709"/>
        <w:jc w:val="both"/>
        <w:rPr>
          <w:rFonts w:ascii="Times New Roman" w:eastAsia="Times New Roman"/>
        </w:rPr>
      </w:pPr>
      <w:r>
        <w:rPr>
          <w:rFonts w:ascii="Times New Roman" w:eastAsia="Times New Roman"/>
        </w:rPr>
        <w:t xml:space="preserve">- </w:t>
      </w:r>
      <w:proofErr w:type="spellStart"/>
      <w:r>
        <w:rPr>
          <w:rFonts w:ascii="Times New Roman" w:eastAsia="Times New Roman"/>
        </w:rPr>
        <w:t>зерносенажа</w:t>
      </w:r>
      <w:proofErr w:type="spellEnd"/>
      <w:r>
        <w:rPr>
          <w:rFonts w:ascii="Times New Roman" w:eastAsia="Times New Roman"/>
        </w:rPr>
        <w:t xml:space="preserve"> -</w:t>
      </w:r>
      <w:r w:rsidR="00BF5315" w:rsidRPr="00CE0D34">
        <w:rPr>
          <w:rFonts w:ascii="Times New Roman" w:eastAsia="Times New Roman"/>
        </w:rPr>
        <w:t xml:space="preserve"> 7 тысяч 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зерно фуражное - 3,6 тысяч</w:t>
      </w:r>
      <w:r w:rsidR="00651B38">
        <w:rPr>
          <w:rFonts w:ascii="Times New Roman" w:eastAsia="Times New Roman"/>
        </w:rPr>
        <w:t>и</w:t>
      </w:r>
      <w:r w:rsidRPr="00CE0D34">
        <w:rPr>
          <w:rFonts w:ascii="Times New Roman" w:eastAsia="Times New Roman"/>
        </w:rPr>
        <w:t xml:space="preserve"> тонн.</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Уборка урожая</w:t>
      </w:r>
      <w:r w:rsidR="00651B38">
        <w:rPr>
          <w:rFonts w:ascii="Times New Roman" w:eastAsia="Times New Roman"/>
        </w:rPr>
        <w:t xml:space="preserve"> зерновых прошла на площади – 1</w:t>
      </w:r>
      <w:r w:rsidRPr="00CE0D34">
        <w:rPr>
          <w:rFonts w:ascii="Times New Roman" w:eastAsia="Times New Roman"/>
        </w:rPr>
        <w:t>335 га. Валовый сбор зерновых культур (в весе после доработки) в 2022 году составил 4,2 тысячи тонн. Урожайность зерновых составила – 31,3 центнера на гектар.</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На территории района осуществляют деятельность два предприятия пищевой перерабатывающей промышленности: ООО «Приозерский хлебокомбинат», Приозерский молочный завод (обособленное подразделение АО ПЗ «Красноозерное»). ООО «Приозерский хлебокомбинат» входит в состав АО Холдинговая компания «Петрохлеб». Численность работающих составляет 102 человека, за 2022 год выручка составила более 155 миллионов рублей. Ежесуточно выпускается более 140 наименований хлебобулочной и кондитерской продукции. В ассортим</w:t>
      </w:r>
      <w:r w:rsidR="003964E6">
        <w:rPr>
          <w:rFonts w:ascii="Times New Roman" w:eastAsia="Times New Roman"/>
        </w:rPr>
        <w:t>енте предприятия 10 видов ржано-</w:t>
      </w:r>
      <w:r w:rsidRPr="00CE0D34">
        <w:rPr>
          <w:rFonts w:ascii="Times New Roman" w:eastAsia="Times New Roman"/>
        </w:rPr>
        <w:t xml:space="preserve">пшеничного хлеба, свыше 60 видов сдобных изделий. За 2022 год произведено свыше 1,4 тысячи тонн хлебобулочных изделий.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Приозерский молочный завод является обособленным подразделением АО Племенной завод «Красноозёрное». Основные виды выпускаемой продукции: молоко, кисломолочные продукты, сливочное масло из коровьего и козьего молока. Численность работающих 86 человек. За 2022 год выручка составила более 150 миллионов рублей. Ассортимент продукции Приозерского молочного завода составляет более 60 наименований, ежесуточно перерабатывается 13,5 тонн молока.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Особое внимание уделяется малым формам хозяйствования. В 2022 </w:t>
      </w:r>
      <w:r w:rsidR="003964E6">
        <w:rPr>
          <w:rFonts w:ascii="Times New Roman" w:eastAsia="Times New Roman"/>
        </w:rPr>
        <w:t xml:space="preserve">году </w:t>
      </w:r>
      <w:r w:rsidRPr="00CE0D34">
        <w:rPr>
          <w:rFonts w:ascii="Times New Roman" w:eastAsia="Times New Roman"/>
        </w:rPr>
        <w:t>государственная поддержка крестьянских (фермерских) и личных подсобных хоз</w:t>
      </w:r>
      <w:r w:rsidR="003964E6">
        <w:rPr>
          <w:rFonts w:ascii="Times New Roman" w:eastAsia="Times New Roman"/>
        </w:rPr>
        <w:t xml:space="preserve">яйств составила 20,2 </w:t>
      </w:r>
      <w:r w:rsidRPr="00CE0D34">
        <w:rPr>
          <w:rFonts w:ascii="Times New Roman" w:eastAsia="Times New Roman"/>
        </w:rPr>
        <w:t>миллион</w:t>
      </w:r>
      <w:r w:rsidR="00E60324">
        <w:rPr>
          <w:rFonts w:ascii="Times New Roman" w:eastAsia="Times New Roman"/>
        </w:rPr>
        <w:t>а</w:t>
      </w:r>
      <w:r w:rsidRPr="00CE0D34">
        <w:rPr>
          <w:rFonts w:ascii="Times New Roman" w:eastAsia="Times New Roman"/>
        </w:rPr>
        <w:t xml:space="preserve"> рублей, в т. ч. федеральный и областной бюджет – 18,7 миллион</w:t>
      </w:r>
      <w:r w:rsidR="00E60324">
        <w:rPr>
          <w:rFonts w:ascii="Times New Roman" w:eastAsia="Times New Roman"/>
        </w:rPr>
        <w:t>а</w:t>
      </w:r>
      <w:r w:rsidRPr="00CE0D34">
        <w:rPr>
          <w:rFonts w:ascii="Times New Roman" w:eastAsia="Times New Roman"/>
        </w:rPr>
        <w:t xml:space="preserve"> рублей,</w:t>
      </w:r>
      <w:r w:rsidR="00E60324">
        <w:rPr>
          <w:rFonts w:ascii="Times New Roman" w:eastAsia="Times New Roman"/>
        </w:rPr>
        <w:t xml:space="preserve"> местный бюджет – 1,5 миллиона</w:t>
      </w:r>
      <w:r w:rsidRPr="00CE0D34">
        <w:rPr>
          <w:rFonts w:ascii="Times New Roman" w:eastAsia="Times New Roman"/>
        </w:rPr>
        <w:t xml:space="preserve"> рублей. Субсидиями воспользовалось - 84 хозяйства, в том числе 73 личных подсобных и 11 крестьянских (фермерских) хозяйс</w:t>
      </w:r>
      <w:r w:rsidR="00E60324">
        <w:rPr>
          <w:rFonts w:ascii="Times New Roman" w:eastAsia="Times New Roman"/>
        </w:rPr>
        <w:t>тв.</w:t>
      </w:r>
    </w:p>
    <w:p w:rsidR="00BF5315" w:rsidRPr="00CE0D34" w:rsidRDefault="00BF5315" w:rsidP="00CE0D34">
      <w:pPr>
        <w:pStyle w:val="af"/>
        <w:spacing w:before="0" w:after="0" w:line="240" w:lineRule="auto"/>
        <w:ind w:firstLine="709"/>
        <w:jc w:val="both"/>
        <w:rPr>
          <w:rFonts w:ascii="Times New Roman" w:eastAsia="Times New Roman"/>
        </w:rPr>
      </w:pPr>
      <w:proofErr w:type="spellStart"/>
      <w:r w:rsidRPr="00CE0D34">
        <w:rPr>
          <w:rFonts w:ascii="Times New Roman" w:eastAsia="Times New Roman"/>
        </w:rPr>
        <w:t>Грантовой</w:t>
      </w:r>
      <w:proofErr w:type="spellEnd"/>
      <w:r w:rsidRPr="00CE0D34">
        <w:rPr>
          <w:rFonts w:ascii="Times New Roman" w:eastAsia="Times New Roman"/>
        </w:rPr>
        <w:t xml:space="preserve"> поддержкой по направлениям «Поддержка начинающих фермеров», «Развитие семейных животноводческих ферм» фермеры Приозерского района активно пользуются с 2012 года. Основным направлением программ является увеличение развитых крестьянских (фермерских) хозяйств и, как следствие, увеличение производства фермерской продукции. На сегодняшний день крестьянскими (фермерскими) хозяйства</w:t>
      </w:r>
      <w:r w:rsidR="00E60324">
        <w:rPr>
          <w:rFonts w:ascii="Times New Roman" w:eastAsia="Times New Roman"/>
        </w:rPr>
        <w:t>ми района получено 25 грантов на общую сумму 143,4 миллиона</w:t>
      </w:r>
      <w:r w:rsidRPr="00CE0D34">
        <w:rPr>
          <w:rFonts w:ascii="Times New Roman" w:eastAsia="Times New Roman"/>
        </w:rPr>
        <w:t xml:space="preserve"> рублей. На средства гранта фермеры производят строительство и реконструкцию животноводческих и птицеводческих ферм, приобретают оборудование и технику, поголовье сельскохозяйственных животных и птицы.</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Основными задачами на 2023 год является сохранение положительной динамики развития АПК и выполнение заданий соглашения. Для нашего района это имеет особую социальную значимость - это круглогодичная занятость, стабильный доход населения и т.д. Практически у всех сельхозпредприятий нашего</w:t>
      </w:r>
      <w:r w:rsidR="00E60324">
        <w:rPr>
          <w:rFonts w:ascii="Times New Roman" w:eastAsia="Times New Roman"/>
        </w:rPr>
        <w:t xml:space="preserve"> района есть перспективы роста.</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В 2023 году предприятиями района планируется произвести: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- 85 тысяч тонн молока;</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- 3,5 тысячи тонн мяса КРС;</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- 3 тысячи тонн товарной рыбоводной продукции.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Администрацией в части рационального использования и вовлечения в оборот неиспользуемых земель сельскохозяйственного назначения в 2022 г. проведены работы по межеванию и постановке на государственный кадастровый учет земельных участков неразграниченной государственной собственности земель сельскохозяйственного назначения, находящихся в аренде АО ПЗ «Красноозёрное», администрацией Приозерского муниципального района заключен договор аренды на 167 га.</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АО «ПЗ «Мельниково» в настоящее время проводятся работы по межеванию и постановке на государственный кадастровый учет арендованных (у Администрации Приозерского муниципального района) земельных участков неразграниченной государственной собственности земель сельскохозяйственного назначения.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В 2022 г в отношении земельных участков сельскохозяйственного назначения из состава муниципальной собственности: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в </w:t>
      </w:r>
      <w:proofErr w:type="spellStart"/>
      <w:r w:rsidRPr="00CE0D34">
        <w:rPr>
          <w:rFonts w:ascii="Times New Roman" w:eastAsia="Times New Roman"/>
        </w:rPr>
        <w:t>Севастьяновском</w:t>
      </w:r>
      <w:proofErr w:type="spellEnd"/>
      <w:r w:rsidRPr="00CE0D34">
        <w:rPr>
          <w:rFonts w:ascii="Times New Roman" w:eastAsia="Times New Roman"/>
        </w:rPr>
        <w:t xml:space="preserve"> сельском поселении был организован и проведен аукцион по продаже муниципального имущества;</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в Петровском сельском поселении участок отдан </w:t>
      </w:r>
      <w:proofErr w:type="spellStart"/>
      <w:r w:rsidRPr="00CE0D34">
        <w:rPr>
          <w:rFonts w:ascii="Times New Roman" w:eastAsia="Times New Roman"/>
        </w:rPr>
        <w:t>сельхозтоваропроизводителю</w:t>
      </w:r>
      <w:proofErr w:type="spellEnd"/>
      <w:r w:rsidRPr="00CE0D34">
        <w:rPr>
          <w:rFonts w:ascii="Times New Roman" w:eastAsia="Times New Roman"/>
        </w:rPr>
        <w:t xml:space="preserve"> АО ПЗ «Петровский».</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Приозерский район участвует в государственной программе Ленинградской области «Комплексное развитие сельских территорий Ленинградской области».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xml:space="preserve">В 2022 году программа реализовалась по 2 направлениям: </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строительство медицинских организаций на сельских территория: в п. Плодовое завершено строительство врачебной амбулатории;</w:t>
      </w:r>
    </w:p>
    <w:p w:rsidR="00BF5315" w:rsidRPr="00CE0D34" w:rsidRDefault="00BF5315" w:rsidP="00CE0D34">
      <w:pPr>
        <w:pStyle w:val="af"/>
        <w:spacing w:before="0" w:after="0" w:line="240" w:lineRule="auto"/>
        <w:ind w:firstLine="709"/>
        <w:jc w:val="both"/>
        <w:rPr>
          <w:rFonts w:ascii="Times New Roman" w:eastAsia="Times New Roman"/>
        </w:rPr>
      </w:pPr>
      <w:r w:rsidRPr="00CE0D34">
        <w:rPr>
          <w:rFonts w:ascii="Times New Roman" w:eastAsia="Times New Roman"/>
        </w:rPr>
        <w:t>- строительство и проектирование объектов газоснабжения: работы велись в 3-х сельских поселениях: Сосновское, Мичуринское и Раздольевское.</w:t>
      </w:r>
    </w:p>
    <w:p w:rsidR="00E60324" w:rsidRDefault="00BF5315" w:rsidP="00E60324">
      <w:pPr>
        <w:pStyle w:val="af"/>
        <w:spacing w:before="0" w:after="0" w:line="240" w:lineRule="auto"/>
        <w:ind w:firstLine="709"/>
        <w:jc w:val="both"/>
        <w:rPr>
          <w:rFonts w:ascii="Times New Roman" w:eastAsia="Times New Roman"/>
        </w:rPr>
      </w:pPr>
      <w:r w:rsidRPr="00CE0D34">
        <w:rPr>
          <w:rFonts w:ascii="Times New Roman" w:eastAsia="Times New Roman"/>
        </w:rPr>
        <w:t>На финансирование мероприятий по программе в 2022 году было направлено 18 миллионов 600 тысяч рублей</w:t>
      </w:r>
      <w:r w:rsidR="00E60324">
        <w:rPr>
          <w:rFonts w:ascii="Times New Roman" w:eastAsia="Times New Roman"/>
        </w:rPr>
        <w:t>,</w:t>
      </w:r>
      <w:r w:rsidRPr="00CE0D34">
        <w:rPr>
          <w:rFonts w:ascii="Times New Roman" w:eastAsia="Times New Roman"/>
        </w:rPr>
        <w:t xml:space="preserve"> в том числе средств бюджетов поселений было задейс</w:t>
      </w:r>
      <w:r w:rsidR="00E60324">
        <w:rPr>
          <w:rFonts w:ascii="Times New Roman" w:eastAsia="Times New Roman"/>
        </w:rPr>
        <w:t>твовано менее 1%.</w:t>
      </w:r>
    </w:p>
    <w:p w:rsidR="00E60324" w:rsidRDefault="00E60324" w:rsidP="00E60324">
      <w:pPr>
        <w:pStyle w:val="af"/>
        <w:spacing w:before="0" w:after="0" w:line="240" w:lineRule="auto"/>
        <w:ind w:firstLine="709"/>
        <w:jc w:val="both"/>
        <w:rPr>
          <w:rFonts w:ascii="Times New Roman" w:eastAsia="Times New Roman"/>
          <w:b/>
        </w:rPr>
      </w:pPr>
    </w:p>
    <w:p w:rsidR="00E60324" w:rsidRDefault="00BF5315" w:rsidP="00E60324">
      <w:pPr>
        <w:pStyle w:val="af"/>
        <w:spacing w:before="0" w:after="0" w:line="240" w:lineRule="auto"/>
        <w:ind w:firstLine="709"/>
        <w:jc w:val="both"/>
        <w:rPr>
          <w:rFonts w:ascii="Times New Roman" w:eastAsia="Times New Roman"/>
        </w:rPr>
      </w:pPr>
      <w:r>
        <w:rPr>
          <w:rFonts w:ascii="Times New Roman" w:eastAsia="Times New Roman"/>
          <w:b/>
        </w:rPr>
        <w:t>Борьба с борщевиком Сосновского</w:t>
      </w:r>
    </w:p>
    <w:p w:rsidR="00E60324" w:rsidRDefault="00E60324" w:rsidP="00E60324">
      <w:pPr>
        <w:pStyle w:val="af"/>
        <w:spacing w:before="0" w:after="0" w:line="240" w:lineRule="auto"/>
        <w:ind w:firstLine="709"/>
        <w:jc w:val="both"/>
        <w:rPr>
          <w:rFonts w:ascii="Times New Roman" w:eastAsia="Times New Roman"/>
        </w:rPr>
      </w:pPr>
    </w:p>
    <w:p w:rsidR="00E60324" w:rsidRDefault="00BF5315" w:rsidP="00E60324">
      <w:pPr>
        <w:pStyle w:val="af"/>
        <w:spacing w:before="0" w:after="0" w:line="240" w:lineRule="auto"/>
        <w:ind w:firstLine="709"/>
        <w:jc w:val="both"/>
        <w:rPr>
          <w:rFonts w:ascii="Times New Roman" w:eastAsia="Times New Roman"/>
        </w:rPr>
      </w:pPr>
      <w:r>
        <w:rPr>
          <w:rFonts w:ascii="Times New Roman" w:eastAsia="Times New Roman"/>
        </w:rPr>
        <w:t>В 2022 году обработано – 365,43 га. Объем финансирования работ по борьбе с борщевиком Сосновского составил 1 миллион 571 тысяча рублей.</w:t>
      </w:r>
    </w:p>
    <w:p w:rsidR="00E60324" w:rsidRDefault="00BF5315" w:rsidP="00E60324">
      <w:pPr>
        <w:pStyle w:val="af"/>
        <w:spacing w:before="0" w:after="0" w:line="240" w:lineRule="auto"/>
        <w:ind w:firstLine="709"/>
        <w:jc w:val="both"/>
        <w:rPr>
          <w:rFonts w:ascii="Times New Roman" w:eastAsia="Times New Roman"/>
        </w:rPr>
      </w:pPr>
      <w:r>
        <w:rPr>
          <w:rFonts w:ascii="Times New Roman" w:eastAsia="Times New Roman"/>
        </w:rPr>
        <w:t>Работы по борьбе с борщевиком Сосновского велись в 9-ти поселениях и 7-ми сельскохозяйственных предприятиях Приозерского муниципального района. Также обработку химическим и механическим методом проводили ОАО РЖД в поселках Синёво и Отрадное и ЛО ГП «Приозерское ДРСУ» по мере обращения и заключения контракта с «</w:t>
      </w:r>
      <w:proofErr w:type="spellStart"/>
      <w:r>
        <w:rPr>
          <w:rFonts w:ascii="Times New Roman" w:eastAsia="Times New Roman"/>
        </w:rPr>
        <w:t>Ленавтодором</w:t>
      </w:r>
      <w:proofErr w:type="spellEnd"/>
      <w:r>
        <w:rPr>
          <w:rFonts w:ascii="Times New Roman" w:eastAsia="Times New Roman"/>
        </w:rPr>
        <w:t>».</w:t>
      </w:r>
    </w:p>
    <w:p w:rsidR="00E60324" w:rsidRDefault="00E60324" w:rsidP="00E60324">
      <w:pPr>
        <w:pStyle w:val="af"/>
        <w:spacing w:before="0" w:after="0" w:line="240" w:lineRule="auto"/>
        <w:ind w:firstLine="709"/>
        <w:jc w:val="both"/>
        <w:rPr>
          <w:rFonts w:ascii="Times New Roman" w:eastAsia="Times New Roman"/>
        </w:rPr>
      </w:pPr>
    </w:p>
    <w:p w:rsidR="00E60324" w:rsidRDefault="00BF5315" w:rsidP="00E60324">
      <w:pPr>
        <w:pStyle w:val="af"/>
        <w:spacing w:before="0" w:after="0" w:line="240" w:lineRule="auto"/>
        <w:ind w:firstLine="709"/>
        <w:jc w:val="both"/>
        <w:rPr>
          <w:rFonts w:ascii="Times New Roman" w:eastAsia="Times New Roman"/>
        </w:rPr>
      </w:pPr>
      <w:r>
        <w:rPr>
          <w:rFonts w:ascii="Times New Roman" w:eastAsia="Times New Roman"/>
          <w:b/>
        </w:rPr>
        <w:t>УПРАВЛЕНИЕ ПО ГРАДОСТРОИТЕЛЬСТВУ, ЗЕМЛЕПОЛЬЗОВАНИЮ И МУНИЦИПАЛЬНОМУ ИМУЩЕСТВУ</w:t>
      </w:r>
    </w:p>
    <w:p w:rsidR="00E60324" w:rsidRDefault="00E60324" w:rsidP="00E60324">
      <w:pPr>
        <w:pStyle w:val="af"/>
        <w:spacing w:before="0" w:after="0" w:line="240" w:lineRule="auto"/>
        <w:ind w:firstLine="709"/>
        <w:jc w:val="both"/>
        <w:rPr>
          <w:rFonts w:ascii="Times New Roman" w:eastAsia="Times New Roman"/>
        </w:rPr>
      </w:pPr>
    </w:p>
    <w:p w:rsidR="00694310" w:rsidRDefault="00BF5315" w:rsidP="00694310">
      <w:pPr>
        <w:pStyle w:val="af"/>
        <w:spacing w:before="0" w:after="0" w:line="240" w:lineRule="auto"/>
        <w:ind w:firstLine="709"/>
        <w:jc w:val="both"/>
        <w:rPr>
          <w:rFonts w:ascii="Times New Roman" w:eastAsia="Times New Roman"/>
        </w:rPr>
      </w:pPr>
      <w:r>
        <w:rPr>
          <w:rFonts w:ascii="Times New Roman" w:eastAsia="Times New Roman"/>
        </w:rPr>
        <w:t xml:space="preserve">План по доходам от аренды муниципального имущества по Приозерскому </w:t>
      </w:r>
      <w:r w:rsidR="00E60324">
        <w:rPr>
          <w:rFonts w:ascii="Times New Roman" w:eastAsia="Times New Roman"/>
        </w:rPr>
        <w:t xml:space="preserve">муниципальному району выполнен </w:t>
      </w:r>
      <w:r>
        <w:rPr>
          <w:rFonts w:ascii="Times New Roman" w:eastAsia="Times New Roman"/>
        </w:rPr>
        <w:t xml:space="preserve">на 119,1 % </w:t>
      </w:r>
      <w:r w:rsidR="00694310">
        <w:rPr>
          <w:rFonts w:ascii="Times New Roman" w:eastAsia="Times New Roman"/>
        </w:rPr>
        <w:t>(53 миллиона 900 тысяч рублей).</w:t>
      </w:r>
    </w:p>
    <w:p w:rsidR="00694310" w:rsidRDefault="00BF5315" w:rsidP="00694310">
      <w:pPr>
        <w:pStyle w:val="af"/>
        <w:spacing w:before="0" w:after="0" w:line="240" w:lineRule="auto"/>
        <w:ind w:firstLine="709"/>
        <w:jc w:val="both"/>
        <w:rPr>
          <w:rFonts w:ascii="Times New Roman" w:eastAsia="Times New Roman"/>
        </w:rPr>
      </w:pPr>
      <w:r>
        <w:rPr>
          <w:rFonts w:ascii="Times New Roman" w:eastAsia="Times New Roman"/>
        </w:rPr>
        <w:t xml:space="preserve">Доходы от продажи муниципального имущества Приозерского муниципального района в 2022 году составили почти 89 миллионов рублей, в том числе от продажи земельных участков с торгов, выкуп из аренды, за счет перераспределения и продажи нежилого помещения в </w:t>
      </w:r>
      <w:proofErr w:type="spellStart"/>
      <w:r>
        <w:rPr>
          <w:rFonts w:ascii="Times New Roman" w:eastAsia="Times New Roman"/>
        </w:rPr>
        <w:t>Ромашкинском</w:t>
      </w:r>
      <w:proofErr w:type="spellEnd"/>
      <w:r>
        <w:rPr>
          <w:rFonts w:ascii="Times New Roman" w:eastAsia="Times New Roman"/>
        </w:rPr>
        <w:t xml:space="preserve"> сельском поселении.</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По итогам 2022 года предоставлено в аренду, в собственность путем выкупа, перераспределения, с торгов 1159 земельных участков, общей площадью 526,6 га, что в два раза превышает показатели прошлого года (246,4 га).</w:t>
      </w:r>
    </w:p>
    <w:tbl>
      <w:tblPr>
        <w:tblW w:w="9327" w:type="dxa"/>
        <w:tblInd w:w="-5" w:type="dxa"/>
        <w:tblLayout w:type="fixed"/>
        <w:tblLook w:val="04A0" w:firstRow="1" w:lastRow="0" w:firstColumn="1" w:lastColumn="0" w:noHBand="0" w:noVBand="1"/>
      </w:tblPr>
      <w:tblGrid>
        <w:gridCol w:w="568"/>
        <w:gridCol w:w="3798"/>
        <w:gridCol w:w="1275"/>
        <w:gridCol w:w="1276"/>
        <w:gridCol w:w="1276"/>
        <w:gridCol w:w="1134"/>
      </w:tblGrid>
      <w:tr w:rsidR="00BF5315" w:rsidRPr="00694310" w:rsidTr="00694310">
        <w:trPr>
          <w:trHeight w:val="1114"/>
        </w:trPr>
        <w:tc>
          <w:tcPr>
            <w:tcW w:w="568" w:type="dxa"/>
            <w:tcBorders>
              <w:top w:val="single" w:sz="4" w:space="0" w:color="auto"/>
              <w:left w:val="single" w:sz="4" w:space="0" w:color="auto"/>
              <w:bottom w:val="nil"/>
              <w:right w:val="single" w:sz="4" w:space="0" w:color="auto"/>
            </w:tcBorders>
            <w:shd w:val="clear" w:color="auto" w:fill="FFFFFF"/>
            <w:noWrap/>
            <w:hideMark/>
          </w:tcPr>
          <w:p w:rsidR="00BF5315" w:rsidRPr="00694310" w:rsidRDefault="00BF5315" w:rsidP="00694310">
            <w:pPr>
              <w:jc w:val="center"/>
            </w:pPr>
            <w:r w:rsidRPr="00694310">
              <w:t>№ п/п</w:t>
            </w:r>
          </w:p>
        </w:tc>
        <w:tc>
          <w:tcPr>
            <w:tcW w:w="3798" w:type="dxa"/>
            <w:tcBorders>
              <w:top w:val="single" w:sz="4" w:space="0" w:color="auto"/>
              <w:left w:val="single" w:sz="4" w:space="0" w:color="auto"/>
              <w:bottom w:val="single" w:sz="4" w:space="0" w:color="auto"/>
              <w:right w:val="single" w:sz="4" w:space="0" w:color="auto"/>
            </w:tcBorders>
            <w:noWrap/>
            <w:hideMark/>
          </w:tcPr>
          <w:p w:rsidR="00BF5315" w:rsidRPr="00694310" w:rsidRDefault="00BF5315" w:rsidP="00694310">
            <w:pPr>
              <w:jc w:val="both"/>
            </w:pPr>
          </w:p>
        </w:tc>
        <w:tc>
          <w:tcPr>
            <w:tcW w:w="2551" w:type="dxa"/>
            <w:gridSpan w:val="2"/>
            <w:tcBorders>
              <w:top w:val="single" w:sz="4" w:space="0" w:color="auto"/>
              <w:left w:val="single" w:sz="4" w:space="0" w:color="auto"/>
              <w:bottom w:val="single" w:sz="4" w:space="0" w:color="auto"/>
              <w:right w:val="single" w:sz="4" w:space="0" w:color="auto"/>
            </w:tcBorders>
            <w:hideMark/>
          </w:tcPr>
          <w:p w:rsidR="00BF5315" w:rsidRPr="00694310" w:rsidRDefault="00BF5315" w:rsidP="00694310">
            <w:pPr>
              <w:jc w:val="center"/>
            </w:pPr>
            <w:r w:rsidRPr="00694310">
              <w:t xml:space="preserve">Количество предоставленных земельных участков </w:t>
            </w:r>
          </w:p>
          <w:p w:rsidR="00BF5315" w:rsidRPr="00694310" w:rsidRDefault="00BF5315" w:rsidP="00694310">
            <w:pPr>
              <w:jc w:val="center"/>
            </w:pPr>
            <w:r w:rsidRPr="00694310">
              <w:t xml:space="preserve"> (ед.)</w:t>
            </w:r>
          </w:p>
        </w:tc>
        <w:tc>
          <w:tcPr>
            <w:tcW w:w="2410" w:type="dxa"/>
            <w:gridSpan w:val="2"/>
            <w:tcBorders>
              <w:top w:val="single" w:sz="4" w:space="0" w:color="auto"/>
              <w:left w:val="single" w:sz="4" w:space="0" w:color="auto"/>
              <w:bottom w:val="single" w:sz="4" w:space="0" w:color="auto"/>
              <w:right w:val="single" w:sz="4" w:space="0" w:color="auto"/>
            </w:tcBorders>
            <w:hideMark/>
          </w:tcPr>
          <w:p w:rsidR="00BF5315" w:rsidRPr="00694310" w:rsidRDefault="00BF5315" w:rsidP="00694310">
            <w:pPr>
              <w:jc w:val="center"/>
            </w:pPr>
            <w:r w:rsidRPr="00694310">
              <w:t>Площадь предоставленных земельных участков (га)</w:t>
            </w:r>
          </w:p>
        </w:tc>
      </w:tr>
      <w:tr w:rsidR="00BF5315" w:rsidRPr="00694310" w:rsidTr="00694310">
        <w:trPr>
          <w:trHeight w:val="60"/>
        </w:trPr>
        <w:tc>
          <w:tcPr>
            <w:tcW w:w="568" w:type="dxa"/>
            <w:tcBorders>
              <w:top w:val="single" w:sz="4" w:space="0" w:color="auto"/>
              <w:left w:val="single" w:sz="4" w:space="0" w:color="auto"/>
              <w:bottom w:val="single" w:sz="4" w:space="0" w:color="auto"/>
              <w:right w:val="single" w:sz="4" w:space="0" w:color="auto"/>
            </w:tcBorders>
            <w:shd w:val="clear" w:color="auto" w:fill="FFFFFF"/>
            <w:noWrap/>
          </w:tcPr>
          <w:p w:rsidR="00BF5315" w:rsidRPr="00694310" w:rsidRDefault="00BF5315" w:rsidP="00694310">
            <w:pPr>
              <w:jc w:val="center"/>
              <w:rPr>
                <w:bCs/>
              </w:rPr>
            </w:pPr>
          </w:p>
        </w:tc>
        <w:tc>
          <w:tcPr>
            <w:tcW w:w="3798" w:type="dxa"/>
            <w:tcBorders>
              <w:top w:val="single" w:sz="4" w:space="0" w:color="auto"/>
              <w:left w:val="nil"/>
              <w:bottom w:val="single" w:sz="4" w:space="0" w:color="auto"/>
              <w:right w:val="single" w:sz="4" w:space="0" w:color="auto"/>
            </w:tcBorders>
          </w:tcPr>
          <w:p w:rsidR="00BF5315" w:rsidRPr="00694310" w:rsidRDefault="00BF5315" w:rsidP="00694310">
            <w:pPr>
              <w:jc w:val="both"/>
              <w:rPr>
                <w:bCs/>
              </w:rPr>
            </w:pPr>
          </w:p>
        </w:tc>
        <w:tc>
          <w:tcPr>
            <w:tcW w:w="1275"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2021</w:t>
            </w:r>
          </w:p>
        </w:tc>
        <w:tc>
          <w:tcPr>
            <w:tcW w:w="1276"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2022</w:t>
            </w:r>
          </w:p>
        </w:tc>
        <w:tc>
          <w:tcPr>
            <w:tcW w:w="1276"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2021</w:t>
            </w:r>
          </w:p>
        </w:tc>
        <w:tc>
          <w:tcPr>
            <w:tcW w:w="1134"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2022</w:t>
            </w:r>
          </w:p>
        </w:tc>
      </w:tr>
      <w:tr w:rsidR="00BF5315" w:rsidRPr="00694310" w:rsidTr="00694310">
        <w:trPr>
          <w:trHeight w:val="60"/>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BF5315" w:rsidRPr="00694310" w:rsidRDefault="00BF5315" w:rsidP="00694310">
            <w:pPr>
              <w:jc w:val="center"/>
              <w:rPr>
                <w:bCs/>
              </w:rPr>
            </w:pPr>
            <w:r w:rsidRPr="00694310">
              <w:rPr>
                <w:bCs/>
              </w:rPr>
              <w:t>1.</w:t>
            </w:r>
          </w:p>
        </w:tc>
        <w:tc>
          <w:tcPr>
            <w:tcW w:w="3798" w:type="dxa"/>
            <w:tcBorders>
              <w:top w:val="single" w:sz="4" w:space="0" w:color="auto"/>
              <w:left w:val="nil"/>
              <w:bottom w:val="single" w:sz="4" w:space="0" w:color="auto"/>
              <w:right w:val="single" w:sz="4" w:space="0" w:color="auto"/>
            </w:tcBorders>
            <w:hideMark/>
          </w:tcPr>
          <w:p w:rsidR="00BF5315" w:rsidRPr="00694310" w:rsidRDefault="00BF5315" w:rsidP="00694310">
            <w:pPr>
              <w:jc w:val="both"/>
              <w:rPr>
                <w:bCs/>
              </w:rPr>
            </w:pPr>
            <w:r w:rsidRPr="00694310">
              <w:rPr>
                <w:bCs/>
              </w:rPr>
              <w:t>Продажа земельных участков, на которых расположены объекты недвижимого имущества</w:t>
            </w:r>
          </w:p>
        </w:tc>
        <w:tc>
          <w:tcPr>
            <w:tcW w:w="1275" w:type="dxa"/>
            <w:tcBorders>
              <w:top w:val="single" w:sz="4" w:space="0" w:color="auto"/>
              <w:left w:val="nil"/>
              <w:bottom w:val="single" w:sz="4" w:space="0" w:color="auto"/>
              <w:right w:val="single" w:sz="4" w:space="0" w:color="auto"/>
            </w:tcBorders>
            <w:noWrap/>
          </w:tcPr>
          <w:p w:rsidR="00BF5315" w:rsidRPr="00694310" w:rsidRDefault="00BF5315" w:rsidP="00694310"/>
          <w:p w:rsidR="00BF5315" w:rsidRPr="00694310" w:rsidRDefault="00BF5315" w:rsidP="00694310">
            <w:pPr>
              <w:jc w:val="center"/>
            </w:pPr>
            <w:r w:rsidRPr="00694310">
              <w:t>148</w:t>
            </w:r>
          </w:p>
        </w:tc>
        <w:tc>
          <w:tcPr>
            <w:tcW w:w="1276" w:type="dxa"/>
            <w:tcBorders>
              <w:top w:val="single" w:sz="4" w:space="0" w:color="auto"/>
              <w:left w:val="nil"/>
              <w:bottom w:val="single" w:sz="4" w:space="0" w:color="auto"/>
              <w:right w:val="single" w:sz="4" w:space="0" w:color="auto"/>
            </w:tcBorders>
          </w:tcPr>
          <w:p w:rsidR="00BF5315" w:rsidRPr="00694310" w:rsidRDefault="00BF5315" w:rsidP="00694310">
            <w:pPr>
              <w:jc w:val="center"/>
            </w:pPr>
          </w:p>
          <w:p w:rsidR="00BF5315" w:rsidRPr="00694310" w:rsidRDefault="00BF5315" w:rsidP="00694310">
            <w:pPr>
              <w:jc w:val="center"/>
            </w:pPr>
            <w:r w:rsidRPr="00694310">
              <w:t>111</w:t>
            </w:r>
          </w:p>
        </w:tc>
        <w:tc>
          <w:tcPr>
            <w:tcW w:w="1276" w:type="dxa"/>
            <w:tcBorders>
              <w:top w:val="single" w:sz="4" w:space="0" w:color="auto"/>
              <w:left w:val="nil"/>
              <w:bottom w:val="single" w:sz="4" w:space="0" w:color="auto"/>
              <w:right w:val="single" w:sz="4" w:space="0" w:color="auto"/>
            </w:tcBorders>
            <w:noWrap/>
          </w:tcPr>
          <w:p w:rsidR="00BF5315" w:rsidRPr="00694310" w:rsidRDefault="00BF5315" w:rsidP="00694310"/>
          <w:p w:rsidR="00BF5315" w:rsidRPr="00694310" w:rsidRDefault="00BF5315" w:rsidP="00694310">
            <w:pPr>
              <w:jc w:val="center"/>
            </w:pPr>
            <w:r w:rsidRPr="00694310">
              <w:t>96,06</w:t>
            </w:r>
          </w:p>
        </w:tc>
        <w:tc>
          <w:tcPr>
            <w:tcW w:w="1134" w:type="dxa"/>
            <w:tcBorders>
              <w:top w:val="single" w:sz="4" w:space="0" w:color="auto"/>
              <w:left w:val="nil"/>
              <w:bottom w:val="single" w:sz="4" w:space="0" w:color="auto"/>
              <w:right w:val="single" w:sz="4" w:space="0" w:color="auto"/>
            </w:tcBorders>
          </w:tcPr>
          <w:p w:rsidR="00BF5315" w:rsidRPr="00694310" w:rsidRDefault="00BF5315" w:rsidP="00694310">
            <w:pPr>
              <w:jc w:val="center"/>
            </w:pPr>
          </w:p>
          <w:p w:rsidR="00BF5315" w:rsidRPr="00694310" w:rsidRDefault="00BF5315" w:rsidP="00694310">
            <w:pPr>
              <w:jc w:val="center"/>
            </w:pPr>
            <w:r w:rsidRPr="00694310">
              <w:t>26,66</w:t>
            </w:r>
          </w:p>
        </w:tc>
      </w:tr>
      <w:tr w:rsidR="00BF5315" w:rsidRPr="00694310" w:rsidTr="00694310">
        <w:trPr>
          <w:trHeight w:val="607"/>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BF5315" w:rsidRPr="00694310" w:rsidRDefault="00BF5315" w:rsidP="00694310">
            <w:pPr>
              <w:jc w:val="center"/>
              <w:rPr>
                <w:bCs/>
              </w:rPr>
            </w:pPr>
            <w:r w:rsidRPr="00694310">
              <w:rPr>
                <w:bCs/>
              </w:rPr>
              <w:t>2.</w:t>
            </w:r>
          </w:p>
        </w:tc>
        <w:tc>
          <w:tcPr>
            <w:tcW w:w="3798" w:type="dxa"/>
            <w:tcBorders>
              <w:top w:val="single" w:sz="4" w:space="0" w:color="auto"/>
              <w:left w:val="nil"/>
              <w:bottom w:val="single" w:sz="4" w:space="0" w:color="auto"/>
              <w:right w:val="single" w:sz="4" w:space="0" w:color="auto"/>
            </w:tcBorders>
            <w:hideMark/>
          </w:tcPr>
          <w:p w:rsidR="00BF5315" w:rsidRPr="00694310" w:rsidRDefault="00BF5315" w:rsidP="00694310">
            <w:pPr>
              <w:jc w:val="both"/>
              <w:rPr>
                <w:bCs/>
              </w:rPr>
            </w:pPr>
            <w:r w:rsidRPr="00694310">
              <w:rPr>
                <w:bCs/>
              </w:rPr>
              <w:t>Продажа земельных участков путем перераспределения</w:t>
            </w:r>
          </w:p>
        </w:tc>
        <w:tc>
          <w:tcPr>
            <w:tcW w:w="1275"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668</w:t>
            </w:r>
          </w:p>
        </w:tc>
        <w:tc>
          <w:tcPr>
            <w:tcW w:w="1276"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14</w:t>
            </w:r>
          </w:p>
        </w:tc>
        <w:tc>
          <w:tcPr>
            <w:tcW w:w="1276"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26,73</w:t>
            </w:r>
          </w:p>
        </w:tc>
        <w:tc>
          <w:tcPr>
            <w:tcW w:w="1134"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22,9</w:t>
            </w:r>
          </w:p>
        </w:tc>
      </w:tr>
      <w:tr w:rsidR="00BF5315" w:rsidRPr="00694310" w:rsidTr="00694310">
        <w:trPr>
          <w:trHeight w:val="565"/>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BF5315" w:rsidRPr="00694310" w:rsidRDefault="00BF5315" w:rsidP="00694310">
            <w:pPr>
              <w:jc w:val="center"/>
              <w:rPr>
                <w:bCs/>
              </w:rPr>
            </w:pPr>
            <w:r w:rsidRPr="00694310">
              <w:rPr>
                <w:bCs/>
              </w:rPr>
              <w:t>3.</w:t>
            </w:r>
          </w:p>
        </w:tc>
        <w:tc>
          <w:tcPr>
            <w:tcW w:w="3798" w:type="dxa"/>
            <w:tcBorders>
              <w:top w:val="single" w:sz="4" w:space="0" w:color="auto"/>
              <w:left w:val="nil"/>
              <w:bottom w:val="single" w:sz="4" w:space="0" w:color="auto"/>
              <w:right w:val="single" w:sz="4" w:space="0" w:color="auto"/>
            </w:tcBorders>
            <w:hideMark/>
          </w:tcPr>
          <w:p w:rsidR="00BF5315" w:rsidRPr="00694310" w:rsidRDefault="00BF5315" w:rsidP="00694310">
            <w:pPr>
              <w:jc w:val="both"/>
              <w:rPr>
                <w:bCs/>
              </w:rPr>
            </w:pPr>
            <w:r w:rsidRPr="00694310">
              <w:rPr>
                <w:bCs/>
              </w:rPr>
              <w:t>Предоставление земельных участков на торгах, аукционах</w:t>
            </w:r>
          </w:p>
        </w:tc>
        <w:tc>
          <w:tcPr>
            <w:tcW w:w="1275"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43</w:t>
            </w:r>
          </w:p>
        </w:tc>
        <w:tc>
          <w:tcPr>
            <w:tcW w:w="1276"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36</w:t>
            </w:r>
          </w:p>
        </w:tc>
        <w:tc>
          <w:tcPr>
            <w:tcW w:w="1276"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11,04</w:t>
            </w:r>
          </w:p>
        </w:tc>
        <w:tc>
          <w:tcPr>
            <w:tcW w:w="1134"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11,43</w:t>
            </w:r>
          </w:p>
        </w:tc>
      </w:tr>
      <w:tr w:rsidR="00BF5315" w:rsidRPr="00694310" w:rsidTr="00694310">
        <w:trPr>
          <w:trHeight w:val="562"/>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BF5315" w:rsidRPr="00694310" w:rsidRDefault="00BF5315" w:rsidP="00694310">
            <w:pPr>
              <w:jc w:val="center"/>
              <w:rPr>
                <w:bCs/>
              </w:rPr>
            </w:pPr>
            <w:r w:rsidRPr="00694310">
              <w:rPr>
                <w:bCs/>
              </w:rPr>
              <w:t>4.</w:t>
            </w:r>
          </w:p>
        </w:tc>
        <w:tc>
          <w:tcPr>
            <w:tcW w:w="3798" w:type="dxa"/>
            <w:tcBorders>
              <w:top w:val="single" w:sz="4" w:space="0" w:color="auto"/>
              <w:left w:val="nil"/>
              <w:bottom w:val="single" w:sz="4" w:space="0" w:color="auto"/>
              <w:right w:val="single" w:sz="4" w:space="0" w:color="auto"/>
            </w:tcBorders>
            <w:hideMark/>
          </w:tcPr>
          <w:p w:rsidR="00BF5315" w:rsidRPr="00694310" w:rsidRDefault="00BF5315" w:rsidP="00694310">
            <w:pPr>
              <w:jc w:val="both"/>
              <w:rPr>
                <w:bCs/>
              </w:rPr>
            </w:pPr>
            <w:r w:rsidRPr="00694310">
              <w:rPr>
                <w:bCs/>
              </w:rPr>
              <w:t>Предоставление земельных участков без торгов - всего</w:t>
            </w:r>
          </w:p>
        </w:tc>
        <w:tc>
          <w:tcPr>
            <w:tcW w:w="1275"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146</w:t>
            </w:r>
          </w:p>
        </w:tc>
        <w:tc>
          <w:tcPr>
            <w:tcW w:w="1276"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398</w:t>
            </w:r>
          </w:p>
        </w:tc>
        <w:tc>
          <w:tcPr>
            <w:tcW w:w="1276"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112,6</w:t>
            </w:r>
          </w:p>
        </w:tc>
        <w:tc>
          <w:tcPr>
            <w:tcW w:w="1134"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465,62</w:t>
            </w:r>
          </w:p>
        </w:tc>
      </w:tr>
      <w:tr w:rsidR="00BF5315" w:rsidRPr="00694310" w:rsidTr="00694310">
        <w:trPr>
          <w:trHeight w:val="279"/>
        </w:trPr>
        <w:tc>
          <w:tcPr>
            <w:tcW w:w="568" w:type="dxa"/>
            <w:tcBorders>
              <w:top w:val="single" w:sz="4" w:space="0" w:color="auto"/>
              <w:left w:val="single" w:sz="4" w:space="0" w:color="auto"/>
              <w:bottom w:val="single" w:sz="4" w:space="0" w:color="auto"/>
              <w:right w:val="single" w:sz="4" w:space="0" w:color="auto"/>
            </w:tcBorders>
            <w:shd w:val="clear" w:color="auto" w:fill="FFFFFF"/>
            <w:noWrap/>
            <w:hideMark/>
          </w:tcPr>
          <w:p w:rsidR="00BF5315" w:rsidRPr="00694310" w:rsidRDefault="00BF5315" w:rsidP="00694310"/>
        </w:tc>
        <w:tc>
          <w:tcPr>
            <w:tcW w:w="3798"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both"/>
              <w:rPr>
                <w:bCs/>
              </w:rPr>
            </w:pPr>
            <w:r w:rsidRPr="00694310">
              <w:rPr>
                <w:bCs/>
              </w:rPr>
              <w:t>ИТОГО</w:t>
            </w:r>
          </w:p>
        </w:tc>
        <w:tc>
          <w:tcPr>
            <w:tcW w:w="1275"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1005</w:t>
            </w:r>
          </w:p>
        </w:tc>
        <w:tc>
          <w:tcPr>
            <w:tcW w:w="1276"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1159</w:t>
            </w:r>
          </w:p>
        </w:tc>
        <w:tc>
          <w:tcPr>
            <w:tcW w:w="1276" w:type="dxa"/>
            <w:tcBorders>
              <w:top w:val="single" w:sz="4" w:space="0" w:color="auto"/>
              <w:left w:val="nil"/>
              <w:bottom w:val="single" w:sz="4" w:space="0" w:color="auto"/>
              <w:right w:val="single" w:sz="4" w:space="0" w:color="auto"/>
            </w:tcBorders>
            <w:noWrap/>
            <w:hideMark/>
          </w:tcPr>
          <w:p w:rsidR="00BF5315" w:rsidRPr="00694310" w:rsidRDefault="00BF5315" w:rsidP="00694310">
            <w:pPr>
              <w:jc w:val="center"/>
            </w:pPr>
            <w:r w:rsidRPr="00694310">
              <w:t xml:space="preserve">246,43 </w:t>
            </w:r>
          </w:p>
        </w:tc>
        <w:tc>
          <w:tcPr>
            <w:tcW w:w="1134" w:type="dxa"/>
            <w:tcBorders>
              <w:top w:val="single" w:sz="4" w:space="0" w:color="auto"/>
              <w:left w:val="nil"/>
              <w:bottom w:val="single" w:sz="4" w:space="0" w:color="auto"/>
              <w:right w:val="single" w:sz="4" w:space="0" w:color="auto"/>
            </w:tcBorders>
            <w:hideMark/>
          </w:tcPr>
          <w:p w:rsidR="00BF5315" w:rsidRPr="00694310" w:rsidRDefault="00BF5315" w:rsidP="00694310">
            <w:pPr>
              <w:jc w:val="center"/>
            </w:pPr>
            <w:r w:rsidRPr="00694310">
              <w:t>526,61</w:t>
            </w:r>
          </w:p>
        </w:tc>
      </w:tr>
    </w:tbl>
    <w:p w:rsidR="00694310" w:rsidRDefault="00694310" w:rsidP="00694310">
      <w:pPr>
        <w:pStyle w:val="af"/>
        <w:spacing w:before="0" w:after="0" w:line="240" w:lineRule="auto"/>
        <w:ind w:firstLine="709"/>
        <w:jc w:val="both"/>
        <w:rPr>
          <w:rFonts w:ascii="Times New Roman" w:eastAsia="Times New Roman"/>
        </w:rPr>
      </w:pPr>
    </w:p>
    <w:p w:rsidR="00BF5315" w:rsidRPr="00694310" w:rsidRDefault="00694310" w:rsidP="00694310">
      <w:pPr>
        <w:pStyle w:val="af"/>
        <w:spacing w:before="0" w:after="0" w:line="240" w:lineRule="auto"/>
        <w:ind w:firstLine="709"/>
        <w:rPr>
          <w:rFonts w:ascii="Times New Roman" w:eastAsia="Times New Roman"/>
        </w:rPr>
      </w:pPr>
      <w:r>
        <w:rPr>
          <w:rFonts w:ascii="Times New Roman" w:eastAsia="Times New Roman"/>
        </w:rPr>
        <w:t xml:space="preserve">На конец отчетного периода </w:t>
      </w:r>
      <w:r w:rsidR="00BF5315" w:rsidRPr="00694310">
        <w:rPr>
          <w:rFonts w:ascii="Times New Roman" w:eastAsia="Times New Roman"/>
        </w:rPr>
        <w:t>действует 1679 договоров ар</w:t>
      </w:r>
      <w:r>
        <w:rPr>
          <w:rFonts w:ascii="Times New Roman" w:eastAsia="Times New Roman"/>
        </w:rPr>
        <w:t xml:space="preserve">енды земельных участков. </w:t>
      </w:r>
      <w:r w:rsidR="00BF5315" w:rsidRPr="00694310">
        <w:rPr>
          <w:rFonts w:ascii="Times New Roman" w:eastAsia="Times New Roman"/>
        </w:rPr>
        <w:t>Площадь арендуемых участков составила 3 552,8 га.</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Администрацией Приозерского муниципального района в 2022 году сотрудниками сектора по муниципальному земельному контролю проведено 159 мероприятий, в том числе: 64 контрольных мероприятий без взаимодействия (выездные обследования) и 95 осмотров в отношении земельных уча</w:t>
      </w:r>
      <w:r w:rsidR="00694310">
        <w:rPr>
          <w:rFonts w:ascii="Times New Roman" w:eastAsia="Times New Roman"/>
        </w:rPr>
        <w:t xml:space="preserve">стков общей площадью 771,2 га, </w:t>
      </w:r>
      <w:r w:rsidRPr="00694310">
        <w:rPr>
          <w:rFonts w:ascii="Times New Roman" w:eastAsia="Times New Roman"/>
        </w:rPr>
        <w:t>расположенных на территории Приозерского муниципального района, из них на землях сельскохозяйственного назначения, оборот которых регулирует</w:t>
      </w:r>
      <w:r w:rsidR="00694310">
        <w:rPr>
          <w:rFonts w:ascii="Times New Roman" w:eastAsia="Times New Roman"/>
        </w:rPr>
        <w:t xml:space="preserve">ся Федеральным законом от 24 июля </w:t>
      </w:r>
      <w:r w:rsidRPr="00694310">
        <w:rPr>
          <w:rFonts w:ascii="Times New Roman" w:eastAsia="Times New Roman"/>
        </w:rPr>
        <w:t>2002 г. № 101-ФЗ в количестве 50 участков на площади 645 га.</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По результатам проведенных мероприятий в 105 случаях в действиях собственников (влад</w:t>
      </w:r>
      <w:r w:rsidR="00694310">
        <w:rPr>
          <w:rFonts w:ascii="Times New Roman" w:eastAsia="Times New Roman"/>
        </w:rPr>
        <w:t xml:space="preserve">ельцев, арендаторов) земельных </w:t>
      </w:r>
      <w:r w:rsidRPr="00694310">
        <w:rPr>
          <w:rFonts w:ascii="Times New Roman" w:eastAsia="Times New Roman"/>
        </w:rPr>
        <w:t>у</w:t>
      </w:r>
      <w:r w:rsidR="00694310">
        <w:rPr>
          <w:rFonts w:ascii="Times New Roman" w:eastAsia="Times New Roman"/>
        </w:rPr>
        <w:t xml:space="preserve">частков усматривались признаки </w:t>
      </w:r>
      <w:r w:rsidRPr="00694310">
        <w:rPr>
          <w:rFonts w:ascii="Times New Roman" w:eastAsia="Times New Roman"/>
        </w:rPr>
        <w:t>нарушения.</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В результате проделанной работы проведены следующие действия:</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 объявлено 84 предупреждений о недопустимости нарушения обязательных требований с рекомендациями об их устранении;</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- 17 дел переданы в юридический отдел администрации (10 – по отмене материалов межевания, 4 - по освобождению самовольно занятой территории, 2 – по расторжению договора аренды земельного участка, 1 – по захламлению территории);</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- 6 дел направлены в сельские поселения по подведомственности (4 - по сносу самовольных строений,1 –</w:t>
      </w:r>
      <w:r w:rsidR="00694310">
        <w:rPr>
          <w:rFonts w:ascii="Times New Roman" w:eastAsia="Times New Roman"/>
        </w:rPr>
        <w:t xml:space="preserve"> </w:t>
      </w:r>
      <w:r w:rsidRPr="00694310">
        <w:rPr>
          <w:rFonts w:ascii="Times New Roman" w:eastAsia="Times New Roman"/>
        </w:rPr>
        <w:t>по ликвидации свалки, 1</w:t>
      </w:r>
      <w:r w:rsidR="00694310">
        <w:rPr>
          <w:rFonts w:ascii="Times New Roman" w:eastAsia="Times New Roman"/>
        </w:rPr>
        <w:t xml:space="preserve"> </w:t>
      </w:r>
      <w:r w:rsidRPr="00694310">
        <w:rPr>
          <w:rFonts w:ascii="Times New Roman" w:eastAsia="Times New Roman"/>
        </w:rPr>
        <w:t>- нарушение ПЗЗ);</w:t>
      </w:r>
    </w:p>
    <w:p w:rsidR="00BF5315" w:rsidRP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 xml:space="preserve">- 4 дела направлены в </w:t>
      </w:r>
      <w:proofErr w:type="spellStart"/>
      <w:r w:rsidRPr="00694310">
        <w:rPr>
          <w:rFonts w:ascii="Times New Roman" w:eastAsia="Times New Roman"/>
        </w:rPr>
        <w:t>Россельхознадзор</w:t>
      </w:r>
      <w:proofErr w:type="spellEnd"/>
      <w:r w:rsidRPr="00694310">
        <w:rPr>
          <w:rFonts w:ascii="Times New Roman" w:eastAsia="Times New Roman"/>
        </w:rPr>
        <w:t>.</w:t>
      </w:r>
    </w:p>
    <w:p w:rsidR="00694310" w:rsidRDefault="00BF5315" w:rsidP="00694310">
      <w:pPr>
        <w:pStyle w:val="af"/>
        <w:spacing w:before="0" w:after="0" w:line="240" w:lineRule="auto"/>
        <w:ind w:firstLine="709"/>
        <w:jc w:val="both"/>
        <w:rPr>
          <w:rFonts w:ascii="Times New Roman" w:eastAsia="Times New Roman"/>
        </w:rPr>
      </w:pPr>
      <w:r w:rsidRPr="00694310">
        <w:rPr>
          <w:rFonts w:ascii="Times New Roman" w:eastAsia="Times New Roman"/>
        </w:rPr>
        <w:t>С начала реализации областных зако</w:t>
      </w:r>
      <w:r w:rsidR="00694310">
        <w:rPr>
          <w:rFonts w:ascii="Times New Roman" w:eastAsia="Times New Roman"/>
        </w:rPr>
        <w:t>нов от 14 октября 2008 года № 105-ОЗ «</w:t>
      </w:r>
      <w:r w:rsidRPr="00694310">
        <w:rPr>
          <w:rFonts w:ascii="Times New Roman" w:eastAsia="Times New Roman"/>
        </w:rPr>
        <w:t>О бесплатном предоставлении</w:t>
      </w:r>
      <w:r w:rsidR="00694310">
        <w:rPr>
          <w:rFonts w:ascii="Times New Roman" w:eastAsia="Times New Roman"/>
        </w:rPr>
        <w:t xml:space="preserve"> отдельным категориям граждан</w:t>
      </w:r>
      <w:r w:rsidRPr="00694310">
        <w:rPr>
          <w:rFonts w:ascii="Times New Roman" w:eastAsia="Times New Roman"/>
        </w:rPr>
        <w:t xml:space="preserve"> земельных участков для индивидуального жилищного строительства на территории Ленинградской области» и предост</w:t>
      </w:r>
      <w:r w:rsidR="00694310">
        <w:rPr>
          <w:rFonts w:ascii="Times New Roman" w:eastAsia="Times New Roman"/>
        </w:rPr>
        <w:t xml:space="preserve">авлено 1914 земельных участка </w:t>
      </w:r>
      <w:r w:rsidRPr="00694310">
        <w:rPr>
          <w:rFonts w:ascii="Times New Roman" w:eastAsia="Times New Roman"/>
        </w:rPr>
        <w:t>из них 462 земельных участка пр</w:t>
      </w:r>
      <w:r w:rsidR="00694310">
        <w:rPr>
          <w:rFonts w:ascii="Times New Roman" w:eastAsia="Times New Roman"/>
        </w:rPr>
        <w:t>едоставлено многодетным семьям.</w:t>
      </w:r>
    </w:p>
    <w:p w:rsidR="00694310" w:rsidRDefault="00BF5315" w:rsidP="00694310">
      <w:pPr>
        <w:pStyle w:val="af"/>
        <w:spacing w:before="0" w:after="0" w:line="240" w:lineRule="auto"/>
        <w:ind w:firstLine="709"/>
        <w:jc w:val="both"/>
        <w:rPr>
          <w:rFonts w:ascii="Times New Roman" w:eastAsia="Times New Roman"/>
        </w:rPr>
      </w:pPr>
      <w:r>
        <w:rPr>
          <w:rFonts w:ascii="Times New Roman" w:eastAsia="Times New Roman"/>
        </w:rPr>
        <w:t>В 2023 году планируется предоставление по муниципальному району 200 земельных участков для предоставления льготным категориям граждан. В 2022 г. предоставлено бесплатно 138 земельных участков, в том числе: 76 - членам многодетных семей, 62 - гражданам по общей очереди, 3 многодетных сем</w:t>
      </w:r>
      <w:r w:rsidR="00694310">
        <w:rPr>
          <w:rFonts w:ascii="Times New Roman" w:eastAsia="Times New Roman"/>
        </w:rPr>
        <w:t>ьи</w:t>
      </w:r>
      <w:r>
        <w:rPr>
          <w:rFonts w:ascii="Times New Roman" w:eastAsia="Times New Roman"/>
        </w:rPr>
        <w:t xml:space="preserve"> получили земельный сертификат для приобретения земельного участка.</w:t>
      </w:r>
    </w:p>
    <w:p w:rsidR="00BF5315" w:rsidRDefault="00694310" w:rsidP="00694310">
      <w:pPr>
        <w:pStyle w:val="af"/>
        <w:spacing w:before="0" w:after="0" w:line="240" w:lineRule="auto"/>
        <w:ind w:firstLine="709"/>
        <w:jc w:val="both"/>
        <w:rPr>
          <w:rFonts w:ascii="Times New Roman" w:eastAsia="Times New Roman"/>
        </w:rPr>
      </w:pPr>
      <w:r>
        <w:rPr>
          <w:rFonts w:ascii="Times New Roman" w:eastAsia="Times New Roman"/>
        </w:rPr>
        <w:t xml:space="preserve">В 2022 году </w:t>
      </w:r>
      <w:r w:rsidR="00BF5315">
        <w:rPr>
          <w:rFonts w:ascii="Times New Roman" w:eastAsia="Times New Roman"/>
        </w:rPr>
        <w:t>включены в реестр муниципального имущества Приозерского муниципального района:</w:t>
      </w:r>
    </w:p>
    <w:p w:rsidR="00BF5315" w:rsidRDefault="00BF5315" w:rsidP="00694310">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10 ква</w:t>
      </w:r>
      <w:r w:rsidR="00694310">
        <w:rPr>
          <w:rFonts w:ascii="Times New Roman" w:eastAsia="Times New Roman"/>
        </w:rPr>
        <w:t>ртир, приобретенных для детей-сирот;</w:t>
      </w:r>
    </w:p>
    <w:p w:rsidR="00BF5315" w:rsidRDefault="00BF5315" w:rsidP="00694310">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2 земельных участка (под гараж у Кирхи в г.</w:t>
      </w:r>
      <w:r w:rsidR="00694310">
        <w:rPr>
          <w:rFonts w:ascii="Times New Roman" w:eastAsia="Times New Roman"/>
        </w:rPr>
        <w:t xml:space="preserve"> </w:t>
      </w:r>
      <w:r>
        <w:rPr>
          <w:rFonts w:ascii="Times New Roman" w:eastAsia="Times New Roman"/>
        </w:rPr>
        <w:t>Приозерске и участок под инфраструктуру п. Сосново (дорога для ЦРБ));</w:t>
      </w:r>
    </w:p>
    <w:p w:rsidR="00BF5315" w:rsidRDefault="00694310" w:rsidP="00694310">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6 нежилых зданий (</w:t>
      </w:r>
      <w:r w:rsidR="00BF5315">
        <w:rPr>
          <w:rFonts w:ascii="Times New Roman" w:eastAsia="Times New Roman"/>
        </w:rPr>
        <w:t>5 спальных корпусов в ДОЛ Лесные зори и гараж у Кирхи в г.</w:t>
      </w:r>
      <w:r>
        <w:rPr>
          <w:rFonts w:ascii="Times New Roman" w:eastAsia="Times New Roman"/>
        </w:rPr>
        <w:t xml:space="preserve"> </w:t>
      </w:r>
      <w:r w:rsidR="00BF5315">
        <w:rPr>
          <w:rFonts w:ascii="Times New Roman" w:eastAsia="Times New Roman"/>
        </w:rPr>
        <w:t>Приозерске);</w:t>
      </w:r>
    </w:p>
    <w:p w:rsidR="00BF5315" w:rsidRDefault="00694310" w:rsidP="00694310">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 xml:space="preserve">Новый корпус </w:t>
      </w:r>
      <w:r w:rsidR="00BF5315">
        <w:rPr>
          <w:rFonts w:ascii="Times New Roman" w:eastAsia="Times New Roman"/>
        </w:rPr>
        <w:t>МОУ «Сосновский центр образования»;</w:t>
      </w:r>
    </w:p>
    <w:p w:rsidR="00BF5315" w:rsidRDefault="00BF5315" w:rsidP="00694310">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Могила героя Советского Союза Г.</w:t>
      </w:r>
      <w:r w:rsidR="00694310">
        <w:rPr>
          <w:rFonts w:ascii="Times New Roman" w:eastAsia="Times New Roman"/>
        </w:rPr>
        <w:t xml:space="preserve"> </w:t>
      </w:r>
      <w:r>
        <w:rPr>
          <w:rFonts w:ascii="Times New Roman" w:eastAsia="Times New Roman"/>
        </w:rPr>
        <w:t>П. Ларионова</w:t>
      </w:r>
    </w:p>
    <w:p w:rsidR="00BF5315" w:rsidRDefault="00BF5315" w:rsidP="00694310">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Система водоотведения. Вынос сетей канализации» п. Сосново, Свя</w:t>
      </w:r>
      <w:r w:rsidR="00694310">
        <w:rPr>
          <w:rFonts w:ascii="Times New Roman" w:eastAsia="Times New Roman"/>
        </w:rPr>
        <w:t>зи,13а.</w:t>
      </w:r>
    </w:p>
    <w:p w:rsidR="00BF5315" w:rsidRDefault="00BF5315" w:rsidP="00694310">
      <w:pPr>
        <w:pStyle w:val="af"/>
        <w:spacing w:before="0" w:after="0" w:line="240" w:lineRule="auto"/>
        <w:ind w:firstLine="709"/>
        <w:jc w:val="both"/>
        <w:rPr>
          <w:rFonts w:ascii="Times New Roman" w:eastAsia="Times New Roman"/>
        </w:rPr>
      </w:pPr>
      <w:r>
        <w:rPr>
          <w:rFonts w:ascii="Times New Roman" w:eastAsia="Times New Roman"/>
        </w:rPr>
        <w:t>Проведена работа по переходу права собственности:</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по решению суда: в собственность Российской Федерации передано - 4/43 доли в праве общей долевой собственности, используемой для обеспечения нужд полиции вневедомственной охраны, в здании по адресу г. Приозерск ул. Исполкомовская, д.6 и в собственность МО Плодовское сельское поселение – квартира в п. Плодовое, ул.</w:t>
      </w:r>
      <w:r w:rsidR="00694310">
        <w:rPr>
          <w:rFonts w:ascii="Times New Roman" w:eastAsia="Times New Roman"/>
        </w:rPr>
        <w:t xml:space="preserve"> </w:t>
      </w:r>
      <w:r>
        <w:rPr>
          <w:rFonts w:ascii="Times New Roman" w:eastAsia="Times New Roman"/>
        </w:rPr>
        <w:t>Центральная, д.</w:t>
      </w:r>
      <w:r w:rsidR="00694310">
        <w:rPr>
          <w:rFonts w:ascii="Times New Roman" w:eastAsia="Times New Roman"/>
        </w:rPr>
        <w:t xml:space="preserve"> </w:t>
      </w:r>
      <w:r>
        <w:rPr>
          <w:rFonts w:ascii="Times New Roman" w:eastAsia="Times New Roman"/>
        </w:rPr>
        <w:t>6, кв.</w:t>
      </w:r>
      <w:r w:rsidR="00694310">
        <w:rPr>
          <w:rFonts w:ascii="Times New Roman" w:eastAsia="Times New Roman"/>
        </w:rPr>
        <w:t xml:space="preserve"> 9.</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 соответствии с распоряжением Правительства Ленинградской области собственность</w:t>
      </w:r>
      <w:r w:rsidR="006F569D">
        <w:rPr>
          <w:rFonts w:ascii="Times New Roman" w:eastAsia="Times New Roman"/>
        </w:rPr>
        <w:t xml:space="preserve"> Ленинградской области передано</w:t>
      </w:r>
      <w:r>
        <w:rPr>
          <w:rFonts w:ascii="Times New Roman" w:eastAsia="Times New Roman"/>
        </w:rPr>
        <w:t xml:space="preserve"> здание патологоанатомического корпуса п. Сосн</w:t>
      </w:r>
      <w:r w:rsidR="006F569D">
        <w:rPr>
          <w:rFonts w:ascii="Times New Roman" w:eastAsia="Times New Roman"/>
        </w:rPr>
        <w:t>ово и земельный участок под ним.</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Велась работа по передачи движимого и недвижимого имущества, во вновь организованное, МБУ «Зеленый город» в кол-ве 58 ед.</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 xml:space="preserve">В 2022 году администрацией Приозерского муниципального района проведена </w:t>
      </w:r>
      <w:proofErr w:type="spellStart"/>
      <w:r>
        <w:rPr>
          <w:rFonts w:ascii="Times New Roman" w:eastAsia="Times New Roman"/>
        </w:rPr>
        <w:t>претензионно</w:t>
      </w:r>
      <w:proofErr w:type="spellEnd"/>
      <w:r>
        <w:rPr>
          <w:rFonts w:ascii="Times New Roman" w:eastAsia="Times New Roman"/>
        </w:rPr>
        <w:t>-исковая работа с недобросовестными арендаторами муниципального имущества, 28 претензий на сумму около 8 миллионов рублей; предъявлено 3 судебных иска на сумму около 4 миллионов рублей. По результатам претензионной работы поступило в бюджет 4 миллиона рублей.</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Направлены 131 претензия недобросовестным арендаторам земельных участков на сумму 10 миллионов рублей и направлено 27 исковых заявлений в суд на сумму 7 миллионов рублей. В 2022 году по результатам исковой работы прошлых периодов (2020-2022г.г.) удовлетворено 40 исков на общую сумму 7 миллиона рублей, из которых в 2022 году уже поступило в бюджет 5 миллионов рублей.</w:t>
      </w:r>
    </w:p>
    <w:p w:rsidR="006F569D" w:rsidRDefault="006F569D" w:rsidP="006F569D">
      <w:pPr>
        <w:pStyle w:val="af"/>
        <w:spacing w:before="0" w:after="0" w:line="240" w:lineRule="auto"/>
        <w:ind w:firstLine="709"/>
        <w:jc w:val="both"/>
        <w:rPr>
          <w:rFonts w:ascii="Times New Roman" w:eastAsia="Times New Roman"/>
        </w:rPr>
      </w:pPr>
    </w:p>
    <w:p w:rsidR="006F569D" w:rsidRDefault="00BF5315" w:rsidP="006F569D">
      <w:pPr>
        <w:pStyle w:val="af"/>
        <w:spacing w:before="0" w:after="0" w:line="240" w:lineRule="auto"/>
        <w:ind w:firstLine="709"/>
        <w:jc w:val="center"/>
        <w:rPr>
          <w:rFonts w:ascii="Times New Roman" w:eastAsia="Times New Roman"/>
        </w:rPr>
      </w:pPr>
      <w:r>
        <w:rPr>
          <w:rFonts w:ascii="Times New Roman" w:eastAsia="Times New Roman"/>
          <w:b/>
        </w:rPr>
        <w:t>ЖИЛИЩНО-КОММУНАЛЬНОЕ ХОЗЯЙСТВО</w:t>
      </w:r>
    </w:p>
    <w:p w:rsidR="006F569D" w:rsidRDefault="006F569D" w:rsidP="006F569D">
      <w:pPr>
        <w:pStyle w:val="af"/>
        <w:spacing w:before="0" w:after="0" w:line="240" w:lineRule="auto"/>
        <w:ind w:firstLine="709"/>
        <w:jc w:val="center"/>
        <w:rPr>
          <w:rFonts w:ascii="Times New Roman" w:eastAsia="Times New Roman"/>
        </w:rPr>
      </w:pP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ДОРОЖНАЯ ДЕЯТЕЛЬНОСТЬ</w:t>
      </w:r>
      <w:r w:rsidR="006F569D">
        <w:rPr>
          <w:rFonts w:ascii="Times New Roman" w:eastAsia="Times New Roman"/>
        </w:rPr>
        <w:t>.</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Протяженность автомобильных дорог общего пользования местного значения в Приозерском муниципал</w:t>
      </w:r>
      <w:r w:rsidR="006F569D">
        <w:rPr>
          <w:rFonts w:ascii="Times New Roman" w:eastAsia="Times New Roman"/>
        </w:rPr>
        <w:t>ьном районе составляет 909,7 км</w:t>
      </w:r>
      <w:r>
        <w:rPr>
          <w:rFonts w:ascii="Times New Roman" w:eastAsia="Times New Roman"/>
        </w:rPr>
        <w:t>, из них с асфальтовым покрытием 197 км.</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 2022 году в рамках государственной программы Ленинградской области «Развитие транспортной системы Ленинградской области» субсидий из областного бюджета на ремонт автомобильных дорог предоста</w:t>
      </w:r>
      <w:r w:rsidR="006F569D">
        <w:rPr>
          <w:rFonts w:ascii="Times New Roman" w:eastAsia="Times New Roman"/>
        </w:rPr>
        <w:t xml:space="preserve">влены </w:t>
      </w:r>
      <w:proofErr w:type="spellStart"/>
      <w:r w:rsidR="006F569D">
        <w:rPr>
          <w:rFonts w:ascii="Times New Roman" w:eastAsia="Times New Roman"/>
        </w:rPr>
        <w:t>Громовскому</w:t>
      </w:r>
      <w:proofErr w:type="spellEnd"/>
      <w:r w:rsidR="006F569D">
        <w:rPr>
          <w:rFonts w:ascii="Times New Roman" w:eastAsia="Times New Roman"/>
        </w:rPr>
        <w:t>, Запорожскому</w:t>
      </w:r>
      <w:r>
        <w:rPr>
          <w:rFonts w:ascii="Times New Roman" w:eastAsia="Times New Roman"/>
        </w:rPr>
        <w:t xml:space="preserve"> и </w:t>
      </w:r>
      <w:proofErr w:type="spellStart"/>
      <w:r>
        <w:rPr>
          <w:rFonts w:ascii="Times New Roman" w:eastAsia="Times New Roman"/>
        </w:rPr>
        <w:t>Ромашкинскому</w:t>
      </w:r>
      <w:proofErr w:type="spellEnd"/>
      <w:r>
        <w:rPr>
          <w:rFonts w:ascii="Times New Roman" w:eastAsia="Times New Roman"/>
        </w:rPr>
        <w:t xml:space="preserve"> сельским поселениям, отремонтировано 3,08 км. доро</w:t>
      </w:r>
      <w:r w:rsidR="006F569D">
        <w:rPr>
          <w:rFonts w:ascii="Times New Roman" w:eastAsia="Times New Roman"/>
        </w:rPr>
        <w:t>г на сумму 29 миллионов рублей.</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 xml:space="preserve">Текущий ремонт муниципальных </w:t>
      </w:r>
      <w:r w:rsidR="006F569D">
        <w:rPr>
          <w:rFonts w:ascii="Times New Roman" w:eastAsia="Times New Roman"/>
        </w:rPr>
        <w:t>автомобильных дорог осуществлялся</w:t>
      </w:r>
      <w:r>
        <w:rPr>
          <w:rFonts w:ascii="Times New Roman" w:eastAsia="Times New Roman"/>
        </w:rPr>
        <w:t xml:space="preserve"> всеми поселениями, входящими в состав района, общая сумма </w:t>
      </w:r>
      <w:r w:rsidR="006F569D">
        <w:rPr>
          <w:rFonts w:ascii="Times New Roman" w:eastAsia="Times New Roman"/>
        </w:rPr>
        <w:t xml:space="preserve">освоенных </w:t>
      </w:r>
      <w:r>
        <w:rPr>
          <w:rFonts w:ascii="Times New Roman" w:eastAsia="Times New Roman"/>
        </w:rPr>
        <w:t>средств составила более 58 миллионов рублей.</w:t>
      </w:r>
    </w:p>
    <w:p w:rsidR="006F569D" w:rsidRDefault="006F569D" w:rsidP="006F569D">
      <w:pPr>
        <w:pStyle w:val="af"/>
        <w:spacing w:before="0" w:after="0" w:line="240" w:lineRule="auto"/>
        <w:ind w:firstLine="709"/>
        <w:jc w:val="both"/>
        <w:rPr>
          <w:rFonts w:ascii="Times New Roman" w:eastAsia="Times New Roman"/>
        </w:rPr>
      </w:pPr>
    </w:p>
    <w:p w:rsidR="006F569D" w:rsidRDefault="006F569D" w:rsidP="006F569D">
      <w:pPr>
        <w:pStyle w:val="af"/>
        <w:spacing w:before="0" w:after="0" w:line="240" w:lineRule="auto"/>
        <w:ind w:firstLine="709"/>
        <w:jc w:val="both"/>
        <w:rPr>
          <w:rFonts w:ascii="Times New Roman" w:eastAsia="Times New Roman"/>
        </w:rPr>
      </w:pPr>
      <w:r>
        <w:rPr>
          <w:rFonts w:ascii="Times New Roman" w:eastAsia="Times New Roman"/>
        </w:rPr>
        <w:t>ПАССАЖИРСКИЕ ПЕРЕВОЗКИ.</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 Приозерском муниципальном районе функционируют железнодорожное и авт</w:t>
      </w:r>
      <w:r w:rsidR="006F569D">
        <w:rPr>
          <w:rFonts w:ascii="Times New Roman" w:eastAsia="Times New Roman"/>
        </w:rPr>
        <w:t>обусное пассажирские сообщения.</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По результатам конкурса на пассажирские перевозки, проведенного в июле 2022 года, в рамках Муниципального контракта, транспортное обслуживание на территории района осуществляет автотранспортное предприятие ООО «Пальмира». Муниципальный контракт на пассажирские перевозки автобусами общего пользования заключен на 2 года.</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 xml:space="preserve">Функционирует разветвленная сеть из 44 маршрутов автобусного пассажирского сообщения, обслуживающего населенные пункты с численностью более 50 чел., на ежедневной основе, в соответствии с действующим расписанием, учитывая эффективность использования подвижного состава перевозчика. Эти отправления полностью удовлетворяют транспортные потребности населения Приозерского района. За 2022 г. из бюджета района </w:t>
      </w:r>
      <w:r w:rsidR="006F569D">
        <w:rPr>
          <w:rFonts w:ascii="Times New Roman" w:eastAsia="Times New Roman"/>
        </w:rPr>
        <w:t>профинансировано 6,75 миллионов</w:t>
      </w:r>
      <w:r>
        <w:rPr>
          <w:rFonts w:ascii="Times New Roman" w:eastAsia="Times New Roman"/>
        </w:rPr>
        <w:t xml:space="preserve"> руб. за перевозку пассажиров.</w:t>
      </w:r>
    </w:p>
    <w:p w:rsidR="006F569D" w:rsidRDefault="006F569D" w:rsidP="006F569D">
      <w:pPr>
        <w:pStyle w:val="af"/>
        <w:spacing w:before="0" w:after="0" w:line="240" w:lineRule="auto"/>
        <w:ind w:firstLine="709"/>
        <w:jc w:val="both"/>
        <w:rPr>
          <w:rFonts w:ascii="Times New Roman" w:eastAsia="Times New Roman"/>
        </w:rPr>
      </w:pPr>
    </w:p>
    <w:p w:rsidR="006F569D" w:rsidRDefault="006F569D" w:rsidP="006F569D">
      <w:pPr>
        <w:pStyle w:val="af"/>
        <w:spacing w:before="0" w:after="0" w:line="240" w:lineRule="auto"/>
        <w:ind w:firstLine="709"/>
        <w:jc w:val="both"/>
        <w:rPr>
          <w:rFonts w:ascii="Times New Roman" w:eastAsia="Times New Roman"/>
        </w:rPr>
      </w:pPr>
      <w:r>
        <w:rPr>
          <w:rFonts w:ascii="Times New Roman" w:eastAsia="Times New Roman"/>
        </w:rPr>
        <w:t>ЖИЛИЩНОЕ ХОЗЯЙСТВО.</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 целях обеспечения граждан, состоящих на учете нуждающихся в улучшении жилищных условий администрация Приозерского муниципального района</w:t>
      </w:r>
      <w:r w:rsidR="006F569D">
        <w:rPr>
          <w:rFonts w:ascii="Times New Roman" w:eastAsia="Times New Roman"/>
        </w:rPr>
        <w:t>,</w:t>
      </w:r>
      <w:r>
        <w:rPr>
          <w:rFonts w:ascii="Times New Roman" w:eastAsia="Times New Roman"/>
        </w:rPr>
        <w:t xml:space="preserve"> участвует в реализации федеральных и региональных жилищных программ: по обеспечению жильём молодых семей, бюджетных работников, жителей села, детей-сирот, расселение аварийного фонда. В жилищных программах участвуют граждане всех поселений района.</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 2022 году предоставлены денежные выплаты 25 семьям - участникам федеральных и региональных жилищных программ Приозерск</w:t>
      </w:r>
      <w:r w:rsidR="006F569D">
        <w:rPr>
          <w:rFonts w:ascii="Times New Roman" w:eastAsia="Times New Roman"/>
        </w:rPr>
        <w:t>ого района на сумму 84 миллиона</w:t>
      </w:r>
      <w:r>
        <w:rPr>
          <w:rFonts w:ascii="Times New Roman" w:eastAsia="Times New Roman"/>
        </w:rPr>
        <w:t xml:space="preserve"> рублей, в том числе:</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по программе «Комплексное р</w:t>
      </w:r>
      <w:r w:rsidR="006F569D">
        <w:rPr>
          <w:rFonts w:ascii="Times New Roman" w:eastAsia="Times New Roman"/>
        </w:rPr>
        <w:t xml:space="preserve">азвитие территорий» - 17 семей, </w:t>
      </w:r>
      <w:r>
        <w:rPr>
          <w:rFonts w:ascii="Times New Roman" w:eastAsia="Times New Roman"/>
        </w:rPr>
        <w:t>из них: 9 семей Плодовского сельского поселения; по 2 семьи Сосновского, Красноозерного и Петровского сельских поселений; по 1 семье Мичуринского и Раздольевского сельских поселений;</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в рамках мероприятий по улучшению жилищных условий молодых граждан (молодых семей) - 6 семей, из них: 2 семьи Приозерского городского поселения; по 1 семье Запорожского, Плодовского, Ромашкинского,</w:t>
      </w:r>
      <w:r w:rsidR="006F569D">
        <w:rPr>
          <w:rFonts w:ascii="Times New Roman" w:eastAsia="Times New Roman"/>
        </w:rPr>
        <w:t xml:space="preserve"> Сосновского сельских поселений;</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t xml:space="preserve">в рамках мероприятия по улучшению жилищных условий граждан с использованием средств ипотечного кредита (займа) - 1 семья </w:t>
      </w:r>
      <w:r w:rsidR="006F569D">
        <w:rPr>
          <w:rFonts w:ascii="Times New Roman" w:eastAsia="Times New Roman"/>
        </w:rPr>
        <w:t>Сосновского сельского поселения;</w:t>
      </w:r>
    </w:p>
    <w:p w:rsidR="006F569D" w:rsidRDefault="006F569D" w:rsidP="006F569D">
      <w:pPr>
        <w:pStyle w:val="af"/>
        <w:spacing w:before="0" w:after="0" w:line="240" w:lineRule="auto"/>
        <w:ind w:firstLine="709"/>
        <w:jc w:val="both"/>
        <w:rPr>
          <w:rFonts w:ascii="Times New Roman" w:eastAsia="Times New Roman"/>
        </w:rPr>
      </w:pPr>
      <w:r>
        <w:rPr>
          <w:rFonts w:ascii="Times New Roman" w:eastAsia="Times New Roman"/>
        </w:rPr>
        <w:t>•</w:t>
      </w:r>
      <w:r>
        <w:rPr>
          <w:rFonts w:ascii="Times New Roman" w:eastAsia="Times New Roman"/>
        </w:rPr>
        <w:tab/>
      </w:r>
      <w:r w:rsidR="00BF5315">
        <w:rPr>
          <w:rFonts w:ascii="Times New Roman" w:eastAsia="Times New Roman"/>
        </w:rPr>
        <w:t>1 семья Ромашкинского сельского поселения из числа граждан, подвергшихся воздействию радиации вследствие катастрофы на Чернобыльской АЭС.</w:t>
      </w:r>
    </w:p>
    <w:p w:rsidR="006F569D" w:rsidRDefault="00BF5315" w:rsidP="006F569D">
      <w:pPr>
        <w:pStyle w:val="af"/>
        <w:spacing w:before="0" w:after="0" w:line="240" w:lineRule="auto"/>
        <w:ind w:firstLine="709"/>
        <w:jc w:val="both"/>
        <w:rPr>
          <w:rFonts w:ascii="Times New Roman" w:eastAsia="Times New Roman"/>
        </w:rPr>
      </w:pPr>
      <w:r>
        <w:rPr>
          <w:rFonts w:ascii="Times New Roman" w:eastAsia="Times New Roman"/>
        </w:rPr>
        <w:t>В рамках мероприятия по предоставлению детям-сиротам специализированных жилых помещений на территории Приозерского района приобретены в 2022 году 10 квартир с использованием средств федерального и областного</w:t>
      </w:r>
      <w:r w:rsidR="006F569D">
        <w:rPr>
          <w:rFonts w:ascii="Times New Roman" w:eastAsia="Times New Roman"/>
        </w:rPr>
        <w:t xml:space="preserve"> бюджетов на сумму 28 миллионов</w:t>
      </w:r>
      <w:r>
        <w:rPr>
          <w:rFonts w:ascii="Times New Roman" w:eastAsia="Times New Roman"/>
        </w:rPr>
        <w:t xml:space="preserve"> руб. в том числе: по 1 квартире в г. Приозерске, Сосновском и </w:t>
      </w:r>
      <w:proofErr w:type="spellStart"/>
      <w:r>
        <w:rPr>
          <w:rFonts w:ascii="Times New Roman" w:eastAsia="Times New Roman"/>
        </w:rPr>
        <w:t>Севастьяновском</w:t>
      </w:r>
      <w:proofErr w:type="spellEnd"/>
      <w:r>
        <w:rPr>
          <w:rFonts w:ascii="Times New Roman" w:eastAsia="Times New Roman"/>
        </w:rPr>
        <w:t xml:space="preserve"> сельских поселениях, по 2 квартиры в Запорожском и Ларионовском сельских поселениях, 3 квартиры в </w:t>
      </w:r>
      <w:proofErr w:type="spellStart"/>
      <w:r>
        <w:rPr>
          <w:rFonts w:ascii="Times New Roman" w:eastAsia="Times New Roman"/>
        </w:rPr>
        <w:t>Кузнечнинском</w:t>
      </w:r>
      <w:proofErr w:type="spellEnd"/>
      <w:r>
        <w:rPr>
          <w:rFonts w:ascii="Times New Roman" w:eastAsia="Times New Roman"/>
        </w:rPr>
        <w:t xml:space="preserve"> городском поселении.</w:t>
      </w:r>
    </w:p>
    <w:p w:rsidR="00D12A94" w:rsidRDefault="00BF5315" w:rsidP="00D12A94">
      <w:pPr>
        <w:pStyle w:val="af"/>
        <w:spacing w:before="0" w:after="0" w:line="240" w:lineRule="auto"/>
        <w:ind w:firstLine="709"/>
        <w:jc w:val="both"/>
        <w:rPr>
          <w:rFonts w:ascii="Times New Roman" w:eastAsia="Times New Roman"/>
        </w:rPr>
      </w:pPr>
      <w:r>
        <w:rPr>
          <w:rFonts w:ascii="Times New Roman" w:eastAsia="Times New Roman"/>
        </w:rPr>
        <w:t>Фактически в 2022 году граждане Приозер</w:t>
      </w:r>
      <w:r w:rsidR="006F569D">
        <w:rPr>
          <w:rFonts w:ascii="Times New Roman" w:eastAsia="Times New Roman"/>
        </w:rPr>
        <w:t>с</w:t>
      </w:r>
      <w:r>
        <w:rPr>
          <w:rFonts w:ascii="Times New Roman" w:eastAsia="Times New Roman"/>
        </w:rPr>
        <w:t>кого района, признанные нуждающимися в улучшении жилищных условий, с использованием средств федерального, областного и местного бюджетов приобрели</w:t>
      </w:r>
      <w:r w:rsidR="006F569D">
        <w:rPr>
          <w:rFonts w:ascii="Times New Roman" w:eastAsia="Times New Roman"/>
        </w:rPr>
        <w:t xml:space="preserve"> жилье общей площадью 2,5 тысяч</w:t>
      </w:r>
      <w:r w:rsidR="003129FB">
        <w:rPr>
          <w:rFonts w:ascii="Times New Roman" w:eastAsia="Times New Roman"/>
        </w:rPr>
        <w:t>и</w:t>
      </w:r>
      <w:r>
        <w:rPr>
          <w:rFonts w:ascii="Times New Roman" w:eastAsia="Times New Roman"/>
        </w:rPr>
        <w:t xml:space="preserve"> кв. м, что составляет в</w:t>
      </w:r>
      <w:r w:rsidR="00D12A94">
        <w:rPr>
          <w:rFonts w:ascii="Times New Roman" w:eastAsia="Times New Roman"/>
        </w:rPr>
        <w:t xml:space="preserve"> расчете на 1 семью 71,1 кв. м.</w:t>
      </w:r>
    </w:p>
    <w:p w:rsidR="00D12A94" w:rsidRDefault="00BF5315" w:rsidP="00D12A94">
      <w:pPr>
        <w:pStyle w:val="af"/>
        <w:spacing w:before="0" w:after="0" w:line="240" w:lineRule="auto"/>
        <w:ind w:firstLine="709"/>
        <w:jc w:val="both"/>
        <w:rPr>
          <w:rFonts w:ascii="Times New Roman" w:eastAsia="Times New Roman"/>
        </w:rPr>
      </w:pPr>
      <w:r>
        <w:rPr>
          <w:rFonts w:ascii="Times New Roman" w:eastAsia="Times New Roman"/>
        </w:rPr>
        <w:t>10 жилых помещени</w:t>
      </w:r>
      <w:r w:rsidR="00D12A94">
        <w:rPr>
          <w:rFonts w:ascii="Times New Roman" w:eastAsia="Times New Roman"/>
        </w:rPr>
        <w:t>й</w:t>
      </w:r>
      <w:r>
        <w:rPr>
          <w:rFonts w:ascii="Times New Roman" w:eastAsia="Times New Roman"/>
        </w:rPr>
        <w:t xml:space="preserve"> получили граждане, которые состояли на учете в качестве нуждающихся в жилых помещениях по договорам социального найма, из них - 1 семья, пострадавшая в результате пожара муниципального жилищного фонда в г.</w:t>
      </w:r>
      <w:r w:rsidR="00D12A94">
        <w:rPr>
          <w:rFonts w:ascii="Times New Roman" w:eastAsia="Times New Roman"/>
        </w:rPr>
        <w:t xml:space="preserve"> </w:t>
      </w:r>
      <w:r>
        <w:rPr>
          <w:rFonts w:ascii="Times New Roman" w:eastAsia="Times New Roman"/>
        </w:rPr>
        <w:t>Приозерске.</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рамках региональной адресной программы «Расселение аварийного фонда на территории Ленинградской области в 2019-2025 годах» в 2022 году 112 человек получили благоустроенное жилье, было расселено 50 квартир площадью 1730,4 кв.</w:t>
      </w:r>
      <w:r w:rsidR="003129FB">
        <w:rPr>
          <w:rFonts w:ascii="Times New Roman" w:eastAsia="Times New Roman"/>
        </w:rPr>
        <w:t xml:space="preserve"> </w:t>
      </w:r>
      <w:r>
        <w:rPr>
          <w:rFonts w:ascii="Times New Roman" w:eastAsia="Times New Roman"/>
        </w:rPr>
        <w:t xml:space="preserve">м в 12 домах, в том числе: - 18 квартир в Приозерском городском поселении; - 19 квартир в </w:t>
      </w:r>
      <w:proofErr w:type="spellStart"/>
      <w:r>
        <w:rPr>
          <w:rFonts w:ascii="Times New Roman" w:eastAsia="Times New Roman"/>
        </w:rPr>
        <w:t>Кузнечнинском</w:t>
      </w:r>
      <w:proofErr w:type="spellEnd"/>
      <w:r>
        <w:rPr>
          <w:rFonts w:ascii="Times New Roman" w:eastAsia="Times New Roman"/>
        </w:rPr>
        <w:t xml:space="preserve"> городском поселении; - 7 квартир в Запорожском сельском поселении; - 6 квартир в Мичуринском сельском поселении.</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2022 году показатель доли населения, получившего жилые помещения и улучшившего жилищные условия в общей численности населения, стоящего на учете в качестве нуждающихся, составил 13%.</w:t>
      </w:r>
    </w:p>
    <w:p w:rsidR="003129FB" w:rsidRDefault="003129FB" w:rsidP="003129FB">
      <w:pPr>
        <w:pStyle w:val="af"/>
        <w:spacing w:before="0" w:after="0" w:line="240" w:lineRule="auto"/>
        <w:ind w:firstLine="709"/>
        <w:jc w:val="both"/>
        <w:rPr>
          <w:rFonts w:ascii="Times New Roman" w:eastAsia="Times New Roman"/>
        </w:rPr>
      </w:pP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ГАЗИФИКАЦИЯ</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С 2013 года Приозерский муниципальный район активно участвует в программе «Газификация». Газораспределительные сети проложены в 23 населенных пунктах района, из которых в 17 уже прише</w:t>
      </w:r>
      <w:r w:rsidR="003129FB">
        <w:rPr>
          <w:rFonts w:ascii="Times New Roman" w:eastAsia="Times New Roman"/>
        </w:rPr>
        <w:t xml:space="preserve">л природный газ, еще в четырех: </w:t>
      </w:r>
      <w:r>
        <w:rPr>
          <w:rFonts w:ascii="Times New Roman" w:eastAsia="Times New Roman"/>
        </w:rPr>
        <w:t>п. Громово, п.</w:t>
      </w:r>
      <w:r w:rsidR="003129FB">
        <w:rPr>
          <w:rFonts w:ascii="Times New Roman" w:eastAsia="Times New Roman"/>
        </w:rPr>
        <w:t xml:space="preserve"> </w:t>
      </w:r>
      <w:r>
        <w:rPr>
          <w:rFonts w:ascii="Times New Roman" w:eastAsia="Times New Roman"/>
        </w:rPr>
        <w:t>ст.</w:t>
      </w:r>
      <w:r w:rsidR="003129FB">
        <w:rPr>
          <w:rFonts w:ascii="Times New Roman" w:eastAsia="Times New Roman"/>
        </w:rPr>
        <w:t xml:space="preserve"> </w:t>
      </w:r>
      <w:r>
        <w:rPr>
          <w:rFonts w:ascii="Times New Roman" w:eastAsia="Times New Roman"/>
        </w:rPr>
        <w:t>Громо</w:t>
      </w:r>
      <w:r w:rsidR="003129FB">
        <w:rPr>
          <w:rFonts w:ascii="Times New Roman" w:eastAsia="Times New Roman"/>
        </w:rPr>
        <w:t xml:space="preserve">во, п. Тракторное, п. </w:t>
      </w:r>
      <w:proofErr w:type="spellStart"/>
      <w:r w:rsidR="003129FB">
        <w:rPr>
          <w:rFonts w:ascii="Times New Roman" w:eastAsia="Times New Roman"/>
        </w:rPr>
        <w:t>Шумилово</w:t>
      </w:r>
      <w:proofErr w:type="spellEnd"/>
      <w:r w:rsidR="003129FB">
        <w:rPr>
          <w:rFonts w:ascii="Times New Roman" w:eastAsia="Times New Roman"/>
        </w:rPr>
        <w:t xml:space="preserve"> </w:t>
      </w:r>
      <w:r>
        <w:rPr>
          <w:rFonts w:ascii="Times New Roman" w:eastAsia="Times New Roman"/>
        </w:rPr>
        <w:t>уже построены газопро</w:t>
      </w:r>
      <w:r w:rsidR="003129FB">
        <w:rPr>
          <w:rFonts w:ascii="Times New Roman" w:eastAsia="Times New Roman"/>
        </w:rPr>
        <w:t>воды и ожидают природный газ.</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2022 году завершено строительство, получены акты закон</w:t>
      </w:r>
      <w:r w:rsidR="003129FB">
        <w:rPr>
          <w:rFonts w:ascii="Times New Roman" w:eastAsia="Times New Roman"/>
        </w:rPr>
        <w:t xml:space="preserve">ченного строительством объекта </w:t>
      </w:r>
      <w:r>
        <w:rPr>
          <w:rFonts w:ascii="Times New Roman" w:eastAsia="Times New Roman"/>
        </w:rPr>
        <w:t xml:space="preserve">еще по </w:t>
      </w:r>
      <w:r w:rsidR="003129FB">
        <w:rPr>
          <w:rFonts w:ascii="Times New Roman" w:eastAsia="Times New Roman"/>
        </w:rPr>
        <w:t>трем газораспределительным сетям:</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w:t>
      </w:r>
      <w:r w:rsidR="003129FB">
        <w:rPr>
          <w:rFonts w:ascii="Times New Roman" w:eastAsia="Times New Roman"/>
        </w:rPr>
        <w:t xml:space="preserve"> </w:t>
      </w:r>
      <w:r>
        <w:rPr>
          <w:rFonts w:ascii="Times New Roman" w:eastAsia="Times New Roman"/>
        </w:rPr>
        <w:t>распределительный газопровод пос.</w:t>
      </w:r>
      <w:r w:rsidR="003129FB">
        <w:rPr>
          <w:rFonts w:ascii="Times New Roman" w:eastAsia="Times New Roman"/>
        </w:rPr>
        <w:t xml:space="preserve"> Колосково,</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w:t>
      </w:r>
      <w:r w:rsidR="003129FB">
        <w:rPr>
          <w:rFonts w:ascii="Times New Roman" w:eastAsia="Times New Roman"/>
        </w:rPr>
        <w:t xml:space="preserve"> </w:t>
      </w:r>
      <w:r>
        <w:rPr>
          <w:rFonts w:ascii="Times New Roman" w:eastAsia="Times New Roman"/>
        </w:rPr>
        <w:t>нар</w:t>
      </w:r>
      <w:r w:rsidR="003129FB">
        <w:rPr>
          <w:rFonts w:ascii="Times New Roman" w:eastAsia="Times New Roman"/>
        </w:rPr>
        <w:t>ужное газоснабжение п. Быково,</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w:t>
      </w:r>
      <w:r w:rsidR="003129FB">
        <w:rPr>
          <w:rFonts w:ascii="Times New Roman" w:eastAsia="Times New Roman"/>
        </w:rPr>
        <w:t xml:space="preserve"> </w:t>
      </w:r>
      <w:r>
        <w:rPr>
          <w:rFonts w:ascii="Times New Roman" w:eastAsia="Times New Roman"/>
        </w:rPr>
        <w:t>распределительный газопровод по ул. Береговая, Школьная в пос. Мичуринское.</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w:t>
      </w:r>
      <w:r w:rsidR="003129FB">
        <w:rPr>
          <w:rFonts w:ascii="Times New Roman" w:eastAsia="Times New Roman"/>
        </w:rPr>
        <w:t xml:space="preserve"> 2022 году осуществлены работы </w:t>
      </w:r>
      <w:r>
        <w:rPr>
          <w:rFonts w:ascii="Times New Roman" w:eastAsia="Times New Roman"/>
        </w:rPr>
        <w:t>по врезке с осуществлением пуска природного газа в суще</w:t>
      </w:r>
      <w:r w:rsidR="003129FB">
        <w:rPr>
          <w:rFonts w:ascii="Times New Roman" w:eastAsia="Times New Roman"/>
        </w:rPr>
        <w:t>ствующий газопровод на объекте «</w:t>
      </w:r>
      <w:r>
        <w:rPr>
          <w:rFonts w:ascii="Times New Roman" w:eastAsia="Times New Roman"/>
        </w:rPr>
        <w:t>Распредел</w:t>
      </w:r>
      <w:r w:rsidR="003129FB">
        <w:rPr>
          <w:rFonts w:ascii="Times New Roman" w:eastAsia="Times New Roman"/>
        </w:rPr>
        <w:t>ительный газопровод д. Раздолье»</w:t>
      </w:r>
      <w:r>
        <w:rPr>
          <w:rFonts w:ascii="Times New Roman" w:eastAsia="Times New Roman"/>
        </w:rPr>
        <w:t>. Переведены на приро</w:t>
      </w:r>
      <w:r w:rsidR="003129FB">
        <w:rPr>
          <w:rFonts w:ascii="Times New Roman" w:eastAsia="Times New Roman"/>
        </w:rPr>
        <w:t>дный газ 14 многоквартирных домов</w:t>
      </w:r>
      <w:r>
        <w:rPr>
          <w:rFonts w:ascii="Times New Roman" w:eastAsia="Times New Roman"/>
        </w:rPr>
        <w:t>, 220 квартир, а всего техническая возможность подключения к природному газу появилась у 483 квартир и</w:t>
      </w:r>
      <w:r w:rsidR="003129FB">
        <w:rPr>
          <w:rFonts w:ascii="Times New Roman" w:eastAsia="Times New Roman"/>
        </w:rPr>
        <w:t xml:space="preserve"> более 200 домов ИЖС.</w:t>
      </w:r>
    </w:p>
    <w:p w:rsidR="003129FB" w:rsidRDefault="003129FB" w:rsidP="003129FB">
      <w:pPr>
        <w:pStyle w:val="af"/>
        <w:spacing w:before="0" w:after="0" w:line="240" w:lineRule="auto"/>
        <w:ind w:firstLine="709"/>
        <w:jc w:val="both"/>
        <w:rPr>
          <w:rFonts w:ascii="Times New Roman" w:eastAsia="Times New Roman"/>
        </w:rPr>
      </w:pPr>
      <w:r>
        <w:rPr>
          <w:rFonts w:ascii="Times New Roman" w:eastAsia="Times New Roman"/>
        </w:rPr>
        <w:t>Также пущен природный газ в «</w:t>
      </w:r>
      <w:r w:rsidR="00BF5315">
        <w:rPr>
          <w:rFonts w:ascii="Times New Roman" w:eastAsia="Times New Roman"/>
        </w:rPr>
        <w:t>Распределительный газопровод по ул.</w:t>
      </w:r>
      <w:r>
        <w:rPr>
          <w:rFonts w:ascii="Times New Roman" w:eastAsia="Times New Roman"/>
        </w:rPr>
        <w:t xml:space="preserve"> </w:t>
      </w:r>
      <w:r w:rsidR="00BF5315">
        <w:rPr>
          <w:rFonts w:ascii="Times New Roman" w:eastAsia="Times New Roman"/>
        </w:rPr>
        <w:t>Железнодорожная, ул. Комсомольская, пер. Почтовый, пер. Финский, ул. Первомайская, пер. Нагорный, ул.</w:t>
      </w:r>
      <w:r>
        <w:rPr>
          <w:rFonts w:ascii="Times New Roman" w:eastAsia="Times New Roman"/>
        </w:rPr>
        <w:t xml:space="preserve"> Нагорная в посёлке Мичуринское»</w:t>
      </w:r>
      <w:r w:rsidR="00BF5315">
        <w:rPr>
          <w:rFonts w:ascii="Times New Roman" w:eastAsia="Times New Roman"/>
        </w:rPr>
        <w:t>, во</w:t>
      </w:r>
      <w:r>
        <w:rPr>
          <w:rFonts w:ascii="Times New Roman" w:eastAsia="Times New Roman"/>
        </w:rPr>
        <w:t xml:space="preserve">зможность подключения получили </w:t>
      </w:r>
      <w:r w:rsidR="00BF5315">
        <w:rPr>
          <w:rFonts w:ascii="Times New Roman" w:eastAsia="Times New Roman"/>
        </w:rPr>
        <w:t>232 дома ИЖС.</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Общая протяженность распределительных газопроводов построенных, заполненных природным газом в 2022</w:t>
      </w:r>
      <w:r w:rsidR="003129FB">
        <w:rPr>
          <w:rFonts w:ascii="Times New Roman" w:eastAsia="Times New Roman"/>
        </w:rPr>
        <w:t xml:space="preserve"> </w:t>
      </w:r>
      <w:r>
        <w:rPr>
          <w:rFonts w:ascii="Times New Roman" w:eastAsia="Times New Roman"/>
        </w:rPr>
        <w:t>г. составила 25,7 км,</w:t>
      </w:r>
      <w:r w:rsidR="003129FB">
        <w:rPr>
          <w:rFonts w:ascii="Times New Roman" w:eastAsia="Times New Roman"/>
        </w:rPr>
        <w:t xml:space="preserve"> стоимость работ 62,3 миллиона </w:t>
      </w:r>
      <w:r>
        <w:rPr>
          <w:rFonts w:ascii="Times New Roman" w:eastAsia="Times New Roman"/>
        </w:rPr>
        <w:t>рублей.</w:t>
      </w:r>
    </w:p>
    <w:p w:rsidR="003129FB" w:rsidRDefault="003129FB" w:rsidP="003129FB">
      <w:pPr>
        <w:pStyle w:val="af"/>
        <w:spacing w:before="0" w:after="0" w:line="240" w:lineRule="auto"/>
        <w:ind w:firstLine="709"/>
        <w:jc w:val="both"/>
        <w:rPr>
          <w:rFonts w:ascii="Times New Roman" w:eastAsia="Times New Roman"/>
        </w:rPr>
      </w:pPr>
      <w:r>
        <w:rPr>
          <w:rFonts w:ascii="Times New Roman" w:eastAsia="Times New Roman"/>
        </w:rPr>
        <w:t>Всего в Приозерском районе природный газ подключен</w:t>
      </w:r>
      <w:r w:rsidR="00BF5315">
        <w:rPr>
          <w:rFonts w:ascii="Times New Roman" w:eastAsia="Times New Roman"/>
        </w:rPr>
        <w:t xml:space="preserve"> у 10344 потребителей, из них в г. Приозерске - 6022.</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2022г. получены акты приемки законченного строи</w:t>
      </w:r>
      <w:r w:rsidR="003129FB">
        <w:rPr>
          <w:rFonts w:ascii="Times New Roman" w:eastAsia="Times New Roman"/>
        </w:rPr>
        <w:t xml:space="preserve">тельством объекта и переведены </w:t>
      </w:r>
      <w:r>
        <w:rPr>
          <w:rFonts w:ascii="Times New Roman" w:eastAsia="Times New Roman"/>
        </w:rPr>
        <w:t>на природный</w:t>
      </w:r>
      <w:r w:rsidR="003129FB">
        <w:rPr>
          <w:rFonts w:ascii="Times New Roman" w:eastAsia="Times New Roman"/>
        </w:rPr>
        <w:t xml:space="preserve"> газ котельные: п. Запорожское (мощность-6 МВт</w:t>
      </w:r>
      <w:r>
        <w:rPr>
          <w:rFonts w:ascii="Times New Roman" w:eastAsia="Times New Roman"/>
        </w:rPr>
        <w:t>), д. Снег</w:t>
      </w:r>
      <w:r w:rsidR="003129FB">
        <w:rPr>
          <w:rFonts w:ascii="Times New Roman" w:eastAsia="Times New Roman"/>
        </w:rPr>
        <w:t>ирё</w:t>
      </w:r>
      <w:r>
        <w:rPr>
          <w:rFonts w:ascii="Times New Roman" w:eastAsia="Times New Roman"/>
        </w:rPr>
        <w:t>вка Сосновского сельского поселения (мощностью 5,9 МВт).</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 xml:space="preserve">Разработаны проекты и получено положительные заключения </w:t>
      </w:r>
      <w:proofErr w:type="spellStart"/>
      <w:r>
        <w:rPr>
          <w:rFonts w:ascii="Times New Roman" w:eastAsia="Times New Roman"/>
        </w:rPr>
        <w:t>госэкспертизы</w:t>
      </w:r>
      <w:proofErr w:type="spellEnd"/>
      <w:r>
        <w:rPr>
          <w:rFonts w:ascii="Times New Roman" w:eastAsia="Times New Roman"/>
        </w:rPr>
        <w:t xml:space="preserve"> на строительство газопроводов для газоснабжения природным газом п.</w:t>
      </w:r>
      <w:r w:rsidR="003129FB">
        <w:rPr>
          <w:rFonts w:ascii="Times New Roman" w:eastAsia="Times New Roman"/>
        </w:rPr>
        <w:t xml:space="preserve"> </w:t>
      </w:r>
      <w:r>
        <w:rPr>
          <w:rFonts w:ascii="Times New Roman" w:eastAsia="Times New Roman"/>
        </w:rPr>
        <w:t>Соловьевка, п. Плодовое Плодовского сельского поселени</w:t>
      </w:r>
      <w:r w:rsidR="003129FB">
        <w:rPr>
          <w:rFonts w:ascii="Times New Roman" w:eastAsia="Times New Roman"/>
        </w:rPr>
        <w:t>я; пос. Починок, пос. Моторное,</w:t>
      </w:r>
      <w:r>
        <w:rPr>
          <w:rFonts w:ascii="Times New Roman" w:eastAsia="Times New Roman"/>
        </w:rPr>
        <w:t xml:space="preserve"> п. Беличье Ларионовского сельского поселения.</w:t>
      </w:r>
    </w:p>
    <w:p w:rsidR="003129FB" w:rsidRDefault="003129FB" w:rsidP="003129FB">
      <w:pPr>
        <w:pStyle w:val="af"/>
        <w:spacing w:before="0" w:after="0" w:line="240" w:lineRule="auto"/>
        <w:ind w:firstLine="709"/>
        <w:jc w:val="both"/>
        <w:rPr>
          <w:rFonts w:ascii="Times New Roman" w:eastAsia="Times New Roman"/>
        </w:rPr>
      </w:pPr>
      <w:r>
        <w:rPr>
          <w:rFonts w:ascii="Times New Roman" w:eastAsia="Times New Roman"/>
        </w:rPr>
        <w:t xml:space="preserve">Ведутся работы </w:t>
      </w:r>
      <w:r w:rsidR="00BF5315">
        <w:rPr>
          <w:rFonts w:ascii="Times New Roman" w:eastAsia="Times New Roman"/>
        </w:rPr>
        <w:t>по разработке проектно-сметной документации на строительство газопровода для газоснабжения п. Мельниково.</w:t>
      </w:r>
    </w:p>
    <w:p w:rsidR="003129FB" w:rsidRDefault="003129FB" w:rsidP="003129FB">
      <w:pPr>
        <w:pStyle w:val="af"/>
        <w:spacing w:before="0" w:after="0" w:line="240" w:lineRule="auto"/>
        <w:ind w:firstLine="709"/>
        <w:jc w:val="both"/>
        <w:rPr>
          <w:rFonts w:ascii="Times New Roman" w:eastAsia="Times New Roman"/>
        </w:rPr>
      </w:pP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ВОДОСНАБЖЕНИЕ</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соответствии с требованиями областного закона</w:t>
      </w:r>
      <w:r w:rsidR="003129FB">
        <w:rPr>
          <w:rFonts w:ascii="Times New Roman" w:eastAsia="Times New Roman"/>
        </w:rPr>
        <w:t xml:space="preserve"> Ленинградской области от 29 декабря </w:t>
      </w:r>
      <w:r>
        <w:rPr>
          <w:rFonts w:ascii="Times New Roman" w:eastAsia="Times New Roman"/>
        </w:rPr>
        <w:t>2015</w:t>
      </w:r>
      <w:r w:rsidR="003129FB">
        <w:rPr>
          <w:rFonts w:ascii="Times New Roman" w:eastAsia="Times New Roman"/>
        </w:rPr>
        <w:t xml:space="preserve"> г. № 153-оз «</w:t>
      </w:r>
      <w:r>
        <w:rPr>
          <w:rFonts w:ascii="Times New Roman" w:eastAsia="Times New Roman"/>
        </w:rPr>
        <w:t>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w:t>
      </w:r>
      <w:r w:rsidR="003129FB">
        <w:rPr>
          <w:rFonts w:ascii="Times New Roman" w:eastAsia="Times New Roman"/>
        </w:rPr>
        <w:t>»</w:t>
      </w:r>
      <w:r>
        <w:rPr>
          <w:rFonts w:ascii="Times New Roman" w:eastAsia="Times New Roman"/>
        </w:rPr>
        <w:t xml:space="preserve"> и о внесен</w:t>
      </w:r>
      <w:r w:rsidR="003129FB">
        <w:rPr>
          <w:rFonts w:ascii="Times New Roman" w:eastAsia="Times New Roman"/>
        </w:rPr>
        <w:t>ии изменений в областной закон «</w:t>
      </w:r>
      <w:r>
        <w:rPr>
          <w:rFonts w:ascii="Times New Roman" w:eastAsia="Times New Roman"/>
        </w:rPr>
        <w:t xml:space="preserve">Об отдельных вопросах местного значения сельских </w:t>
      </w:r>
      <w:r w:rsidR="003129FB">
        <w:rPr>
          <w:rFonts w:ascii="Times New Roman" w:eastAsia="Times New Roman"/>
        </w:rPr>
        <w:t>поселений Ленинградской области»</w:t>
      </w:r>
      <w:r>
        <w:rPr>
          <w:rFonts w:ascii="Times New Roman" w:eastAsia="Times New Roman"/>
        </w:rPr>
        <w:t xml:space="preserve"> администрация Прио</w:t>
      </w:r>
      <w:r w:rsidR="003129FB">
        <w:rPr>
          <w:rFonts w:ascii="Times New Roman" w:eastAsia="Times New Roman"/>
        </w:rPr>
        <w:t xml:space="preserve">зерского муниципального района передала </w:t>
      </w:r>
      <w:r>
        <w:rPr>
          <w:rFonts w:ascii="Times New Roman" w:eastAsia="Times New Roman"/>
        </w:rPr>
        <w:t>полномочия в сфере водоснабжения и водоотведения в органы исполнительной власти Ленинградской области, а также объекты водоснабжения и водоотведения в государственную собст</w:t>
      </w:r>
      <w:r w:rsidR="003129FB">
        <w:rPr>
          <w:rFonts w:ascii="Times New Roman" w:eastAsia="Times New Roman"/>
        </w:rPr>
        <w:t>венность Ленинградской области.</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настоящее время вопросами водоснабжения и водоотведения на территории Приозерского му</w:t>
      </w:r>
      <w:r w:rsidR="003129FB">
        <w:rPr>
          <w:rFonts w:ascii="Times New Roman" w:eastAsia="Times New Roman"/>
        </w:rPr>
        <w:t xml:space="preserve">ниципального района занимается </w:t>
      </w:r>
      <w:r>
        <w:rPr>
          <w:rFonts w:ascii="Times New Roman" w:eastAsia="Times New Roman"/>
        </w:rPr>
        <w:t>ГУП «</w:t>
      </w:r>
      <w:proofErr w:type="spellStart"/>
      <w:r>
        <w:rPr>
          <w:rFonts w:ascii="Times New Roman" w:eastAsia="Times New Roman"/>
        </w:rPr>
        <w:t>Леноблводоканал</w:t>
      </w:r>
      <w:proofErr w:type="spellEnd"/>
      <w:r>
        <w:rPr>
          <w:rFonts w:ascii="Times New Roman" w:eastAsia="Times New Roman"/>
        </w:rPr>
        <w:t>».</w:t>
      </w:r>
    </w:p>
    <w:p w:rsidR="003129FB" w:rsidRDefault="00BF5315" w:rsidP="003129FB">
      <w:pPr>
        <w:pStyle w:val="af"/>
        <w:spacing w:before="0" w:after="0" w:line="240" w:lineRule="auto"/>
        <w:ind w:firstLine="709"/>
        <w:jc w:val="both"/>
        <w:rPr>
          <w:rFonts w:ascii="Times New Roman" w:eastAsia="Times New Roman"/>
        </w:rPr>
      </w:pPr>
      <w:r>
        <w:rPr>
          <w:rFonts w:ascii="Times New Roman" w:eastAsia="Times New Roman"/>
        </w:rPr>
        <w:t>В 2022 году заработали станции очистки стоков в поселках Громово и Ромашки, также установлена станция очистки питьевой воды в поселке Починок. Ведется строительство канализационных очистных сооружений с реконструкцией насосных станций в поселке Кузнечное.</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 xml:space="preserve">Проведен капремонт сетей водоснабжения в Приозерске, Мичуринском, Запорожском, Сосново, сетей водоотведения в Приозерске. В настоящее время на стадии завершения работы по перекладке сетей водоснабжения на территории </w:t>
      </w:r>
      <w:proofErr w:type="spellStart"/>
      <w:r>
        <w:rPr>
          <w:rFonts w:ascii="Times New Roman" w:eastAsia="Times New Roman"/>
        </w:rPr>
        <w:t>мкр</w:t>
      </w:r>
      <w:proofErr w:type="spellEnd"/>
      <w:r>
        <w:rPr>
          <w:rFonts w:ascii="Times New Roman" w:eastAsia="Times New Roman"/>
        </w:rPr>
        <w:t xml:space="preserve"> Полигон. Новые сети водоснабжения позволят полностью исключить вторичное загрязнение питьевой воды от старых труб.</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Жители массива №</w:t>
      </w:r>
      <w:r w:rsidR="005E47D5">
        <w:rPr>
          <w:rFonts w:ascii="Times New Roman" w:eastAsia="Times New Roman"/>
        </w:rPr>
        <w:t xml:space="preserve"> </w:t>
      </w:r>
      <w:r>
        <w:rPr>
          <w:rFonts w:ascii="Times New Roman" w:eastAsia="Times New Roman"/>
        </w:rPr>
        <w:t>1 ИЖС и</w:t>
      </w:r>
      <w:r w:rsidR="005E47D5">
        <w:rPr>
          <w:rFonts w:ascii="Times New Roman" w:eastAsia="Times New Roman"/>
        </w:rPr>
        <w:t>з д. Раздолье ждали подключения</w:t>
      </w:r>
      <w:r>
        <w:rPr>
          <w:rFonts w:ascii="Times New Roman" w:eastAsia="Times New Roman"/>
        </w:rPr>
        <w:t xml:space="preserve"> к централизованной системе водоснабжения с 2017</w:t>
      </w:r>
      <w:r w:rsidR="005E47D5">
        <w:rPr>
          <w:rFonts w:ascii="Times New Roman" w:eastAsia="Times New Roman"/>
        </w:rPr>
        <w:t xml:space="preserve"> </w:t>
      </w:r>
      <w:r>
        <w:rPr>
          <w:rFonts w:ascii="Times New Roman" w:eastAsia="Times New Roman"/>
        </w:rPr>
        <w:t>г., когда здесь после выделения 70 участков по областному закону 105-ОЗ началось строительство транспортной и инженерной инфраструктуры. Однако, тогда завершить реализацию прое</w:t>
      </w:r>
      <w:r w:rsidR="005E47D5">
        <w:rPr>
          <w:rFonts w:ascii="Times New Roman" w:eastAsia="Times New Roman"/>
        </w:rPr>
        <w:t xml:space="preserve">кта не удалось. Администрацией </w:t>
      </w:r>
      <w:r>
        <w:rPr>
          <w:rFonts w:ascii="Times New Roman" w:eastAsia="Times New Roman"/>
        </w:rPr>
        <w:t>Раздольевского поселения было принято решение о поэтапном окончании строительных работ - и в 2022 году завершено строительство водопроводной сети, на реализацию этого мероприят</w:t>
      </w:r>
      <w:r w:rsidR="005E47D5">
        <w:rPr>
          <w:rFonts w:ascii="Times New Roman" w:eastAsia="Times New Roman"/>
        </w:rPr>
        <w:t xml:space="preserve">ия было затрачено - 4 миллиона </w:t>
      </w:r>
      <w:r>
        <w:rPr>
          <w:rFonts w:ascii="Times New Roman" w:eastAsia="Times New Roman"/>
        </w:rPr>
        <w:t>руб. После пере</w:t>
      </w:r>
      <w:r w:rsidR="005E47D5">
        <w:rPr>
          <w:rFonts w:ascii="Times New Roman" w:eastAsia="Times New Roman"/>
        </w:rPr>
        <w:t>дачи объекта водоснабжения ГУП «</w:t>
      </w:r>
      <w:proofErr w:type="spellStart"/>
      <w:r w:rsidR="005E47D5">
        <w:rPr>
          <w:rFonts w:ascii="Times New Roman" w:eastAsia="Times New Roman"/>
        </w:rPr>
        <w:t>Леноболводоканал</w:t>
      </w:r>
      <w:proofErr w:type="spellEnd"/>
      <w:r w:rsidR="005E47D5">
        <w:rPr>
          <w:rFonts w:ascii="Times New Roman" w:eastAsia="Times New Roman"/>
        </w:rPr>
        <w:t>»</w:t>
      </w:r>
      <w:r>
        <w:rPr>
          <w:rFonts w:ascii="Times New Roman" w:eastAsia="Times New Roman"/>
        </w:rPr>
        <w:t xml:space="preserve"> абоненты получают возможность подключения к водопроводу.</w:t>
      </w:r>
    </w:p>
    <w:p w:rsidR="005E47D5" w:rsidRDefault="005E47D5" w:rsidP="005E47D5">
      <w:pPr>
        <w:pStyle w:val="af"/>
        <w:spacing w:before="0" w:after="0" w:line="240" w:lineRule="auto"/>
        <w:ind w:firstLine="709"/>
        <w:jc w:val="both"/>
        <w:rPr>
          <w:rFonts w:ascii="Times New Roman" w:eastAsia="Times New Roman"/>
        </w:rPr>
      </w:pP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ФОРМИРОВАНИЕ КОМФОРТНОЙ ГОРОДСКОЙ СРЕДЫ</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Приозерский муниципальный район с 2017 года принимает активное участие в масштабном приоритетном проекте Минстроя России «Формирование комфортной городской среды» национального проекта «Жильё и городская среда». Проект предоставляет возможность жителям внести предложения по двум направлениям: благоустройство дворов и благоустройство общегородских территорий.</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По результатам отборов в 2022 году в проекте участвовало 7 поселений Приозерского муниципального района. Общая сумма затрат на реализацию пр</w:t>
      </w:r>
      <w:r w:rsidR="005E47D5">
        <w:rPr>
          <w:rFonts w:ascii="Times New Roman" w:eastAsia="Times New Roman"/>
        </w:rPr>
        <w:t>оектов составила 161,8 миллиона</w:t>
      </w:r>
      <w:r>
        <w:rPr>
          <w:rFonts w:ascii="Times New Roman" w:eastAsia="Times New Roman"/>
        </w:rPr>
        <w:t xml:space="preserve"> рублей.</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 xml:space="preserve">В результате реализации проектов было </w:t>
      </w:r>
      <w:r w:rsidR="005E47D5">
        <w:rPr>
          <w:rFonts w:ascii="Times New Roman" w:eastAsia="Times New Roman"/>
        </w:rPr>
        <w:t xml:space="preserve">выполнено благоустройство 5-ти </w:t>
      </w:r>
      <w:r>
        <w:rPr>
          <w:rFonts w:ascii="Times New Roman" w:eastAsia="Times New Roman"/>
        </w:rPr>
        <w:t>обществен</w:t>
      </w:r>
      <w:r w:rsidR="005E47D5">
        <w:rPr>
          <w:rFonts w:ascii="Times New Roman" w:eastAsia="Times New Roman"/>
        </w:rPr>
        <w:t>ных территорий. В г. Приозерске</w:t>
      </w:r>
      <w:r>
        <w:rPr>
          <w:rFonts w:ascii="Times New Roman" w:eastAsia="Times New Roman"/>
        </w:rPr>
        <w:t xml:space="preserve"> завершен 2 этап благоустройства лесопарковой зоны у Культурного центра «Карнавал», в п.</w:t>
      </w:r>
      <w:r w:rsidR="005E47D5">
        <w:rPr>
          <w:rFonts w:ascii="Times New Roman" w:eastAsia="Times New Roman"/>
        </w:rPr>
        <w:t xml:space="preserve"> </w:t>
      </w:r>
      <w:r>
        <w:rPr>
          <w:rFonts w:ascii="Times New Roman" w:eastAsia="Times New Roman"/>
        </w:rPr>
        <w:t>ст.</w:t>
      </w:r>
      <w:r w:rsidR="005E47D5">
        <w:rPr>
          <w:rFonts w:ascii="Times New Roman" w:eastAsia="Times New Roman"/>
        </w:rPr>
        <w:t xml:space="preserve"> </w:t>
      </w:r>
      <w:r>
        <w:rPr>
          <w:rFonts w:ascii="Times New Roman" w:eastAsia="Times New Roman"/>
        </w:rPr>
        <w:t>Громово благоустроена площадь под организацию культурно-массовых мероприятий, в п.</w:t>
      </w:r>
      <w:r w:rsidR="005E47D5">
        <w:rPr>
          <w:rFonts w:ascii="Times New Roman" w:eastAsia="Times New Roman"/>
        </w:rPr>
        <w:t xml:space="preserve"> </w:t>
      </w:r>
      <w:r>
        <w:rPr>
          <w:rFonts w:ascii="Times New Roman" w:eastAsia="Times New Roman"/>
        </w:rPr>
        <w:t>Запорожское завершён 2 этап Парковой зоны у реки Вьюн, в п. Мельниково по ул. Ленинградская, возведён детский городок, благоустроена территория около МОУ Раздольская СОШ.</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Благоустроено 12 дворовых территорий, 9 из них в г.</w:t>
      </w:r>
      <w:r w:rsidR="005E47D5">
        <w:rPr>
          <w:rFonts w:ascii="Times New Roman" w:eastAsia="Times New Roman"/>
        </w:rPr>
        <w:t xml:space="preserve"> </w:t>
      </w:r>
      <w:r>
        <w:rPr>
          <w:rFonts w:ascii="Times New Roman" w:eastAsia="Times New Roman"/>
        </w:rPr>
        <w:t xml:space="preserve">Приозерске и по 1 в </w:t>
      </w:r>
      <w:proofErr w:type="spellStart"/>
      <w:r>
        <w:rPr>
          <w:rFonts w:ascii="Times New Roman" w:eastAsia="Times New Roman"/>
        </w:rPr>
        <w:t>пгт</w:t>
      </w:r>
      <w:proofErr w:type="spellEnd"/>
      <w:r>
        <w:rPr>
          <w:rFonts w:ascii="Times New Roman" w:eastAsia="Times New Roman"/>
        </w:rPr>
        <w:t>.</w:t>
      </w:r>
      <w:r w:rsidR="005E47D5">
        <w:rPr>
          <w:rFonts w:ascii="Times New Roman" w:eastAsia="Times New Roman"/>
        </w:rPr>
        <w:t xml:space="preserve"> </w:t>
      </w:r>
      <w:r>
        <w:rPr>
          <w:rFonts w:ascii="Times New Roman" w:eastAsia="Times New Roman"/>
        </w:rPr>
        <w:t>Кузнечное, п.</w:t>
      </w:r>
      <w:r w:rsidR="005E47D5">
        <w:rPr>
          <w:rFonts w:ascii="Times New Roman" w:eastAsia="Times New Roman"/>
        </w:rPr>
        <w:t xml:space="preserve"> </w:t>
      </w:r>
      <w:r>
        <w:rPr>
          <w:rFonts w:ascii="Times New Roman" w:eastAsia="Times New Roman"/>
        </w:rPr>
        <w:t>Ромашки, и Запорожское.</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За весь период реализации работ по проекту на территории района благоустроено 18 общественных пространств и 34 дворовых территории, что позволяет обеспечивать на благоустроенных территориях комфортно</w:t>
      </w:r>
      <w:r w:rsidR="005E47D5">
        <w:rPr>
          <w:rFonts w:ascii="Times New Roman" w:eastAsia="Times New Roman"/>
        </w:rPr>
        <w:t xml:space="preserve">сть проживания, и способствует </w:t>
      </w:r>
      <w:r>
        <w:rPr>
          <w:rFonts w:ascii="Times New Roman" w:eastAsia="Times New Roman"/>
        </w:rPr>
        <w:t>формированию активной гражданской позиции населения посредством его участия в голосовании по отбору территорий, соучастном проектировании и трудовом участии при проведении работ.</w:t>
      </w: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Также, в 2022 году были проведены работы по благоустройству эко-тропы на острове Скалистый г.</w:t>
      </w:r>
      <w:r w:rsidR="005E47D5">
        <w:rPr>
          <w:rFonts w:ascii="Times New Roman" w:eastAsia="Times New Roman"/>
        </w:rPr>
        <w:t xml:space="preserve"> </w:t>
      </w:r>
      <w:r>
        <w:rPr>
          <w:rFonts w:ascii="Times New Roman" w:eastAsia="Times New Roman"/>
        </w:rPr>
        <w:t>Приозерска.</w:t>
      </w:r>
    </w:p>
    <w:p w:rsidR="005E47D5" w:rsidRDefault="005E47D5" w:rsidP="005E47D5">
      <w:pPr>
        <w:pStyle w:val="af"/>
        <w:spacing w:before="0" w:after="0" w:line="240" w:lineRule="auto"/>
        <w:ind w:firstLine="709"/>
        <w:jc w:val="both"/>
        <w:rPr>
          <w:rFonts w:ascii="Times New Roman" w:eastAsia="Times New Roman"/>
        </w:rPr>
      </w:pPr>
    </w:p>
    <w:p w:rsidR="005E47D5" w:rsidRDefault="00BF5315" w:rsidP="005E47D5">
      <w:pPr>
        <w:pStyle w:val="af"/>
        <w:spacing w:before="0" w:after="0" w:line="240" w:lineRule="auto"/>
        <w:ind w:firstLine="709"/>
        <w:jc w:val="both"/>
        <w:rPr>
          <w:rFonts w:ascii="Times New Roman" w:eastAsia="Times New Roman"/>
        </w:rPr>
      </w:pPr>
      <w:r>
        <w:rPr>
          <w:rFonts w:ascii="Times New Roman" w:eastAsia="Times New Roman"/>
        </w:rPr>
        <w:t>СТРОИТЕЛЬСТВО ИНЖЕНЕРНОЙ И ТРАНСПОРТНОЙ ИНФРАСТРУКТУРЫ В МАССИВАХ ИЖС</w:t>
      </w:r>
      <w:r w:rsidR="005E47D5">
        <w:rPr>
          <w:rFonts w:ascii="Times New Roman" w:eastAsia="Times New Roman"/>
        </w:rPr>
        <w:t>.</w:t>
      </w:r>
    </w:p>
    <w:p w:rsidR="004440B0" w:rsidRDefault="005E47D5" w:rsidP="004440B0">
      <w:pPr>
        <w:pStyle w:val="af"/>
        <w:spacing w:before="0" w:after="0" w:line="240" w:lineRule="auto"/>
        <w:ind w:firstLine="709"/>
        <w:jc w:val="both"/>
        <w:rPr>
          <w:rFonts w:ascii="Times New Roman" w:eastAsia="Times New Roman"/>
        </w:rPr>
      </w:pPr>
      <w:r>
        <w:rPr>
          <w:rFonts w:ascii="Times New Roman" w:eastAsia="Times New Roman"/>
        </w:rPr>
        <w:t xml:space="preserve">Продолжились работы </w:t>
      </w:r>
      <w:r w:rsidR="00BF5315">
        <w:rPr>
          <w:rFonts w:ascii="Times New Roman" w:eastAsia="Times New Roman"/>
        </w:rPr>
        <w:t>в массиве ИЖС п. Мельниково, ул. Новоселов на 105 участков, предостав</w:t>
      </w:r>
      <w:r>
        <w:rPr>
          <w:rFonts w:ascii="Times New Roman" w:eastAsia="Times New Roman"/>
        </w:rPr>
        <w:t>ленных в соответствии с 105-ОЗ «</w:t>
      </w:r>
      <w:r w:rsidR="00BF5315">
        <w:rPr>
          <w:rFonts w:ascii="Times New Roman" w:eastAsia="Times New Roman"/>
        </w:rPr>
        <w:t>О бесплатном предоставлении отдельным категориям граждан земельных участков для индивидуального жилищного строительства на т</w:t>
      </w:r>
      <w:r>
        <w:rPr>
          <w:rFonts w:ascii="Times New Roman" w:eastAsia="Times New Roman"/>
        </w:rPr>
        <w:t>ерритории Ленинградской области»</w:t>
      </w:r>
      <w:r w:rsidR="00BF5315">
        <w:rPr>
          <w:rFonts w:ascii="Times New Roman" w:eastAsia="Times New Roman"/>
        </w:rPr>
        <w:t xml:space="preserve"> построен водопро</w:t>
      </w:r>
      <w:r>
        <w:rPr>
          <w:rFonts w:ascii="Times New Roman" w:eastAsia="Times New Roman"/>
        </w:rPr>
        <w:t>во</w:t>
      </w:r>
      <w:r w:rsidR="00BF5315">
        <w:rPr>
          <w:rFonts w:ascii="Times New Roman" w:eastAsia="Times New Roman"/>
        </w:rPr>
        <w:t>д, уличное освещение, строится улично-дорожная сеть. Завершить работы планируется в 2023году. Стоимость реализации</w:t>
      </w:r>
      <w:r w:rsidR="004440B0">
        <w:rPr>
          <w:rFonts w:ascii="Times New Roman" w:eastAsia="Times New Roman"/>
        </w:rPr>
        <w:t xml:space="preserve"> мероприятий более 82 миллиона руб. Работы ведет ООО «</w:t>
      </w:r>
      <w:proofErr w:type="spellStart"/>
      <w:r w:rsidR="004440B0">
        <w:rPr>
          <w:rFonts w:ascii="Times New Roman" w:eastAsia="Times New Roman"/>
        </w:rPr>
        <w:t>СитиСтрой</w:t>
      </w:r>
      <w:proofErr w:type="spellEnd"/>
      <w:r w:rsidR="004440B0">
        <w:rPr>
          <w:rFonts w:ascii="Times New Roman" w:eastAsia="Times New Roman"/>
        </w:rPr>
        <w:t>».</w:t>
      </w:r>
    </w:p>
    <w:p w:rsidR="004440B0" w:rsidRDefault="00BF5315" w:rsidP="004440B0">
      <w:pPr>
        <w:pStyle w:val="af"/>
        <w:spacing w:before="0" w:after="0" w:line="240" w:lineRule="auto"/>
        <w:ind w:firstLine="709"/>
        <w:jc w:val="both"/>
        <w:rPr>
          <w:rFonts w:ascii="Times New Roman" w:eastAsia="Times New Roman"/>
        </w:rPr>
      </w:pPr>
      <w:r>
        <w:rPr>
          <w:rFonts w:ascii="Times New Roman" w:eastAsia="Times New Roman"/>
        </w:rPr>
        <w:t>Более 2-х лет простоял</w:t>
      </w:r>
      <w:r w:rsidR="004440B0">
        <w:rPr>
          <w:rFonts w:ascii="Times New Roman" w:eastAsia="Times New Roman"/>
        </w:rPr>
        <w:t xml:space="preserve"> без фактических работ объект: «</w:t>
      </w:r>
      <w:r>
        <w:rPr>
          <w:rFonts w:ascii="Times New Roman" w:eastAsia="Times New Roman"/>
        </w:rPr>
        <w:t>Строительство коммунальной,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квартала ИЖС</w:t>
      </w:r>
      <w:r w:rsidR="004440B0">
        <w:rPr>
          <w:rFonts w:ascii="Times New Roman" w:eastAsia="Times New Roman"/>
        </w:rPr>
        <w:t xml:space="preserve"> на территории д. Красноозерное»</w:t>
      </w:r>
      <w:r>
        <w:rPr>
          <w:rFonts w:ascii="Times New Roman" w:eastAsia="Times New Roman"/>
        </w:rPr>
        <w:t xml:space="preserve"> с количеством участков -</w:t>
      </w:r>
      <w:r w:rsidR="004440B0">
        <w:rPr>
          <w:rFonts w:ascii="Times New Roman" w:eastAsia="Times New Roman"/>
        </w:rPr>
        <w:t xml:space="preserve"> 139. </w:t>
      </w:r>
      <w:r>
        <w:rPr>
          <w:rFonts w:ascii="Times New Roman" w:eastAsia="Times New Roman"/>
        </w:rPr>
        <w:t>После смены по</w:t>
      </w:r>
      <w:r w:rsidR="004440B0">
        <w:rPr>
          <w:rFonts w:ascii="Times New Roman" w:eastAsia="Times New Roman"/>
        </w:rPr>
        <w:t>дрядчика в конце июня 2022 года</w:t>
      </w:r>
      <w:r>
        <w:rPr>
          <w:rFonts w:ascii="Times New Roman" w:eastAsia="Times New Roman"/>
        </w:rPr>
        <w:t xml:space="preserve"> выполнено более 50% всего запланированного объема работ, который предусматривает строительство газопровода, водопровода, уличного освещения, улично-дорожную сеть с тротуарами. Завершение работ</w:t>
      </w:r>
      <w:r w:rsidR="004440B0">
        <w:rPr>
          <w:rFonts w:ascii="Times New Roman" w:eastAsia="Times New Roman"/>
        </w:rPr>
        <w:t xml:space="preserve"> в 2023 году. Работы ведет ООО «</w:t>
      </w:r>
      <w:proofErr w:type="spellStart"/>
      <w:r w:rsidR="004440B0">
        <w:rPr>
          <w:rFonts w:ascii="Times New Roman" w:eastAsia="Times New Roman"/>
        </w:rPr>
        <w:t>ЛенСервисСтрой</w:t>
      </w:r>
      <w:proofErr w:type="spellEnd"/>
      <w:r w:rsidR="004440B0">
        <w:rPr>
          <w:rFonts w:ascii="Times New Roman" w:eastAsia="Times New Roman"/>
        </w:rPr>
        <w:t>»</w:t>
      </w:r>
      <w:r>
        <w:rPr>
          <w:rFonts w:ascii="Times New Roman" w:eastAsia="Times New Roman"/>
        </w:rPr>
        <w:t>. Стоимос</w:t>
      </w:r>
      <w:r w:rsidR="004440B0">
        <w:rPr>
          <w:rFonts w:ascii="Times New Roman" w:eastAsia="Times New Roman"/>
        </w:rPr>
        <w:t xml:space="preserve">ть работ составит 220 миллионов </w:t>
      </w:r>
      <w:r>
        <w:rPr>
          <w:rFonts w:ascii="Times New Roman" w:eastAsia="Times New Roman"/>
        </w:rPr>
        <w:t>руб.</w:t>
      </w:r>
    </w:p>
    <w:p w:rsidR="004440B0" w:rsidRDefault="004440B0" w:rsidP="004440B0">
      <w:pPr>
        <w:pStyle w:val="af"/>
        <w:spacing w:before="0" w:after="0" w:line="240" w:lineRule="auto"/>
        <w:ind w:firstLine="709"/>
        <w:jc w:val="both"/>
        <w:rPr>
          <w:rFonts w:ascii="Times New Roman" w:eastAsia="Times New Roman"/>
        </w:rPr>
      </w:pPr>
    </w:p>
    <w:p w:rsidR="004440B0" w:rsidRDefault="00BF5315" w:rsidP="004440B0">
      <w:pPr>
        <w:pStyle w:val="af"/>
        <w:spacing w:before="0" w:after="0" w:line="240" w:lineRule="auto"/>
        <w:ind w:firstLine="709"/>
        <w:jc w:val="both"/>
        <w:rPr>
          <w:rFonts w:ascii="Times New Roman" w:eastAsia="Times New Roman"/>
        </w:rPr>
      </w:pPr>
      <w:r>
        <w:rPr>
          <w:rFonts w:ascii="Times New Roman" w:eastAsia="Times New Roman"/>
        </w:rPr>
        <w:t>ОРГАНИЗАЦИЯ СБОРА И ВЫВОЗ</w:t>
      </w:r>
      <w:r w:rsidR="004440B0">
        <w:rPr>
          <w:rFonts w:ascii="Times New Roman" w:eastAsia="Times New Roman"/>
        </w:rPr>
        <w:t>А ТВЕРДЫХ КОММУНАЛЬНЫХ ОТХОДОВ.</w:t>
      </w:r>
    </w:p>
    <w:p w:rsidR="004440B0" w:rsidRDefault="00BF5315" w:rsidP="004440B0">
      <w:pPr>
        <w:pStyle w:val="af"/>
        <w:spacing w:before="0" w:after="0" w:line="240" w:lineRule="auto"/>
        <w:ind w:firstLine="709"/>
        <w:jc w:val="both"/>
        <w:rPr>
          <w:rFonts w:ascii="Times New Roman" w:eastAsia="Times New Roman"/>
        </w:rPr>
      </w:pPr>
      <w:r>
        <w:rPr>
          <w:rFonts w:ascii="Times New Roman" w:eastAsia="Times New Roman"/>
        </w:rPr>
        <w:t>В 2022 году в рамках государственной программы Ленинградской области «Охрана окружающей среды» Правительством Ленинградской области бюджетам поселений Приозерского муниципального района были предоставлены субс</w:t>
      </w:r>
      <w:r w:rsidR="004440B0">
        <w:rPr>
          <w:rFonts w:ascii="Times New Roman" w:eastAsia="Times New Roman"/>
        </w:rPr>
        <w:t>идии на выполнение мероприятий:</w:t>
      </w:r>
    </w:p>
    <w:p w:rsidR="004440B0" w:rsidRDefault="004440B0" w:rsidP="004440B0">
      <w:pPr>
        <w:pStyle w:val="af"/>
        <w:spacing w:before="0" w:after="0" w:line="240" w:lineRule="auto"/>
        <w:ind w:firstLine="709"/>
        <w:jc w:val="both"/>
        <w:rPr>
          <w:rFonts w:ascii="Times New Roman" w:eastAsia="Times New Roman"/>
        </w:rPr>
      </w:pPr>
      <w:r>
        <w:rPr>
          <w:rFonts w:ascii="Times New Roman" w:eastAsia="Times New Roman"/>
        </w:rPr>
        <w:t>-</w:t>
      </w:r>
      <w:r w:rsidR="00BF5315">
        <w:rPr>
          <w:rFonts w:ascii="Times New Roman" w:eastAsia="Times New Roman"/>
        </w:rPr>
        <w:t xml:space="preserve"> по созданию мест (площадок) накоплени</w:t>
      </w:r>
      <w:r>
        <w:rPr>
          <w:rFonts w:ascii="Times New Roman" w:eastAsia="Times New Roman"/>
        </w:rPr>
        <w:t>я твердых коммунальных отходов;</w:t>
      </w:r>
    </w:p>
    <w:p w:rsidR="004440B0" w:rsidRDefault="004440B0" w:rsidP="004440B0">
      <w:pPr>
        <w:pStyle w:val="af"/>
        <w:spacing w:before="0" w:after="0" w:line="240" w:lineRule="auto"/>
        <w:ind w:firstLine="709"/>
        <w:jc w:val="both"/>
        <w:rPr>
          <w:rFonts w:ascii="Times New Roman" w:eastAsia="Times New Roman"/>
        </w:rPr>
      </w:pPr>
      <w:r>
        <w:rPr>
          <w:rFonts w:ascii="Times New Roman" w:eastAsia="Times New Roman"/>
        </w:rPr>
        <w:t>-</w:t>
      </w:r>
      <w:r w:rsidR="00BF5315">
        <w:rPr>
          <w:rFonts w:ascii="Times New Roman" w:eastAsia="Times New Roman"/>
        </w:rPr>
        <w:t xml:space="preserve"> по оснащению мест (площадок) накопления твердых коммунальных отходов емкостями для раздельного накопления твердых коммунальных отходов;</w:t>
      </w:r>
    </w:p>
    <w:p w:rsidR="004440B0" w:rsidRDefault="004440B0" w:rsidP="004440B0">
      <w:pPr>
        <w:pStyle w:val="af"/>
        <w:spacing w:before="0" w:after="0" w:line="240" w:lineRule="auto"/>
        <w:ind w:firstLine="709"/>
        <w:jc w:val="both"/>
        <w:rPr>
          <w:rFonts w:ascii="Times New Roman" w:eastAsia="Times New Roman"/>
        </w:rPr>
      </w:pPr>
      <w:r>
        <w:rPr>
          <w:rFonts w:ascii="Times New Roman" w:eastAsia="Times New Roman"/>
        </w:rPr>
        <w:t xml:space="preserve">- </w:t>
      </w:r>
      <w:r w:rsidR="00BF5315">
        <w:rPr>
          <w:rFonts w:ascii="Times New Roman" w:eastAsia="Times New Roman"/>
        </w:rPr>
        <w:t>по ликвида</w:t>
      </w:r>
      <w:r>
        <w:rPr>
          <w:rFonts w:ascii="Times New Roman" w:eastAsia="Times New Roman"/>
        </w:rPr>
        <w:t>ции несанкционированных свалок.</w:t>
      </w:r>
    </w:p>
    <w:p w:rsidR="00BF5315" w:rsidRDefault="00BF5315" w:rsidP="004440B0">
      <w:pPr>
        <w:pStyle w:val="af"/>
        <w:spacing w:before="0" w:after="0" w:line="240" w:lineRule="auto"/>
        <w:ind w:firstLine="709"/>
        <w:jc w:val="both"/>
        <w:rPr>
          <w:rFonts w:ascii="Times New Roman" w:eastAsia="Times New Roman"/>
        </w:rPr>
      </w:pPr>
      <w:r>
        <w:rPr>
          <w:rFonts w:ascii="Times New Roman" w:eastAsia="Times New Roman"/>
        </w:rPr>
        <w:t>В восьми поселениях Приозерского муниципального района были выполнены мероприятия по созданию новых мест (площадок) накопления твердых коммунальных отходов в количестве 23 штуки на сумму более 10 миллионов рублей, в том числе 8 миллионов 537 тысяч рублей средства бюджета Ленинградской области:</w:t>
      </w:r>
    </w:p>
    <w:p w:rsidR="004440B0" w:rsidRDefault="00BF5315" w:rsidP="004440B0">
      <w:pPr>
        <w:ind w:firstLine="709"/>
        <w:jc w:val="both"/>
        <w:rPr>
          <w:rFonts w:eastAsia="Calibri"/>
          <w:lang w:eastAsia="en-US"/>
        </w:rPr>
      </w:pPr>
      <w:r>
        <w:t xml:space="preserve">В Петровском сельском поселении создано 5 площадок, в Громовском 4, в </w:t>
      </w:r>
      <w:proofErr w:type="spellStart"/>
      <w:r>
        <w:t>Красноозерном</w:t>
      </w:r>
      <w:proofErr w:type="spellEnd"/>
      <w:r>
        <w:t xml:space="preserve"> и Мичуринском поселениях по 3 площадки, по 2 ус</w:t>
      </w:r>
      <w:r w:rsidR="004440B0">
        <w:t xml:space="preserve">тановлено в </w:t>
      </w:r>
      <w:proofErr w:type="spellStart"/>
      <w:r w:rsidR="004440B0">
        <w:t>Мельниковском</w:t>
      </w:r>
      <w:proofErr w:type="spellEnd"/>
      <w:r w:rsidR="004440B0">
        <w:t xml:space="preserve"> и </w:t>
      </w:r>
      <w:proofErr w:type="spellStart"/>
      <w:r w:rsidR="004440B0">
        <w:t>Сева</w:t>
      </w:r>
      <w:r>
        <w:t>стьяновском</w:t>
      </w:r>
      <w:proofErr w:type="spellEnd"/>
      <w:r>
        <w:t xml:space="preserve"> сельских поселениях, 1 площадка в Запорожском.</w:t>
      </w:r>
    </w:p>
    <w:p w:rsidR="004440B0" w:rsidRDefault="00BF5315" w:rsidP="004440B0">
      <w:pPr>
        <w:ind w:firstLine="709"/>
        <w:jc w:val="both"/>
      </w:pPr>
      <w:r>
        <w:t xml:space="preserve">В </w:t>
      </w:r>
      <w:proofErr w:type="spellStart"/>
      <w:r>
        <w:t>Красноозерном</w:t>
      </w:r>
      <w:proofErr w:type="spellEnd"/>
      <w:r>
        <w:t xml:space="preserve"> сельском поселении было приобретено 17 емкостей для контейнеров на сумму 345 тыся</w:t>
      </w:r>
      <w:r w:rsidR="004440B0">
        <w:t>ч рублей, в том числе 290 тысяч -</w:t>
      </w:r>
      <w:r>
        <w:t xml:space="preserve"> средства бюджета Ленинградской области.</w:t>
      </w:r>
    </w:p>
    <w:p w:rsidR="00BF5315" w:rsidRPr="004440B0" w:rsidRDefault="00BF5315" w:rsidP="004440B0">
      <w:pPr>
        <w:ind w:firstLine="709"/>
        <w:jc w:val="both"/>
        <w:rPr>
          <w:rFonts w:eastAsia="Calibri"/>
          <w:lang w:eastAsia="en-US"/>
        </w:rPr>
      </w:pPr>
      <w:r>
        <w:t>В Приозерском городском поселении, в рамках соглашения заключённого с Комитетом по обращению с отходами Ленинградской области проведены работы по ликвидации несанкционированных свалок в г. Приозерске, в том числе на территории бывшего аэродрома объемом 5 тыс. куб. м. на сумму 6 миллионов 400 тысяч рублей.</w:t>
      </w:r>
    </w:p>
    <w:p w:rsidR="004440B0" w:rsidRDefault="00BF5315" w:rsidP="004440B0">
      <w:pPr>
        <w:ind w:firstLine="709"/>
        <w:jc w:val="both"/>
      </w:pPr>
      <w:r>
        <w:t>Перевозку отходов в Приозерском районе осуществляет ООО «</w:t>
      </w:r>
      <w:proofErr w:type="spellStart"/>
      <w:r>
        <w:t>Спецтранс</w:t>
      </w:r>
      <w:proofErr w:type="spellEnd"/>
      <w:r>
        <w:t xml:space="preserve"> 47», имеющее лицензию на данный вид деятельности, укомплектованное необходимой техникой об</w:t>
      </w:r>
      <w:r w:rsidR="004440B0">
        <w:t xml:space="preserve">орудованной системой «ГЛОНАС». </w:t>
      </w:r>
    </w:p>
    <w:p w:rsidR="004440B0" w:rsidRDefault="004440B0" w:rsidP="004440B0">
      <w:pPr>
        <w:ind w:firstLine="709"/>
        <w:jc w:val="both"/>
      </w:pPr>
    </w:p>
    <w:p w:rsidR="004440B0" w:rsidRDefault="00BF5315" w:rsidP="004440B0">
      <w:pPr>
        <w:ind w:firstLine="709"/>
        <w:jc w:val="center"/>
        <w:rPr>
          <w:b/>
        </w:rPr>
      </w:pPr>
      <w:r>
        <w:rPr>
          <w:b/>
        </w:rPr>
        <w:t>ОХРАНА ОКРУЖАЮЩЕЙ СРЕДЫ</w:t>
      </w:r>
    </w:p>
    <w:p w:rsidR="004440B0" w:rsidRDefault="004440B0" w:rsidP="004440B0">
      <w:pPr>
        <w:ind w:firstLine="709"/>
        <w:jc w:val="center"/>
        <w:rPr>
          <w:b/>
        </w:rPr>
      </w:pPr>
    </w:p>
    <w:p w:rsidR="004440B0" w:rsidRDefault="00BF5315" w:rsidP="004440B0">
      <w:pPr>
        <w:ind w:firstLine="709"/>
        <w:jc w:val="both"/>
      </w:pPr>
      <w:r>
        <w:t>В рамках исполнения Федерального проекта «Чистая страна» Национального проекта «Экология» в части ликвидации несанкционированных свалок в границах городов свалка города Приозерска внесена в государственный реестр объектов накопленного вреда окружающей среде, начаты проектно-изыскательские работы по разработке проекта рекультивации объекта «свалка г. Приозерска».</w:t>
      </w:r>
    </w:p>
    <w:p w:rsidR="004440B0" w:rsidRDefault="00BF5315" w:rsidP="004440B0">
      <w:pPr>
        <w:ind w:firstLine="709"/>
        <w:jc w:val="both"/>
      </w:pPr>
      <w:r>
        <w:t xml:space="preserve">В 2022 </w:t>
      </w:r>
      <w:r w:rsidR="004440B0">
        <w:t>году на территориях 7 поселений</w:t>
      </w:r>
      <w:r>
        <w:t xml:space="preserve"> проведено более 26 экологических мероприятий (акций), в котор</w:t>
      </w:r>
      <w:r w:rsidR="004440B0">
        <w:t>ых приняли участие 568 человек.</w:t>
      </w:r>
    </w:p>
    <w:p w:rsidR="004440B0" w:rsidRDefault="00BF5315" w:rsidP="004440B0">
      <w:pPr>
        <w:ind w:firstLine="709"/>
        <w:jc w:val="both"/>
      </w:pPr>
      <w:r>
        <w:t>На территории Приозерского района администрацией Приозерского муниципального района были поддержаны и организованы: эколого-патриотическая акция «Лес Победы», всероссийский экологический субботник «Зеленая Весна», «Всероссийский день посадки леса», «Живи</w:t>
      </w:r>
      <w:r w:rsidR="004440B0">
        <w:t>,</w:t>
      </w:r>
      <w:r>
        <w:t xml:space="preserve"> лес», «Нашим рекам и озерам – чистые берега», Всероссийский экологический субботник «Зеленая Россия», по ликвидации несанкционированных свалок авт</w:t>
      </w:r>
      <w:r w:rsidR="004440B0">
        <w:t xml:space="preserve">омобильных шин, «Всероссийский </w:t>
      </w:r>
      <w:r>
        <w:t>день без автомобиля».</w:t>
      </w:r>
    </w:p>
    <w:p w:rsidR="004440B0" w:rsidRDefault="004440B0" w:rsidP="004440B0">
      <w:pPr>
        <w:ind w:firstLine="709"/>
        <w:jc w:val="both"/>
      </w:pPr>
    </w:p>
    <w:p w:rsidR="004440B0" w:rsidRDefault="00BF5315" w:rsidP="004440B0">
      <w:pPr>
        <w:ind w:firstLine="709"/>
        <w:jc w:val="center"/>
        <w:rPr>
          <w:b/>
        </w:rPr>
      </w:pPr>
      <w:r>
        <w:rPr>
          <w:b/>
        </w:rPr>
        <w:t>СУБСИДИИ НА ПОДДЕРЖКУ РАЗВИТИЯ ОБЩЕСТВЕННОЙ ИНФРАСТРУКТУРЫ МУНИЦИПАЛЬНОГО ЗНАЧЕНИЯ</w:t>
      </w:r>
    </w:p>
    <w:p w:rsidR="004440B0" w:rsidRDefault="004440B0" w:rsidP="004440B0">
      <w:pPr>
        <w:ind w:firstLine="709"/>
        <w:jc w:val="both"/>
        <w:rPr>
          <w:b/>
        </w:rPr>
      </w:pPr>
    </w:p>
    <w:p w:rsidR="00832E08" w:rsidRDefault="00BF5315" w:rsidP="00832E08">
      <w:pPr>
        <w:ind w:firstLine="709"/>
        <w:jc w:val="both"/>
      </w:pPr>
      <w:r>
        <w:t xml:space="preserve">В 2022 году на поддержку развития общественной инфраструктуры муниципального значения депутатами Законодательного Собрания Ленинградской области выделено 37 миллионов 850 тысяч рублей. При </w:t>
      </w:r>
      <w:proofErr w:type="spellStart"/>
      <w:r>
        <w:t>софинансировании</w:t>
      </w:r>
      <w:proofErr w:type="spellEnd"/>
      <w:r>
        <w:t xml:space="preserve"> бюджетов поселений в размере 5%, основные денежные средства были направлены на благоустройство территорий, ремонт и оснащение муниципальных учреждений образования, спорта и культуры, приобретение костюмов для творческих коллективов и оснащения библиотек.</w:t>
      </w:r>
    </w:p>
    <w:p w:rsidR="00832E08" w:rsidRDefault="00832E08" w:rsidP="00832E08">
      <w:pPr>
        <w:ind w:firstLine="709"/>
        <w:jc w:val="both"/>
      </w:pPr>
    </w:p>
    <w:p w:rsidR="00832E08" w:rsidRDefault="00BF5315" w:rsidP="00832E08">
      <w:pPr>
        <w:ind w:firstLine="709"/>
        <w:jc w:val="center"/>
        <w:rPr>
          <w:b/>
        </w:rPr>
      </w:pPr>
      <w:r>
        <w:rPr>
          <w:b/>
        </w:rPr>
        <w:t>КОМИТЕТ ОБРАЗОВАНИЯ</w:t>
      </w:r>
    </w:p>
    <w:p w:rsidR="00832E08" w:rsidRDefault="00832E08" w:rsidP="00832E08">
      <w:pPr>
        <w:ind w:firstLine="709"/>
        <w:jc w:val="center"/>
        <w:rPr>
          <w:b/>
        </w:rPr>
      </w:pPr>
    </w:p>
    <w:p w:rsidR="00832E08" w:rsidRDefault="00BF5315" w:rsidP="00832E08">
      <w:pPr>
        <w:ind w:firstLine="709"/>
        <w:jc w:val="both"/>
      </w:pPr>
      <w:r>
        <w:t>Самой многочисленной отраслью социальной сферы является образование.</w:t>
      </w:r>
    </w:p>
    <w:p w:rsidR="00832E08" w:rsidRDefault="00BF5315" w:rsidP="00832E08">
      <w:pPr>
        <w:ind w:firstLine="709"/>
        <w:jc w:val="both"/>
      </w:pPr>
      <w:r>
        <w:t>В 2022 г. достигнуты показатели «дорожной карты» по выполнению Указов Президента Российской Федерации по уровню заработной платы педагогических работников всех типов образовательных организаций и социальных работников.</w:t>
      </w:r>
    </w:p>
    <w:p w:rsidR="00832E08" w:rsidRDefault="00BF5315" w:rsidP="00832E08">
      <w:pPr>
        <w:ind w:firstLine="709"/>
        <w:jc w:val="both"/>
      </w:pPr>
      <w:r>
        <w:t>В рамках национального проекта «Образования», регионального проекта «Современная школа» государственной программы «Современное образование Ленинградской области» 10 января 2022 года в Сосновском центре образования состоялось открытие нового современного здания – пристройки к основному зданию, рассчитанного на 400 мест, для обучающихся начальной школы, а также для организации дополнительного образования. 1 апреля 2022 года завершилась реновация МОУ «Громовская СОШ». В результате реновации были отремонтированы кровля и фасад, спортзал, учебные классы, медпункт, актовый зал, гардеробы. Также в рамках реновации приобретены: мебель, учебное оборудование, жалюзи, бытовая техника, офисная оргтехника, спортивное оборудование. МОУ «Громовская СОШ» и МОУ «СОШ № 5» в 2022 году оснащены мобильными интегрированными мультимедийными комплексами с 3D</w:t>
      </w:r>
      <w:r w:rsidR="00832E08">
        <w:t xml:space="preserve"> визуализацией.</w:t>
      </w:r>
    </w:p>
    <w:p w:rsidR="00832E08" w:rsidRDefault="00BF5315" w:rsidP="00832E08">
      <w:pPr>
        <w:ind w:firstLine="709"/>
        <w:jc w:val="both"/>
      </w:pPr>
      <w:r>
        <w:t xml:space="preserve">1 сентября 2022 года – в МОУ «Шумиловская СОШ» состоялось торжественное открытие уже пятого по счету центра «Точка роста». </w:t>
      </w:r>
    </w:p>
    <w:p w:rsidR="00832E08" w:rsidRDefault="00BF5315" w:rsidP="00832E08">
      <w:pPr>
        <w:ind w:firstLine="709"/>
        <w:jc w:val="both"/>
      </w:pPr>
      <w:r>
        <w:t xml:space="preserve">Осенью 2022 года на базе </w:t>
      </w:r>
      <w:proofErr w:type="spellStart"/>
      <w:r>
        <w:t>Отрадненской</w:t>
      </w:r>
      <w:proofErr w:type="spellEnd"/>
      <w:r>
        <w:t xml:space="preserve"> школы открылся инновационный класс в рамках Всероссийского благотворительного проекта «База». Ребята знакомятся с основами предпринимательства, развивают креативное мышление.</w:t>
      </w:r>
    </w:p>
    <w:p w:rsidR="00832E08" w:rsidRDefault="00BF5315" w:rsidP="00832E08">
      <w:pPr>
        <w:ind w:firstLine="709"/>
        <w:jc w:val="both"/>
      </w:pPr>
      <w:r>
        <w:t>В рамках реализация проекта «Управление качеством образования» создана многоуровневая система управления и оценки качества образования. Внедрение этой системы привело к заметному росту качества образования. Все выпускники 2022 г. (134 чел.) получили аттестаты об освоении среднего общего образования. Выросли результаты ЕГЭ по сравнению с предыдущими годами. (Общий средний тестовый балл по муниципальному району с</w:t>
      </w:r>
      <w:r w:rsidR="00832E08">
        <w:t>оставляет 62,9 балла</w:t>
      </w:r>
      <w:r>
        <w:t>, что выше показателей 2019-2021 годов: 2019 – 56,32; 2020 – 58,05; 2021 – 57,67) 11 учащихся получили медали «За особые успехи в учении». Число обучающихся, получивших высокие результаты (от 81 до 100 баллов) в 2022 году составило 62 чел., в том числе 9 чел. получили 90 и выше баллов, из них 1 чел. – 100 баллов по литературе.</w:t>
      </w:r>
    </w:p>
    <w:p w:rsidR="00832E08" w:rsidRDefault="00BF5315" w:rsidP="00832E08">
      <w:pPr>
        <w:ind w:firstLine="709"/>
        <w:jc w:val="both"/>
      </w:pPr>
      <w:r>
        <w:t>Стипендию главы администрации получили 30 обучающихся.</w:t>
      </w:r>
    </w:p>
    <w:p w:rsidR="00832E08" w:rsidRDefault="00BF5315" w:rsidP="00832E08">
      <w:pPr>
        <w:ind w:firstLine="709"/>
        <w:jc w:val="both"/>
      </w:pPr>
      <w:r>
        <w:t>10 человек стали призерами регионального этапа Всероссийской олимпиады школьников и 8 человек заключительного</w:t>
      </w:r>
      <w:r w:rsidR="00832E08">
        <w:t xml:space="preserve"> этапа региональной олимпиады.</w:t>
      </w:r>
    </w:p>
    <w:p w:rsidR="00832E08" w:rsidRDefault="00BF5315" w:rsidP="00832E08">
      <w:pPr>
        <w:ind w:firstLine="709"/>
        <w:jc w:val="both"/>
      </w:pPr>
      <w:r>
        <w:t xml:space="preserve">В 2022 году общеобразовательные организации перешли на обновленные федеральные государственные образовательные стандарты в 1 и 5 классах, а двух школа в МОУ «СОШ № 4» и МОУ «Запорожская ООШ» в рамках пилотного проекта – в 2 и 3 классах. </w:t>
      </w:r>
    </w:p>
    <w:p w:rsidR="00832E08" w:rsidRDefault="00BF5315" w:rsidP="00832E08">
      <w:pPr>
        <w:ind w:firstLine="709"/>
        <w:jc w:val="both"/>
      </w:pPr>
      <w:r>
        <w:t>В районе создано 376 детских объединений различной направленности. Услугами дополнительного образования охвачено 80,2</w:t>
      </w:r>
      <w:r w:rsidR="00832E08">
        <w:t xml:space="preserve"> </w:t>
      </w:r>
      <w:r>
        <w:t>% - 5303 детей от 5 до 18 лет.</w:t>
      </w:r>
    </w:p>
    <w:p w:rsidR="00832E08" w:rsidRDefault="00BF5315" w:rsidP="00832E08">
      <w:pPr>
        <w:ind w:firstLine="709"/>
        <w:jc w:val="both"/>
      </w:pPr>
      <w:r>
        <w:t>В соответствии с Указом № 599 обеспечена 100</w:t>
      </w:r>
      <w:r w:rsidR="00832E08">
        <w:t xml:space="preserve"> </w:t>
      </w:r>
      <w:r>
        <w:t>% доступность дошкольного образования детей в возрасте от 3 до 7 лет.</w:t>
      </w:r>
    </w:p>
    <w:p w:rsidR="00832E08" w:rsidRDefault="00BF5315" w:rsidP="00832E08">
      <w:pPr>
        <w:ind w:firstLine="709"/>
        <w:jc w:val="both"/>
      </w:pPr>
      <w:r>
        <w:t>При оценке деятельности системы образования важна степень удовлетворенности обучающихся и родителей качеством образования. По последним исследованиям НОК, уровень удовлетворенности населения качеством образовательных услуг при независимой оценке качества составил 95,4 % (школы</w:t>
      </w:r>
      <w:r w:rsidR="00832E08">
        <w:t xml:space="preserve"> </w:t>
      </w:r>
      <w:r>
        <w:t>- 94,1</w:t>
      </w:r>
      <w:r w:rsidR="00832E08">
        <w:t xml:space="preserve"> </w:t>
      </w:r>
      <w:r>
        <w:t>%, сады</w:t>
      </w:r>
      <w:r w:rsidR="00832E08">
        <w:t xml:space="preserve"> </w:t>
      </w:r>
      <w:r>
        <w:t>- 96,6</w:t>
      </w:r>
      <w:r w:rsidR="00832E08">
        <w:t xml:space="preserve"> </w:t>
      </w:r>
      <w:r>
        <w:t xml:space="preserve">%, </w:t>
      </w:r>
      <w:proofErr w:type="spellStart"/>
      <w:r>
        <w:t>допобразование</w:t>
      </w:r>
      <w:proofErr w:type="spellEnd"/>
      <w:r w:rsidR="00832E08">
        <w:t xml:space="preserve"> </w:t>
      </w:r>
      <w:r>
        <w:t>-</w:t>
      </w:r>
      <w:r w:rsidR="00832E08">
        <w:t xml:space="preserve"> </w:t>
      </w:r>
      <w:r>
        <w:t>95,6%)</w:t>
      </w:r>
      <w:r w:rsidR="00832E08">
        <w:t>.</w:t>
      </w:r>
    </w:p>
    <w:p w:rsidR="00832E08" w:rsidRDefault="00BF5315" w:rsidP="00832E08">
      <w:pPr>
        <w:ind w:firstLine="709"/>
        <w:jc w:val="both"/>
      </w:pPr>
      <w:r>
        <w:t>Большое внимание администрация уделяет организации летнего отдыха и занятости детей. На мероприятия, обеспечивающие эффективность летней оздоровительной кампании из местного бюджета в</w:t>
      </w:r>
      <w:r w:rsidR="00832E08">
        <w:t>ыделено 25 миллионов 500 тысяч</w:t>
      </w:r>
      <w:r>
        <w:t xml:space="preserve"> рублей, что превышает показатели 2021 года на 5,8 %. Общее финанси</w:t>
      </w:r>
      <w:r w:rsidR="00832E08">
        <w:t>рование составило 39,8 миллиона</w:t>
      </w:r>
      <w:r>
        <w:t xml:space="preserve"> рублей.</w:t>
      </w:r>
    </w:p>
    <w:p w:rsidR="00832E08" w:rsidRDefault="00BF5315" w:rsidP="00832E08">
      <w:pPr>
        <w:ind w:firstLine="709"/>
        <w:jc w:val="both"/>
      </w:pPr>
      <w:r>
        <w:t>Летом 2022 года была организована работа 76 лагерей на базе муниципальных и государственных образовательных учреждений, в том числе МКУ «Детский оздоровительный лагерь «Лесные зори» (3 смены), где произошло серьезное укрепление материально-технической базы.</w:t>
      </w:r>
    </w:p>
    <w:p w:rsidR="00832E08" w:rsidRDefault="00832E08" w:rsidP="00832E08">
      <w:pPr>
        <w:ind w:firstLine="709"/>
        <w:jc w:val="both"/>
      </w:pPr>
    </w:p>
    <w:p w:rsidR="00832E08" w:rsidRDefault="00BF5315" w:rsidP="00832E08">
      <w:pPr>
        <w:ind w:firstLine="709"/>
        <w:jc w:val="center"/>
        <w:rPr>
          <w:b/>
        </w:rPr>
      </w:pPr>
      <w:r>
        <w:rPr>
          <w:b/>
        </w:rPr>
        <w:t>КУЛЬТУРА</w:t>
      </w:r>
    </w:p>
    <w:p w:rsidR="00832E08" w:rsidRDefault="00832E08" w:rsidP="00832E08">
      <w:pPr>
        <w:ind w:firstLine="709"/>
        <w:jc w:val="both"/>
        <w:rPr>
          <w:b/>
        </w:rPr>
      </w:pPr>
    </w:p>
    <w:p w:rsidR="00832E08" w:rsidRDefault="00BF5315" w:rsidP="00832E08">
      <w:pPr>
        <w:ind w:firstLine="709"/>
        <w:jc w:val="both"/>
      </w:pPr>
      <w:r>
        <w:t>Сеть учреждений культуры Приозерского района представлена 22 культурно-досуговыми учреждениями, 25 библиотеками, 5 учреждениями дополнительного образования в сфере культуры - всего 16 юридических лиц.</w:t>
      </w:r>
    </w:p>
    <w:p w:rsidR="00832E08" w:rsidRDefault="00BF5315" w:rsidP="00832E08">
      <w:pPr>
        <w:ind w:firstLine="709"/>
        <w:jc w:val="both"/>
      </w:pPr>
      <w:r>
        <w:t>425 клубных формирований, из них: 95 любительских объединений, 233 кружка/клубных формирования самодеятельного народного творчества, 4 технического творчества, 71 спортивное формирование и 22 прочих клубных формирований. Действуют 14 инклюзивных формирований, в составе которых 301 человек.</w:t>
      </w:r>
    </w:p>
    <w:p w:rsidR="00832E08" w:rsidRDefault="00BF5315" w:rsidP="00832E08">
      <w:pPr>
        <w:ind w:firstLine="709"/>
        <w:jc w:val="both"/>
      </w:pPr>
      <w:r>
        <w:t>7 коллективов имеют звание «народный» (132 участника), 10 коллективов имеют звание «образцовый» (309 участников).</w:t>
      </w:r>
    </w:p>
    <w:p w:rsidR="00832E08" w:rsidRDefault="00BF5315" w:rsidP="00832E08">
      <w:pPr>
        <w:ind w:firstLine="709"/>
        <w:jc w:val="both"/>
      </w:pPr>
      <w:r>
        <w:t>Среднемесячная заработная плата работников учреждений культуры Приозерского мун</w:t>
      </w:r>
      <w:r w:rsidR="00832E08">
        <w:t xml:space="preserve">иципального района за 2022 год </w:t>
      </w:r>
      <w:r>
        <w:t>составила 44 795 рублей.</w:t>
      </w:r>
    </w:p>
    <w:p w:rsidR="00832E08" w:rsidRDefault="00BF5315" w:rsidP="00832E08">
      <w:pPr>
        <w:ind w:firstLine="709"/>
        <w:jc w:val="both"/>
      </w:pPr>
      <w:r>
        <w:t>В рамках государственной программы Ленинградской области «Развитие культуры Ленинградской области» продолжаются работы по капитальному ремонту МКУК Приозерский культурный центр «Карнавал», в 2022 году на оснащение зала направлено 748 тысяч рублей, закупка звукового и светового оборудования продолжится и в текущем году.</w:t>
      </w:r>
    </w:p>
    <w:p w:rsidR="00832E08" w:rsidRDefault="00BF5315" w:rsidP="00832E08">
      <w:pPr>
        <w:ind w:firstLine="709"/>
        <w:jc w:val="both"/>
      </w:pPr>
      <w:r>
        <w:t>Внимание в сфере культуры было направлено на поддержку самодеятельного художественного творчества, внедрение в практику досуговой деятельности разнообразных форм и методов работы, формирование системы праздничных мероприятий, организацию и проведение районных смотров, конкурсов, фестивалей.</w:t>
      </w:r>
    </w:p>
    <w:p w:rsidR="00832E08" w:rsidRDefault="00BF5315" w:rsidP="00832E08">
      <w:pPr>
        <w:ind w:firstLine="709"/>
        <w:jc w:val="both"/>
      </w:pPr>
      <w:r>
        <w:t>2022 год прошёл на территории Приозерского района под знаком Года культурного наследия народов России в Российской Федерации, Года Команды 47 в Ленинградской области.</w:t>
      </w:r>
    </w:p>
    <w:p w:rsidR="00832E08" w:rsidRDefault="00BF5315" w:rsidP="00832E08">
      <w:pPr>
        <w:ind w:firstLine="709"/>
        <w:jc w:val="both"/>
      </w:pPr>
      <w:r>
        <w:t>Эти главные аспекты нашли свое отражение в организации культурно-досуговой деятельности учреждений культуры города Приозерска.</w:t>
      </w:r>
    </w:p>
    <w:p w:rsidR="00832E08" w:rsidRDefault="00BF5315" w:rsidP="00832E08">
      <w:pPr>
        <w:ind w:firstLine="709"/>
        <w:jc w:val="both"/>
      </w:pPr>
      <w:r>
        <w:t>В учреждениях к</w:t>
      </w:r>
      <w:r w:rsidR="00832E08">
        <w:t>ультуры района было проведено 4</w:t>
      </w:r>
      <w:r>
        <w:t>578 культурно-досуговых мероприятий, что на 928 больше, чем в 2021 году, число зрителей на мероприятиях, достигло 327 тысяч человек и выросло по сравнению с 2021 г. на 133 тысячи человек. Столь большой рост показателя связан с отменой ограничительных мер, связанных с распространением новой коронавирусной инфекции.</w:t>
      </w:r>
    </w:p>
    <w:p w:rsidR="00832E08" w:rsidRDefault="00BF5315" w:rsidP="00832E08">
      <w:pPr>
        <w:ind w:firstLine="709"/>
        <w:jc w:val="both"/>
      </w:pPr>
      <w:r>
        <w:t>Главной и неотъемлемой частью каждого учреждения культуры являются клубные формирования. Число клубных формирований в Приозерском районе – 425 с количеством участников в них 7321 человек, что составляет 12 % от численности населения района.</w:t>
      </w:r>
    </w:p>
    <w:p w:rsidR="00832E08" w:rsidRDefault="00BF5315" w:rsidP="00832E08">
      <w:pPr>
        <w:ind w:firstLine="709"/>
        <w:jc w:val="both"/>
      </w:pPr>
      <w:r>
        <w:t>В прошедшем году работники культуры Приозерского района награждены высокими наградами:</w:t>
      </w:r>
    </w:p>
    <w:p w:rsidR="00832E08" w:rsidRDefault="00BF5315" w:rsidP="00832E08">
      <w:pPr>
        <w:ind w:firstLine="709"/>
        <w:jc w:val="both"/>
      </w:pPr>
      <w:r>
        <w:t>- 25 марта 2022 года делегация работников сферы культуры Приозерского района приняла участие в областном мероприятии, посвященном Всероссийскому Дню работника культуры, которое прошло во Дворце искусств Ленинградской области в г.</w:t>
      </w:r>
      <w:r w:rsidR="00832E08">
        <w:t xml:space="preserve"> </w:t>
      </w:r>
      <w:r>
        <w:t>Санкт-Петербурге.</w:t>
      </w:r>
    </w:p>
    <w:p w:rsidR="00C06BF6" w:rsidRDefault="00BF5315" w:rsidP="00C06BF6">
      <w:pPr>
        <w:ind w:firstLine="709"/>
        <w:jc w:val="both"/>
      </w:pPr>
      <w:r>
        <w:t>Трушко Алле Анатольевне, директору МКУК Приозерская межпоселенческая районн</w:t>
      </w:r>
      <w:r w:rsidR="00832E08">
        <w:t>ая библиотека присвоено звание «</w:t>
      </w:r>
      <w:r>
        <w:t>Почетный работник</w:t>
      </w:r>
      <w:r w:rsidR="00832E08">
        <w:t xml:space="preserve"> культуры Ленинградской области»</w:t>
      </w:r>
      <w:r>
        <w:t>. Бойцова Любовь Ивановна, специалист этого же учреждения награждена Почетным дипломом Законодательного собрания Ленинградской области.</w:t>
      </w:r>
    </w:p>
    <w:p w:rsidR="00C06BF6" w:rsidRDefault="00BF5315" w:rsidP="00C06BF6">
      <w:pPr>
        <w:ind w:firstLine="709"/>
        <w:jc w:val="both"/>
      </w:pPr>
      <w:r>
        <w:t>18 ноября 2022 года состоялась торжественная церемония награждения победителей ежегодного лени</w:t>
      </w:r>
      <w:r w:rsidR="00C06BF6">
        <w:t xml:space="preserve">нградского областного конкурса «Звезда культуры», которая </w:t>
      </w:r>
      <w:r>
        <w:t>прошла в Аннинском городском п</w:t>
      </w:r>
      <w:r w:rsidR="00C06BF6">
        <w:t>оселении Ломоносовского района.</w:t>
      </w:r>
    </w:p>
    <w:p w:rsidR="00C06BF6" w:rsidRDefault="00C06BF6" w:rsidP="00C06BF6">
      <w:pPr>
        <w:ind w:firstLine="709"/>
        <w:jc w:val="both"/>
      </w:pPr>
      <w:r>
        <w:t>Золотые звёзды нашего района:</w:t>
      </w:r>
    </w:p>
    <w:p w:rsidR="00C06BF6" w:rsidRDefault="00BF5315" w:rsidP="00C06BF6">
      <w:pPr>
        <w:ind w:firstLine="709"/>
        <w:jc w:val="both"/>
      </w:pPr>
      <w:r>
        <w:t xml:space="preserve">- </w:t>
      </w:r>
      <w:proofErr w:type="spellStart"/>
      <w:r>
        <w:t>Корнаушенко</w:t>
      </w:r>
      <w:proofErr w:type="spellEnd"/>
      <w:r>
        <w:t xml:space="preserve"> Салима </w:t>
      </w:r>
      <w:proofErr w:type="spellStart"/>
      <w:r>
        <w:t>Халитовна</w:t>
      </w:r>
      <w:proofErr w:type="spellEnd"/>
      <w:r>
        <w:t>, педагог</w:t>
      </w:r>
      <w:r w:rsidR="00C06BF6">
        <w:t xml:space="preserve"> Приозерской ДХШ - в номинации «</w:t>
      </w:r>
      <w:r>
        <w:t>Лучший</w:t>
      </w:r>
      <w:r w:rsidR="00C06BF6">
        <w:t xml:space="preserve"> педагог детской школы искусств»</w:t>
      </w:r>
      <w:r>
        <w:t>;</w:t>
      </w:r>
    </w:p>
    <w:p w:rsidR="00C06BF6" w:rsidRDefault="00BF5315" w:rsidP="00C06BF6">
      <w:pPr>
        <w:ind w:firstLine="709"/>
        <w:jc w:val="both"/>
      </w:pPr>
      <w:r>
        <w:t>- самодеятельный народ</w:t>
      </w:r>
      <w:r w:rsidR="00C06BF6">
        <w:t xml:space="preserve">ный коллектив русский ансамбль «Лесная сказка», руководитель </w:t>
      </w:r>
      <w:r>
        <w:t xml:space="preserve">Кузнецов Сергей </w:t>
      </w:r>
      <w:proofErr w:type="spellStart"/>
      <w:r>
        <w:t>Никандрович</w:t>
      </w:r>
      <w:proofErr w:type="spellEnd"/>
      <w:r>
        <w:t xml:space="preserve">, хореограф </w:t>
      </w:r>
      <w:proofErr w:type="spellStart"/>
      <w:r>
        <w:t>Сазанкова</w:t>
      </w:r>
      <w:proofErr w:type="spellEnd"/>
      <w:r>
        <w:t xml:space="preserve"> Наталья Александровна, МКУК Сосновский Дом тво</w:t>
      </w:r>
      <w:r w:rsidR="00C06BF6">
        <w:t>рчества в номинации «Лучший самодеятельный коллектив»</w:t>
      </w:r>
      <w:r>
        <w:t>;</w:t>
      </w:r>
    </w:p>
    <w:p w:rsidR="00C06BF6" w:rsidRDefault="00BF5315" w:rsidP="00C06BF6">
      <w:pPr>
        <w:ind w:firstLine="709"/>
        <w:jc w:val="both"/>
      </w:pPr>
      <w:r>
        <w:t>- Власова Валентина Григорьевна, МКУК Сосновски</w:t>
      </w:r>
      <w:r w:rsidR="00C06BF6">
        <w:t>й Дом творчества - в номинации «</w:t>
      </w:r>
      <w:r>
        <w:t>За</w:t>
      </w:r>
      <w:r w:rsidR="00C06BF6">
        <w:t xml:space="preserve"> долголетнее служение профессии»</w:t>
      </w:r>
      <w:r>
        <w:t>.</w:t>
      </w:r>
    </w:p>
    <w:p w:rsidR="00C06BF6" w:rsidRDefault="00BF5315" w:rsidP="00C06BF6">
      <w:pPr>
        <w:ind w:firstLine="709"/>
        <w:jc w:val="both"/>
      </w:pPr>
      <w:r>
        <w:t>Основной целью работы библиотек района, как и в предыдущие годы, является сохранение и развитие библиотечной деятельности, выполнение основных показателей работы библиотеки, последовательная модернизация библиотечного дела с целью решения основных задач информационного развития городского населения.</w:t>
      </w:r>
    </w:p>
    <w:p w:rsidR="00C06BF6" w:rsidRDefault="00BF5315" w:rsidP="00C06BF6">
      <w:pPr>
        <w:ind w:firstLine="709"/>
        <w:jc w:val="both"/>
      </w:pPr>
      <w:r>
        <w:t>Число по</w:t>
      </w:r>
      <w:r w:rsidR="00C06BF6">
        <w:t xml:space="preserve">льзователей в общем по району </w:t>
      </w:r>
      <w:r>
        <w:t>п</w:t>
      </w:r>
      <w:r w:rsidR="00C06BF6">
        <w:t xml:space="preserve">о сравнению с 2021 годом выросло </w:t>
      </w:r>
      <w:r>
        <w:t>(с учетом удаленных пользователей) на 642 человека. Количество</w:t>
      </w:r>
      <w:r w:rsidR="00C06BF6">
        <w:t xml:space="preserve"> удаленных пользователей, куда </w:t>
      </w:r>
      <w:r>
        <w:t>вошли зарегистрированные пользователи сообществ библиотек района в социальных сетях, на веб-сайтах и его страницах, пользователи</w:t>
      </w:r>
      <w:r w:rsidR="00C06BF6">
        <w:t>,</w:t>
      </w:r>
      <w:r>
        <w:t xml:space="preserve"> обслуженные во </w:t>
      </w:r>
      <w:proofErr w:type="spellStart"/>
      <w:r>
        <w:t>внестационарных</w:t>
      </w:r>
      <w:proofErr w:type="spellEnd"/>
      <w:r>
        <w:t xml:space="preserve"> условиях, с каждым годом заметно увеличивается, что говорит об активной деятельности библиотек в онлайн формате.</w:t>
      </w:r>
    </w:p>
    <w:p w:rsidR="00C06BF6" w:rsidRDefault="00C06BF6" w:rsidP="00C06BF6">
      <w:pPr>
        <w:ind w:firstLine="709"/>
        <w:jc w:val="both"/>
      </w:pPr>
      <w:r>
        <w:t xml:space="preserve">Количество посещений </w:t>
      </w:r>
      <w:r w:rsidR="00BF5315">
        <w:t xml:space="preserve">всего по сравнению с 2021 </w:t>
      </w:r>
      <w:r>
        <w:t xml:space="preserve">годом увеличилось на 8082, а </w:t>
      </w:r>
      <w:r w:rsidR="00BF5315">
        <w:t>число посещений массовых мероп</w:t>
      </w:r>
      <w:r>
        <w:t>риятий увеличилось на 6767 чел.</w:t>
      </w:r>
    </w:p>
    <w:p w:rsidR="00C06BF6" w:rsidRDefault="00BF5315" w:rsidP="00C06BF6">
      <w:pPr>
        <w:ind w:firstLine="709"/>
        <w:jc w:val="both"/>
      </w:pPr>
      <w:r>
        <w:t>Выдача (просмотр) документов из собственных фондов библиотек в стационарном режиме на физических носителях</w:t>
      </w:r>
      <w:r w:rsidR="00C06BF6">
        <w:t xml:space="preserve"> в целом по библиотекам района </w:t>
      </w:r>
      <w:r>
        <w:t>относительно про</w:t>
      </w:r>
      <w:r w:rsidR="00C06BF6">
        <w:t>шлого 2021 года увеличилось на 10 687 экз.</w:t>
      </w:r>
    </w:p>
    <w:p w:rsidR="00C06BF6" w:rsidRDefault="00BF5315" w:rsidP="00C06BF6">
      <w:pPr>
        <w:ind w:firstLine="709"/>
        <w:jc w:val="both"/>
      </w:pPr>
      <w:r>
        <w:t>Книговыдача по району составляет 393012 экз.</w:t>
      </w:r>
    </w:p>
    <w:p w:rsidR="00C06BF6" w:rsidRDefault="00C06BF6" w:rsidP="00C06BF6">
      <w:pPr>
        <w:ind w:firstLine="709"/>
        <w:jc w:val="both"/>
      </w:pPr>
    </w:p>
    <w:p w:rsidR="00C06BF6" w:rsidRDefault="00BF5315" w:rsidP="00C06BF6">
      <w:pPr>
        <w:ind w:firstLine="709"/>
        <w:jc w:val="center"/>
        <w:rPr>
          <w:b/>
        </w:rPr>
      </w:pPr>
      <w:r>
        <w:rPr>
          <w:b/>
        </w:rPr>
        <w:t>ФИЗИЧЕСКАЯ КУЛЬТУРА И СПОРТ</w:t>
      </w:r>
    </w:p>
    <w:p w:rsidR="00C06BF6" w:rsidRDefault="00C06BF6" w:rsidP="00C06BF6">
      <w:pPr>
        <w:ind w:firstLine="709"/>
        <w:jc w:val="center"/>
        <w:rPr>
          <w:b/>
        </w:rPr>
      </w:pPr>
    </w:p>
    <w:p w:rsidR="00C06BF6" w:rsidRDefault="00BF5315" w:rsidP="00C06BF6">
      <w:pPr>
        <w:ind w:firstLine="709"/>
        <w:jc w:val="both"/>
      </w:pPr>
      <w:r>
        <w:t>В 2022 году лучшим представителем в сфере физической культуры и спорта 47-го региона по номинации «Спорт в муниципальном образовании» за организацию физкультурно-спортивной работы стал Приозерский муниципальный район.</w:t>
      </w:r>
    </w:p>
    <w:p w:rsidR="00C06BF6" w:rsidRDefault="00BF5315" w:rsidP="00C06BF6">
      <w:pPr>
        <w:ind w:firstLine="709"/>
        <w:jc w:val="both"/>
      </w:pPr>
      <w:r>
        <w:t>В районе 27 спортивных залов, 133 плоскостных сооружения, 25 других спортивных сооружений.</w:t>
      </w:r>
    </w:p>
    <w:p w:rsidR="00C06BF6" w:rsidRDefault="00BF5315" w:rsidP="00C06BF6">
      <w:pPr>
        <w:ind w:firstLine="709"/>
        <w:jc w:val="both"/>
      </w:pPr>
      <w:r>
        <w:t>Работает Приозерская спортивная школа «Корела», в которой культивируется 9 видов спорта и занимается 515 учащихся по программам спортивной подготовки для формирования резерва команд Ленинградской области.</w:t>
      </w:r>
    </w:p>
    <w:p w:rsidR="00C06BF6" w:rsidRDefault="00BF5315" w:rsidP="00C06BF6">
      <w:pPr>
        <w:ind w:firstLine="709"/>
        <w:jc w:val="both"/>
      </w:pPr>
      <w:r>
        <w:t>За 2022 год школой подготовлено 157 спортсменов-разрядников, их них 8 КМС и 6 человек выполнили I разряд. Воспитанники школы неоднократно становились победителями и призерами районных, областных, российских и международных соревнований.</w:t>
      </w:r>
    </w:p>
    <w:p w:rsidR="00C06BF6" w:rsidRDefault="00BF5315" w:rsidP="00C06BF6">
      <w:pPr>
        <w:ind w:firstLine="709"/>
        <w:jc w:val="both"/>
      </w:pPr>
      <w:r>
        <w:t>По сравнению с 2021 годом количество занимающихся физической культурой и спортом увеличилось на 1625 человек. По видам спорта увеличилось количество занимающихся на 311 человек. Число подготовленных спортсменов массовых разрядов (с учетом спортшколы) составило 173 человека, выполнили нормативы КМС 23 человека, 1 разряда 26 человек.</w:t>
      </w:r>
    </w:p>
    <w:p w:rsidR="00C06BF6" w:rsidRDefault="00BF5315" w:rsidP="00C06BF6">
      <w:pPr>
        <w:ind w:firstLine="709"/>
        <w:jc w:val="both"/>
      </w:pPr>
      <w:r>
        <w:t>В 2022 году в районе проведено 489 физкультурно-спортивных мероприяти</w:t>
      </w:r>
      <w:r w:rsidR="00C06BF6">
        <w:t>й</w:t>
      </w:r>
      <w:r>
        <w:t>, в которых приняли участие 9066 человек. На территории района прошло 71 соревнование регионального, всероссийского и международного уровня.</w:t>
      </w:r>
    </w:p>
    <w:p w:rsidR="00C06BF6" w:rsidRDefault="00BF5315" w:rsidP="00C06BF6">
      <w:pPr>
        <w:ind w:firstLine="709"/>
        <w:jc w:val="both"/>
      </w:pPr>
      <w:r>
        <w:t xml:space="preserve">380 </w:t>
      </w:r>
      <w:proofErr w:type="spellStart"/>
      <w:r>
        <w:t>приозерских</w:t>
      </w:r>
      <w:proofErr w:type="spellEnd"/>
      <w:r>
        <w:t xml:space="preserve"> спортсменов достойно представляли наш район на 29-ти областных соревнованиях. Особенно удачно выступили наши футболисты – команда ФК «Приозерск», занявшая первое место в Чемпионате Ленинградско</w:t>
      </w:r>
      <w:r w:rsidR="00C06BF6">
        <w:t>й области по футболу (мужчины).</w:t>
      </w:r>
    </w:p>
    <w:p w:rsidR="00C06BF6" w:rsidRDefault="00BF5315" w:rsidP="00C06BF6">
      <w:pPr>
        <w:ind w:firstLine="709"/>
        <w:jc w:val="both"/>
      </w:pPr>
      <w:r>
        <w:t>В минувшем году количество занимающихся всеми формами физкультурно-оздоровительной деятельности составило 32946 человек, т.</w:t>
      </w:r>
      <w:r w:rsidR="00C06BF6">
        <w:t xml:space="preserve"> </w:t>
      </w:r>
      <w:r>
        <w:t>е. 55,4 % от численности населения района в возрасте от 3-х до 79-ти лет. Это один из лучших показателей по Ленинградской области.</w:t>
      </w:r>
    </w:p>
    <w:p w:rsidR="00C06BF6" w:rsidRDefault="00C06BF6" w:rsidP="00C06BF6">
      <w:pPr>
        <w:ind w:firstLine="709"/>
        <w:jc w:val="both"/>
      </w:pPr>
    </w:p>
    <w:p w:rsidR="00C06BF6" w:rsidRDefault="00BF5315" w:rsidP="00C06BF6">
      <w:pPr>
        <w:ind w:firstLine="709"/>
        <w:jc w:val="center"/>
        <w:rPr>
          <w:b/>
        </w:rPr>
      </w:pPr>
      <w:r>
        <w:rPr>
          <w:b/>
        </w:rPr>
        <w:t>МОЛОДЕЖНАЯ ПОЛИТИКА</w:t>
      </w:r>
    </w:p>
    <w:p w:rsidR="00C06BF6" w:rsidRDefault="00C06BF6" w:rsidP="00C06BF6">
      <w:pPr>
        <w:ind w:firstLine="709"/>
        <w:jc w:val="center"/>
        <w:rPr>
          <w:b/>
        </w:rPr>
      </w:pPr>
    </w:p>
    <w:p w:rsidR="00C06BF6" w:rsidRDefault="00BF5315" w:rsidP="00C06BF6">
      <w:pPr>
        <w:ind w:firstLine="709"/>
        <w:jc w:val="both"/>
      </w:pPr>
      <w:r>
        <w:t>Работа отдела по физической культуре, спорту и молодежной политике администрации Приозерского муниципального района по направлению «Молодежная политика» строится на основании муниципальной программы «Молодежь Приозерского района», утвержденной постановлением администрации муниципального образования Приозерский муниципальный район Ленинградской области от 23 декабря 2021 года № 4598.</w:t>
      </w:r>
    </w:p>
    <w:p w:rsidR="00C06BF6" w:rsidRDefault="00BF5315" w:rsidP="00C06BF6">
      <w:pPr>
        <w:ind w:firstLine="709"/>
        <w:jc w:val="both"/>
      </w:pPr>
      <w:r>
        <w:t>Программа включает в себя следующие разделы:</w:t>
      </w:r>
    </w:p>
    <w:p w:rsidR="00C06BF6" w:rsidRDefault="00BF5315" w:rsidP="00C06BF6">
      <w:pPr>
        <w:ind w:firstLine="709"/>
        <w:jc w:val="both"/>
      </w:pPr>
      <w:r>
        <w:t>•</w:t>
      </w:r>
      <w:r>
        <w:tab/>
        <w:t>Гражданско-патриотическое и духовно-нравственное воспитание молодежи</w:t>
      </w:r>
      <w:r w:rsidR="00C06BF6">
        <w:t>;</w:t>
      </w:r>
    </w:p>
    <w:p w:rsidR="00C06BF6" w:rsidRDefault="00BF5315" w:rsidP="00C06BF6">
      <w:pPr>
        <w:ind w:firstLine="709"/>
        <w:jc w:val="both"/>
      </w:pPr>
      <w:r>
        <w:t>•</w:t>
      </w:r>
      <w:r>
        <w:tab/>
        <w:t>Формирование толерантного сознания молодежи</w:t>
      </w:r>
      <w:r w:rsidR="00C06BF6">
        <w:t>;</w:t>
      </w:r>
    </w:p>
    <w:p w:rsidR="00C06BF6" w:rsidRDefault="00BF5315" w:rsidP="00C06BF6">
      <w:pPr>
        <w:ind w:firstLine="709"/>
        <w:jc w:val="both"/>
      </w:pPr>
      <w:r>
        <w:t>•</w:t>
      </w:r>
      <w:r>
        <w:tab/>
        <w:t>Реализация научно-технического и творческого потенциала, стимулирование инновационной деятельности молодых людей; организация и проведение массовых молодежных мероприятий</w:t>
      </w:r>
      <w:r w:rsidR="00C06BF6">
        <w:t>;</w:t>
      </w:r>
    </w:p>
    <w:p w:rsidR="00C06BF6" w:rsidRDefault="00BF5315" w:rsidP="00C06BF6">
      <w:pPr>
        <w:ind w:firstLine="709"/>
        <w:jc w:val="both"/>
      </w:pPr>
      <w:r>
        <w:t>•</w:t>
      </w:r>
      <w:r>
        <w:tab/>
        <w:t>Поддержка программ и проектов общественных объединений и молодежных инициатив. Развитие добровольческого (волонтерского) движения молодежи</w:t>
      </w:r>
      <w:r w:rsidR="00C06BF6">
        <w:t>;</w:t>
      </w:r>
    </w:p>
    <w:p w:rsidR="00C06BF6" w:rsidRDefault="00BF5315" w:rsidP="00C06BF6">
      <w:pPr>
        <w:ind w:firstLine="709"/>
        <w:jc w:val="both"/>
      </w:pPr>
      <w:r>
        <w:t>•</w:t>
      </w:r>
      <w:r>
        <w:tab/>
        <w:t>Содействие трудовой адаптации и занятости молодежи</w:t>
      </w:r>
      <w:r w:rsidR="00C06BF6">
        <w:t>;</w:t>
      </w:r>
    </w:p>
    <w:p w:rsidR="00C06BF6" w:rsidRDefault="00BF5315" w:rsidP="00C06BF6">
      <w:pPr>
        <w:ind w:firstLine="709"/>
        <w:jc w:val="both"/>
      </w:pPr>
      <w:r>
        <w:t>•</w:t>
      </w:r>
      <w:r>
        <w:tab/>
        <w:t>Развитие профессионального уровня и информированности специалистов, работающих в сфере молодежной политики. Развитие инфр</w:t>
      </w:r>
      <w:r w:rsidR="00C06BF6">
        <w:t>аструктуры молодежной политики.</w:t>
      </w:r>
    </w:p>
    <w:p w:rsidR="00C06BF6" w:rsidRDefault="00BF5315" w:rsidP="00C06BF6">
      <w:pPr>
        <w:ind w:firstLine="709"/>
        <w:jc w:val="both"/>
      </w:pPr>
      <w:r>
        <w:t xml:space="preserve">01 марта начал свою работу молодёжный </w:t>
      </w:r>
      <w:proofErr w:type="spellStart"/>
      <w:r>
        <w:t>коворкинг</w:t>
      </w:r>
      <w:proofErr w:type="spellEnd"/>
      <w:r>
        <w:t>-центр - открытое многофункциональное пространство для молодёжи. Для организации досуга проводились мастер-классы, семинары о вреде курения, употребления алкоголя и наркотиков, обучающие семинары по развитию медиа сферы, ведению социальных сетей, фото и видео съемке, написанию проектов, развитию личностных и командных навыков.</w:t>
      </w:r>
    </w:p>
    <w:p w:rsidR="00C06BF6" w:rsidRDefault="00BF5315" w:rsidP="00C06BF6">
      <w:pPr>
        <w:ind w:firstLine="709"/>
        <w:jc w:val="both"/>
      </w:pPr>
      <w:r>
        <w:t>В июне прошел первый Молодежный фестиваль субкультур «В ЦЕНТРЕ внимания», который объединил молодежь всего Приозерского района.</w:t>
      </w:r>
    </w:p>
    <w:p w:rsidR="00C06BF6" w:rsidRDefault="00BF5315" w:rsidP="00C06BF6">
      <w:pPr>
        <w:ind w:firstLine="709"/>
        <w:jc w:val="both"/>
      </w:pPr>
      <w:r>
        <w:t>В декабре АНО «ЭТО ПРОСТО» получила грант Губернатора Ленинградской области на реализацию проекта «АРТ-краеведение». Данный проект направлен на создание интерактивной среды для вовлечения в краеведческую исследовательскую арт-работу творческих школьников Приозерского района. Выставка «Арт-краев</w:t>
      </w:r>
      <w:r w:rsidR="00C06BF6">
        <w:t>е</w:t>
      </w:r>
      <w:r>
        <w:t xml:space="preserve">дение» в Приозерской </w:t>
      </w:r>
      <w:proofErr w:type="spellStart"/>
      <w:r>
        <w:t>межпос</w:t>
      </w:r>
      <w:r w:rsidR="00C06BF6">
        <w:t>еленческой</w:t>
      </w:r>
      <w:proofErr w:type="spellEnd"/>
      <w:r w:rsidR="00C06BF6">
        <w:t xml:space="preserve"> районной библиотеке объединила</w:t>
      </w:r>
      <w:r>
        <w:t xml:space="preserve"> работы более 100 детей со всего муниципального района.</w:t>
      </w:r>
    </w:p>
    <w:p w:rsidR="000D0861" w:rsidRDefault="00BF5315" w:rsidP="000D0861">
      <w:pPr>
        <w:ind w:firstLine="709"/>
        <w:jc w:val="both"/>
      </w:pPr>
      <w:r>
        <w:t>Молодежь района приняла участие в региональных и федеральных форумах, таких как: «Алтай», «Ладога», «Таврида», «Территория смыслов», «ШУМ», «Машук».</w:t>
      </w:r>
    </w:p>
    <w:p w:rsidR="000D0861" w:rsidRDefault="000D0861" w:rsidP="000D0861">
      <w:pPr>
        <w:ind w:firstLine="709"/>
        <w:jc w:val="both"/>
      </w:pPr>
      <w:r>
        <w:t xml:space="preserve">Разработано и утверждено </w:t>
      </w:r>
      <w:r w:rsidR="00BF5315">
        <w:t>постановление о создании Молодежного Совета Приозерского м</w:t>
      </w:r>
      <w:r>
        <w:t xml:space="preserve">униципального </w:t>
      </w:r>
      <w:r w:rsidR="00BF5315">
        <w:t>района Ленинградской области, утверждён состав Совета. Проведено первое заседание. Совет осуществляет свою деятельность на общественных началах и сформирован из представителей молодежных движений, общественных и образовательных учреждений.</w:t>
      </w:r>
    </w:p>
    <w:p w:rsidR="000D0861" w:rsidRDefault="00BF5315" w:rsidP="000D0861">
      <w:pPr>
        <w:ind w:firstLine="709"/>
        <w:jc w:val="both"/>
      </w:pPr>
      <w:r>
        <w:t>Основной задачей Совета является участие в формировании и реализации молодёжной политики на территории Приозерского муниципального района Ленинградской области.</w:t>
      </w:r>
    </w:p>
    <w:p w:rsidR="000D0861" w:rsidRDefault="00BF5315" w:rsidP="000D0861">
      <w:pPr>
        <w:ind w:firstLine="709"/>
        <w:jc w:val="both"/>
      </w:pPr>
      <w:r>
        <w:t xml:space="preserve">В рамках развития добровольческого движения на территории Приозерского района волонтеры активно принимают участие в организации и проведении мероприятий различной направленности. Крупные мероприятия не обходятся без волонтерского сопровождения, такие как День снятия блокады, День Победы, </w:t>
      </w:r>
      <w:r w:rsidR="000D0861">
        <w:t>день России, день флага России.</w:t>
      </w:r>
    </w:p>
    <w:p w:rsidR="000D0861" w:rsidRDefault="00BF5315" w:rsidP="000D0861">
      <w:pPr>
        <w:ind w:firstLine="709"/>
        <w:jc w:val="both"/>
      </w:pPr>
      <w:r>
        <w:t>Волонтеры штаба «МЫВМЕСТЕ» укомплектовывают и передают гуманитарную помощь и письма, которые написали ребята для солдат в войсковую часть п. Саперное.</w:t>
      </w:r>
    </w:p>
    <w:p w:rsidR="000D0861" w:rsidRDefault="00BF5315" w:rsidP="000D0861">
      <w:pPr>
        <w:ind w:firstLine="709"/>
        <w:jc w:val="both"/>
      </w:pPr>
      <w:r>
        <w:t>Численность граждан Приозерского района,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составило 3150 человек.</w:t>
      </w:r>
    </w:p>
    <w:p w:rsidR="000D0861" w:rsidRDefault="00BF5315" w:rsidP="000D0861">
      <w:pPr>
        <w:ind w:firstLine="709"/>
        <w:jc w:val="both"/>
      </w:pPr>
      <w:r>
        <w:t>Численность молодежи</w:t>
      </w:r>
      <w:r w:rsidR="000D0861">
        <w:t>,</w:t>
      </w:r>
      <w:r>
        <w:t xml:space="preserve"> задействованно</w:t>
      </w:r>
      <w:r w:rsidR="000D0861">
        <w:t>й в мероприятиях по направлению</w:t>
      </w:r>
      <w:r>
        <w:t xml:space="preserve"> Воспитание гражданственности, патриотизма, и преемственности традиций</w:t>
      </w:r>
      <w:r w:rsidR="000D0861">
        <w:t>,</w:t>
      </w:r>
      <w:r>
        <w:t xml:space="preserve"> составило 6522 человек</w:t>
      </w:r>
      <w:r w:rsidR="000D0861">
        <w:t>а</w:t>
      </w:r>
      <w:r>
        <w:t>.</w:t>
      </w:r>
    </w:p>
    <w:p w:rsidR="000D0861" w:rsidRDefault="00BF5315" w:rsidP="000D0861">
      <w:pPr>
        <w:ind w:firstLine="709"/>
        <w:jc w:val="both"/>
      </w:pPr>
      <w:r>
        <w:t>За отчетный год в сфере молодежной политики проведено 113 меропр</w:t>
      </w:r>
      <w:r w:rsidR="000D0861">
        <w:t>иятий различной направленности.</w:t>
      </w:r>
    </w:p>
    <w:p w:rsidR="000D0861" w:rsidRDefault="000D0861" w:rsidP="000D0861">
      <w:pPr>
        <w:ind w:firstLine="709"/>
        <w:jc w:val="both"/>
      </w:pPr>
    </w:p>
    <w:p w:rsidR="000D0861" w:rsidRDefault="00BF5315" w:rsidP="000D0861">
      <w:pPr>
        <w:ind w:firstLine="709"/>
        <w:jc w:val="center"/>
        <w:rPr>
          <w:b/>
        </w:rPr>
      </w:pPr>
      <w:r>
        <w:rPr>
          <w:b/>
        </w:rPr>
        <w:t>РАБОТА КОМИССИИ ПО ДЕЛАМ НЕСОВЕРШЕННОЛЕТНИХ</w:t>
      </w:r>
    </w:p>
    <w:p w:rsidR="000D0861" w:rsidRDefault="000D0861" w:rsidP="000D0861">
      <w:pPr>
        <w:ind w:firstLine="709"/>
        <w:jc w:val="center"/>
        <w:rPr>
          <w:b/>
        </w:rPr>
      </w:pPr>
    </w:p>
    <w:p w:rsidR="000D0861" w:rsidRDefault="00BF5315" w:rsidP="000D0861">
      <w:pPr>
        <w:ind w:firstLine="709"/>
        <w:jc w:val="both"/>
      </w:pPr>
      <w:r>
        <w:t>Количество зарегистрированных в 2022 году преступлений, совершенных несовершеннолетними на территории Приозерского района</w:t>
      </w:r>
      <w:r w:rsidR="000D0861">
        <w:t>,</w:t>
      </w:r>
      <w:r>
        <w:t xml:space="preserve"> увеличилось по сравнению с аналогичным периодом прошлого года на 4 проявления с 6 до 10. Количество несовершеннолетних участников преступлений также возросло с 8 до 11. При этом следует отметить, что 6 преступлений перешли с прошлого года, то есть совершены в 2021 году. Таким образом, в 2022 году несовершеннолетн</w:t>
      </w:r>
      <w:r w:rsidR="000D0861">
        <w:t>ими совершено 4 преступления.</w:t>
      </w:r>
    </w:p>
    <w:p w:rsidR="000D0861" w:rsidRDefault="00BF5315" w:rsidP="000D0861">
      <w:pPr>
        <w:ind w:firstLine="709"/>
        <w:jc w:val="both"/>
      </w:pPr>
      <w:r>
        <w:t>Из 9 местных участников 3 состояли на учете в ОДН ОМВД России по Приозерскому району на момент совершени</w:t>
      </w:r>
      <w:r w:rsidR="000D0861">
        <w:t>я преступления, 6 не состояли.</w:t>
      </w:r>
    </w:p>
    <w:p w:rsidR="000D0861" w:rsidRDefault="00BF5315" w:rsidP="000D0861">
      <w:pPr>
        <w:ind w:firstLine="709"/>
        <w:jc w:val="both"/>
      </w:pPr>
      <w:r>
        <w:t>Всего в 2022 году проведено 31 заседание комиссии по делам несовершеннолетних и защите их прав, в том числе 3 выездных в п.</w:t>
      </w:r>
      <w:r w:rsidR="000D0861">
        <w:t xml:space="preserve"> </w:t>
      </w:r>
      <w:r>
        <w:t>Сосново Приозерского района.</w:t>
      </w:r>
    </w:p>
    <w:p w:rsidR="000D0861" w:rsidRDefault="000D0861" w:rsidP="000D0861">
      <w:pPr>
        <w:ind w:firstLine="709"/>
        <w:jc w:val="both"/>
      </w:pPr>
    </w:p>
    <w:p w:rsidR="000D0861" w:rsidRDefault="00BF5315" w:rsidP="000D0861">
      <w:pPr>
        <w:ind w:firstLine="709"/>
        <w:jc w:val="center"/>
        <w:rPr>
          <w:b/>
        </w:rPr>
      </w:pPr>
      <w:r>
        <w:rPr>
          <w:b/>
        </w:rPr>
        <w:t>АДМИНИСТРАТИВНАЯ КОМИССИЯ</w:t>
      </w:r>
    </w:p>
    <w:p w:rsidR="000D0861" w:rsidRDefault="000D0861" w:rsidP="000D0861">
      <w:pPr>
        <w:ind w:firstLine="709"/>
        <w:jc w:val="center"/>
        <w:rPr>
          <w:b/>
        </w:rPr>
      </w:pPr>
    </w:p>
    <w:p w:rsidR="000D0861" w:rsidRDefault="00BF5315" w:rsidP="000D0861">
      <w:pPr>
        <w:ind w:firstLine="709"/>
        <w:jc w:val="both"/>
      </w:pPr>
      <w:r>
        <w:t>За 2022 год в административную комиссию поступило 175 комплектов документов об административных правонарушениях. Вынесено 95 решений административной комиссии с налож</w:t>
      </w:r>
      <w:r w:rsidR="000D0861">
        <w:t>ением штрафов на общую сумму 90</w:t>
      </w:r>
      <w:r>
        <w:t>000,00 руб. Основным правонарушением является нарушение по ст. 2.6. Областного закона №</w:t>
      </w:r>
      <w:r w:rsidR="000D0861">
        <w:t xml:space="preserve"> 47-оз «</w:t>
      </w:r>
      <w:r>
        <w:t>Об а</w:t>
      </w:r>
      <w:r w:rsidR="000D0861">
        <w:t>дминистративных правонарушениях»</w:t>
      </w:r>
      <w:r>
        <w:t xml:space="preserve"> - нарушение тишины и покоя гражда</w:t>
      </w:r>
      <w:r w:rsidR="000D0861">
        <w:t>н. Так</w:t>
      </w:r>
      <w:r>
        <w:t>же поступали материалы для привлечения к административн</w:t>
      </w:r>
      <w:r w:rsidR="000D0861">
        <w:t>ой ответственности по ст. 2.2. «</w:t>
      </w:r>
      <w:r>
        <w:t>Нарушение норм содерж</w:t>
      </w:r>
      <w:r w:rsidR="000D0861">
        <w:t>ания и выгула домашних животных», 2.3. «Жестокое обращение с животными», 4.10. «</w:t>
      </w:r>
      <w:r>
        <w:t>Нарушение требований по скашиванию и уборки дикорастущей травы, ку</w:t>
      </w:r>
      <w:r w:rsidR="000D0861">
        <w:t>старника, борщевика Сосновского», 9.1. «Нарушение ПЗЗ», 2.10-1 «Нарушение запрета выхода на лед»</w:t>
      </w:r>
      <w:r>
        <w:t>.</w:t>
      </w:r>
    </w:p>
    <w:p w:rsidR="000D0861" w:rsidRDefault="000D0861" w:rsidP="000D0861">
      <w:pPr>
        <w:ind w:firstLine="709"/>
        <w:jc w:val="both"/>
      </w:pPr>
    </w:p>
    <w:p w:rsidR="000D0861" w:rsidRDefault="00BF5315" w:rsidP="000D0861">
      <w:pPr>
        <w:ind w:firstLine="709"/>
        <w:jc w:val="center"/>
        <w:rPr>
          <w:b/>
        </w:rPr>
      </w:pPr>
      <w:r>
        <w:rPr>
          <w:b/>
        </w:rPr>
        <w:t>СОЦИАЛЬНАЯ ЗАЩИТА И ЗДРАВООХРАНЕНИЕ</w:t>
      </w:r>
    </w:p>
    <w:p w:rsidR="000D0861" w:rsidRDefault="000D0861" w:rsidP="000D0861">
      <w:pPr>
        <w:ind w:firstLine="709"/>
        <w:jc w:val="center"/>
        <w:rPr>
          <w:b/>
        </w:rPr>
      </w:pPr>
    </w:p>
    <w:p w:rsidR="000D0861" w:rsidRDefault="00BF5315" w:rsidP="000D0861">
      <w:pPr>
        <w:ind w:firstLine="709"/>
        <w:jc w:val="both"/>
      </w:pPr>
      <w:r>
        <w:t>Си</w:t>
      </w:r>
      <w:r w:rsidR="000D0861">
        <w:t xml:space="preserve">стема мер социальной поддержки направлена </w:t>
      </w:r>
      <w:r>
        <w:t>на поддержание качества жизни населения и позволяет гарантировать определенный уровень доходов граждан. В Приозерском районе различные меры социальной поддержки получают более 16 тысяч человек.</w:t>
      </w:r>
    </w:p>
    <w:p w:rsidR="000D0861" w:rsidRDefault="00BF5315" w:rsidP="000D0861">
      <w:pPr>
        <w:ind w:firstLine="709"/>
        <w:jc w:val="both"/>
      </w:pPr>
      <w:r>
        <w:t>Почти 10 тысяч жителей Приозерского района являются получателями мер социальной поддержки по оплате жилого помещения и коммунальных у</w:t>
      </w:r>
      <w:r w:rsidR="000D0861">
        <w:t xml:space="preserve">слуг: это - </w:t>
      </w:r>
      <w:r>
        <w:t>ветераны труда, жертвы политических реп</w:t>
      </w:r>
      <w:r w:rsidR="000D0861">
        <w:t xml:space="preserve">рессий, федеральные льготники, </w:t>
      </w:r>
      <w:r>
        <w:t>специалисты сельской местности, многодетные семьи. 383 семьям предоставлялась субсидия по оплате жилого помещения и коммунальных услуг.</w:t>
      </w:r>
    </w:p>
    <w:p w:rsidR="000D0861" w:rsidRDefault="000D0861" w:rsidP="000D0861">
      <w:pPr>
        <w:ind w:firstLine="709"/>
        <w:jc w:val="both"/>
      </w:pPr>
      <w:r>
        <w:t xml:space="preserve">Значительная </w:t>
      </w:r>
      <w:r w:rsidR="00BF5315">
        <w:t>часть мер социальной поддержки направлена на поддержание семей с детьми. Ежемесячные и единовременные пособия п</w:t>
      </w:r>
      <w:r>
        <w:t xml:space="preserve">олучали более трех тысяч семей </w:t>
      </w:r>
      <w:r w:rsidR="00BF5315">
        <w:t>Приозерского района. Дополнительные меры социальной поддержки предусмотрены многодетным семьям.</w:t>
      </w:r>
    </w:p>
    <w:p w:rsidR="000D0861" w:rsidRDefault="00BF5315" w:rsidP="000D0861">
      <w:pPr>
        <w:ind w:firstLine="709"/>
        <w:jc w:val="both"/>
      </w:pPr>
      <w:r>
        <w:t xml:space="preserve">В 2022 году проведена работа по анкетированию семей граждан, призванных на военную службу по частичной мобилизации, что позволило своевременно информировать граждан о предусмотренных мерах социальной поддержки. Это ежемесячная денежная компенсация части расходов по оплате жилого помещения и коммунальных услуг, льготный проезд на автомобильном транспорте членов семей граждан, призванных на военную службу по мобилизации. Данные меры социальной поддержки получают 186 граждан. </w:t>
      </w:r>
    </w:p>
    <w:p w:rsidR="000D0861" w:rsidRDefault="00BF5315" w:rsidP="000D0861">
      <w:pPr>
        <w:ind w:firstLine="709"/>
        <w:jc w:val="both"/>
      </w:pPr>
      <w:r>
        <w:t xml:space="preserve">Значительная работа ведется с семьями, попавшими в трудную жизненную ситуацию, одинокими и одиноко проживающими гражданами, нуждающимися в предоставлении социальной помощи и социальных услугах.  В 2022 году были признаны нуждающимися в социальном обслуживании и предоставлении социальных услуг 700 граждан, в том числе 69 детей с ограниченными возможностями и 64 несовершеннолетних, находящихся в трудной жизненной ситуации. 580 граждан получали социальное </w:t>
      </w:r>
      <w:r w:rsidR="000D0861">
        <w:t xml:space="preserve">обслуживание на дому, 45 семей </w:t>
      </w:r>
      <w:r>
        <w:t>находились на социальном сопровождении.</w:t>
      </w:r>
    </w:p>
    <w:p w:rsidR="000D0861" w:rsidRDefault="00BF5315" w:rsidP="000D0861">
      <w:pPr>
        <w:ind w:firstLine="709"/>
        <w:jc w:val="both"/>
      </w:pPr>
      <w:r>
        <w:rPr>
          <w:rFonts w:eastAsia="Microsoft YaHei" w:cs="Arial"/>
          <w:kern w:val="2"/>
          <w:lang w:eastAsia="zh-CN" w:bidi="hi-IN"/>
        </w:rPr>
        <w:t xml:space="preserve">В структуру Приозерской межрайонной больницы входят: поликлиника г. Приозерска, 2 участковых больницы </w:t>
      </w:r>
      <w:proofErr w:type="spellStart"/>
      <w:r>
        <w:rPr>
          <w:rFonts w:eastAsia="Microsoft YaHei" w:cs="Arial"/>
          <w:kern w:val="2"/>
          <w:lang w:eastAsia="zh-CN" w:bidi="hi-IN"/>
        </w:rPr>
        <w:t>Кузнечненская</w:t>
      </w:r>
      <w:proofErr w:type="spellEnd"/>
      <w:r>
        <w:rPr>
          <w:rFonts w:eastAsia="Microsoft YaHei" w:cs="Arial"/>
          <w:kern w:val="2"/>
          <w:lang w:eastAsia="zh-CN" w:bidi="hi-IN"/>
        </w:rPr>
        <w:t xml:space="preserve"> и Сосновская, 7 врачебных амбу</w:t>
      </w:r>
      <w:r w:rsidR="000D0861">
        <w:rPr>
          <w:rFonts w:eastAsia="Microsoft YaHei" w:cs="Arial"/>
          <w:kern w:val="2"/>
          <w:lang w:eastAsia="zh-CN" w:bidi="hi-IN"/>
        </w:rPr>
        <w:t xml:space="preserve">латорий и 10 </w:t>
      </w:r>
      <w:proofErr w:type="spellStart"/>
      <w:r w:rsidR="000D0861">
        <w:rPr>
          <w:rFonts w:eastAsia="Microsoft YaHei" w:cs="Arial"/>
          <w:kern w:val="2"/>
          <w:lang w:eastAsia="zh-CN" w:bidi="hi-IN"/>
        </w:rPr>
        <w:t>ФАПов</w:t>
      </w:r>
      <w:proofErr w:type="spellEnd"/>
      <w:r w:rsidR="000D0861">
        <w:rPr>
          <w:rFonts w:eastAsia="Microsoft YaHei" w:cs="Arial"/>
          <w:kern w:val="2"/>
          <w:lang w:eastAsia="zh-CN" w:bidi="hi-IN"/>
        </w:rPr>
        <w:t xml:space="preserve"> (фельдшерско-акушерских пунктов).</w:t>
      </w:r>
    </w:p>
    <w:p w:rsidR="000D0861" w:rsidRDefault="00BF5315" w:rsidP="000D0861">
      <w:pPr>
        <w:ind w:firstLine="709"/>
        <w:jc w:val="both"/>
      </w:pPr>
      <w:r>
        <w:rPr>
          <w:rFonts w:eastAsia="Microsoft YaHei" w:cs="Arial"/>
          <w:kern w:val="2"/>
          <w:lang w:eastAsia="zh-CN" w:bidi="hi-IN"/>
        </w:rPr>
        <w:t>Межрайонная больница оказывает амбулаторную, стационарную, плановую, экстренную, неотложную, а также паллиативную помощь. Численность населения, прикрепленн</w:t>
      </w:r>
      <w:r w:rsidR="000D0861">
        <w:rPr>
          <w:rFonts w:eastAsia="Microsoft YaHei" w:cs="Arial"/>
          <w:kern w:val="2"/>
          <w:lang w:eastAsia="zh-CN" w:bidi="hi-IN"/>
        </w:rPr>
        <w:t xml:space="preserve">ая к Приозерской </w:t>
      </w:r>
      <w:proofErr w:type="gramStart"/>
      <w:r w:rsidR="000D0861">
        <w:rPr>
          <w:rFonts w:eastAsia="Microsoft YaHei" w:cs="Arial"/>
          <w:kern w:val="2"/>
          <w:lang w:eastAsia="zh-CN" w:bidi="hi-IN"/>
        </w:rPr>
        <w:t>МБ</w:t>
      </w:r>
      <w:proofErr w:type="gramEnd"/>
      <w:r w:rsidR="000D0861">
        <w:rPr>
          <w:rFonts w:eastAsia="Microsoft YaHei" w:cs="Arial"/>
          <w:kern w:val="2"/>
          <w:lang w:eastAsia="zh-CN" w:bidi="hi-IN"/>
        </w:rPr>
        <w:t xml:space="preserve"> составляет </w:t>
      </w:r>
      <w:r>
        <w:rPr>
          <w:rFonts w:eastAsia="Microsoft YaHei" w:cs="Arial"/>
          <w:kern w:val="2"/>
          <w:lang w:eastAsia="zh-CN" w:bidi="hi-IN"/>
        </w:rPr>
        <w:t>50209 человек, пропускная система в смену 1530 чел.</w:t>
      </w:r>
    </w:p>
    <w:p w:rsidR="000D0861" w:rsidRDefault="00BF5315" w:rsidP="000D0861">
      <w:pPr>
        <w:ind w:firstLine="709"/>
        <w:jc w:val="both"/>
      </w:pPr>
      <w:r>
        <w:rPr>
          <w:rFonts w:eastAsia="NSimSun" w:cs="Arial"/>
          <w:kern w:val="2"/>
          <w:lang w:eastAsia="zh-CN" w:bidi="hi-IN"/>
        </w:rPr>
        <w:t xml:space="preserve">В 2022 году больницей приобретено экспертное оборудование - эндоскопическая стойка 3 </w:t>
      </w:r>
      <w:r>
        <w:rPr>
          <w:rFonts w:eastAsia="NSimSun" w:cs="Arial"/>
          <w:kern w:val="2"/>
          <w:lang w:val="en-US" w:eastAsia="zh-CN" w:bidi="hi-IN"/>
        </w:rPr>
        <w:t>D</w:t>
      </w:r>
      <w:r>
        <w:rPr>
          <w:rFonts w:eastAsia="NSimSun" w:cs="Arial"/>
          <w:kern w:val="2"/>
          <w:lang w:eastAsia="zh-CN" w:bidi="hi-IN"/>
        </w:rPr>
        <w:t xml:space="preserve">, новый современный компьютерный томограф, развернуто отделение с возможностью проведения эндоскопического исследования в условиях общей </w:t>
      </w:r>
      <w:r w:rsidR="000D0861">
        <w:rPr>
          <w:rFonts w:eastAsia="NSimSun" w:cs="Arial"/>
          <w:kern w:val="2"/>
          <w:lang w:eastAsia="zh-CN" w:bidi="hi-IN"/>
        </w:rPr>
        <w:t>анестезии, ведутся пуско-</w:t>
      </w:r>
      <w:r>
        <w:rPr>
          <w:rFonts w:eastAsia="NSimSun" w:cs="Arial"/>
          <w:kern w:val="2"/>
          <w:lang w:eastAsia="zh-CN" w:bidi="hi-IN"/>
        </w:rPr>
        <w:t xml:space="preserve">наладочные работы по установке нового </w:t>
      </w:r>
      <w:proofErr w:type="spellStart"/>
      <w:r>
        <w:rPr>
          <w:rFonts w:eastAsia="NSimSun" w:cs="Arial"/>
          <w:kern w:val="2"/>
          <w:lang w:eastAsia="zh-CN" w:bidi="hi-IN"/>
        </w:rPr>
        <w:t>маммографа</w:t>
      </w:r>
      <w:proofErr w:type="spellEnd"/>
      <w:r>
        <w:rPr>
          <w:rFonts w:eastAsia="NSimSun" w:cs="Arial"/>
          <w:kern w:val="2"/>
          <w:lang w:eastAsia="zh-CN" w:bidi="hi-IN"/>
        </w:rPr>
        <w:t>.</w:t>
      </w:r>
    </w:p>
    <w:p w:rsidR="000D0861" w:rsidRDefault="00BF5315" w:rsidP="000D0861">
      <w:pPr>
        <w:ind w:firstLine="709"/>
        <w:jc w:val="both"/>
        <w:rPr>
          <w:rFonts w:eastAsia="NSimSun" w:cs="Arial"/>
          <w:kern w:val="2"/>
          <w:lang w:eastAsia="zh-CN" w:bidi="hi-IN"/>
        </w:rPr>
      </w:pPr>
      <w:r>
        <w:rPr>
          <w:rFonts w:eastAsia="NSimSun" w:cs="Arial"/>
          <w:kern w:val="2"/>
          <w:lang w:eastAsia="zh-CN" w:bidi="hi-IN"/>
        </w:rPr>
        <w:t>По программе «Зем</w:t>
      </w:r>
      <w:r w:rsidR="000D0861">
        <w:rPr>
          <w:rFonts w:eastAsia="NSimSun" w:cs="Arial"/>
          <w:kern w:val="2"/>
          <w:lang w:eastAsia="zh-CN" w:bidi="hi-IN"/>
        </w:rPr>
        <w:t xml:space="preserve">ской доктор» принято на работу </w:t>
      </w:r>
      <w:r>
        <w:rPr>
          <w:rFonts w:eastAsia="NSimSun" w:cs="Arial"/>
          <w:kern w:val="2"/>
          <w:lang w:eastAsia="zh-CN" w:bidi="hi-IN"/>
        </w:rPr>
        <w:t>10 врачей, в том числе 4 терапевта, гинеколог, хирург, педиатр, невролог, врач КДЛ, после ординатуры пришел врач-гериатр. Увеличен штат фельдшеров скорой медицинской помощи на 7 специалистов.</w:t>
      </w:r>
    </w:p>
    <w:p w:rsidR="000D0861" w:rsidRDefault="000D0861" w:rsidP="000D0861">
      <w:pPr>
        <w:ind w:firstLine="709"/>
        <w:jc w:val="both"/>
        <w:rPr>
          <w:rFonts w:eastAsia="NSimSun" w:cs="Arial"/>
          <w:kern w:val="2"/>
          <w:lang w:eastAsia="zh-CN" w:bidi="hi-IN"/>
        </w:rPr>
      </w:pPr>
    </w:p>
    <w:p w:rsidR="000D0861" w:rsidRDefault="00BF5315" w:rsidP="000D0861">
      <w:pPr>
        <w:ind w:firstLine="709"/>
        <w:jc w:val="center"/>
        <w:rPr>
          <w:b/>
        </w:rPr>
      </w:pPr>
      <w:r>
        <w:rPr>
          <w:b/>
        </w:rPr>
        <w:t>ВЗАИМОДЕЙСТВИЕ С НАСЕЛЕНИЕМ.</w:t>
      </w:r>
    </w:p>
    <w:p w:rsidR="000D0861" w:rsidRDefault="000D0861" w:rsidP="000D0861">
      <w:pPr>
        <w:ind w:firstLine="709"/>
        <w:jc w:val="center"/>
        <w:rPr>
          <w:b/>
        </w:rPr>
      </w:pPr>
    </w:p>
    <w:p w:rsidR="000D0861" w:rsidRDefault="00BF5315" w:rsidP="000D0861">
      <w:pPr>
        <w:ind w:firstLine="709"/>
        <w:jc w:val="both"/>
      </w:pPr>
      <w:r>
        <w:t>В 2022 году администрацией Приозерского муниципального района издано:</w:t>
      </w:r>
    </w:p>
    <w:p w:rsidR="000D0861" w:rsidRDefault="000D0861" w:rsidP="000D0861">
      <w:pPr>
        <w:ind w:firstLine="709"/>
        <w:jc w:val="both"/>
      </w:pPr>
      <w:r>
        <w:t xml:space="preserve">- 5187 постановлений, </w:t>
      </w:r>
      <w:r w:rsidR="00BF5315">
        <w:t>376 распоряжений.</w:t>
      </w:r>
    </w:p>
    <w:p w:rsidR="000D0861" w:rsidRDefault="00BF5315" w:rsidP="000D0861">
      <w:pPr>
        <w:ind w:firstLine="709"/>
        <w:jc w:val="both"/>
      </w:pPr>
      <w:r>
        <w:t>За отчетный период 2022 года в администрации Приозерского муниципального района зарегистрировано 927 обращений, из них:</w:t>
      </w:r>
    </w:p>
    <w:p w:rsidR="000D0861" w:rsidRDefault="00BF5315" w:rsidP="000D0861">
      <w:pPr>
        <w:ind w:firstLine="709"/>
        <w:jc w:val="both"/>
      </w:pPr>
      <w:r>
        <w:t>- по 126 обращениям вынесены положительные решения и приняты меры;</w:t>
      </w:r>
    </w:p>
    <w:p w:rsidR="00530FAF" w:rsidRDefault="00BF5315" w:rsidP="00530FAF">
      <w:pPr>
        <w:ind w:firstLine="709"/>
        <w:jc w:val="both"/>
      </w:pPr>
      <w:r>
        <w:t>- 191 обращение направлено на рассмотрение в иные органы власти и подведомственные организации по принадлежности поставленного в обращении вопроса;</w:t>
      </w:r>
    </w:p>
    <w:p w:rsidR="00530FAF" w:rsidRDefault="00BF5315" w:rsidP="00530FAF">
      <w:pPr>
        <w:ind w:firstLine="709"/>
        <w:jc w:val="both"/>
      </w:pPr>
      <w:r>
        <w:t>- по 610 обращениям даны разъяснения и консультации.</w:t>
      </w:r>
    </w:p>
    <w:p w:rsidR="00530FAF" w:rsidRDefault="00BF5315" w:rsidP="00530FAF">
      <w:pPr>
        <w:ind w:firstLine="709"/>
        <w:jc w:val="both"/>
      </w:pPr>
      <w:r>
        <w:t>По каналам поступления обращения распределились следующим образом:</w:t>
      </w:r>
    </w:p>
    <w:p w:rsidR="00BF5315" w:rsidRDefault="00BF5315" w:rsidP="00530FAF">
      <w:pPr>
        <w:ind w:firstLine="709"/>
        <w:jc w:val="both"/>
      </w:pPr>
      <w:r>
        <w:t>- по электронной связи (электронная почта, электронная приемная, государственные элект</w:t>
      </w:r>
      <w:r w:rsidR="00530FAF">
        <w:t>ронные системы) – 655 обращений;</w:t>
      </w:r>
    </w:p>
    <w:p w:rsidR="00BF5315" w:rsidRDefault="00BF5315" w:rsidP="00BF5315">
      <w:pPr>
        <w:tabs>
          <w:tab w:val="left" w:pos="6629"/>
        </w:tabs>
        <w:ind w:firstLine="709"/>
        <w:jc w:val="both"/>
        <w:rPr>
          <w:rFonts w:eastAsia="Calibri"/>
          <w:lang w:eastAsia="en-US"/>
        </w:rPr>
      </w:pPr>
      <w:r>
        <w:t xml:space="preserve">- письменных обращений </w:t>
      </w:r>
      <w:r w:rsidR="00530FAF">
        <w:t>(личная доставка, почта) - 204;</w:t>
      </w:r>
    </w:p>
    <w:p w:rsidR="00BF5315" w:rsidRDefault="00BF5315" w:rsidP="00BF5315">
      <w:pPr>
        <w:ind w:firstLine="709"/>
        <w:jc w:val="both"/>
      </w:pPr>
      <w:r>
        <w:t>- устно (в ходе личного приема, на встречах с населением) поступило 68 обращений.</w:t>
      </w:r>
    </w:p>
    <w:p w:rsidR="00BF5315" w:rsidRDefault="00BF5315" w:rsidP="00BF5315">
      <w:pPr>
        <w:ind w:firstLine="709"/>
        <w:jc w:val="both"/>
      </w:pPr>
      <w:r>
        <w:t xml:space="preserve">Платформа обратной связи (ПОС) позволяет гражданам через форму на портале </w:t>
      </w:r>
      <w:proofErr w:type="spellStart"/>
      <w:r>
        <w:t>Госуслуг</w:t>
      </w:r>
      <w:proofErr w:type="spellEnd"/>
      <w:r>
        <w:t>, мобильное приложение «</w:t>
      </w:r>
      <w:proofErr w:type="spellStart"/>
      <w:r>
        <w:t>Госуслуги</w:t>
      </w:r>
      <w:proofErr w:type="spellEnd"/>
      <w:r>
        <w:t>. Решаем вместе», направлять обращения в органы местного самоуправления по широкому спектру вопросов, а также участвовать в опросах, голосованиях и общественных обсуждениях. В 2022 году через данную платформу поступило 949 обращени</w:t>
      </w:r>
      <w:r w:rsidR="00530FAF">
        <w:t>й</w:t>
      </w:r>
      <w:r>
        <w:t xml:space="preserve"> по различным направлениям. </w:t>
      </w:r>
    </w:p>
    <w:p w:rsidR="00530FAF" w:rsidRDefault="00530FAF" w:rsidP="00530FAF">
      <w:pPr>
        <w:ind w:firstLine="709"/>
        <w:jc w:val="both"/>
      </w:pPr>
      <w:r>
        <w:t>Инцидент Менеджмент</w:t>
      </w:r>
      <w:r w:rsidR="00BF5315">
        <w:t xml:space="preserve"> - это система быстрого реагирования на публикации (комментарии) в социальных сетях (жалобы, вопросы, обращения) граждан района. Это прямой диалог между населением и органами местного самоуправления, который позволяет оперативно устранять недостатки в различных сферах инфраструктуры. За прошедш</w:t>
      </w:r>
      <w:r>
        <w:t>ий год поступило 708 обращений.</w:t>
      </w:r>
    </w:p>
    <w:p w:rsidR="00530FAF" w:rsidRDefault="00530FAF" w:rsidP="00530FAF">
      <w:pPr>
        <w:ind w:firstLine="709"/>
        <w:jc w:val="both"/>
      </w:pPr>
      <w:r>
        <w:t xml:space="preserve">Также на мой аккаунт в сети </w:t>
      </w:r>
      <w:proofErr w:type="spellStart"/>
      <w:r>
        <w:t>И</w:t>
      </w:r>
      <w:r w:rsidR="00BF5315">
        <w:t>нстаграм</w:t>
      </w:r>
      <w:proofErr w:type="spellEnd"/>
      <w:r w:rsidR="00BF5315">
        <w:t xml:space="preserve"> в течение года поступило более тысячи обращений, предложений и вопросов, на которые отвечал и реагировал оперативно. Прямой диалог с жителями позволяет больше узнать о тех вопросах, которые волнуют людей, обоснованная критика мотивирует на устранение недостатков в работе администрации, а аргументи</w:t>
      </w:r>
      <w:r>
        <w:t xml:space="preserve">рованные мнения и предложения, </w:t>
      </w:r>
      <w:r w:rsidR="00BF5315">
        <w:t xml:space="preserve">высказываемые </w:t>
      </w:r>
      <w:proofErr w:type="spellStart"/>
      <w:r w:rsidR="00BF5315">
        <w:t>приозерцами</w:t>
      </w:r>
      <w:proofErr w:type="spellEnd"/>
      <w:r w:rsidR="00BF5315">
        <w:t>, способствуют дальнейшему развитию и благоустройству на территории города и района.</w:t>
      </w:r>
    </w:p>
    <w:p w:rsidR="00530FAF" w:rsidRDefault="00BF5315" w:rsidP="00530FAF">
      <w:pPr>
        <w:ind w:firstLine="709"/>
        <w:jc w:val="both"/>
      </w:pPr>
      <w:r>
        <w:t>Тематически все обращения, поступившие в адрес администрации Приозерского муниципального района в 2022 году, ра</w:t>
      </w:r>
      <w:r w:rsidR="00530FAF">
        <w:t>спределились следующим образом:</w:t>
      </w:r>
    </w:p>
    <w:p w:rsidR="00530FAF" w:rsidRDefault="00BF5315" w:rsidP="00530FAF">
      <w:pPr>
        <w:ind w:firstLine="709"/>
        <w:jc w:val="both"/>
      </w:pPr>
      <w:r>
        <w:t>- землепользование и градостроительство – 39%;</w:t>
      </w:r>
    </w:p>
    <w:p w:rsidR="00530FAF" w:rsidRDefault="00BF5315" w:rsidP="00530FAF">
      <w:pPr>
        <w:ind w:firstLine="709"/>
        <w:jc w:val="both"/>
      </w:pPr>
      <w:r>
        <w:t>- ЖКХ и транспорта –</w:t>
      </w:r>
      <w:r w:rsidR="00530FAF">
        <w:t xml:space="preserve"> </w:t>
      </w:r>
      <w:r>
        <w:t>30%;</w:t>
      </w:r>
    </w:p>
    <w:p w:rsidR="00530FAF" w:rsidRDefault="00BF5315" w:rsidP="00530FAF">
      <w:pPr>
        <w:ind w:firstLine="709"/>
        <w:jc w:val="both"/>
      </w:pPr>
      <w:r>
        <w:t>-</w:t>
      </w:r>
      <w:r w:rsidR="00530FAF">
        <w:t xml:space="preserve"> </w:t>
      </w:r>
      <w:r>
        <w:t>прочие вопросы – 31%.</w:t>
      </w:r>
    </w:p>
    <w:p w:rsidR="00530FAF" w:rsidRDefault="00BF5315" w:rsidP="00530FAF">
      <w:pPr>
        <w:ind w:firstLine="709"/>
        <w:jc w:val="both"/>
      </w:pPr>
      <w:r>
        <w:t>Развитие новых технологий позволяет написать обращение, отправить и получить ответ на него, не выходя из дома.</w:t>
      </w:r>
    </w:p>
    <w:p w:rsidR="00530FAF" w:rsidRDefault="00BF5315" w:rsidP="00530FAF">
      <w:pPr>
        <w:ind w:firstLine="709"/>
        <w:jc w:val="both"/>
      </w:pPr>
      <w:r>
        <w:t>Переход от обычных писем к электронному формату существенно увеличивает объемы получаемых обращений, из чего следует сделать вывод, что с предоставлением возможностей реализации прав на обращение через электронные средства передачи информации в государственные органы и органы местного самоуправления, повышается социальная активность граждан. Но существует и обратная сторона «медали», именно среди обращений</w:t>
      </w:r>
      <w:r w:rsidR="00530FAF">
        <w:t>,</w:t>
      </w:r>
      <w:r>
        <w:t xml:space="preserve"> направленных посредством электронных технологий</w:t>
      </w:r>
      <w:r w:rsidR="00530FAF">
        <w:t>,</w:t>
      </w:r>
      <w:r>
        <w:t xml:space="preserve"> усматривается наибольшее количество писем</w:t>
      </w:r>
      <w:r w:rsidR="00530FAF">
        <w:t>,</w:t>
      </w:r>
      <w:r>
        <w:t xml:space="preserve"> изложенных спонтанно, без должного понимания цели обращения, а порой и просто анонимных.</w:t>
      </w:r>
    </w:p>
    <w:p w:rsidR="00530FAF" w:rsidRDefault="00BF5315" w:rsidP="00530FAF">
      <w:pPr>
        <w:ind w:firstLine="709"/>
        <w:jc w:val="both"/>
      </w:pPr>
      <w:r>
        <w:t>Вместе с тем, администрация Приозерского муниципального района, несмотря на то, что Федеральное законодательство позволяет не давать ответ на обращения, оформленные не в соответствии с установленными правилами, все поступившие обращения муниципалитет рассматривает должным образом и предоставляет заявителям ответ по существу заданного вопроса.</w:t>
      </w:r>
    </w:p>
    <w:p w:rsidR="00530FAF" w:rsidRDefault="00BF5315" w:rsidP="00530FAF">
      <w:pPr>
        <w:ind w:firstLine="709"/>
        <w:jc w:val="both"/>
      </w:pPr>
      <w:r>
        <w:t>Постоянная взаимосвязь органов местного самоуправления с гражданами является важным условием обеспечения эффективной работы администраций муниципальных образований.</w:t>
      </w:r>
    </w:p>
    <w:p w:rsidR="00530FAF" w:rsidRDefault="00530FAF" w:rsidP="00530FAF">
      <w:pPr>
        <w:ind w:firstLine="709"/>
        <w:jc w:val="both"/>
      </w:pPr>
    </w:p>
    <w:p w:rsidR="00530FAF" w:rsidRDefault="00BF5315" w:rsidP="00530FAF">
      <w:pPr>
        <w:ind w:firstLine="709"/>
        <w:jc w:val="center"/>
        <w:rPr>
          <w:b/>
        </w:rPr>
      </w:pPr>
      <w:r>
        <w:rPr>
          <w:b/>
        </w:rPr>
        <w:t>ПОДДЕРЖКА ИНИЦИАТИВ ГРАЖДАН</w:t>
      </w:r>
    </w:p>
    <w:p w:rsidR="00530FAF" w:rsidRDefault="00530FAF" w:rsidP="00530FAF">
      <w:pPr>
        <w:ind w:firstLine="709"/>
        <w:jc w:val="center"/>
        <w:rPr>
          <w:b/>
        </w:rPr>
      </w:pPr>
    </w:p>
    <w:p w:rsidR="00530FAF" w:rsidRDefault="00BF5315" w:rsidP="00530FAF">
      <w:pPr>
        <w:ind w:firstLine="709"/>
        <w:jc w:val="both"/>
      </w:pPr>
      <w:r>
        <w:t>В 2022 году в рамках реализации закона Ленинградской области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муниципальных образованиях Приозерского района проведены работы по:</w:t>
      </w:r>
    </w:p>
    <w:p w:rsidR="00530FAF" w:rsidRDefault="00BF5315" w:rsidP="00530FAF">
      <w:pPr>
        <w:ind w:firstLine="709"/>
        <w:jc w:val="both"/>
      </w:pPr>
      <w:r>
        <w:t>- устройству пожарных водоемов в поселках: Петровского СП и Раздольевского СП;</w:t>
      </w:r>
    </w:p>
    <w:p w:rsidR="00530FAF" w:rsidRDefault="00BF5315" w:rsidP="00530FAF">
      <w:pPr>
        <w:ind w:firstLine="709"/>
        <w:jc w:val="both"/>
      </w:pPr>
      <w:r>
        <w:t>- восстановлению и ремонт</w:t>
      </w:r>
      <w:r w:rsidR="00530FAF">
        <w:t>у уличного освещения в поселках</w:t>
      </w:r>
      <w:r>
        <w:t xml:space="preserve"> Громовского СП, Запорожского СП, Красноозерного СП, Ларионовского СП, Петровского СП, Плодовского СП, Севастьяновского СП, Сосновского СП;</w:t>
      </w:r>
    </w:p>
    <w:p w:rsidR="00530FAF" w:rsidRDefault="00BF5315" w:rsidP="00530FAF">
      <w:pPr>
        <w:ind w:firstLine="709"/>
        <w:jc w:val="both"/>
      </w:pPr>
      <w:r>
        <w:t>- благоу</w:t>
      </w:r>
      <w:r w:rsidR="00530FAF">
        <w:t>стройству территории в поселках</w:t>
      </w:r>
      <w:r>
        <w:t xml:space="preserve"> Плодовского СП;</w:t>
      </w:r>
    </w:p>
    <w:p w:rsidR="00530FAF" w:rsidRDefault="00530FAF" w:rsidP="00530FAF">
      <w:pPr>
        <w:ind w:firstLine="709"/>
        <w:jc w:val="both"/>
      </w:pPr>
      <w:r>
        <w:t>- ремонту дорог в поселках</w:t>
      </w:r>
      <w:r w:rsidR="00BF5315">
        <w:t xml:space="preserve"> Громовского СП, Запорожского СП, Плодовского СП, Раздольевского СП, Ромашкинского СП;</w:t>
      </w:r>
    </w:p>
    <w:p w:rsidR="00530FAF" w:rsidRDefault="00BF5315" w:rsidP="00530FAF">
      <w:pPr>
        <w:ind w:firstLine="709"/>
        <w:jc w:val="both"/>
      </w:pPr>
      <w:r>
        <w:t>- установка спортивны</w:t>
      </w:r>
      <w:r w:rsidR="00530FAF">
        <w:t>х и детских площадок в поселках</w:t>
      </w:r>
      <w:r>
        <w:t xml:space="preserve"> Сосновского СП, Громовского СП, Мельниковское СП, Петровское СП, Плодовское СП,</w:t>
      </w:r>
    </w:p>
    <w:p w:rsidR="00530FAF" w:rsidRDefault="00BF5315" w:rsidP="00530FAF">
      <w:pPr>
        <w:ind w:firstLine="709"/>
        <w:jc w:val="both"/>
      </w:pPr>
      <w:r>
        <w:t>- оборудованию контейнерных площадок: Ларионовс</w:t>
      </w:r>
      <w:r w:rsidR="00530FAF">
        <w:t>кое СП, Сосновское СП и другие.</w:t>
      </w:r>
    </w:p>
    <w:p w:rsidR="00530FAF" w:rsidRDefault="00BF5315" w:rsidP="00530FAF">
      <w:pPr>
        <w:ind w:firstLine="709"/>
        <w:jc w:val="both"/>
      </w:pPr>
      <w:r>
        <w:rPr>
          <w:b/>
        </w:rPr>
        <w:t xml:space="preserve">Всего реализовано 37 проектов, </w:t>
      </w:r>
      <w:r>
        <w:t>на которые</w:t>
      </w:r>
      <w:r>
        <w:rPr>
          <w:b/>
        </w:rPr>
        <w:t xml:space="preserve"> </w:t>
      </w:r>
      <w:r>
        <w:t>было выделено 12 миллионов 677 тысяч рублей, объем софинансирования из бюджетов поселений составил 2 миллиона 595 тысяч рублей, вклад граждан, индивидуальных предпринимателей и юридических лиц – 51 тысяча рублей.</w:t>
      </w:r>
    </w:p>
    <w:p w:rsidR="00530FAF" w:rsidRDefault="00BF5315" w:rsidP="00530FAF">
      <w:pPr>
        <w:ind w:firstLine="709"/>
        <w:jc w:val="both"/>
      </w:pPr>
      <w:r>
        <w:t>На территориях административных центров поселений реализовывался и областной закон № 3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530FAF" w:rsidRDefault="00BF5315" w:rsidP="00530FAF">
      <w:pPr>
        <w:ind w:firstLine="709"/>
        <w:jc w:val="both"/>
      </w:pPr>
      <w:r>
        <w:t>В 2022 году на реализацию данного закона из областного бюджета выделено 15 миллионов 823 тысяч</w:t>
      </w:r>
      <w:r w:rsidR="00530FAF">
        <w:t>и</w:t>
      </w:r>
      <w:r>
        <w:t xml:space="preserve"> рублей, объем софинансирования из местных бюджетов составил 3 миллиона 870 тысяч рублей, вклад граждан, индивидуальных предпринимателей и юри</w:t>
      </w:r>
      <w:r w:rsidR="00530FAF">
        <w:t>дических лиц – 27 тысяч рублей.</w:t>
      </w:r>
    </w:p>
    <w:p w:rsidR="00530FAF" w:rsidRDefault="00BF5315" w:rsidP="00530FAF">
      <w:pPr>
        <w:ind w:firstLine="709"/>
        <w:jc w:val="both"/>
      </w:pPr>
      <w:r>
        <w:rPr>
          <w:b/>
        </w:rPr>
        <w:t>Реализованы 23 проекта</w:t>
      </w:r>
      <w:r>
        <w:t xml:space="preserve"> по:</w:t>
      </w:r>
    </w:p>
    <w:p w:rsidR="00530FAF" w:rsidRDefault="00BF5315" w:rsidP="00530FAF">
      <w:pPr>
        <w:ind w:firstLine="709"/>
        <w:jc w:val="both"/>
      </w:pPr>
      <w:r>
        <w:t>- благоустройству административных центров и улучшения жизни населения: Приозерском ГП, Кузнечнинское ГП, Плодовское СП;</w:t>
      </w:r>
    </w:p>
    <w:p w:rsidR="00530FAF" w:rsidRDefault="00BF5315" w:rsidP="00530FAF">
      <w:pPr>
        <w:ind w:firstLine="709"/>
        <w:jc w:val="both"/>
      </w:pPr>
      <w:r>
        <w:t>- отремонтированные дороги и тротуары: Громовское СП,</w:t>
      </w:r>
    </w:p>
    <w:p w:rsidR="00530FAF" w:rsidRDefault="00BF5315" w:rsidP="00530FAF">
      <w:pPr>
        <w:ind w:firstLine="709"/>
        <w:jc w:val="both"/>
      </w:pPr>
      <w:r>
        <w:t xml:space="preserve">- оборудованы контейнерные площадки в </w:t>
      </w:r>
      <w:proofErr w:type="spellStart"/>
      <w:r>
        <w:t>Мельниковском</w:t>
      </w:r>
      <w:proofErr w:type="spellEnd"/>
      <w:r>
        <w:t xml:space="preserve"> СП,</w:t>
      </w:r>
    </w:p>
    <w:p w:rsidR="00530FAF" w:rsidRDefault="00BF5315" w:rsidP="00530FAF">
      <w:pPr>
        <w:ind w:firstLine="709"/>
        <w:jc w:val="both"/>
      </w:pPr>
      <w:r>
        <w:t xml:space="preserve">- установлены спортивные площадки в </w:t>
      </w:r>
      <w:proofErr w:type="spellStart"/>
      <w:r>
        <w:t>Кузнечнинском</w:t>
      </w:r>
      <w:proofErr w:type="spellEnd"/>
      <w:r>
        <w:t xml:space="preserve"> ГП, Ларионовском СП, Мичуринском СП, </w:t>
      </w:r>
      <w:proofErr w:type="spellStart"/>
      <w:r>
        <w:t>Ромашкинском</w:t>
      </w:r>
      <w:proofErr w:type="spellEnd"/>
      <w:r>
        <w:t xml:space="preserve"> СП</w:t>
      </w:r>
      <w:r w:rsidR="00530FAF">
        <w:t>;</w:t>
      </w:r>
    </w:p>
    <w:p w:rsidR="00530FAF" w:rsidRDefault="00BF5315" w:rsidP="00530FAF">
      <w:pPr>
        <w:ind w:firstLine="709"/>
        <w:jc w:val="both"/>
      </w:pPr>
      <w:r>
        <w:t>- установлены детские площадки в</w:t>
      </w:r>
      <w:r w:rsidR="00530FAF">
        <w:t xml:space="preserve"> Запорожском СП, </w:t>
      </w:r>
      <w:proofErr w:type="spellStart"/>
      <w:r w:rsidR="00530FAF">
        <w:t>Красноозерн</w:t>
      </w:r>
      <w:r>
        <w:t>ом</w:t>
      </w:r>
      <w:proofErr w:type="spellEnd"/>
      <w:r>
        <w:t xml:space="preserve">, СП Петровском СП, </w:t>
      </w:r>
      <w:proofErr w:type="spellStart"/>
      <w:r>
        <w:t>Се</w:t>
      </w:r>
      <w:r w:rsidR="00530FAF">
        <w:t>вастьяновском</w:t>
      </w:r>
      <w:proofErr w:type="spellEnd"/>
      <w:r w:rsidR="00530FAF">
        <w:t xml:space="preserve"> СП, Сосновском СП;</w:t>
      </w:r>
    </w:p>
    <w:p w:rsidR="00530FAF" w:rsidRDefault="00BF5315" w:rsidP="00530FAF">
      <w:pPr>
        <w:ind w:firstLine="709"/>
        <w:jc w:val="both"/>
      </w:pPr>
      <w:r>
        <w:t>- установлено уличное освещение в Приозерском ГП, Запорожском СП, Мичуринском СП, Плодовском СП, Сосновском</w:t>
      </w:r>
      <w:r w:rsidR="00530FAF">
        <w:t xml:space="preserve"> СП;</w:t>
      </w:r>
    </w:p>
    <w:p w:rsidR="00BF5315" w:rsidRDefault="00BF5315" w:rsidP="00530FAF">
      <w:pPr>
        <w:ind w:firstLine="709"/>
        <w:jc w:val="both"/>
      </w:pPr>
      <w:r>
        <w:t>- проведен комплекс мероприятий по организации безопасности дорожного движения в Раздольевском СП.</w:t>
      </w:r>
    </w:p>
    <w:p w:rsidR="00530FAF" w:rsidRDefault="00530FAF" w:rsidP="00530FAF">
      <w:pPr>
        <w:ind w:firstLine="709"/>
        <w:jc w:val="both"/>
      </w:pPr>
    </w:p>
    <w:p w:rsidR="00BF5315" w:rsidRDefault="00BF5315" w:rsidP="00BF5315">
      <w:pPr>
        <w:jc w:val="center"/>
        <w:rPr>
          <w:b/>
          <w:caps/>
        </w:rPr>
      </w:pPr>
      <w:r>
        <w:rPr>
          <w:b/>
          <w:caps/>
        </w:rPr>
        <w:t>Общественные организации</w:t>
      </w:r>
    </w:p>
    <w:p w:rsidR="00530FAF" w:rsidRDefault="00530FAF" w:rsidP="00BF5315">
      <w:pPr>
        <w:jc w:val="center"/>
        <w:rPr>
          <w:rFonts w:eastAsia="Calibri"/>
          <w:b/>
          <w:caps/>
          <w:lang w:eastAsia="en-US"/>
        </w:rPr>
      </w:pPr>
    </w:p>
    <w:p w:rsidR="00BF5315" w:rsidRDefault="00BF5315" w:rsidP="00BF5315">
      <w:pPr>
        <w:ind w:firstLine="709"/>
        <w:jc w:val="both"/>
      </w:pPr>
      <w:r>
        <w:t>На территории Приозерского района действуют 32 общественные организации. Общественная организация ветеранов (пенсионеров) войны, труда, Вооруженных Сил и правоохранительных органов и Приозерская районная организация Ленинградской областной организации общероссийской общественной организации «Всероссийское общество инвалидов», Женсовет Приозерского района, Общественная палата Приозерского района Ленинградской области 3-го созыва активно принимают участие в общественной жизни района. Осуществляют прием граждан, оказывают помощь беженцам, оказавшимся в трудной жизненной ситуа</w:t>
      </w:r>
      <w:r w:rsidR="00530FAF">
        <w:t>ции, в районных мероприятиях.</w:t>
      </w:r>
    </w:p>
    <w:p w:rsidR="00BF5315" w:rsidRDefault="00BF5315" w:rsidP="00BF5315">
      <w:pPr>
        <w:ind w:firstLine="709"/>
        <w:jc w:val="both"/>
      </w:pPr>
      <w:r>
        <w:t xml:space="preserve">В рамках муниципальной подпрограммы «Муниципальная поддержка социально ориентированных некоммерческих организаций Приозерского района» Приозерская районная организация Ленинградской областной организации общероссийской общественной организации «Всероссийское общество инвалидов», получившая субсидию из районного бюджета в размере 100 000 руб., 14 декабря 2022 года провели на базе «Центр физической культуры, спорта и молодежной политики» районное мероприятие – настольные игры для инвалидов старшего поколения. </w:t>
      </w:r>
    </w:p>
    <w:p w:rsidR="00BF5315" w:rsidRDefault="00BF5315" w:rsidP="00BF5315">
      <w:pPr>
        <w:ind w:firstLine="709"/>
        <w:jc w:val="both"/>
      </w:pPr>
      <w:r>
        <w:t>4 некоммерческих организации Приозерского района приняли участие в первом конкурсном отборе по представлению Гранта Губернатора Ленинградской области.</w:t>
      </w:r>
    </w:p>
    <w:p w:rsidR="005F19EB" w:rsidRDefault="005F19EB" w:rsidP="00BF5315">
      <w:pPr>
        <w:jc w:val="center"/>
        <w:rPr>
          <w:b/>
        </w:rPr>
      </w:pPr>
    </w:p>
    <w:p w:rsidR="00BF5315" w:rsidRDefault="00BF5315" w:rsidP="00BF5315">
      <w:pPr>
        <w:jc w:val="center"/>
        <w:rPr>
          <w:b/>
        </w:rPr>
      </w:pPr>
      <w:r>
        <w:rPr>
          <w:b/>
        </w:rPr>
        <w:t>#</w:t>
      </w:r>
      <w:proofErr w:type="spellStart"/>
      <w:r>
        <w:rPr>
          <w:b/>
        </w:rPr>
        <w:t>МыВместе</w:t>
      </w:r>
      <w:proofErr w:type="spellEnd"/>
    </w:p>
    <w:p w:rsidR="005F19EB" w:rsidRDefault="005F19EB" w:rsidP="00BF5315">
      <w:pPr>
        <w:jc w:val="center"/>
        <w:rPr>
          <w:b/>
        </w:rPr>
      </w:pPr>
    </w:p>
    <w:p w:rsidR="00BF5315" w:rsidRDefault="00BF5315" w:rsidP="00BF5315">
      <w:pPr>
        <w:ind w:firstLine="709"/>
        <w:jc w:val="both"/>
      </w:pPr>
      <w:r>
        <w:t>С начала специальной военной</w:t>
      </w:r>
      <w:r w:rsidR="005F19EB">
        <w:t xml:space="preserve"> операции 24 февраля 2022 года </w:t>
      </w:r>
      <w:r>
        <w:t xml:space="preserve">на постоянной основе организован сбор гуманитарной помощи для беженцев, жителей ДНР, ЛНР, Херсонской и Запорожской областей, мобилизованным, участвующим в </w:t>
      </w:r>
      <w:r w:rsidR="005F19EB">
        <w:t xml:space="preserve">специальной военной операции </w:t>
      </w:r>
      <w:r>
        <w:t>в рамках общероссийской акции гуманитарной миссии #МЫВМЕСТЕ. Жители Приозерского района не оказались равнодушными. Вся собранная гуманитарная помощь и денежные средства через «Фонд помощи «Ленинградский рубеж» адресно направлены в части</w:t>
      </w:r>
      <w:r w:rsidR="005F19EB">
        <w:t>,</w:t>
      </w:r>
      <w:r>
        <w:t xml:space="preserve"> где служат наши земляки. Огромные слова признательности и благодарности всем</w:t>
      </w:r>
      <w:r w:rsidR="005F19EB">
        <w:t>,</w:t>
      </w:r>
      <w:r>
        <w:t xml:space="preserve"> кто помогал и помогает в этот не легкий период для нашей страны.</w:t>
      </w:r>
    </w:p>
    <w:p w:rsidR="00BF5315" w:rsidRDefault="005F19EB" w:rsidP="00BF5315">
      <w:pPr>
        <w:ind w:firstLine="709"/>
        <w:jc w:val="both"/>
      </w:pPr>
      <w:r>
        <w:t>Прошли и проходят мероприятия</w:t>
      </w:r>
      <w:r w:rsidR="00BF5315">
        <w:t xml:space="preserve"> в рамках Всеро</w:t>
      </w:r>
      <w:r>
        <w:t xml:space="preserve">ссийских акций #МЫВМЕСТЕ </w:t>
      </w:r>
      <w:r w:rsidR="00BF5315">
        <w:t>«Подари праздник», поздравление с днем рождения детей из семей военнослужащих, мобилизованных, добровольцев, принимающих участие в</w:t>
      </w:r>
      <w:r>
        <w:t xml:space="preserve"> специальной военной операции; </w:t>
      </w:r>
      <w:r w:rsidR="00BF5315">
        <w:t>«Письмо солдату», «Посылка солдату»</w:t>
      </w:r>
      <w:r>
        <w:t>,</w:t>
      </w:r>
      <w:r w:rsidR="00BF5315">
        <w:t xml:space="preserve"> направленные на поддержку военнослужащих</w:t>
      </w:r>
      <w:r>
        <w:t>,</w:t>
      </w:r>
      <w:r w:rsidR="00BF5315">
        <w:t xml:space="preserve"> непосредственно принимающих участие в</w:t>
      </w:r>
      <w:r>
        <w:t xml:space="preserve"> специальной военной операции, были </w:t>
      </w:r>
      <w:r w:rsidR="00BF5315">
        <w:t>записаны видеообращения поддержки с участием детей мобилизованных граждан и многие другие.</w:t>
      </w:r>
    </w:p>
    <w:p w:rsidR="005F19EB" w:rsidRDefault="00BF5315" w:rsidP="005F19EB">
      <w:pPr>
        <w:ind w:firstLine="709"/>
        <w:jc w:val="both"/>
      </w:pPr>
      <w:r>
        <w:t>Приозерский муниципальный район принял участие в Общероссийских акциях «Новый год в каждый дом», «Дед Мороз идет в гости», пр</w:t>
      </w:r>
      <w:r w:rsidR="005F19EB">
        <w:t xml:space="preserve">оходящей под </w:t>
      </w:r>
      <w:proofErr w:type="spellStart"/>
      <w:r w:rsidR="005F19EB">
        <w:t>хэштегом</w:t>
      </w:r>
      <w:proofErr w:type="spellEnd"/>
      <w:r w:rsidR="005F19EB">
        <w:t xml:space="preserve"> акции #</w:t>
      </w:r>
      <w:proofErr w:type="spellStart"/>
      <w:r w:rsidR="005F19EB">
        <w:t>Мы</w:t>
      </w:r>
      <w:r>
        <w:t>вместе</w:t>
      </w:r>
      <w:proofErr w:type="spellEnd"/>
      <w:r>
        <w:t xml:space="preserve"> и #Команда47. Волонтеры добровольческого движения Приозерского муниципального района совместно провели мероприятия акций «Новый год стучится в двери» и «Новый год в каждый д</w:t>
      </w:r>
      <w:r w:rsidR="005F19EB">
        <w:t>ом» для пожилых людей. Так</w:t>
      </w:r>
      <w:r>
        <w:t>же</w:t>
      </w:r>
      <w:r w:rsidR="005F19EB">
        <w:t>,</w:t>
      </w:r>
      <w:r>
        <w:t xml:space="preserve"> мы присоединились к традиционной акции «Ёлка желаний», где исполнили желания детей с ограниченными возможностями из малообеспеченных сем</w:t>
      </w:r>
      <w:r w:rsidR="005F19EB">
        <w:t>ей, проживающих в нашем районе.</w:t>
      </w:r>
    </w:p>
    <w:p w:rsidR="005F19EB" w:rsidRDefault="005F19EB" w:rsidP="005F19EB">
      <w:pPr>
        <w:ind w:firstLine="709"/>
        <w:jc w:val="both"/>
      </w:pPr>
    </w:p>
    <w:p w:rsidR="005F19EB" w:rsidRDefault="005F19EB" w:rsidP="005F19EB">
      <w:pPr>
        <w:ind w:firstLine="709"/>
        <w:jc w:val="center"/>
        <w:rPr>
          <w:b/>
        </w:rPr>
      </w:pPr>
      <w:r>
        <w:rPr>
          <w:b/>
        </w:rPr>
        <w:t xml:space="preserve">ОСНОВНЫЕ ЗАДАЧИ НА </w:t>
      </w:r>
      <w:r w:rsidR="00BF5315">
        <w:rPr>
          <w:b/>
        </w:rPr>
        <w:t>2023 ГОД</w:t>
      </w:r>
    </w:p>
    <w:p w:rsidR="005F19EB" w:rsidRPr="00C11D6E" w:rsidRDefault="005F19EB" w:rsidP="005F19EB">
      <w:pPr>
        <w:ind w:firstLine="709"/>
        <w:jc w:val="both"/>
      </w:pPr>
      <w:bookmarkStart w:id="0" w:name="_GoBack"/>
      <w:bookmarkEnd w:id="0"/>
    </w:p>
    <w:p w:rsidR="005F19EB" w:rsidRDefault="00BF5315" w:rsidP="005F19EB">
      <w:pPr>
        <w:ind w:firstLine="709"/>
        <w:jc w:val="both"/>
      </w:pPr>
      <w:r>
        <w:t>В целях реализации муниципальных полномочий на 2023 год консолидированный бюджет утвержден по доходам сумме 3 миллиарда 226 миллионов рублей, в том числе Приозерского муниципального района 2 миллиарда 374 миллиона рублей; по расходам консолидированный бюджет - 3 миллиарда 409 миллионов рублей, бюджет Приозерского муниципального района - 2 миллиарда 421 миллион рубле</w:t>
      </w:r>
      <w:r w:rsidR="005F19EB">
        <w:t>й, дефицит бюджета запланирован</w:t>
      </w:r>
      <w:r>
        <w:t>: 182 и 48 миллионов рублей, соответственно.</w:t>
      </w:r>
    </w:p>
    <w:p w:rsidR="005F19EB" w:rsidRDefault="00BF5315" w:rsidP="005F19EB">
      <w:pPr>
        <w:ind w:firstLine="709"/>
        <w:jc w:val="both"/>
      </w:pPr>
      <w:r>
        <w:t>В 2023 году в рамках реализации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а также в рамках реал</w:t>
      </w:r>
      <w:r w:rsidR="005F19EB">
        <w:t xml:space="preserve">изации областного закона № 147 </w:t>
      </w:r>
      <w: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 202</w:t>
      </w:r>
      <w:r w:rsidR="005F19EB">
        <w:t>3</w:t>
      </w:r>
      <w:r>
        <w:t xml:space="preserve"> году на территории всех поселений района будут выполнены следующие мероприятия: по восстановлению и ремонту уличного освещения, ремонту дорог, установке детских площадок, оборудованию контейнерных площадок и при</w:t>
      </w:r>
      <w:r w:rsidR="005F19EB">
        <w:t>обретению контейнеров, и другое.</w:t>
      </w:r>
    </w:p>
    <w:p w:rsidR="005F19EB" w:rsidRDefault="00BF5315" w:rsidP="005F19EB">
      <w:pPr>
        <w:ind w:firstLine="709"/>
        <w:jc w:val="both"/>
      </w:pPr>
      <w:r>
        <w:t>Продолжится реализация проекта «Формирование комфортной городской среды», будут благоустроены 6 общественных пространств в г.</w:t>
      </w:r>
      <w:r w:rsidR="005F19EB">
        <w:t xml:space="preserve"> </w:t>
      </w:r>
      <w:r>
        <w:t xml:space="preserve">Приозерске, Громовском, </w:t>
      </w:r>
      <w:proofErr w:type="spellStart"/>
      <w:r>
        <w:t>Мельниковском</w:t>
      </w:r>
      <w:proofErr w:type="spellEnd"/>
      <w:r>
        <w:t>, Петровском, Плодовском и Раздольевском сельски</w:t>
      </w:r>
      <w:r w:rsidR="005F19EB">
        <w:t>х</w:t>
      </w:r>
      <w:r>
        <w:t xml:space="preserve"> поселения</w:t>
      </w:r>
      <w:r w:rsidR="005F19EB">
        <w:t>х</w:t>
      </w:r>
      <w:r>
        <w:t>, а в Раздолье, также</w:t>
      </w:r>
      <w:r w:rsidR="005F19EB">
        <w:t>,</w:t>
      </w:r>
      <w:r>
        <w:t xml:space="preserve"> будет благо</w:t>
      </w:r>
      <w:r w:rsidR="005F19EB">
        <w:t>устроен двор по ул. Центральная.</w:t>
      </w:r>
    </w:p>
    <w:p w:rsidR="005F19EB" w:rsidRDefault="00BF5315" w:rsidP="005F19EB">
      <w:pPr>
        <w:ind w:firstLine="709"/>
        <w:jc w:val="both"/>
      </w:pPr>
      <w:r>
        <w:t xml:space="preserve">В рамках региональной адресной программы «Переселение граждан из аварийного жилищного фонда на территории Ленинградской области в 2019-2025 годах», на сумму 87 миллионов рублей, будет продолжено расселение аварийного фонда в Приозерском, </w:t>
      </w:r>
      <w:proofErr w:type="spellStart"/>
      <w:r>
        <w:t>Кузнечнинском</w:t>
      </w:r>
      <w:proofErr w:type="spellEnd"/>
      <w:r>
        <w:t xml:space="preserve"> городских поселениях и </w:t>
      </w:r>
      <w:r w:rsidR="005F19EB">
        <w:t>Мичуринском сельском поселении.</w:t>
      </w:r>
    </w:p>
    <w:p w:rsidR="005F19EB" w:rsidRDefault="00BF5315" w:rsidP="005F19EB">
      <w:pPr>
        <w:ind w:firstLine="709"/>
        <w:jc w:val="both"/>
      </w:pPr>
      <w:r>
        <w:t>На ремонт автомобильных дорог в Приозерском муниципальном районе, в соответствии с распределением субсидий, предоставляемых за счет средств дорожного фонда Ленинградской области</w:t>
      </w:r>
      <w:r w:rsidR="005F19EB">
        <w:t>,</w:t>
      </w:r>
      <w:r>
        <w:t xml:space="preserve"> будет направлено 75 миллионов рублей, в том числе </w:t>
      </w:r>
      <w:r w:rsidR="005F19EB">
        <w:t xml:space="preserve">их </w:t>
      </w:r>
      <w:r>
        <w:t>областного бюджета 68 миллионов рублей. Дороги будут отремонтированы в Запорожском и Раздольевском сельских поселениях, а также в Приозерском городском поселении, в котором ремонт будет произведен на 58 миллионов рублей.</w:t>
      </w:r>
    </w:p>
    <w:p w:rsidR="005F19EB" w:rsidRDefault="00BF5315" w:rsidP="005F19EB">
      <w:pPr>
        <w:ind w:firstLine="709"/>
        <w:jc w:val="both"/>
      </w:pPr>
      <w:r>
        <w:t>В счет денежных средств, распределённых из депутатского фонда депутата ЗАГС Ленинградской области</w:t>
      </w:r>
      <w:r w:rsidR="005F19EB">
        <w:t>,</w:t>
      </w:r>
      <w:r>
        <w:t xml:space="preserve"> в 2023 году запланированы мероприятия на территориях 9-ти поселений на общую сумму 2 миллиона 284 тысячи рублей, средства будут направлены на благоустройство, приобретение спортивного и игрового оборудования, обеспечение бытовым оборудованием образовательных</w:t>
      </w:r>
      <w:r w:rsidR="005F19EB">
        <w:t xml:space="preserve"> учреждений Приозерского района.</w:t>
      </w:r>
    </w:p>
    <w:p w:rsidR="005F19EB" w:rsidRDefault="00BF5315" w:rsidP="005F19EB">
      <w:pPr>
        <w:ind w:firstLine="709"/>
        <w:jc w:val="both"/>
      </w:pPr>
      <w:r>
        <w:t>Сохранить положительную динамику развития АПК. Практически у всех сельхозпредприятий нашего</w:t>
      </w:r>
      <w:r w:rsidR="005F19EB">
        <w:t xml:space="preserve"> района есть перспективы роста.</w:t>
      </w:r>
    </w:p>
    <w:p w:rsidR="005F19EB" w:rsidRDefault="00BF5315" w:rsidP="005F19EB">
      <w:pPr>
        <w:ind w:firstLine="709"/>
        <w:jc w:val="both"/>
      </w:pPr>
      <w:r>
        <w:t>В сфере ЖКХ продолжить работы по обеспечению населения качественными услугами по теплоснабжению, холодному и горячему водоснабжению; продолжить реализацию программы газификации; реализовать мероприятия энергосбережения и повышени</w:t>
      </w:r>
      <w:r w:rsidR="005F19EB">
        <w:t>я энергетической эффективности.</w:t>
      </w:r>
    </w:p>
    <w:p w:rsidR="005F19EB" w:rsidRDefault="00BF5315" w:rsidP="005F19EB">
      <w:pPr>
        <w:ind w:firstLine="709"/>
        <w:jc w:val="both"/>
      </w:pPr>
      <w:r>
        <w:t>Продолжать внедрение в системе образования новых методов обучения и воспитания, образовательных технологий, обеспечивающих освоение обучающ</w:t>
      </w:r>
      <w:r w:rsidR="005F19EB">
        <w:t>имися базовых навыков и умений.</w:t>
      </w:r>
    </w:p>
    <w:p w:rsidR="00F27ADA" w:rsidRDefault="00BF5315" w:rsidP="00F27ADA">
      <w:pPr>
        <w:ind w:firstLine="709"/>
        <w:jc w:val="both"/>
      </w:pPr>
      <w:r>
        <w:t>Продолжать пропаганду здорового образа жизни, увеличение охвата населения, систематически занимающегося</w:t>
      </w:r>
      <w:r w:rsidR="00F27ADA">
        <w:t xml:space="preserve"> физической культурой и спортом.</w:t>
      </w:r>
    </w:p>
    <w:p w:rsidR="00F27ADA" w:rsidRDefault="00BF5315" w:rsidP="00F27ADA">
      <w:pPr>
        <w:ind w:firstLine="709"/>
        <w:jc w:val="both"/>
      </w:pPr>
      <w:r>
        <w:t>Повышать активность молодежи, в том числе через развитие разл</w:t>
      </w:r>
      <w:r w:rsidR="00F27ADA">
        <w:t>ичных форм молодежного движения.</w:t>
      </w:r>
    </w:p>
    <w:p w:rsidR="00F27ADA" w:rsidRDefault="00F27ADA" w:rsidP="00F27ADA">
      <w:pPr>
        <w:ind w:firstLine="709"/>
        <w:jc w:val="both"/>
      </w:pPr>
    </w:p>
    <w:p w:rsidR="00F27ADA" w:rsidRDefault="00BF5315" w:rsidP="00F27ADA">
      <w:pPr>
        <w:ind w:firstLine="709"/>
        <w:jc w:val="center"/>
      </w:pPr>
      <w:r>
        <w:t>ДОРОГИЕ ДРУЗЬЯ!</w:t>
      </w:r>
    </w:p>
    <w:p w:rsidR="00F27ADA" w:rsidRDefault="00F27ADA" w:rsidP="00F27ADA">
      <w:pPr>
        <w:ind w:firstLine="709"/>
        <w:jc w:val="center"/>
      </w:pPr>
    </w:p>
    <w:p w:rsidR="00F27ADA" w:rsidRDefault="00BF5315" w:rsidP="00F27ADA">
      <w:pPr>
        <w:ind w:firstLine="709"/>
        <w:jc w:val="both"/>
      </w:pPr>
      <w:r>
        <w:t>Завершить отчёт я хочу словами благодарности всем, кто приложил максимальные усилия дл</w:t>
      </w:r>
      <w:r w:rsidR="00F27ADA">
        <w:t>я достижения общих результатов.</w:t>
      </w:r>
    </w:p>
    <w:p w:rsidR="00F27ADA" w:rsidRDefault="00BF5315" w:rsidP="00F27ADA">
      <w:pPr>
        <w:ind w:firstLine="709"/>
        <w:jc w:val="both"/>
      </w:pPr>
      <w:r>
        <w:t>Спасибо Правительству Ленинградской области за совместную работу, за неослабевающее внимание к нам, за энергию и неравнодушие, помогающие нам достичь высоких темпов в решении задач по улучшению жизн</w:t>
      </w:r>
      <w:r w:rsidR="00F27ADA">
        <w:t xml:space="preserve">и в городе и на селе, развитию </w:t>
      </w:r>
      <w:r>
        <w:t>сельского хозяйства Приозерского района.</w:t>
      </w:r>
    </w:p>
    <w:p w:rsidR="00F27ADA" w:rsidRDefault="00BF5315" w:rsidP="00F27ADA">
      <w:pPr>
        <w:ind w:firstLine="709"/>
        <w:jc w:val="both"/>
      </w:pPr>
      <w:r>
        <w:t xml:space="preserve">Благодарю депутатов Законодательного собрания Ленинградской </w:t>
      </w:r>
      <w:r w:rsidR="00F27ADA">
        <w:t>области за продуктивную работу.</w:t>
      </w:r>
    </w:p>
    <w:p w:rsidR="00F27ADA" w:rsidRDefault="00BF5315" w:rsidP="00F27ADA">
      <w:pPr>
        <w:ind w:firstLine="709"/>
        <w:jc w:val="both"/>
      </w:pPr>
      <w:r>
        <w:t>Наша совместная работа с администрациями поселений, советами депутатов, трудовыми коллективами предприятий, представителями малого и среднего бизнеса позволила решить поставленные задачи в 2022 году и позволяет с уверенностью ставить и выполнять задачи в 2023. Деятельность каждой организации, учреждения, общественного объединения является опорой для работы органов власти любого уровня. Мы чувствуем участие активных жителей района в наших повседневных делах и рассчиты</w:t>
      </w:r>
      <w:r w:rsidR="00F27ADA">
        <w:t>ваем на поддержку в дальнейшем.</w:t>
      </w:r>
    </w:p>
    <w:p w:rsidR="00F27ADA" w:rsidRDefault="00F27ADA" w:rsidP="00F27ADA">
      <w:pPr>
        <w:ind w:firstLine="709"/>
        <w:jc w:val="both"/>
      </w:pPr>
    </w:p>
    <w:p w:rsidR="00F27ADA" w:rsidRDefault="00BF5315" w:rsidP="00F27ADA">
      <w:pPr>
        <w:ind w:firstLine="709"/>
        <w:jc w:val="both"/>
      </w:pPr>
      <w:r>
        <w:t>СПАСИБО ВСЕМ ЗА ВНИМАНИЕ!</w:t>
      </w:r>
    </w:p>
    <w:p w:rsidR="00BF5315" w:rsidRPr="00F27ADA" w:rsidRDefault="00BF5315" w:rsidP="00F27ADA">
      <w:pPr>
        <w:ind w:firstLine="709"/>
        <w:jc w:val="both"/>
      </w:pPr>
      <w:r>
        <w:t>ДОКЛАД ЗАКОНЧЕН!</w:t>
      </w:r>
    </w:p>
    <w:sectPr w:rsidR="00BF5315" w:rsidRPr="00F27ADA" w:rsidSect="003C1B8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E1D"/>
    <w:multiLevelType w:val="hybridMultilevel"/>
    <w:tmpl w:val="262E1C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EB97F31"/>
    <w:multiLevelType w:val="hybridMultilevel"/>
    <w:tmpl w:val="60344614"/>
    <w:lvl w:ilvl="0" w:tplc="862A97A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F80663D"/>
    <w:multiLevelType w:val="hybridMultilevel"/>
    <w:tmpl w:val="1B6E954A"/>
    <w:lvl w:ilvl="0" w:tplc="88FE00D2">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 w15:restartNumberingAfterBreak="0">
    <w:nsid w:val="12D4770D"/>
    <w:multiLevelType w:val="hybridMultilevel"/>
    <w:tmpl w:val="E9C6E0C2"/>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4" w15:restartNumberingAfterBreak="0">
    <w:nsid w:val="17BE15BC"/>
    <w:multiLevelType w:val="hybridMultilevel"/>
    <w:tmpl w:val="055A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CC11CE"/>
    <w:multiLevelType w:val="hybridMultilevel"/>
    <w:tmpl w:val="88409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A00A8"/>
    <w:multiLevelType w:val="hybridMultilevel"/>
    <w:tmpl w:val="B11E65E4"/>
    <w:lvl w:ilvl="0" w:tplc="88FE00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42275F3"/>
    <w:multiLevelType w:val="hybridMultilevel"/>
    <w:tmpl w:val="9E9E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DC05D6"/>
    <w:multiLevelType w:val="multilevel"/>
    <w:tmpl w:val="292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A25D2"/>
    <w:multiLevelType w:val="hybridMultilevel"/>
    <w:tmpl w:val="E6DC41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683F0EF7"/>
    <w:multiLevelType w:val="hybridMultilevel"/>
    <w:tmpl w:val="3E3E4E68"/>
    <w:lvl w:ilvl="0" w:tplc="EF5402F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67C363F"/>
    <w:multiLevelType w:val="multilevel"/>
    <w:tmpl w:val="7C347A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8"/>
  </w:num>
  <w:num w:numId="7">
    <w:abstractNumId w:val="3"/>
  </w:num>
  <w:num w:numId="8">
    <w:abstractNumId w:val="2"/>
  </w:num>
  <w:num w:numId="9">
    <w:abstractNumId w:val="6"/>
  </w:num>
  <w:num w:numId="10">
    <w:abstractNumId w:val="10"/>
  </w:num>
  <w:num w:numId="11">
    <w:abstractNumId w:val="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F1"/>
    <w:rsid w:val="00027522"/>
    <w:rsid w:val="00040986"/>
    <w:rsid w:val="000D0861"/>
    <w:rsid w:val="000D46F3"/>
    <w:rsid w:val="001C4AAB"/>
    <w:rsid w:val="0022229F"/>
    <w:rsid w:val="002905A9"/>
    <w:rsid w:val="0029403C"/>
    <w:rsid w:val="002D6A40"/>
    <w:rsid w:val="003129FB"/>
    <w:rsid w:val="003146CB"/>
    <w:rsid w:val="00347D5F"/>
    <w:rsid w:val="003964E6"/>
    <w:rsid w:val="003C1B86"/>
    <w:rsid w:val="004101E9"/>
    <w:rsid w:val="00413BF1"/>
    <w:rsid w:val="00420279"/>
    <w:rsid w:val="004440B0"/>
    <w:rsid w:val="0044485F"/>
    <w:rsid w:val="00465BD7"/>
    <w:rsid w:val="00492736"/>
    <w:rsid w:val="0049531A"/>
    <w:rsid w:val="004C46AC"/>
    <w:rsid w:val="00530FAF"/>
    <w:rsid w:val="00536830"/>
    <w:rsid w:val="005E47D5"/>
    <w:rsid w:val="005F19EB"/>
    <w:rsid w:val="00616CFD"/>
    <w:rsid w:val="00651B38"/>
    <w:rsid w:val="00675A3B"/>
    <w:rsid w:val="00694310"/>
    <w:rsid w:val="006E329D"/>
    <w:rsid w:val="006F569D"/>
    <w:rsid w:val="007F1751"/>
    <w:rsid w:val="00803187"/>
    <w:rsid w:val="00832E08"/>
    <w:rsid w:val="008A62CC"/>
    <w:rsid w:val="008E762E"/>
    <w:rsid w:val="00A576DD"/>
    <w:rsid w:val="00B226E5"/>
    <w:rsid w:val="00B316EF"/>
    <w:rsid w:val="00BF5315"/>
    <w:rsid w:val="00C06BF6"/>
    <w:rsid w:val="00C11D6E"/>
    <w:rsid w:val="00C90919"/>
    <w:rsid w:val="00CE0D34"/>
    <w:rsid w:val="00D12A94"/>
    <w:rsid w:val="00D20272"/>
    <w:rsid w:val="00E60324"/>
    <w:rsid w:val="00E77748"/>
    <w:rsid w:val="00EC73A7"/>
    <w:rsid w:val="00F27ADA"/>
    <w:rsid w:val="00F9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3B4DE-C598-40A5-BAA6-268EE530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2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22229F"/>
    <w:pPr>
      <w:spacing w:before="100" w:beforeAutospacing="1" w:after="100" w:afterAutospacing="1"/>
      <w:jc w:val="both"/>
    </w:pPr>
  </w:style>
  <w:style w:type="paragraph" w:customStyle="1" w:styleId="centr">
    <w:name w:val="centr"/>
    <w:basedOn w:val="a"/>
    <w:rsid w:val="0022229F"/>
    <w:pPr>
      <w:spacing w:before="100" w:beforeAutospacing="1" w:after="100" w:afterAutospacing="1"/>
      <w:jc w:val="center"/>
    </w:pPr>
  </w:style>
  <w:style w:type="character" w:customStyle="1" w:styleId="a3">
    <w:name w:val="нач Знак"/>
    <w:basedOn w:val="a0"/>
    <w:link w:val="a4"/>
    <w:locked/>
    <w:rsid w:val="0022229F"/>
    <w:rPr>
      <w:rFonts w:ascii="Times New Roman" w:eastAsia="Times New Roman" w:hAnsi="Times New Roman" w:cs="Times New Roman"/>
      <w:sz w:val="28"/>
      <w:szCs w:val="28"/>
      <w:lang w:eastAsia="ru-RU"/>
    </w:rPr>
  </w:style>
  <w:style w:type="paragraph" w:customStyle="1" w:styleId="a4">
    <w:name w:val="нач"/>
    <w:basedOn w:val="a"/>
    <w:link w:val="a3"/>
    <w:qFormat/>
    <w:rsid w:val="0022229F"/>
    <w:pPr>
      <w:jc w:val="both"/>
    </w:pPr>
    <w:rPr>
      <w:sz w:val="28"/>
      <w:szCs w:val="28"/>
    </w:rPr>
  </w:style>
  <w:style w:type="paragraph" w:styleId="a5">
    <w:name w:val="Balloon Text"/>
    <w:basedOn w:val="a"/>
    <w:link w:val="a6"/>
    <w:uiPriority w:val="99"/>
    <w:semiHidden/>
    <w:unhideWhenUsed/>
    <w:rsid w:val="0022229F"/>
    <w:rPr>
      <w:rFonts w:ascii="Tahoma" w:hAnsi="Tahoma" w:cs="Tahoma"/>
      <w:sz w:val="16"/>
      <w:szCs w:val="16"/>
    </w:rPr>
  </w:style>
  <w:style w:type="character" w:customStyle="1" w:styleId="a6">
    <w:name w:val="Текст выноски Знак"/>
    <w:basedOn w:val="a0"/>
    <w:link w:val="a5"/>
    <w:uiPriority w:val="99"/>
    <w:semiHidden/>
    <w:rsid w:val="0022229F"/>
    <w:rPr>
      <w:rFonts w:ascii="Tahoma" w:eastAsia="Times New Roman" w:hAnsi="Tahoma" w:cs="Tahoma"/>
      <w:sz w:val="16"/>
      <w:szCs w:val="16"/>
      <w:lang w:eastAsia="ru-RU"/>
    </w:rPr>
  </w:style>
  <w:style w:type="table" w:styleId="a7">
    <w:name w:val="Table Grid"/>
    <w:basedOn w:val="a1"/>
    <w:uiPriority w:val="59"/>
    <w:rsid w:val="00222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22229F"/>
    <w:pPr>
      <w:spacing w:after="0" w:line="240" w:lineRule="auto"/>
    </w:pPr>
    <w:rPr>
      <w:rFonts w:eastAsiaTheme="minorEastAsia"/>
      <w:lang w:eastAsia="ru-RU"/>
    </w:rPr>
  </w:style>
  <w:style w:type="character" w:customStyle="1" w:styleId="2">
    <w:name w:val="Основной текст (2)_"/>
    <w:basedOn w:val="a0"/>
    <w:link w:val="20"/>
    <w:rsid w:val="0022229F"/>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22229F"/>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22229F"/>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22229F"/>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22229F"/>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22229F"/>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22229F"/>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22229F"/>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22229F"/>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22229F"/>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22229F"/>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22229F"/>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22229F"/>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22229F"/>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22229F"/>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22229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22229F"/>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22229F"/>
    <w:rPr>
      <w:i/>
      <w:iCs/>
    </w:rPr>
  </w:style>
  <w:style w:type="paragraph" w:styleId="ac">
    <w:name w:val="Body Text"/>
    <w:basedOn w:val="a"/>
    <w:link w:val="ad"/>
    <w:uiPriority w:val="99"/>
    <w:unhideWhenUsed/>
    <w:rsid w:val="0022229F"/>
    <w:pPr>
      <w:spacing w:after="120"/>
    </w:pPr>
    <w:rPr>
      <w:lang w:val="x-none" w:eastAsia="x-none"/>
    </w:rPr>
  </w:style>
  <w:style w:type="character" w:customStyle="1" w:styleId="ad">
    <w:name w:val="Основной текст Знак"/>
    <w:basedOn w:val="a0"/>
    <w:link w:val="ac"/>
    <w:uiPriority w:val="99"/>
    <w:rsid w:val="0022229F"/>
    <w:rPr>
      <w:rFonts w:ascii="Times New Roman" w:eastAsia="Times New Roman" w:hAnsi="Times New Roman" w:cs="Times New Roman"/>
      <w:sz w:val="24"/>
      <w:szCs w:val="24"/>
      <w:lang w:val="x-none" w:eastAsia="x-none"/>
    </w:rPr>
  </w:style>
  <w:style w:type="character" w:styleId="ae">
    <w:name w:val="Subtle Emphasis"/>
    <w:uiPriority w:val="19"/>
    <w:qFormat/>
    <w:rsid w:val="0022229F"/>
    <w:rPr>
      <w:i/>
      <w:iCs/>
      <w:color w:val="808080"/>
    </w:rPr>
  </w:style>
  <w:style w:type="paragraph" w:styleId="af">
    <w:name w:val="Normal (Web)"/>
    <w:aliases w:val="Обычный (Web),Обычный (Web)1,Обычный (Web) Знак"/>
    <w:basedOn w:val="a"/>
    <w:link w:val="af0"/>
    <w:uiPriority w:val="99"/>
    <w:qFormat/>
    <w:rsid w:val="0022229F"/>
    <w:pPr>
      <w:spacing w:before="120" w:after="240" w:line="360" w:lineRule="atLeast"/>
    </w:pPr>
    <w:rPr>
      <w:rFonts w:ascii="Arial Unicode MS" w:eastAsia="Arial Unicode MS"/>
      <w:color w:val="000000"/>
    </w:rPr>
  </w:style>
  <w:style w:type="paragraph" w:styleId="af1">
    <w:name w:val="List Paragraph"/>
    <w:basedOn w:val="a"/>
    <w:uiPriority w:val="34"/>
    <w:qFormat/>
    <w:rsid w:val="0022229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22229F"/>
    <w:pPr>
      <w:spacing w:after="225"/>
    </w:pPr>
    <w:rPr>
      <w:rFonts w:ascii="Arial" w:hAnsi="Arial" w:cs="Arial"/>
      <w:color w:val="000000"/>
      <w:sz w:val="18"/>
      <w:szCs w:val="18"/>
    </w:rPr>
  </w:style>
  <w:style w:type="paragraph" w:styleId="af2">
    <w:name w:val="header"/>
    <w:basedOn w:val="a"/>
    <w:link w:val="af3"/>
    <w:uiPriority w:val="99"/>
    <w:semiHidden/>
    <w:rsid w:val="0022229F"/>
    <w:pPr>
      <w:tabs>
        <w:tab w:val="center" w:pos="4677"/>
        <w:tab w:val="right" w:pos="9355"/>
      </w:tabs>
    </w:pPr>
    <w:rPr>
      <w:rFonts w:ascii="Calibri" w:eastAsia="Calibri" w:hAnsi="Calibri"/>
      <w:sz w:val="22"/>
      <w:szCs w:val="22"/>
      <w:lang w:eastAsia="en-US"/>
    </w:rPr>
  </w:style>
  <w:style w:type="character" w:customStyle="1" w:styleId="af3">
    <w:name w:val="Верхний колонтитул Знак"/>
    <w:basedOn w:val="a0"/>
    <w:link w:val="af2"/>
    <w:uiPriority w:val="99"/>
    <w:semiHidden/>
    <w:rsid w:val="0022229F"/>
    <w:rPr>
      <w:rFonts w:ascii="Calibri" w:eastAsia="Calibri" w:hAnsi="Calibri" w:cs="Times New Roman"/>
    </w:rPr>
  </w:style>
  <w:style w:type="paragraph" w:customStyle="1" w:styleId="10">
    <w:name w:val="Абзац списка1"/>
    <w:basedOn w:val="a"/>
    <w:qFormat/>
    <w:rsid w:val="0022229F"/>
    <w:pPr>
      <w:ind w:left="720" w:firstLine="709"/>
      <w:contextualSpacing/>
      <w:jc w:val="both"/>
    </w:pPr>
    <w:rPr>
      <w:rFonts w:ascii="Calibri" w:hAnsi="Calibri"/>
      <w:sz w:val="22"/>
      <w:szCs w:val="22"/>
      <w:lang w:eastAsia="en-US"/>
    </w:rPr>
  </w:style>
  <w:style w:type="character" w:styleId="af4">
    <w:name w:val="Strong"/>
    <w:uiPriority w:val="22"/>
    <w:qFormat/>
    <w:rsid w:val="0022229F"/>
    <w:rPr>
      <w:b/>
      <w:bCs/>
    </w:rPr>
  </w:style>
  <w:style w:type="paragraph" w:customStyle="1" w:styleId="Default">
    <w:name w:val="Default"/>
    <w:rsid w:val="002222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Body Text Indent"/>
    <w:basedOn w:val="a"/>
    <w:link w:val="af6"/>
    <w:uiPriority w:val="99"/>
    <w:semiHidden/>
    <w:unhideWhenUsed/>
    <w:rsid w:val="0022229F"/>
    <w:pPr>
      <w:spacing w:after="120"/>
      <w:ind w:left="283"/>
    </w:pPr>
  </w:style>
  <w:style w:type="character" w:customStyle="1" w:styleId="af6">
    <w:name w:val="Основной текст с отступом Знак"/>
    <w:basedOn w:val="a0"/>
    <w:link w:val="af5"/>
    <w:uiPriority w:val="99"/>
    <w:semiHidden/>
    <w:rsid w:val="0022229F"/>
    <w:rPr>
      <w:rFonts w:ascii="Times New Roman" w:eastAsia="Times New Roman" w:hAnsi="Times New Roman" w:cs="Times New Roman"/>
      <w:sz w:val="24"/>
      <w:szCs w:val="24"/>
      <w:lang w:eastAsia="ru-RU"/>
    </w:rPr>
  </w:style>
  <w:style w:type="paragraph" w:styleId="af7">
    <w:name w:val="List"/>
    <w:basedOn w:val="a"/>
    <w:rsid w:val="0022229F"/>
    <w:pPr>
      <w:ind w:left="283" w:hanging="283"/>
    </w:pPr>
    <w:rPr>
      <w:szCs w:val="20"/>
    </w:rPr>
  </w:style>
  <w:style w:type="paragraph" w:customStyle="1" w:styleId="ConsPlusNonformat">
    <w:name w:val="ConsPlusNonformat"/>
    <w:uiPriority w:val="99"/>
    <w:rsid w:val="0022229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22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39">
    <w:name w:val="Font Style39"/>
    <w:rsid w:val="0022229F"/>
    <w:rPr>
      <w:rFonts w:ascii="Times New Roman" w:hAnsi="Times New Roman" w:cs="Times New Roman"/>
      <w:sz w:val="26"/>
      <w:szCs w:val="26"/>
    </w:rPr>
  </w:style>
  <w:style w:type="character" w:customStyle="1" w:styleId="af0">
    <w:name w:val="Обычный (веб) Знак"/>
    <w:aliases w:val="Обычный (Web) Знак1,Обычный (Web)1 Знак,Обычный (Web) Знак Знак"/>
    <w:basedOn w:val="a0"/>
    <w:link w:val="af"/>
    <w:uiPriority w:val="99"/>
    <w:locked/>
    <w:rsid w:val="00BF5315"/>
    <w:rPr>
      <w:rFonts w:ascii="Arial Unicode MS" w:eastAsia="Arial Unicode MS"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739</TotalTime>
  <Pages>23</Pages>
  <Words>11240</Words>
  <Characters>64074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2023-03-15T09:18:00Z</cp:lastPrinted>
  <dcterms:created xsi:type="dcterms:W3CDTF">2022-03-10T07:30:00Z</dcterms:created>
  <dcterms:modified xsi:type="dcterms:W3CDTF">2023-03-15T09:24:00Z</dcterms:modified>
</cp:coreProperties>
</file>