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5F" w:rsidRPr="0027253F" w:rsidRDefault="002A1C5F" w:rsidP="002A1C5F">
      <w:pPr>
        <w:jc w:val="right"/>
        <w:rPr>
          <w:bCs/>
          <w:color w:val="000000" w:themeColor="text1"/>
          <w:sz w:val="28"/>
          <w:szCs w:val="28"/>
        </w:rPr>
      </w:pPr>
    </w:p>
    <w:p w:rsidR="00AB52C9" w:rsidRPr="0027253F" w:rsidRDefault="00AB52C9" w:rsidP="00AB52C9">
      <w:pPr>
        <w:framePr w:hSpace="141" w:wrap="auto" w:vAnchor="text" w:hAnchor="page" w:x="6035" w:y="1"/>
        <w:jc w:val="center"/>
        <w:rPr>
          <w:color w:val="000000" w:themeColor="text1"/>
        </w:rPr>
      </w:pPr>
      <w:r w:rsidRPr="0027253F">
        <w:rPr>
          <w:noProof/>
          <w:color w:val="000000" w:themeColor="text1"/>
        </w:rPr>
        <w:drawing>
          <wp:inline distT="0" distB="0" distL="0" distR="0" wp14:anchorId="0F1ECF65" wp14:editId="2C071289">
            <wp:extent cx="593090" cy="602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C9" w:rsidRPr="0027253F" w:rsidRDefault="00AB52C9" w:rsidP="002A1C5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B52C9" w:rsidRPr="0027253F" w:rsidRDefault="00AB52C9" w:rsidP="002A1C5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B52C9" w:rsidRPr="0027253F" w:rsidRDefault="00AB52C9" w:rsidP="002A1C5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B52C9" w:rsidRPr="0027253F" w:rsidRDefault="00AB52C9" w:rsidP="002A1C5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2A1C5F" w:rsidRPr="0027253F" w:rsidRDefault="002A1C5F" w:rsidP="002A1C5F">
      <w:pPr>
        <w:jc w:val="center"/>
        <w:rPr>
          <w:b/>
          <w:bCs/>
          <w:color w:val="000000" w:themeColor="text1"/>
          <w:sz w:val="28"/>
          <w:szCs w:val="28"/>
        </w:rPr>
      </w:pPr>
      <w:r w:rsidRPr="0027253F">
        <w:rPr>
          <w:b/>
          <w:bCs/>
          <w:color w:val="000000" w:themeColor="text1"/>
          <w:sz w:val="28"/>
          <w:szCs w:val="28"/>
        </w:rPr>
        <w:t xml:space="preserve">Администрация </w:t>
      </w:r>
    </w:p>
    <w:p w:rsidR="002A1C5F" w:rsidRPr="0027253F" w:rsidRDefault="002A1C5F" w:rsidP="002A1C5F">
      <w:pPr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 w:rsidRPr="0027253F">
        <w:rPr>
          <w:b/>
          <w:bCs/>
          <w:color w:val="000000" w:themeColor="text1"/>
          <w:sz w:val="28"/>
          <w:szCs w:val="28"/>
        </w:rPr>
        <w:t>Приозерского</w:t>
      </w:r>
      <w:proofErr w:type="spellEnd"/>
      <w:r w:rsidRPr="0027253F">
        <w:rPr>
          <w:b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2A1C5F" w:rsidRPr="0027253F" w:rsidRDefault="002A1C5F" w:rsidP="002A1C5F">
      <w:pPr>
        <w:jc w:val="center"/>
        <w:rPr>
          <w:b/>
          <w:bCs/>
          <w:color w:val="000000" w:themeColor="text1"/>
          <w:sz w:val="28"/>
          <w:szCs w:val="28"/>
        </w:rPr>
      </w:pPr>
      <w:r w:rsidRPr="0027253F">
        <w:rPr>
          <w:b/>
          <w:bCs/>
          <w:color w:val="000000" w:themeColor="text1"/>
          <w:sz w:val="28"/>
          <w:szCs w:val="28"/>
        </w:rPr>
        <w:t>Ленинградской области</w:t>
      </w:r>
    </w:p>
    <w:p w:rsidR="002A1C5F" w:rsidRPr="0027253F" w:rsidRDefault="002A1C5F" w:rsidP="002A1C5F">
      <w:pPr>
        <w:pStyle w:val="aff4"/>
        <w:jc w:val="center"/>
        <w:rPr>
          <w:color w:val="000000" w:themeColor="text1"/>
          <w:sz w:val="28"/>
          <w:szCs w:val="28"/>
        </w:rPr>
      </w:pPr>
    </w:p>
    <w:p w:rsidR="002A1C5F" w:rsidRPr="0027253F" w:rsidRDefault="002A1C5F" w:rsidP="002A1C5F">
      <w:pPr>
        <w:pStyle w:val="aff4"/>
        <w:jc w:val="center"/>
        <w:rPr>
          <w:color w:val="000000" w:themeColor="text1"/>
          <w:sz w:val="28"/>
          <w:szCs w:val="28"/>
        </w:rPr>
      </w:pPr>
      <w:proofErr w:type="gramStart"/>
      <w:r w:rsidRPr="0027253F">
        <w:rPr>
          <w:b/>
          <w:bCs/>
          <w:color w:val="000000" w:themeColor="text1"/>
          <w:sz w:val="28"/>
          <w:szCs w:val="28"/>
        </w:rPr>
        <w:t>П</w:t>
      </w:r>
      <w:proofErr w:type="gramEnd"/>
      <w:r w:rsidRPr="0027253F">
        <w:rPr>
          <w:b/>
          <w:bCs/>
          <w:color w:val="000000" w:themeColor="text1"/>
          <w:sz w:val="28"/>
          <w:szCs w:val="28"/>
        </w:rPr>
        <w:t xml:space="preserve"> О С Т А Н О В Л Е Н И Е</w:t>
      </w:r>
    </w:p>
    <w:p w:rsidR="002A1C5F" w:rsidRPr="0027253F" w:rsidRDefault="002A1C5F" w:rsidP="00AB52C9">
      <w:pPr>
        <w:pStyle w:val="aff4"/>
        <w:jc w:val="center"/>
        <w:rPr>
          <w:color w:val="000000" w:themeColor="text1"/>
        </w:rPr>
      </w:pPr>
    </w:p>
    <w:p w:rsidR="002A1C5F" w:rsidRPr="0027253F" w:rsidRDefault="002A1C5F" w:rsidP="002A1C5F">
      <w:pPr>
        <w:pStyle w:val="12"/>
        <w:keepNext w:val="0"/>
        <w:tabs>
          <w:tab w:val="left" w:pos="3969"/>
        </w:tabs>
        <w:outlineLvl w:val="9"/>
        <w:rPr>
          <w:color w:val="000000" w:themeColor="text1"/>
        </w:rPr>
      </w:pPr>
      <w:r w:rsidRPr="0027253F">
        <w:rPr>
          <w:color w:val="000000" w:themeColor="text1"/>
        </w:rPr>
        <w:t xml:space="preserve">от </w:t>
      </w:r>
      <w:r w:rsidR="00AB52C9" w:rsidRPr="0027253F">
        <w:rPr>
          <w:color w:val="000000" w:themeColor="text1"/>
        </w:rPr>
        <w:t>19 мая</w:t>
      </w:r>
      <w:r w:rsidRPr="0027253F">
        <w:rPr>
          <w:color w:val="000000" w:themeColor="text1"/>
        </w:rPr>
        <w:t xml:space="preserve"> 2026 года № </w:t>
      </w:r>
      <w:r w:rsidR="00AB52C9" w:rsidRPr="0027253F">
        <w:rPr>
          <w:color w:val="000000" w:themeColor="text1"/>
        </w:rPr>
        <w:t>1596</w:t>
      </w:r>
    </w:p>
    <w:p w:rsidR="002A1C5F" w:rsidRPr="0027253F" w:rsidRDefault="002A1C5F" w:rsidP="002A1C5F">
      <w:pPr>
        <w:tabs>
          <w:tab w:val="left" w:pos="0"/>
        </w:tabs>
        <w:ind w:firstLine="709"/>
        <w:jc w:val="both"/>
        <w:rPr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27253F" w:rsidRPr="0027253F" w:rsidTr="0027253F">
        <w:trPr>
          <w:trHeight w:val="565"/>
        </w:trPr>
        <w:tc>
          <w:tcPr>
            <w:tcW w:w="5529" w:type="dxa"/>
          </w:tcPr>
          <w:p w:rsidR="002A1C5F" w:rsidRPr="0027253F" w:rsidRDefault="00374F13" w:rsidP="00A12CAE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 xml:space="preserve">Об утверждении административного регламента </w:t>
            </w:r>
            <w:r w:rsidR="0027253F">
              <w:rPr>
                <w:color w:val="000000" w:themeColor="text1"/>
              </w:rPr>
              <w:t xml:space="preserve">  </w:t>
            </w:r>
            <w:r w:rsidRPr="0027253F">
              <w:rPr>
                <w:color w:val="000000" w:themeColor="text1"/>
              </w:rPr>
              <w:t xml:space="preserve">по предоставлению муниципальной услуги </w:t>
            </w:r>
            <w:r w:rsidRPr="0027253F">
              <w:rPr>
                <w:bCs/>
                <w:color w:val="000000" w:themeColor="text1"/>
              </w:rPr>
              <w:t xml:space="preserve"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</w:t>
            </w:r>
            <w:r w:rsidR="0027253F">
              <w:rPr>
                <w:bCs/>
                <w:color w:val="000000" w:themeColor="text1"/>
              </w:rPr>
              <w:t xml:space="preserve">             </w:t>
            </w:r>
            <w:r w:rsidR="005C6A76">
              <w:rPr>
                <w:bCs/>
                <w:color w:val="000000" w:themeColor="text1"/>
              </w:rPr>
              <w:t xml:space="preserve">  </w:t>
            </w:r>
            <w:r w:rsidR="0027253F">
              <w:rPr>
                <w:bCs/>
                <w:color w:val="000000" w:themeColor="text1"/>
              </w:rPr>
              <w:t xml:space="preserve"> </w:t>
            </w:r>
            <w:r w:rsidRPr="0027253F">
              <w:rPr>
                <w:bCs/>
                <w:color w:val="000000" w:themeColor="text1"/>
              </w:rPr>
              <w:t>и организациям, образующим инфраструктуру поддержки субъектов малого и среднего предпринимательства»</w:t>
            </w:r>
          </w:p>
        </w:tc>
      </w:tr>
    </w:tbl>
    <w:p w:rsidR="002A1C5F" w:rsidRPr="0027253F" w:rsidRDefault="002A1C5F" w:rsidP="002A1C5F">
      <w:pPr>
        <w:pStyle w:val="aff2"/>
        <w:tabs>
          <w:tab w:val="left" w:pos="2516"/>
        </w:tabs>
        <w:rPr>
          <w:color w:val="000000" w:themeColor="text1"/>
          <w:sz w:val="24"/>
        </w:rPr>
      </w:pPr>
    </w:p>
    <w:p w:rsidR="002A1C5F" w:rsidRPr="0027253F" w:rsidRDefault="002A1C5F" w:rsidP="00AB52C9">
      <w:pPr>
        <w:widowControl w:val="0"/>
        <w:ind w:firstLine="709"/>
        <w:jc w:val="both"/>
        <w:rPr>
          <w:color w:val="000000" w:themeColor="text1"/>
          <w:spacing w:val="20"/>
        </w:rPr>
      </w:pPr>
      <w:r w:rsidRPr="0027253F">
        <w:rPr>
          <w:color w:val="000000" w:themeColor="text1"/>
        </w:rPr>
        <w:t xml:space="preserve">В соответствии </w:t>
      </w:r>
      <w:r w:rsidRPr="0027253F">
        <w:rPr>
          <w:color w:val="000000" w:themeColor="text1"/>
          <w:lang w:val="en-US"/>
        </w:rPr>
        <w:t>c</w:t>
      </w:r>
      <w:r w:rsidRPr="0027253F">
        <w:rPr>
          <w:color w:val="000000" w:themeColor="text1"/>
        </w:rPr>
        <w:t xml:space="preserve"> Федеральным законом от 27.07.2010 года № 210-ФЗ «Об организации предоставления государственных и муниципальных услуг», Федеральным законом № 131-ФЗ от 06.10.2003 года «Об общих принципах местного самоуправления в Российской Федерации», руководствуясь </w:t>
      </w:r>
      <w:r w:rsidRPr="0027253F">
        <w:rPr>
          <w:color w:val="000000" w:themeColor="text1"/>
          <w:shd w:val="clear" w:color="auto" w:fill="FFFFFF"/>
        </w:rPr>
        <w:t xml:space="preserve">постановлениями администрации </w:t>
      </w:r>
      <w:proofErr w:type="spellStart"/>
      <w:r w:rsidRPr="0027253F">
        <w:rPr>
          <w:color w:val="000000" w:themeColor="text1"/>
          <w:shd w:val="clear" w:color="auto" w:fill="FFFFFF"/>
        </w:rPr>
        <w:t>Приозерского</w:t>
      </w:r>
      <w:proofErr w:type="spellEnd"/>
      <w:r w:rsidRPr="0027253F">
        <w:rPr>
          <w:color w:val="000000" w:themeColor="text1"/>
          <w:shd w:val="clear" w:color="auto" w:fill="FFFFFF"/>
        </w:rPr>
        <w:t xml:space="preserve"> </w:t>
      </w:r>
      <w:proofErr w:type="gramStart"/>
      <w:r w:rsidRPr="0027253F">
        <w:rPr>
          <w:color w:val="000000" w:themeColor="text1"/>
          <w:shd w:val="clear" w:color="auto" w:fill="FFFFFF"/>
        </w:rPr>
        <w:t xml:space="preserve">муниципального района Ленинградской области от 27.10.2025 года № 3658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27253F">
        <w:rPr>
          <w:color w:val="000000" w:themeColor="text1"/>
          <w:shd w:val="clear" w:color="auto" w:fill="FFFFFF"/>
        </w:rPr>
        <w:t>Приозерского</w:t>
      </w:r>
      <w:proofErr w:type="spellEnd"/>
      <w:r w:rsidRPr="0027253F">
        <w:rPr>
          <w:color w:val="000000" w:themeColor="text1"/>
          <w:shd w:val="clear" w:color="auto" w:fill="FFFFFF"/>
        </w:rPr>
        <w:t xml:space="preserve"> муниципального района Ленинградской области», от 25.11.2025 года № 3973 «Об особенностях разработки и согласования административных регламентов предоставления муниципальных услуг администрацией </w:t>
      </w:r>
      <w:proofErr w:type="spellStart"/>
      <w:r w:rsidRPr="0027253F">
        <w:rPr>
          <w:color w:val="000000" w:themeColor="text1"/>
          <w:shd w:val="clear" w:color="auto" w:fill="FFFFFF"/>
        </w:rPr>
        <w:t>Приозерского</w:t>
      </w:r>
      <w:proofErr w:type="spellEnd"/>
      <w:r w:rsidRPr="0027253F">
        <w:rPr>
          <w:color w:val="000000" w:themeColor="text1"/>
          <w:shd w:val="clear" w:color="auto" w:fill="FFFFFF"/>
        </w:rPr>
        <w:t xml:space="preserve"> муниципального района Ленинградской области в 2025 и 2026 годах»</w:t>
      </w:r>
      <w:r w:rsidRPr="0027253F">
        <w:rPr>
          <w:color w:val="000000" w:themeColor="text1"/>
        </w:rPr>
        <w:t>,</w:t>
      </w:r>
      <w:r w:rsidRPr="0027253F">
        <w:rPr>
          <w:rFonts w:eastAsia="Calibri"/>
          <w:color w:val="000000" w:themeColor="text1"/>
        </w:rPr>
        <w:t xml:space="preserve"> методическими рекомендациями комитета экономического развития и инвестиционной деятельности Ленинградской области</w:t>
      </w:r>
      <w:proofErr w:type="gramEnd"/>
      <w:r w:rsidRPr="0027253F">
        <w:rPr>
          <w:color w:val="000000" w:themeColor="text1"/>
        </w:rPr>
        <w:t xml:space="preserve">, </w:t>
      </w:r>
      <w:proofErr w:type="gramStart"/>
      <w:r w:rsidRPr="0027253F">
        <w:rPr>
          <w:color w:val="000000" w:themeColor="text1"/>
        </w:rPr>
        <w:t>одобренными</w:t>
      </w:r>
      <w:proofErr w:type="gramEnd"/>
      <w:r w:rsidRPr="0027253F">
        <w:rPr>
          <w:color w:val="000000" w:themeColor="text1"/>
        </w:rPr>
        <w:t xml:space="preserve"> </w:t>
      </w:r>
      <w:r w:rsidR="00374F13" w:rsidRPr="0027253F">
        <w:rPr>
          <w:color w:val="000000" w:themeColor="text1"/>
        </w:rPr>
        <w:t>31</w:t>
      </w:r>
      <w:r w:rsidRPr="0027253F">
        <w:rPr>
          <w:color w:val="000000" w:themeColor="text1"/>
        </w:rPr>
        <w:t xml:space="preserve">.03.2026 года, Уставом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муниципального района Ленинградской области, Уставом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городского поселения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муниципального района Ленинградской области, администрация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муниципального района Ленинградской области ПОСТАНОВЛЯЕТ</w:t>
      </w:r>
      <w:r w:rsidRPr="0027253F">
        <w:rPr>
          <w:color w:val="000000" w:themeColor="text1"/>
          <w:spacing w:val="20"/>
        </w:rPr>
        <w:t>:</w:t>
      </w:r>
    </w:p>
    <w:p w:rsidR="002A1C5F" w:rsidRPr="0027253F" w:rsidRDefault="002A1C5F" w:rsidP="00AB52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>1. Утвердить административный регламент по предоставлению муниципальной услуги (далее - Административный регламент) «</w:t>
      </w:r>
      <w:r w:rsidR="00374F13" w:rsidRPr="0027253F">
        <w:rPr>
          <w:bCs/>
          <w:color w:val="000000" w:themeColor="text1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7253F">
        <w:rPr>
          <w:color w:val="000000" w:themeColor="text1"/>
        </w:rPr>
        <w:t>» (Приложение).</w:t>
      </w:r>
    </w:p>
    <w:p w:rsidR="002A1C5F" w:rsidRPr="0027253F" w:rsidRDefault="002A1C5F" w:rsidP="00AB52C9">
      <w:pPr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2. </w:t>
      </w:r>
      <w:proofErr w:type="gramStart"/>
      <w:r w:rsidRPr="0027253F">
        <w:rPr>
          <w:color w:val="000000" w:themeColor="text1"/>
        </w:rPr>
        <w:t xml:space="preserve">Постановление администрации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муниципального района Ленинградской области 2</w:t>
      </w:r>
      <w:r w:rsidR="00374F13" w:rsidRPr="0027253F">
        <w:rPr>
          <w:color w:val="000000" w:themeColor="text1"/>
        </w:rPr>
        <w:t>2 марта</w:t>
      </w:r>
      <w:r w:rsidRPr="0027253F">
        <w:rPr>
          <w:color w:val="000000" w:themeColor="text1"/>
        </w:rPr>
        <w:t xml:space="preserve"> 202</w:t>
      </w:r>
      <w:r w:rsidR="00374F13" w:rsidRPr="0027253F">
        <w:rPr>
          <w:color w:val="000000" w:themeColor="text1"/>
        </w:rPr>
        <w:t>4</w:t>
      </w:r>
      <w:r w:rsidRPr="0027253F">
        <w:rPr>
          <w:color w:val="000000" w:themeColor="text1"/>
        </w:rPr>
        <w:t xml:space="preserve"> года № </w:t>
      </w:r>
      <w:r w:rsidR="00374F13" w:rsidRPr="0027253F">
        <w:rPr>
          <w:color w:val="000000" w:themeColor="text1"/>
        </w:rPr>
        <w:t>832</w:t>
      </w:r>
      <w:r w:rsidRPr="0027253F">
        <w:rPr>
          <w:color w:val="000000" w:themeColor="text1"/>
        </w:rPr>
        <w:t xml:space="preserve"> «</w:t>
      </w:r>
      <w:r w:rsidR="00374F13" w:rsidRPr="0027253F">
        <w:rPr>
          <w:color w:val="000000" w:themeColor="text1"/>
        </w:rPr>
        <w:t xml:space="preserve">Об утверждении административного регламента по предоставлению муниципальной услуги </w:t>
      </w:r>
      <w:r w:rsidR="00374F13" w:rsidRPr="0027253F">
        <w:rPr>
          <w:bCs/>
          <w:color w:val="000000" w:themeColor="text1"/>
        </w:rPr>
        <w:t xml:space="preserve"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</w:t>
      </w:r>
      <w:r w:rsidR="00374F13" w:rsidRPr="0027253F">
        <w:rPr>
          <w:bCs/>
          <w:color w:val="000000" w:themeColor="text1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предпринимательства»</w:t>
      </w:r>
      <w:r w:rsidRPr="0027253F">
        <w:rPr>
          <w:color w:val="000000" w:themeColor="text1"/>
        </w:rPr>
        <w:t xml:space="preserve">» считать утратившим силу. </w:t>
      </w:r>
      <w:proofErr w:type="gramEnd"/>
    </w:p>
    <w:p w:rsidR="002A1C5F" w:rsidRPr="0027253F" w:rsidRDefault="002A1C5F" w:rsidP="00AB52C9">
      <w:pPr>
        <w:widowControl w:val="0"/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>3. Внести изменения в сведения о муниципальной услуге в региональной системе «Реестр государственных и муниципальных услуг (функций) Ленинградской области».</w:t>
      </w:r>
    </w:p>
    <w:p w:rsidR="002A1C5F" w:rsidRPr="0027253F" w:rsidRDefault="002A1C5F" w:rsidP="00AB52C9">
      <w:pPr>
        <w:widowControl w:val="0"/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4. Отделу информационных технологий (Бекетов Д.Ф.) настоящее постановление опубликовать на официальном сайте администрации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муниципального района Ленинградской области.</w:t>
      </w:r>
    </w:p>
    <w:p w:rsidR="002A1C5F" w:rsidRPr="0027253F" w:rsidRDefault="002A1C5F" w:rsidP="00AB52C9">
      <w:pPr>
        <w:widowControl w:val="0"/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5. Настоящее постановление вступает в силу </w:t>
      </w:r>
      <w:proofErr w:type="gramStart"/>
      <w:r w:rsidRPr="0027253F">
        <w:rPr>
          <w:color w:val="000000" w:themeColor="text1"/>
        </w:rPr>
        <w:t>с</w:t>
      </w:r>
      <w:proofErr w:type="gramEnd"/>
      <w:r w:rsidRPr="0027253F">
        <w:rPr>
          <w:color w:val="000000" w:themeColor="text1"/>
        </w:rPr>
        <w:t xml:space="preserve"> даты его официального опубликования.</w:t>
      </w:r>
    </w:p>
    <w:p w:rsidR="002A1C5F" w:rsidRPr="0027253F" w:rsidRDefault="002A1C5F" w:rsidP="00AB52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6. </w:t>
      </w:r>
      <w:proofErr w:type="gramStart"/>
      <w:r w:rsidRPr="0027253F">
        <w:rPr>
          <w:color w:val="000000" w:themeColor="text1"/>
        </w:rPr>
        <w:t>Контроль за</w:t>
      </w:r>
      <w:proofErr w:type="gramEnd"/>
      <w:r w:rsidRPr="0027253F">
        <w:rPr>
          <w:color w:val="000000" w:themeColor="text1"/>
        </w:rPr>
        <w:t xml:space="preserve"> исполнением настоящего постановления возложить на заместителя главы администрации по градостроительству, землепользованию и муниципальному имуществу – начальника управления по градостроительству, землепользованию и муниципальному имуществу Тюрину Ю.В.</w:t>
      </w:r>
    </w:p>
    <w:p w:rsidR="002A1C5F" w:rsidRPr="0027253F" w:rsidRDefault="002A1C5F" w:rsidP="002A1C5F">
      <w:pPr>
        <w:pStyle w:val="24"/>
        <w:shd w:val="clear" w:color="auto" w:fill="auto"/>
        <w:spacing w:before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B52C9" w:rsidRPr="0027253F" w:rsidRDefault="00AB52C9" w:rsidP="002A1C5F">
      <w:pPr>
        <w:pStyle w:val="24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1C5F" w:rsidRPr="0027253F" w:rsidRDefault="002A1C5F" w:rsidP="002A1C5F">
      <w:pPr>
        <w:pStyle w:val="24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1C5F" w:rsidRPr="0027253F" w:rsidRDefault="002A1C5F" w:rsidP="002A1C5F">
      <w:pPr>
        <w:pStyle w:val="24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администрации                                                </w:t>
      </w:r>
      <w:r w:rsidR="00AB52C9"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А.Н. </w:t>
      </w:r>
      <w:proofErr w:type="spell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Соклаков</w:t>
      </w:r>
      <w:proofErr w:type="spellEnd"/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4715B" w:rsidRPr="0027253F" w:rsidRDefault="00B4715B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4715B" w:rsidRPr="0027253F" w:rsidRDefault="00B4715B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4715B" w:rsidRPr="0027253F" w:rsidRDefault="00B4715B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4715B" w:rsidRPr="0027253F" w:rsidRDefault="00B4715B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B52C9" w:rsidRPr="0027253F" w:rsidRDefault="00AB52C9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B52C9" w:rsidRPr="0027253F" w:rsidRDefault="00AB52C9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B52C9" w:rsidRPr="0027253F" w:rsidRDefault="00AB52C9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4715B" w:rsidRPr="0027253F" w:rsidRDefault="00B4715B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Согласовано: </w:t>
      </w:r>
    </w:p>
    <w:p w:rsidR="002A1C5F" w:rsidRPr="0027253F" w:rsidRDefault="00374F13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>Клычков В.В.</w:t>
      </w:r>
    </w:p>
    <w:p w:rsidR="002A1C5F" w:rsidRPr="0027253F" w:rsidRDefault="002A1C5F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>Ви</w:t>
      </w:r>
      <w:r w:rsidR="00667640">
        <w:rPr>
          <w:rFonts w:ascii="Times New Roman" w:hAnsi="Times New Roman" w:cs="Times New Roman"/>
          <w:color w:val="000000" w:themeColor="text1"/>
          <w:sz w:val="16"/>
          <w:szCs w:val="16"/>
        </w:rPr>
        <w:t>т</w:t>
      </w:r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>рук</w:t>
      </w:r>
      <w:proofErr w:type="spellEnd"/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П.А.</w:t>
      </w:r>
    </w:p>
    <w:p w:rsidR="002A1C5F" w:rsidRPr="0027253F" w:rsidRDefault="002A1C5F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Исп. </w:t>
      </w:r>
      <w:proofErr w:type="spellStart"/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>Уздинова</w:t>
      </w:r>
      <w:proofErr w:type="spellEnd"/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Н.Н. (36-669)</w:t>
      </w:r>
    </w:p>
    <w:p w:rsidR="002A1C5F" w:rsidRPr="0027253F" w:rsidRDefault="002A1C5F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jc w:val="both"/>
        <w:rPr>
          <w:color w:val="000000" w:themeColor="text1"/>
          <w:sz w:val="16"/>
          <w:szCs w:val="16"/>
        </w:rPr>
      </w:pPr>
      <w:r w:rsidRPr="0027253F">
        <w:rPr>
          <w:color w:val="000000" w:themeColor="text1"/>
          <w:sz w:val="16"/>
          <w:szCs w:val="16"/>
        </w:rPr>
        <w:t xml:space="preserve">Разослано: дело-1, отдел по муниципальному имуществу-2, юридический отдел-1, ОИТ (в </w:t>
      </w:r>
      <w:proofErr w:type="spellStart"/>
      <w:r w:rsidRPr="0027253F">
        <w:rPr>
          <w:color w:val="000000" w:themeColor="text1"/>
          <w:sz w:val="16"/>
          <w:szCs w:val="16"/>
        </w:rPr>
        <w:t>эл</w:t>
      </w:r>
      <w:proofErr w:type="gramStart"/>
      <w:r w:rsidRPr="0027253F">
        <w:rPr>
          <w:color w:val="000000" w:themeColor="text1"/>
          <w:sz w:val="16"/>
          <w:szCs w:val="16"/>
        </w:rPr>
        <w:t>.в</w:t>
      </w:r>
      <w:proofErr w:type="gramEnd"/>
      <w:r w:rsidRPr="0027253F">
        <w:rPr>
          <w:color w:val="000000" w:themeColor="text1"/>
          <w:sz w:val="16"/>
          <w:szCs w:val="16"/>
        </w:rPr>
        <w:t>иде</w:t>
      </w:r>
      <w:proofErr w:type="spellEnd"/>
      <w:r w:rsidRPr="0027253F">
        <w:rPr>
          <w:color w:val="000000" w:themeColor="text1"/>
          <w:sz w:val="16"/>
          <w:szCs w:val="16"/>
        </w:rPr>
        <w:t>), районная библиотека-1.</w:t>
      </w:r>
    </w:p>
    <w:p w:rsidR="002A1C5F" w:rsidRPr="0027253F" w:rsidRDefault="002A1C5F" w:rsidP="002A1C5F">
      <w:pPr>
        <w:jc w:val="both"/>
        <w:rPr>
          <w:color w:val="000000" w:themeColor="text1"/>
          <w:sz w:val="16"/>
          <w:szCs w:val="16"/>
        </w:rPr>
        <w:sectPr w:rsidR="002A1C5F" w:rsidRPr="0027253F" w:rsidSect="00A12CAE">
          <w:headerReference w:type="even" r:id="rId9"/>
          <w:headerReference w:type="default" r:id="rId10"/>
          <w:headerReference w:type="first" r:id="rId11"/>
          <w:pgSz w:w="11906" w:h="16838"/>
          <w:pgMar w:top="851" w:right="567" w:bottom="1134" w:left="1701" w:header="425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2A1C5F" w:rsidRPr="0027253F" w:rsidTr="002A1C5F">
        <w:tc>
          <w:tcPr>
            <w:tcW w:w="4536" w:type="dxa"/>
            <w:shd w:val="clear" w:color="auto" w:fill="auto"/>
          </w:tcPr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lastRenderedPageBreak/>
              <w:t>(Приложение)</w:t>
            </w:r>
          </w:p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</w:p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Утвержден</w:t>
            </w:r>
          </w:p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постановлением администрации</w:t>
            </w:r>
          </w:p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27253F">
              <w:rPr>
                <w:color w:val="000000" w:themeColor="text1"/>
              </w:rPr>
              <w:t>Приозерского</w:t>
            </w:r>
            <w:proofErr w:type="spellEnd"/>
            <w:r w:rsidRPr="0027253F">
              <w:rPr>
                <w:color w:val="000000" w:themeColor="text1"/>
              </w:rPr>
              <w:t xml:space="preserve"> муниципального района</w:t>
            </w:r>
          </w:p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Ленинградской области</w:t>
            </w:r>
          </w:p>
          <w:p w:rsidR="002A1C5F" w:rsidRPr="0027253F" w:rsidRDefault="002A1C5F" w:rsidP="00AB52C9">
            <w:pPr>
              <w:pStyle w:val="aff2"/>
              <w:jc w:val="center"/>
              <w:rPr>
                <w:color w:val="000000" w:themeColor="text1"/>
                <w:sz w:val="24"/>
              </w:rPr>
            </w:pPr>
            <w:r w:rsidRPr="0027253F">
              <w:rPr>
                <w:color w:val="000000" w:themeColor="text1"/>
                <w:sz w:val="24"/>
              </w:rPr>
              <w:t xml:space="preserve">от </w:t>
            </w:r>
            <w:r w:rsidR="00AB52C9" w:rsidRPr="0027253F">
              <w:rPr>
                <w:color w:val="000000" w:themeColor="text1"/>
                <w:sz w:val="24"/>
              </w:rPr>
              <w:t xml:space="preserve">19 мая </w:t>
            </w:r>
            <w:r w:rsidRPr="0027253F">
              <w:rPr>
                <w:color w:val="000000" w:themeColor="text1"/>
                <w:sz w:val="24"/>
              </w:rPr>
              <w:t xml:space="preserve">2026 года № </w:t>
            </w:r>
            <w:r w:rsidR="00AB52C9" w:rsidRPr="0027253F">
              <w:rPr>
                <w:color w:val="000000" w:themeColor="text1"/>
                <w:sz w:val="24"/>
              </w:rPr>
              <w:t>1596</w:t>
            </w:r>
          </w:p>
        </w:tc>
      </w:tr>
    </w:tbl>
    <w:p w:rsidR="002A1C5F" w:rsidRPr="0027253F" w:rsidRDefault="002A1C5F" w:rsidP="002A1C5F">
      <w:pPr>
        <w:jc w:val="both"/>
        <w:rPr>
          <w:color w:val="000000" w:themeColor="text1"/>
          <w:sz w:val="14"/>
          <w:szCs w:val="14"/>
        </w:rPr>
      </w:pPr>
    </w:p>
    <w:p w:rsidR="002A1C5F" w:rsidRPr="0027253F" w:rsidRDefault="002A1C5F" w:rsidP="002A1C5F">
      <w:pPr>
        <w:jc w:val="both"/>
        <w:rPr>
          <w:color w:val="000000" w:themeColor="text1"/>
          <w:sz w:val="14"/>
          <w:szCs w:val="14"/>
        </w:rPr>
      </w:pPr>
    </w:p>
    <w:p w:rsidR="002A1C5F" w:rsidRPr="0027253F" w:rsidRDefault="002A1C5F" w:rsidP="002A1C5F">
      <w:pPr>
        <w:widowControl w:val="0"/>
        <w:autoSpaceDE w:val="0"/>
        <w:autoSpaceDN w:val="0"/>
        <w:ind w:firstLine="540"/>
        <w:jc w:val="center"/>
        <w:rPr>
          <w:color w:val="000000" w:themeColor="text1"/>
        </w:rPr>
      </w:pPr>
    </w:p>
    <w:p w:rsidR="00374F13" w:rsidRPr="0027253F" w:rsidRDefault="00374F13" w:rsidP="00374F13">
      <w:pPr>
        <w:widowControl w:val="0"/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27253F">
        <w:rPr>
          <w:color w:val="000000" w:themeColor="text1"/>
        </w:rPr>
        <w:t xml:space="preserve">Административный регламент </w:t>
      </w:r>
    </w:p>
    <w:p w:rsidR="00374F13" w:rsidRPr="0027253F" w:rsidRDefault="00374F13" w:rsidP="00374F13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27253F">
        <w:rPr>
          <w:color w:val="000000" w:themeColor="text1"/>
        </w:rPr>
        <w:t xml:space="preserve">по предоставлению муниципальной услуги </w:t>
      </w:r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</w:t>
      </w:r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(Сокращенное наименование:</w:t>
      </w:r>
      <w:proofErr w:type="gramEnd"/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«Предоставление сведений об объектах имущества, включенных в перечень муниципального имущества, предназначенного для предоставления субъектам малого и среднего предпринимательства») </w:t>
      </w:r>
      <w:proofErr w:type="gramEnd"/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(далее –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Административный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</w:t>
      </w: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муниципальная услуга)</w:t>
      </w:r>
    </w:p>
    <w:p w:rsidR="00DC3434" w:rsidRPr="0027253F" w:rsidRDefault="00DC3434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DC3434" w:rsidRPr="0027253F" w:rsidRDefault="00DC3434" w:rsidP="00DC3434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1.1. Предмет регулирования.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Регламент устанавливает порядок и стандарт предоставления муниципальной услуги.</w:t>
      </w:r>
    </w:p>
    <w:p w:rsidR="00EF56E6" w:rsidRPr="0027253F" w:rsidRDefault="00EF56E6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1.2. Круг заявителей.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Муниципальная услуга предоставляется: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далее – заявитель).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интересы заявителя имеют право: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юридических лиц: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имени индивидуальных предпринимателей: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физических лиц: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</w:t>
      </w:r>
      <w:r w:rsidR="00AB52C9"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Единый портал, ЕПГУ).</w:t>
      </w:r>
    </w:p>
    <w:p w:rsidR="00DC3434" w:rsidRPr="0027253F" w:rsidRDefault="00DC3434" w:rsidP="00EF56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EF56E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 Стандарт предоставления муниципальной услуги</w:t>
      </w:r>
    </w:p>
    <w:p w:rsidR="00EF56E6" w:rsidRPr="0027253F" w:rsidRDefault="00EF56E6" w:rsidP="00EF56E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2.1. Наи</w:t>
      </w:r>
      <w:r w:rsidR="00AB52C9"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менование муниципальной услуги: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Предоставление сведений об объектах имущества,</w:t>
      </w:r>
      <w:r w:rsidRPr="0027253F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2.2. Наименование органа, предоставляющего муниципальную услугу.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 услугу предоставляет: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Приозерского</w:t>
      </w:r>
      <w:proofErr w:type="spell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Ленинградской области (далее - ОМСУ).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Структурное подразделение, ответственное за предоставление услуги  – отдел по муниципальному имуществу управления по градостроительству, землепользованию и муниципальному имуществу администрации </w:t>
      </w:r>
      <w:proofErr w:type="spell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Приозерского</w:t>
      </w:r>
      <w:proofErr w:type="spell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ленинградской области.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2.3. Результат предоставления муниципальной услуги.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Результатом предоставления услуги является: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12" w:anchor="dst100013" w:tooltip="https://www.consultant.ru/document/cons_doc_LAW_509205/92d969e26a4326c5d02fa79b8f9cf4994ee5633b/#dst100013" w:history="1">
        <w:r w:rsidRPr="0027253F">
          <w:rPr>
            <w:rFonts w:ascii="Times New Roman" w:hAnsi="Times New Roman" w:cs="Times New Roman"/>
            <w:color w:val="000000" w:themeColor="text1"/>
            <w:sz w:val="24"/>
            <w:szCs w:val="24"/>
          </w:rPr>
          <w:t>льготным ставкам</w:t>
        </w:r>
      </w:hyperlink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 арендной платы) субъектам малого и среднего предпринимательства и организациям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, образующим инфраструктуру поддержки субъектов малого и среднего предпринимательства (приложение к настоящему регламенту – образец 2);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решение об отказе в предоставлении муниципальной услуги (приложение к настоящему регламенту – образец 4).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1) при личной явке: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филиалах, отделах, удаленных рабочих местах ГБУ ЛО «МФЦ»;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2) без личной явки: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почтовым отправлением;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на адрес электронной почты;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2.4. Срок предоставления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Размер платы, взимаемой с заявителя при предоставлении муниципальной услуги, и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способы ее взимания.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бесплатно.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при личном обращении - в день поступления запроса;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2.9. Показатели качества и доступности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или) информации, необходимых для предоставления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2.10.4.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2.11.1.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2.12.3.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Состав, последовательность и сроки выполнения </w:t>
      </w:r>
    </w:p>
    <w:p w:rsidR="00DC3434" w:rsidRPr="0027253F" w:rsidRDefault="00DC3434" w:rsidP="00DC3434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административных процедур</w:t>
      </w:r>
    </w:p>
    <w:p w:rsidR="00DC3434" w:rsidRPr="0027253F" w:rsidRDefault="00DC3434" w:rsidP="00DC3434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профилирование заявителя;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прием заявления и документов;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в) межведомственное информационное взаимодействие;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предоставление результата муниципальной услуги.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3.2. Профилирование заявителя.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3.3.1. </w:t>
      </w: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и(</w:t>
      </w:r>
      <w:proofErr w:type="gramEnd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3" w:tooltip="https://login.consultant.ru/link/?req=doc&amp;base=SPB&amp;n=316702&amp;dst=101254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(таблица № 2)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3.3.2. </w:t>
      </w:r>
      <w:proofErr w:type="gramStart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уполномоченном органе, многофункциональном центре с использованием информационных технологий, предусмотренных </w:t>
      </w:r>
      <w:hyperlink r:id="rId14" w:tooltip="https://login.consultant.ru/link/?req=doc&amp;base=LAW&amp;n=494999&amp;dst=100189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статьями 9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10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14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и(</w:t>
      </w:r>
      <w:proofErr w:type="gramEnd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7" w:tooltip="https://login.consultant.ru/link/?req=doc&amp;base=LAW&amp;n=494999&amp;dst=100189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статьями 9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8" w:tooltip="https://login.consultant.ru/link/?req=doc&amp;base=LAW&amp;n=494999&amp;dst=100202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10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19" w:tooltip="https://login.consultant.ru/link/?req=doc&amp;base=LAW&amp;n=494999&amp;dst=100243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14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№ 572-ФЗ.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  <w:proofErr w:type="gramEnd"/>
    </w:p>
    <w:p w:rsidR="00DC3434" w:rsidRPr="0027253F" w:rsidRDefault="00DC3434" w:rsidP="00AB52C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C3434" w:rsidRPr="0027253F" w:rsidRDefault="00DC3434" w:rsidP="00AB52C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3.3.5.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3.4. Межведомственное информационное взаимодействие.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3.6. Предоставление результата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1) при личной явке: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филиалах, отделах, удаленных рабочих местах ГБУ ЛО «МФЦ»;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2) без личной явки: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почтовым отправлением;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на адрес электронной почты;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пребывания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места нахождения не предусмотрена.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посредством Единого портала. </w:t>
      </w:r>
    </w:p>
    <w:p w:rsidR="00DC3434" w:rsidRPr="0027253F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spacing w:after="200" w:line="276" w:lineRule="auto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  <w:sectPr w:rsidR="00DC3434" w:rsidRPr="0027253F" w:rsidSect="00AB52C9">
          <w:headerReference w:type="default" r:id="rId20"/>
          <w:headerReference w:type="first" r:id="rId21"/>
          <w:pgSz w:w="11906" w:h="16838"/>
          <w:pgMar w:top="993" w:right="567" w:bottom="1134" w:left="1134" w:header="568" w:footer="708" w:gutter="0"/>
          <w:cols w:space="708"/>
          <w:titlePg/>
          <w:docGrid w:linePitch="360"/>
        </w:sectPr>
      </w:pPr>
    </w:p>
    <w:p w:rsidR="00797810" w:rsidRPr="0027253F" w:rsidRDefault="00797810" w:rsidP="00797810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lastRenderedPageBreak/>
        <w:t>Приложение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к Административному регламенту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по предоставлению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color w:val="000000" w:themeColor="text1"/>
        </w:rPr>
        <w:t xml:space="preserve">муниципальной </w:t>
      </w:r>
      <w:r w:rsidRPr="0027253F">
        <w:rPr>
          <w:rFonts w:eastAsiaTheme="minorHAnsi"/>
          <w:color w:val="000000" w:themeColor="text1"/>
          <w:lang w:eastAsia="en-US"/>
        </w:rPr>
        <w:t xml:space="preserve"> услуги</w:t>
      </w:r>
    </w:p>
    <w:p w:rsidR="00797810" w:rsidRPr="0027253F" w:rsidRDefault="00797810" w:rsidP="00797810">
      <w:pPr>
        <w:ind w:firstLine="709"/>
        <w:jc w:val="right"/>
        <w:outlineLvl w:val="0"/>
        <w:rPr>
          <w:color w:val="000000" w:themeColor="text1"/>
        </w:rPr>
      </w:pPr>
      <w:r w:rsidRPr="0027253F">
        <w:rPr>
          <w:bCs/>
          <w:color w:val="000000" w:themeColor="text1"/>
        </w:rPr>
        <w:t>«</w:t>
      </w:r>
      <w:r w:rsidRPr="0027253F">
        <w:rPr>
          <w:color w:val="000000" w:themeColor="text1"/>
        </w:rPr>
        <w:t xml:space="preserve">Предоставление сведений об объектах имущества, </w:t>
      </w:r>
    </w:p>
    <w:p w:rsidR="00797810" w:rsidRPr="0027253F" w:rsidRDefault="00797810" w:rsidP="00797810">
      <w:pPr>
        <w:ind w:firstLine="709"/>
        <w:jc w:val="right"/>
        <w:outlineLvl w:val="0"/>
        <w:rPr>
          <w:color w:val="000000" w:themeColor="text1"/>
        </w:rPr>
      </w:pPr>
      <w:proofErr w:type="gramStart"/>
      <w:r w:rsidRPr="0027253F">
        <w:rPr>
          <w:color w:val="000000" w:themeColor="text1"/>
        </w:rPr>
        <w:t>включенных</w:t>
      </w:r>
      <w:proofErr w:type="gramEnd"/>
      <w:r w:rsidRPr="0027253F">
        <w:rPr>
          <w:color w:val="000000" w:themeColor="text1"/>
        </w:rPr>
        <w:t xml:space="preserve"> в перечень муниципального имущества, </w:t>
      </w:r>
    </w:p>
    <w:p w:rsidR="00797810" w:rsidRPr="0027253F" w:rsidRDefault="00797810" w:rsidP="00797810">
      <w:pPr>
        <w:ind w:firstLine="709"/>
        <w:jc w:val="right"/>
        <w:outlineLvl w:val="0"/>
        <w:rPr>
          <w:color w:val="000000" w:themeColor="text1"/>
        </w:rPr>
      </w:pPr>
      <w:proofErr w:type="gramStart"/>
      <w:r w:rsidRPr="0027253F">
        <w:rPr>
          <w:color w:val="000000" w:themeColor="text1"/>
        </w:rPr>
        <w:t xml:space="preserve">предназначенного для предоставления во владение и (или) в пользование </w:t>
      </w:r>
      <w:proofErr w:type="gramEnd"/>
    </w:p>
    <w:p w:rsidR="00797810" w:rsidRPr="0027253F" w:rsidRDefault="00797810" w:rsidP="00797810">
      <w:pPr>
        <w:ind w:firstLine="709"/>
        <w:jc w:val="right"/>
        <w:outlineLvl w:val="0"/>
        <w:rPr>
          <w:color w:val="000000" w:themeColor="text1"/>
        </w:rPr>
      </w:pPr>
      <w:r w:rsidRPr="0027253F">
        <w:rPr>
          <w:color w:val="000000" w:themeColor="text1"/>
        </w:rPr>
        <w:t xml:space="preserve">субъектам малого и среднего предпринимательства и организациям, </w:t>
      </w:r>
    </w:p>
    <w:p w:rsidR="00797810" w:rsidRPr="0027253F" w:rsidRDefault="00797810" w:rsidP="00797810">
      <w:pPr>
        <w:ind w:firstLine="709"/>
        <w:jc w:val="right"/>
        <w:outlineLvl w:val="0"/>
        <w:rPr>
          <w:color w:val="000000" w:themeColor="text1"/>
        </w:rPr>
      </w:pPr>
      <w:r w:rsidRPr="0027253F">
        <w:rPr>
          <w:color w:val="000000" w:themeColor="text1"/>
        </w:rPr>
        <w:t xml:space="preserve">образующим инфраструктуру поддержки 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color w:val="000000" w:themeColor="text1"/>
        </w:rPr>
        <w:t>субъектов малого и среднего предпринимательства</w:t>
      </w:r>
      <w:r w:rsidRPr="0027253F">
        <w:rPr>
          <w:bCs/>
          <w:color w:val="000000" w:themeColor="text1"/>
        </w:rPr>
        <w:t>»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________________________________________________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(наименование услуги)</w:t>
      </w:r>
    </w:p>
    <w:p w:rsidR="00797810" w:rsidRPr="0027253F" w:rsidRDefault="00797810" w:rsidP="00DC3434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ПЕРЕЧЕНЬ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условных обозначений и сокращений,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Идентификаторы категорий (признаков) заявителей,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Исчерпывающий перечень документов,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proofErr w:type="gramStart"/>
      <w:r w:rsidRPr="0027253F">
        <w:rPr>
          <w:rFonts w:eastAsiaTheme="minorHAnsi"/>
          <w:color w:val="000000" w:themeColor="text1"/>
          <w:lang w:eastAsia="en-US"/>
        </w:rPr>
        <w:t>необходимых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 xml:space="preserve"> для предоставлении муниципальной услуги,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Исчерпывающий перечень оснований для отказа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в приеме запроса о предоставлении муниципальной услуги и документов,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proofErr w:type="gramStart"/>
      <w:r w:rsidRPr="0027253F">
        <w:rPr>
          <w:rFonts w:eastAsiaTheme="minorHAnsi"/>
          <w:color w:val="000000" w:themeColor="text1"/>
          <w:lang w:eastAsia="en-US"/>
        </w:rPr>
        <w:t>необходимых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 xml:space="preserve"> для предоставления услуги,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оснований для приостановления предоставления муниципальной услуги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или отказа в предоставлении муниципальной услуги,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Формы запроса о предоставлении муниципальной услуги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 документов, необходимых для предоставления муниципальной услуги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</w:p>
    <w:p w:rsidR="00DC3434" w:rsidRPr="0027253F" w:rsidRDefault="00C6445C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val="en-US" w:eastAsia="en-US"/>
        </w:rPr>
        <w:t>I</w:t>
      </w:r>
      <w:r w:rsidRPr="0027253F">
        <w:rPr>
          <w:rFonts w:eastAsiaTheme="minorHAnsi"/>
          <w:color w:val="000000" w:themeColor="text1"/>
          <w:lang w:eastAsia="en-US"/>
        </w:rPr>
        <w:t xml:space="preserve">. </w:t>
      </w:r>
      <w:r w:rsidR="00DC3434" w:rsidRPr="0027253F">
        <w:rPr>
          <w:rFonts w:eastAsiaTheme="minorHAnsi"/>
          <w:color w:val="000000" w:themeColor="text1"/>
          <w:lang w:eastAsia="en-US"/>
        </w:rPr>
        <w:t>Перечень условных обозначений и сокращений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1. Условные сокращения: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а) ОМСУ – органы местного самоуправления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б)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ЕП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в) ПГУ ЛО – портал государственных и муниципальных услуг Ленинградской области;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2. Условные обозначения: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27253F">
        <w:rPr>
          <w:color w:val="000000" w:themeColor="text1"/>
        </w:rPr>
        <w:t>муниципальной</w:t>
      </w:r>
      <w:r w:rsidRPr="0027253F">
        <w:rPr>
          <w:rFonts w:eastAsiaTheme="minorHAnsi"/>
          <w:color w:val="000000" w:themeColor="text1"/>
          <w:lang w:eastAsia="en-US"/>
        </w:rPr>
        <w:t xml:space="preserve"> услуги;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б) ИП – заявителем является индивидуальный предприниматель;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в) ЮЛ – заявителем является юридическое лицо;</w:t>
      </w:r>
    </w:p>
    <w:p w:rsidR="00DC3434" w:rsidRPr="0027253F" w:rsidRDefault="00DC3434" w:rsidP="00AB52C9">
      <w:pPr>
        <w:ind w:firstLine="709"/>
        <w:jc w:val="both"/>
        <w:rPr>
          <w:color w:val="000000" w:themeColor="text1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г) ФЛ – заявителем является физическое лицо, </w:t>
      </w:r>
      <w:r w:rsidRPr="0027253F">
        <w:rPr>
          <w:color w:val="000000" w:themeColor="text1"/>
        </w:rP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д)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П(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>з) – представитель заявителя;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е)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ЕП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 xml:space="preserve"> – Единый портал;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ж) ЕПГУ, ПГУ ЛО – документы подаются посредством портала;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з) ПС – документы подаются посредством почтовой связи;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и) Л – документы подаются при личном посещении ОМСУ, МФЦ;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к) О – представляется оригинал документа;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л)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О(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>э) – представляется оригинал документа в электронной форме;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м)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К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 xml:space="preserve"> – представляется копия документа;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н)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К(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>э) – представляется копия документа в электронной форме;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о) Д(1) – документы представляются в одном экземпляре;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п) Д(2) – документы представляются в двух экземплярах.</w:t>
      </w:r>
    </w:p>
    <w:p w:rsidR="00C05FDF" w:rsidRPr="0027253F" w:rsidRDefault="00C05FDF" w:rsidP="00C05FDF">
      <w:pPr>
        <w:rPr>
          <w:rFonts w:eastAsiaTheme="minorHAnsi"/>
          <w:color w:val="000000" w:themeColor="text1"/>
          <w:lang w:eastAsia="en-US"/>
        </w:rPr>
      </w:pPr>
    </w:p>
    <w:p w:rsidR="00C05FDF" w:rsidRPr="0027253F" w:rsidRDefault="00C6445C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val="en-US" w:eastAsia="en-US"/>
        </w:rPr>
        <w:t>II</w:t>
      </w:r>
      <w:r w:rsidRPr="0027253F">
        <w:rPr>
          <w:rFonts w:eastAsiaTheme="minorHAnsi"/>
          <w:color w:val="000000" w:themeColor="text1"/>
          <w:lang w:eastAsia="en-US"/>
        </w:rPr>
        <w:t xml:space="preserve">. </w:t>
      </w:r>
      <w:r w:rsidR="00DC3434" w:rsidRPr="0027253F">
        <w:rPr>
          <w:rFonts w:eastAsiaTheme="minorHAnsi"/>
          <w:color w:val="000000" w:themeColor="text1"/>
          <w:lang w:eastAsia="en-US"/>
        </w:rPr>
        <w:t>Идентификаторы категорий (признаков) заявителей</w:t>
      </w:r>
    </w:p>
    <w:p w:rsidR="00DC3434" w:rsidRPr="0027253F" w:rsidRDefault="00DC3434" w:rsidP="00C05FDF">
      <w:pPr>
        <w:ind w:firstLine="709"/>
        <w:jc w:val="right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Таблица №1</w:t>
      </w:r>
    </w:p>
    <w:p w:rsidR="00C05FDF" w:rsidRPr="0027253F" w:rsidRDefault="00C05FDF" w:rsidP="00C05FDF">
      <w:pPr>
        <w:ind w:firstLine="709"/>
        <w:jc w:val="right"/>
        <w:rPr>
          <w:rFonts w:eastAsiaTheme="minorHAnsi"/>
          <w:color w:val="000000" w:themeColor="text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27253F" w:rsidRPr="0027253F" w:rsidTr="00DC3434">
        <w:tc>
          <w:tcPr>
            <w:tcW w:w="5165" w:type="dxa"/>
            <w:vMerge w:val="restart"/>
            <w:vAlign w:val="center"/>
          </w:tcPr>
          <w:p w:rsidR="00DC3434" w:rsidRPr="0027253F" w:rsidRDefault="00DC3434" w:rsidP="00C05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</w:tcPr>
          <w:p w:rsidR="00DC3434" w:rsidRPr="0027253F" w:rsidRDefault="00DC3434" w:rsidP="00C05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Результат предоставления муниципальной услуги</w:t>
            </w:r>
          </w:p>
        </w:tc>
      </w:tr>
      <w:tr w:rsidR="0027253F" w:rsidRPr="0027253F" w:rsidTr="00C05FDF">
        <w:trPr>
          <w:trHeight w:val="1487"/>
        </w:trPr>
        <w:tc>
          <w:tcPr>
            <w:tcW w:w="5165" w:type="dxa"/>
            <w:vMerge/>
          </w:tcPr>
          <w:p w:rsidR="00DC3434" w:rsidRPr="0027253F" w:rsidRDefault="00DC3434" w:rsidP="00C05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</w:tcPr>
          <w:p w:rsidR="00DC3434" w:rsidRPr="0027253F" w:rsidRDefault="00DC3434" w:rsidP="00C05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7253F">
              <w:rPr>
                <w:color w:val="000000" w:themeColor="text1"/>
                <w:sz w:val="20"/>
                <w:szCs w:val="20"/>
              </w:rP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22" w:anchor="dst100013" w:tooltip="https://www.consultant.ru/document/cons_doc_LAW_509205/92d969e26a4326c5d02fa79b8f9cf4994ee5633b/#dst100013" w:history="1">
              <w:r w:rsidRPr="0027253F">
                <w:rPr>
                  <w:color w:val="000000" w:themeColor="text1"/>
                  <w:sz w:val="20"/>
                  <w:szCs w:val="20"/>
                </w:rPr>
                <w:t>льготным ставкам</w:t>
              </w:r>
            </w:hyperlink>
            <w:r w:rsidRPr="0027253F">
              <w:rPr>
                <w:color w:val="000000" w:themeColor="text1"/>
                <w:sz w:val="20"/>
                <w:szCs w:val="20"/>
              </w:rPr>
              <w:t> арендной платы) субъектам малого и среднего предпринимательства и организациям</w:t>
            </w:r>
            <w:proofErr w:type="gramEnd"/>
            <w:r w:rsidRPr="0027253F">
              <w:rPr>
                <w:color w:val="000000" w:themeColor="text1"/>
                <w:sz w:val="20"/>
                <w:szCs w:val="20"/>
              </w:rPr>
              <w:t>, образующим инфраструктуру поддержки субъектов малого и среднего предпринимательства</w:t>
            </w:r>
          </w:p>
        </w:tc>
      </w:tr>
      <w:tr w:rsidR="00DC3434" w:rsidRPr="0027253F" w:rsidTr="00DC3434">
        <w:tc>
          <w:tcPr>
            <w:tcW w:w="5165" w:type="dxa"/>
          </w:tcPr>
          <w:p w:rsidR="00DC3434" w:rsidRPr="0027253F" w:rsidRDefault="00DC3434" w:rsidP="00C05FDF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Юридическое лицо</w:t>
            </w:r>
          </w:p>
        </w:tc>
        <w:tc>
          <w:tcPr>
            <w:tcW w:w="9356" w:type="dxa"/>
          </w:tcPr>
          <w:p w:rsidR="00DC3434" w:rsidRPr="0027253F" w:rsidRDefault="00DC3434" w:rsidP="00C05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ЮЛ</w:t>
            </w:r>
          </w:p>
        </w:tc>
      </w:tr>
      <w:tr w:rsidR="00DC3434" w:rsidRPr="0027253F" w:rsidTr="00DC3434">
        <w:tc>
          <w:tcPr>
            <w:tcW w:w="5165" w:type="dxa"/>
          </w:tcPr>
          <w:p w:rsidR="00DC3434" w:rsidRPr="0027253F" w:rsidRDefault="00DC3434" w:rsidP="00C05FDF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DC3434" w:rsidRPr="0027253F" w:rsidRDefault="00DC3434" w:rsidP="00C05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ИП</w:t>
            </w:r>
          </w:p>
        </w:tc>
      </w:tr>
      <w:tr w:rsidR="00DC3434" w:rsidRPr="0027253F" w:rsidTr="00DC3434">
        <w:tc>
          <w:tcPr>
            <w:tcW w:w="5165" w:type="dxa"/>
          </w:tcPr>
          <w:p w:rsidR="00DC3434" w:rsidRPr="0027253F" w:rsidRDefault="00DC3434" w:rsidP="00DC3434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</w:tcPr>
          <w:p w:rsidR="00DC3434" w:rsidRPr="0027253F" w:rsidRDefault="00DC3434" w:rsidP="00DC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ФЛ</w:t>
            </w:r>
          </w:p>
        </w:tc>
      </w:tr>
    </w:tbl>
    <w:p w:rsidR="00DC3434" w:rsidRPr="0027253F" w:rsidRDefault="00DC3434" w:rsidP="00C05FDF">
      <w:pPr>
        <w:ind w:firstLine="709"/>
        <w:jc w:val="center"/>
        <w:outlineLvl w:val="0"/>
        <w:rPr>
          <w:rFonts w:eastAsiaTheme="minorHAnsi"/>
          <w:color w:val="000000" w:themeColor="text1"/>
          <w:lang w:eastAsia="en-US"/>
        </w:rPr>
      </w:pPr>
    </w:p>
    <w:p w:rsidR="00DC3434" w:rsidRPr="0027253F" w:rsidRDefault="00C6445C" w:rsidP="00C05FDF">
      <w:pPr>
        <w:ind w:firstLine="709"/>
        <w:jc w:val="center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val="en-US" w:eastAsia="en-US"/>
        </w:rPr>
        <w:t>III</w:t>
      </w:r>
      <w:r w:rsidRPr="0027253F">
        <w:rPr>
          <w:rFonts w:eastAsiaTheme="minorHAnsi"/>
          <w:color w:val="000000" w:themeColor="text1"/>
          <w:lang w:eastAsia="en-US"/>
        </w:rPr>
        <w:t xml:space="preserve">. </w:t>
      </w:r>
      <w:r w:rsidR="00DC3434" w:rsidRPr="0027253F">
        <w:rPr>
          <w:rFonts w:eastAsiaTheme="minorHAnsi"/>
          <w:color w:val="000000" w:themeColor="text1"/>
          <w:lang w:eastAsia="en-US"/>
        </w:rPr>
        <w:t xml:space="preserve">Исчерпывающий перечень документов, необходимых для предоставления </w:t>
      </w:r>
      <w:r w:rsidR="00DC3434" w:rsidRPr="0027253F">
        <w:rPr>
          <w:color w:val="000000" w:themeColor="text1"/>
        </w:rPr>
        <w:t>муниципальной</w:t>
      </w:r>
      <w:r w:rsidR="00DC3434" w:rsidRPr="0027253F">
        <w:rPr>
          <w:rFonts w:eastAsiaTheme="minorHAnsi"/>
          <w:color w:val="000000" w:themeColor="text1"/>
          <w:lang w:eastAsia="en-US"/>
        </w:rPr>
        <w:t xml:space="preserve"> услуги</w:t>
      </w:r>
    </w:p>
    <w:p w:rsidR="00DC3434" w:rsidRPr="0027253F" w:rsidRDefault="00DC3434" w:rsidP="00C05FDF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Таблица №2</w:t>
      </w:r>
    </w:p>
    <w:p w:rsidR="00DC3434" w:rsidRPr="0027253F" w:rsidRDefault="00DC3434" w:rsidP="00C05FDF">
      <w:pPr>
        <w:ind w:firstLine="709"/>
        <w:jc w:val="center"/>
        <w:outlineLvl w:val="0"/>
        <w:rPr>
          <w:rFonts w:eastAsiaTheme="minorHAnsi"/>
          <w:color w:val="000000" w:themeColor="text1"/>
          <w:lang w:eastAsia="en-US"/>
        </w:rPr>
      </w:pPr>
    </w:p>
    <w:tbl>
      <w:tblPr>
        <w:tblStyle w:val="aff0"/>
        <w:tblW w:w="14890" w:type="dxa"/>
        <w:tblLook w:val="04A0" w:firstRow="1" w:lastRow="0" w:firstColumn="1" w:lastColumn="0" w:noHBand="0" w:noVBand="1"/>
      </w:tblPr>
      <w:tblGrid>
        <w:gridCol w:w="959"/>
        <w:gridCol w:w="2741"/>
        <w:gridCol w:w="5520"/>
        <w:gridCol w:w="3544"/>
        <w:gridCol w:w="2126"/>
      </w:tblGrid>
      <w:tr w:rsidR="00DC3434" w:rsidRPr="0027253F" w:rsidTr="00DC3434">
        <w:tc>
          <w:tcPr>
            <w:tcW w:w="959" w:type="dxa"/>
            <w:vAlign w:val="center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Способы подачи документов,</w:t>
            </w:r>
          </w:p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требования к представлению</w:t>
            </w:r>
          </w:p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Иные требования</w:t>
            </w:r>
          </w:p>
        </w:tc>
      </w:tr>
      <w:tr w:rsidR="00DC3434" w:rsidRPr="0027253F" w:rsidTr="00DC3434">
        <w:tc>
          <w:tcPr>
            <w:tcW w:w="14890" w:type="dxa"/>
            <w:gridSpan w:val="5"/>
            <w:vAlign w:val="center"/>
          </w:tcPr>
          <w:p w:rsidR="00DC3434" w:rsidRPr="0027253F" w:rsidRDefault="00DC3434" w:rsidP="00743CBC">
            <w:pPr>
              <w:ind w:firstLine="709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C3434" w:rsidRPr="0027253F" w:rsidTr="00DC3434">
        <w:trPr>
          <w:trHeight w:val="663"/>
        </w:trPr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[Все], 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 xml:space="preserve">Д(1), </w:t>
            </w:r>
            <w:proofErr w:type="gramStart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П(</w:t>
            </w:r>
            <w:proofErr w:type="gramEnd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з)</w:t>
            </w:r>
            <w:r w:rsidRPr="0027253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C3434" w:rsidRPr="0027253F" w:rsidTr="00DC3434">
        <w:tc>
          <w:tcPr>
            <w:tcW w:w="14890" w:type="dxa"/>
            <w:gridSpan w:val="5"/>
          </w:tcPr>
          <w:p w:rsidR="00DC3434" w:rsidRPr="0027253F" w:rsidRDefault="00DC3434" w:rsidP="00743CBC">
            <w:pPr>
              <w:ind w:firstLine="709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27253F">
              <w:rPr>
                <w:color w:val="000000" w:themeColor="text1"/>
                <w:sz w:val="20"/>
                <w:szCs w:val="20"/>
              </w:rPr>
              <w:t>муниципальной</w:t>
            </w: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ЮЛ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Сведения (выписка) из Единого реестра субъектов малого и среднего предпринимательства, </w:t>
            </w:r>
            <w:r w:rsidRPr="0027253F">
              <w:rPr>
                <w:color w:val="000000" w:themeColor="text1"/>
                <w:sz w:val="20"/>
                <w:szCs w:val="20"/>
              </w:rPr>
              <w:t>в целях установления отнесения/</w:t>
            </w:r>
            <w:proofErr w:type="spellStart"/>
            <w:r w:rsidRPr="0027253F">
              <w:rPr>
                <w:color w:val="000000" w:themeColor="text1"/>
                <w:sz w:val="20"/>
                <w:szCs w:val="20"/>
              </w:rPr>
              <w:t>неотнесения</w:t>
            </w:r>
            <w:proofErr w:type="spellEnd"/>
            <w:r w:rsidRPr="0027253F">
              <w:rPr>
                <w:color w:val="000000" w:themeColor="text1"/>
                <w:sz w:val="20"/>
                <w:szCs w:val="20"/>
              </w:rP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ЮЛ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Д(1)</w:t>
            </w:r>
          </w:p>
        </w:tc>
      </w:tr>
    </w:tbl>
    <w:p w:rsidR="00C05FDF" w:rsidRPr="0027253F" w:rsidRDefault="00C05FDF" w:rsidP="00DC3434">
      <w:pPr>
        <w:jc w:val="both"/>
        <w:outlineLvl w:val="0"/>
        <w:rPr>
          <w:rFonts w:eastAsiaTheme="minorHAnsi"/>
          <w:color w:val="000000" w:themeColor="text1"/>
          <w:lang w:eastAsia="en-US"/>
        </w:rPr>
        <w:sectPr w:rsidR="00C05FDF" w:rsidRPr="0027253F" w:rsidSect="00C05FDF">
          <w:pgSz w:w="16838" w:h="11906" w:orient="landscape"/>
          <w:pgMar w:top="1134" w:right="1134" w:bottom="709" w:left="1134" w:header="709" w:footer="709" w:gutter="0"/>
          <w:cols w:space="708"/>
          <w:titlePg/>
          <w:docGrid w:linePitch="360"/>
        </w:sectPr>
      </w:pPr>
    </w:p>
    <w:p w:rsidR="00C05FDF" w:rsidRPr="0027253F" w:rsidRDefault="00C05FDF" w:rsidP="00DC3434">
      <w:pPr>
        <w:jc w:val="both"/>
        <w:outlineLvl w:val="0"/>
        <w:rPr>
          <w:rFonts w:eastAsiaTheme="minorHAnsi"/>
          <w:color w:val="000000" w:themeColor="text1"/>
          <w:sz w:val="14"/>
          <w:lang w:eastAsia="en-US"/>
        </w:rPr>
      </w:pPr>
    </w:p>
    <w:p w:rsidR="00DC3434" w:rsidRPr="0027253F" w:rsidRDefault="00C6445C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val="en-US" w:eastAsia="en-US"/>
        </w:rPr>
        <w:t>IV</w:t>
      </w:r>
      <w:r w:rsidRPr="0027253F">
        <w:rPr>
          <w:rFonts w:eastAsiaTheme="minorHAnsi"/>
          <w:color w:val="000000" w:themeColor="text1"/>
          <w:lang w:eastAsia="en-US"/>
        </w:rPr>
        <w:t xml:space="preserve">. </w:t>
      </w:r>
      <w:r w:rsidR="00DC3434" w:rsidRPr="0027253F">
        <w:rPr>
          <w:rFonts w:eastAsiaTheme="minorHAnsi"/>
          <w:color w:val="000000" w:themeColor="text1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C3434" w:rsidRPr="0027253F" w:rsidRDefault="00DC3434" w:rsidP="00C05FDF">
      <w:pPr>
        <w:ind w:firstLine="709"/>
        <w:jc w:val="right"/>
        <w:rPr>
          <w:rFonts w:eastAsiaTheme="minorHAnsi"/>
          <w:color w:val="000000" w:themeColor="text1"/>
          <w:sz w:val="14"/>
          <w:lang w:eastAsia="en-US"/>
        </w:rPr>
      </w:pPr>
    </w:p>
    <w:p w:rsidR="00DC3434" w:rsidRPr="0027253F" w:rsidRDefault="00DC3434" w:rsidP="00C05FDF">
      <w:pPr>
        <w:ind w:firstLine="709"/>
        <w:jc w:val="right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Таблица № 3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</w:t>
            </w:r>
            <w:proofErr w:type="gramEnd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Идентификатор категорий (признаков) заявителей</w:t>
            </w:r>
          </w:p>
        </w:tc>
      </w:tr>
      <w:tr w:rsidR="00DC3434" w:rsidRPr="0027253F" w:rsidTr="00DC3434">
        <w:tc>
          <w:tcPr>
            <w:tcW w:w="14567" w:type="dxa"/>
            <w:gridSpan w:val="3"/>
          </w:tcPr>
          <w:p w:rsidR="00DC3434" w:rsidRPr="0027253F" w:rsidRDefault="00DC3434" w:rsidP="00743CBC">
            <w:pPr>
              <w:ind w:firstLine="709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27253F">
              <w:rPr>
                <w:color w:val="000000" w:themeColor="text1"/>
                <w:sz w:val="20"/>
                <w:szCs w:val="20"/>
              </w:rPr>
              <w:t>муниципальной</w:t>
            </w: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услуги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ИП, ЮЛ, ФЛ 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ЮЛ, ФЛ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2.6.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2.7.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ИП, ЮЛ, ФЛ </w:t>
            </w:r>
          </w:p>
        </w:tc>
      </w:tr>
      <w:tr w:rsidR="00DC3434" w:rsidRPr="0027253F" w:rsidTr="00DC3434">
        <w:tc>
          <w:tcPr>
            <w:tcW w:w="14567" w:type="dxa"/>
            <w:gridSpan w:val="3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ИП, ЮЛ, ФЛ </w:t>
            </w:r>
          </w:p>
        </w:tc>
      </w:tr>
      <w:tr w:rsidR="00DC3434" w:rsidRPr="0027253F" w:rsidTr="00DC3434">
        <w:tc>
          <w:tcPr>
            <w:tcW w:w="14567" w:type="dxa"/>
            <w:gridSpan w:val="3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7253F" w:rsidRPr="0027253F" w:rsidTr="00C05FDF">
        <w:trPr>
          <w:trHeight w:val="373"/>
        </w:trPr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ЮЛ, ФЛ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ЮЛ, ФЛ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ЮЛ, ФЛ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 xml:space="preserve">заявитель не является лицом, указанным в </w:t>
            </w:r>
            <w:hyperlink w:anchor="P54" w:tooltip="#P54" w:history="1">
              <w:r w:rsidRPr="0027253F">
                <w:rPr>
                  <w:color w:val="000000" w:themeColor="text1"/>
                  <w:sz w:val="20"/>
                  <w:szCs w:val="20"/>
                </w:rPr>
                <w:t>п. 1.2</w:t>
              </w:r>
            </w:hyperlink>
            <w:r w:rsidRPr="0027253F">
              <w:rPr>
                <w:color w:val="000000" w:themeColor="text1"/>
                <w:sz w:val="20"/>
                <w:szCs w:val="20"/>
              </w:rP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DC3434" w:rsidRPr="0027253F" w:rsidRDefault="00DC3434" w:rsidP="00DC3434">
      <w:pPr>
        <w:ind w:firstLine="709"/>
        <w:jc w:val="both"/>
        <w:outlineLvl w:val="0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ind w:firstLine="709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  <w:sectPr w:rsidR="00DC3434" w:rsidRPr="0027253F" w:rsidSect="00C05FDF">
          <w:pgSz w:w="16838" w:h="11906" w:orient="landscape"/>
          <w:pgMar w:top="1134" w:right="1134" w:bottom="709" w:left="1134" w:header="709" w:footer="709" w:gutter="0"/>
          <w:cols w:space="708"/>
          <w:titlePg/>
          <w:docGrid w:linePitch="360"/>
        </w:sectPr>
      </w:pPr>
    </w:p>
    <w:p w:rsidR="00C6445C" w:rsidRPr="0027253F" w:rsidRDefault="00C6445C" w:rsidP="00C6445C">
      <w:pPr>
        <w:ind w:left="1080"/>
        <w:jc w:val="center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val="en-US" w:eastAsia="en-US"/>
        </w:rPr>
        <w:lastRenderedPageBreak/>
        <w:t>V</w:t>
      </w:r>
      <w:r w:rsidRPr="0027253F">
        <w:rPr>
          <w:rFonts w:eastAsiaTheme="minorHAnsi"/>
          <w:color w:val="000000" w:themeColor="text1"/>
          <w:lang w:eastAsia="en-US"/>
        </w:rPr>
        <w:t xml:space="preserve">. </w:t>
      </w:r>
      <w:r w:rsidR="00DC3434" w:rsidRPr="0027253F">
        <w:rPr>
          <w:rFonts w:eastAsiaTheme="minorHAnsi"/>
          <w:color w:val="000000" w:themeColor="text1"/>
          <w:lang w:eastAsia="en-US"/>
        </w:rPr>
        <w:t xml:space="preserve">Формы заявления и документов, необходимых для предоставления </w:t>
      </w:r>
    </w:p>
    <w:p w:rsidR="00DC3434" w:rsidRPr="0027253F" w:rsidRDefault="00DC3434" w:rsidP="00C6445C">
      <w:pPr>
        <w:ind w:left="1080"/>
        <w:jc w:val="center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color w:val="000000" w:themeColor="text1"/>
        </w:rPr>
        <w:t>муниципальной</w:t>
      </w:r>
      <w:r w:rsidRPr="0027253F">
        <w:rPr>
          <w:rFonts w:eastAsiaTheme="minorHAnsi"/>
          <w:color w:val="000000" w:themeColor="text1"/>
          <w:lang w:eastAsia="en-US"/>
        </w:rPr>
        <w:t xml:space="preserve"> услуги</w:t>
      </w:r>
    </w:p>
    <w:p w:rsidR="00DC3434" w:rsidRPr="0027253F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434" w:rsidRPr="0027253F" w:rsidRDefault="00DC3434" w:rsidP="00DC343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Образец № 1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743CB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Бланк заявления</w:t>
      </w: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Администрацию 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 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фамилия, имя, отчество (при наличии),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место жительства заявителя, реквизиты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документа, удостоверяющего личность, СНИЛС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– в случае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подается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физическим лицом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полное наименование юридического лица, 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743CBC" w:rsidRPr="0027253F" w:rsidRDefault="00DC3434" w:rsidP="00743C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удостоверяющ</w:t>
      </w:r>
      <w:r w:rsidR="00743CBC"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его личность руководителя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3434" w:rsidRPr="0027253F" w:rsidRDefault="00DC3434" w:rsidP="00743C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– в случае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подается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юридическим лицом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ИНН__________________________________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ОГРН_____________________________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юридических лиц и </w:t>
      </w:r>
      <w:proofErr w:type="gramEnd"/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индивидуальных предпринимателей)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фамилия, имя, отчество (при наличии) 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представителя, реквизиты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документа, подтверждающего полномочия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3CBC"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подается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представителем заявителя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адрес электронной почты,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 (факса) для связи с заявителем 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представителем заявителя 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732"/>
      <w:bookmarkEnd w:id="1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Заявление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DC3434" w:rsidRPr="0027253F" w:rsidRDefault="00DC3434" w:rsidP="00DC34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DC3434" w:rsidRPr="0027253F" w:rsidTr="00DC3434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C3434" w:rsidRPr="0027253F" w:rsidRDefault="00DC3434" w:rsidP="00DC34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C3434" w:rsidRPr="0027253F" w:rsidRDefault="00DC3434" w:rsidP="00DC3434">
      <w:pPr>
        <w:pStyle w:val="ConsPlusNormal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DC3434" w:rsidRPr="0027253F" w:rsidRDefault="00DC3434" w:rsidP="00DC3434">
      <w:pPr>
        <w:pStyle w:val="ConsPlusNormal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DC3434" w:rsidRPr="0027253F" w:rsidTr="00DC3434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C3434" w:rsidRPr="0027253F" w:rsidRDefault="00DC3434" w:rsidP="00DC34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C3434" w:rsidRPr="0027253F" w:rsidRDefault="00DC3434" w:rsidP="00DC3434">
      <w:pPr>
        <w:pStyle w:val="ConsPlusNormal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DC3434" w:rsidRPr="0027253F" w:rsidRDefault="00DC3434" w:rsidP="00DC34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Приложение: /копии документов/ на _____ листах.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                                                                                                  ______________</w:t>
      </w: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рассмотрения заявления прошу:</w:t>
      </w: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DC3434" w:rsidRPr="0027253F" w:rsidTr="00DC3434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DC3434" w:rsidRPr="0027253F" w:rsidTr="00DC3434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Pr="0027253F" w:rsidRDefault="00DC3434" w:rsidP="00DC34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DC3434" w:rsidRPr="0027253F" w:rsidTr="00DC343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технической реализации)</w:t>
            </w:r>
          </w:p>
        </w:tc>
      </w:tr>
      <w:tr w:rsidR="00DC3434" w:rsidRPr="0027253F" w:rsidTr="00DC343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Pr="0027253F" w:rsidRDefault="00DC3434" w:rsidP="00DC34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DC3434" w:rsidRPr="0027253F" w:rsidTr="00DC343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Pr="0027253F" w:rsidRDefault="00DC3434" w:rsidP="00DC34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DC3434" w:rsidRPr="0027253F" w:rsidRDefault="00DC3434" w:rsidP="00DC3434">
      <w:pPr>
        <w:rPr>
          <w:color w:val="000000" w:themeColor="text1"/>
        </w:rPr>
      </w:pPr>
    </w:p>
    <w:p w:rsidR="00DC3434" w:rsidRPr="0027253F" w:rsidRDefault="00DC3434" w:rsidP="00DC3434">
      <w:pPr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  <w:r w:rsidRPr="0027253F">
        <w:rPr>
          <w:rFonts w:eastAsiaTheme="minorEastAsia"/>
          <w:color w:val="000000" w:themeColor="text1"/>
        </w:rPr>
        <w:br w:type="column"/>
      </w:r>
      <w:r w:rsidRPr="0027253F">
        <w:rPr>
          <w:rFonts w:eastAsiaTheme="minorEastAsia"/>
          <w:color w:val="000000" w:themeColor="text1"/>
        </w:rPr>
        <w:lastRenderedPageBreak/>
        <w:t>Образец  № 2</w:t>
      </w:r>
    </w:p>
    <w:p w:rsidR="00DC3434" w:rsidRPr="0027253F" w:rsidRDefault="00DC3434" w:rsidP="00DC3434">
      <w:pPr>
        <w:widowControl w:val="0"/>
        <w:rPr>
          <w:color w:val="000000" w:themeColor="text1"/>
          <w:sz w:val="22"/>
          <w:szCs w:val="20"/>
        </w:rPr>
      </w:pP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  <w:sz w:val="20"/>
          <w:szCs w:val="20"/>
        </w:rPr>
        <w:t xml:space="preserve">                                              </w:t>
      </w:r>
      <w:r w:rsidRPr="0027253F">
        <w:rPr>
          <w:color w:val="000000" w:themeColor="text1"/>
        </w:rPr>
        <w:t>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</w:t>
      </w:r>
      <w:proofErr w:type="gramStart"/>
      <w:r w:rsidRPr="0027253F">
        <w:rPr>
          <w:color w:val="000000" w:themeColor="text1"/>
        </w:rPr>
        <w:t>(контактные данные заявителя</w:t>
      </w:r>
      <w:proofErr w:type="gramEnd"/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             адрес, телефон)</w:t>
      </w:r>
    </w:p>
    <w:p w:rsidR="00DC3434" w:rsidRPr="0027253F" w:rsidRDefault="00DC3434" w:rsidP="00DC3434">
      <w:pPr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  <w:proofErr w:type="gramStart"/>
      <w:r w:rsidRPr="0027253F">
        <w:rPr>
          <w:color w:val="000000" w:themeColor="text1"/>
        </w:rPr>
        <w:t>Рассмотрев заявление от _____ №______, Администрация ___________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23" w:anchor="dst100013" w:tooltip="https://www.consultant.ru/document/cons_doc_LAW_509205/92d969e26a4326c5d02fa79b8f9cf4994ee5633b/#dst100013" w:history="1">
        <w:r w:rsidRPr="0027253F">
          <w:rPr>
            <w:color w:val="000000" w:themeColor="text1"/>
          </w:rPr>
          <w:t>льготным ставкам</w:t>
        </w:r>
      </w:hyperlink>
      <w:r w:rsidRPr="0027253F">
        <w:rPr>
          <w:color w:val="000000" w:themeColor="text1"/>
        </w:rPr>
        <w:t> арендной платы) субъектам малого и</w:t>
      </w:r>
      <w:proofErr w:type="gramEnd"/>
      <w:r w:rsidRPr="0027253F">
        <w:rPr>
          <w:color w:val="000000" w:themeColor="text1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>Приложение ______</w:t>
      </w: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>Глава Администрации_________________________________-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</w:p>
    <w:p w:rsidR="00DC3434" w:rsidRPr="0027253F" w:rsidRDefault="00DC3434" w:rsidP="00DC3434">
      <w:pPr>
        <w:rPr>
          <w:color w:val="000000" w:themeColor="text1"/>
          <w:sz w:val="20"/>
          <w:szCs w:val="20"/>
        </w:rPr>
      </w:pPr>
    </w:p>
    <w:p w:rsidR="00DC3434" w:rsidRPr="0027253F" w:rsidRDefault="00DC3434" w:rsidP="00DC3434">
      <w:pPr>
        <w:rPr>
          <w:color w:val="000000" w:themeColor="text1"/>
          <w:sz w:val="20"/>
          <w:szCs w:val="20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rPr>
          <w:color w:val="000000" w:themeColor="text1"/>
        </w:rPr>
      </w:pPr>
    </w:p>
    <w:p w:rsidR="00DC3434" w:rsidRPr="0027253F" w:rsidRDefault="00DC3434" w:rsidP="00DC3434">
      <w:pPr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  <w:r w:rsidRPr="0027253F">
        <w:rPr>
          <w:rFonts w:eastAsiaTheme="minorEastAsia"/>
          <w:color w:val="000000" w:themeColor="text1"/>
        </w:rPr>
        <w:br w:type="column"/>
      </w:r>
      <w:r w:rsidRPr="0027253F">
        <w:rPr>
          <w:rFonts w:eastAsiaTheme="minorEastAsia"/>
          <w:color w:val="000000" w:themeColor="text1"/>
        </w:rPr>
        <w:lastRenderedPageBreak/>
        <w:t>Образец  № 3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________________________________________________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________________________________________________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________________________________________________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Контактная информация: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тел. ___________________________________________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эл. почта ______________________________________</w:t>
      </w:r>
    </w:p>
    <w:p w:rsidR="00DC3434" w:rsidRPr="0027253F" w:rsidRDefault="00DC3434" w:rsidP="00DC3434">
      <w:pPr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DC3434" w:rsidRPr="0027253F" w:rsidRDefault="00DC3434" w:rsidP="00DC3434">
      <w:pPr>
        <w:jc w:val="center"/>
        <w:rPr>
          <w:rFonts w:eastAsiaTheme="minorHAnsi"/>
          <w:strike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УВЕДОМЛЕНИЕ</w:t>
      </w:r>
    </w:p>
    <w:p w:rsidR="00DC3434" w:rsidRPr="0027253F" w:rsidRDefault="00DC3434" w:rsidP="00DC3434">
      <w:pPr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об отказе в приеме заявления и документов, необходимых</w:t>
      </w:r>
      <w:r w:rsidRPr="0027253F">
        <w:rPr>
          <w:rFonts w:eastAsiaTheme="minorHAnsi"/>
          <w:color w:val="000000" w:themeColor="text1"/>
          <w:lang w:eastAsia="en-US"/>
        </w:rPr>
        <w:br/>
        <w:t>для предоставления муниципальной услуги</w:t>
      </w:r>
    </w:p>
    <w:p w:rsidR="00DC3434" w:rsidRPr="0027253F" w:rsidRDefault="00DC3434" w:rsidP="00DC343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27253F">
        <w:rPr>
          <w:color w:val="000000" w:themeColor="text1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7253F">
        <w:rPr>
          <w:rFonts w:eastAsiaTheme="minorHAnsi"/>
          <w:color w:val="000000" w:themeColor="text1"/>
          <w:lang w:eastAsia="en-US"/>
        </w:rPr>
        <w:t>» были выявлены следующие основания для отказа в приеме документов:</w:t>
      </w:r>
    </w:p>
    <w:p w:rsidR="00DC3434" w:rsidRPr="0027253F" w:rsidRDefault="00DC3434" w:rsidP="00DC3434">
      <w:pPr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_______________________________________________________________________</w:t>
      </w:r>
    </w:p>
    <w:p w:rsidR="00DC3434" w:rsidRPr="0027253F" w:rsidRDefault="00DC3434" w:rsidP="00DC3434">
      <w:pPr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______________________________________________________________________________________________________________________________________________</w:t>
      </w:r>
    </w:p>
    <w:p w:rsidR="00DC3434" w:rsidRPr="0027253F" w:rsidRDefault="00DC3434" w:rsidP="00DC3434">
      <w:pPr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DC3434" w:rsidRPr="0027253F" w:rsidRDefault="00DC3434" w:rsidP="00DC3434">
      <w:pPr>
        <w:spacing w:after="200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spacing w:after="20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C3434" w:rsidRPr="0027253F" w:rsidRDefault="00DC3434" w:rsidP="00DC343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Для получения услуги заявителю необходимо представить следующие документы:</w:t>
      </w:r>
    </w:p>
    <w:p w:rsidR="00DC3434" w:rsidRPr="0027253F" w:rsidRDefault="00DC3434" w:rsidP="00DC3434">
      <w:pPr>
        <w:spacing w:before="240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____________________________________________________________________________</w:t>
      </w:r>
    </w:p>
    <w:p w:rsidR="00DC3434" w:rsidRPr="0027253F" w:rsidRDefault="00DC3434" w:rsidP="00DC3434">
      <w:pPr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DC3434" w:rsidRPr="0027253F" w:rsidRDefault="00DC3434" w:rsidP="00DC3434">
      <w:pPr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представление неполного комплекта документов)</w:t>
      </w:r>
    </w:p>
    <w:p w:rsidR="00DC3434" w:rsidRPr="0027253F" w:rsidRDefault="00DC3434" w:rsidP="00DC3434">
      <w:pPr>
        <w:spacing w:before="12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______________________________       _______________     ____________________</w:t>
      </w:r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  <w:proofErr w:type="gramStart"/>
      <w:r w:rsidRPr="0027253F">
        <w:rPr>
          <w:rFonts w:eastAsiaTheme="minorHAnsi"/>
          <w:color w:val="000000" w:themeColor="text1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(дата)       </w:t>
      </w:r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М.П.</w:t>
      </w:r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Подпись заявителя, подтверждающая получение решения об отказе в приеме документов:</w:t>
      </w:r>
    </w:p>
    <w:p w:rsidR="00DC3434" w:rsidRPr="0027253F" w:rsidRDefault="00DC3434" w:rsidP="00DC3434">
      <w:pPr>
        <w:widowControl w:val="0"/>
        <w:rPr>
          <w:color w:val="000000" w:themeColor="text1"/>
        </w:rPr>
      </w:pPr>
      <w:r w:rsidRPr="0027253F">
        <w:rPr>
          <w:color w:val="000000" w:themeColor="text1"/>
        </w:rPr>
        <w:t xml:space="preserve">      ________________</w:t>
      </w:r>
      <w:r w:rsidRPr="0027253F">
        <w:rPr>
          <w:color w:val="000000" w:themeColor="text1"/>
        </w:rPr>
        <w:tab/>
        <w:t xml:space="preserve">         ___________________________________________</w:t>
      </w:r>
      <w:r w:rsidRPr="0027253F">
        <w:rPr>
          <w:color w:val="000000" w:themeColor="text1"/>
        </w:rPr>
        <w:tab/>
        <w:t>__________</w:t>
      </w:r>
    </w:p>
    <w:p w:rsidR="00DC3434" w:rsidRPr="0027253F" w:rsidRDefault="00DC3434" w:rsidP="00DC3434">
      <w:pPr>
        <w:spacing w:after="200" w:line="276" w:lineRule="auto"/>
        <w:ind w:firstLine="708"/>
        <w:rPr>
          <w:rFonts w:eastAsiaTheme="minorHAnsi"/>
          <w:color w:val="000000" w:themeColor="text1"/>
        </w:rPr>
      </w:pPr>
      <w:r w:rsidRPr="0027253F">
        <w:rPr>
          <w:rFonts w:eastAsiaTheme="minorHAnsi"/>
          <w:color w:val="000000" w:themeColor="text1"/>
        </w:rPr>
        <w:t>(подпись)</w:t>
      </w:r>
      <w:r w:rsidRPr="0027253F">
        <w:rPr>
          <w:rFonts w:eastAsiaTheme="minorHAnsi"/>
          <w:color w:val="000000" w:themeColor="text1"/>
        </w:rPr>
        <w:tab/>
      </w:r>
      <w:r w:rsidRPr="0027253F">
        <w:rPr>
          <w:rFonts w:eastAsiaTheme="minorHAnsi"/>
          <w:color w:val="000000" w:themeColor="text1"/>
        </w:rPr>
        <w:tab/>
        <w:t>(Ф.И.О. заявителя/представителя заявителя)</w:t>
      </w:r>
      <w:r w:rsidRPr="0027253F">
        <w:rPr>
          <w:rFonts w:eastAsiaTheme="minorHAnsi"/>
          <w:color w:val="000000" w:themeColor="text1"/>
        </w:rPr>
        <w:tab/>
        <w:t xml:space="preserve">    (дата)</w:t>
      </w:r>
    </w:p>
    <w:p w:rsidR="00743CBC" w:rsidRPr="0027253F" w:rsidRDefault="00743CBC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743CBC" w:rsidRPr="0027253F" w:rsidRDefault="00743CBC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743CBC" w:rsidRPr="0027253F" w:rsidRDefault="00743CBC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  <w:r w:rsidRPr="0027253F">
        <w:rPr>
          <w:rFonts w:eastAsiaTheme="minorEastAsia"/>
          <w:color w:val="000000" w:themeColor="text1"/>
        </w:rPr>
        <w:t>Образец № 4</w:t>
      </w:r>
    </w:p>
    <w:p w:rsidR="00DC3434" w:rsidRPr="0027253F" w:rsidRDefault="00DC3434" w:rsidP="00DC3434">
      <w:pPr>
        <w:widowControl w:val="0"/>
        <w:rPr>
          <w:color w:val="000000" w:themeColor="text1"/>
          <w:sz w:val="22"/>
          <w:szCs w:val="20"/>
        </w:rPr>
      </w:pP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</w:t>
      </w:r>
      <w:proofErr w:type="gramStart"/>
      <w:r w:rsidRPr="0027253F">
        <w:rPr>
          <w:color w:val="000000" w:themeColor="text1"/>
        </w:rPr>
        <w:t>(контактные данные заявителя</w:t>
      </w:r>
      <w:proofErr w:type="gramEnd"/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             адрес, телефон)</w:t>
      </w: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center"/>
        <w:rPr>
          <w:color w:val="000000" w:themeColor="text1"/>
        </w:rPr>
      </w:pPr>
      <w:r w:rsidRPr="0027253F">
        <w:rPr>
          <w:color w:val="000000" w:themeColor="text1"/>
        </w:rPr>
        <w:t>РЕШЕНИЕ</w:t>
      </w:r>
    </w:p>
    <w:p w:rsidR="00DC3434" w:rsidRPr="0027253F" w:rsidRDefault="00DC3434" w:rsidP="00DC3434">
      <w:pPr>
        <w:widowControl w:val="0"/>
        <w:jc w:val="center"/>
        <w:rPr>
          <w:color w:val="000000" w:themeColor="text1"/>
        </w:rPr>
      </w:pPr>
      <w:r w:rsidRPr="0027253F">
        <w:rPr>
          <w:color w:val="000000" w:themeColor="text1"/>
        </w:rPr>
        <w:t>об отказе в предоставлении муниципальной услуги</w:t>
      </w:r>
    </w:p>
    <w:p w:rsidR="00DC3434" w:rsidRPr="0027253F" w:rsidRDefault="00DC3434" w:rsidP="00DC3434">
      <w:pPr>
        <w:widowControl w:val="0"/>
        <w:jc w:val="center"/>
        <w:rPr>
          <w:color w:val="000000" w:themeColor="text1"/>
        </w:rPr>
      </w:pPr>
      <w:r w:rsidRPr="0027253F">
        <w:rPr>
          <w:color w:val="000000" w:themeColor="text1"/>
        </w:rPr>
        <w:t>от ___________№_______</w:t>
      </w: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C3434" w:rsidRPr="0027253F" w:rsidTr="00DC34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 xml:space="preserve">По результатам рассмотрения заявления о предоставлении </w:t>
            </w:r>
            <w:r w:rsidRPr="0027253F">
              <w:rPr>
                <w:rFonts w:eastAsiaTheme="minorHAnsi"/>
                <w:color w:val="000000" w:themeColor="text1"/>
                <w:lang w:eastAsia="en-US"/>
              </w:rPr>
              <w:t xml:space="preserve">муниципальной услуги: </w:t>
            </w:r>
            <w:proofErr w:type="gramStart"/>
            <w:r w:rsidRPr="0027253F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27253F">
              <w:rPr>
                <w:color w:val="000000" w:themeColor="text1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27253F">
              <w:rPr>
                <w:rFonts w:eastAsiaTheme="minorHAnsi"/>
                <w:color w:val="000000" w:themeColor="text1"/>
                <w:lang w:eastAsia="en-US"/>
              </w:rPr>
              <w:t xml:space="preserve">» </w:t>
            </w:r>
            <w:r w:rsidRPr="0027253F">
              <w:rPr>
                <w:color w:val="000000" w:themeColor="text1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DC3434" w:rsidRPr="0027253F" w:rsidTr="00DC34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DC3434" w:rsidRPr="0027253F" w:rsidTr="00DC343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DC3434" w:rsidRPr="0027253F" w:rsidTr="00DC343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DC3434" w:rsidRPr="0027253F" w:rsidTr="00DC3434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DC3434" w:rsidRPr="0027253F" w:rsidTr="00DC34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C3434" w:rsidRPr="0027253F" w:rsidRDefault="00DC3434" w:rsidP="00DC3434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Глава Администрации                            </w:t>
      </w:r>
      <w:r w:rsidRPr="0027253F">
        <w:rPr>
          <w:color w:val="000000" w:themeColor="text1"/>
        </w:rPr>
        <w:tab/>
      </w:r>
      <w:r w:rsidRPr="0027253F">
        <w:rPr>
          <w:color w:val="000000" w:themeColor="text1"/>
        </w:rPr>
        <w:tab/>
      </w:r>
      <w:r w:rsidRPr="0027253F">
        <w:rPr>
          <w:color w:val="000000" w:themeColor="text1"/>
        </w:rPr>
        <w:tab/>
      </w:r>
      <w:r w:rsidRPr="0027253F">
        <w:rPr>
          <w:color w:val="000000" w:themeColor="text1"/>
        </w:rPr>
        <w:tab/>
        <w:t xml:space="preserve">  </w:t>
      </w: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 ____________________________</w:t>
      </w:r>
    </w:p>
    <w:p w:rsidR="00374F13" w:rsidRPr="0027253F" w:rsidRDefault="00374F13" w:rsidP="00AB52C9">
      <w:pPr>
        <w:pStyle w:val="ConsPlusNormal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374F13" w:rsidRPr="0027253F" w:rsidSect="00743CBC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19" w:rsidRDefault="00116119">
      <w:r>
        <w:separator/>
      </w:r>
    </w:p>
  </w:endnote>
  <w:endnote w:type="continuationSeparator" w:id="0">
    <w:p w:rsidR="00116119" w:rsidRDefault="0011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19" w:rsidRDefault="00116119">
      <w:r>
        <w:separator/>
      </w:r>
    </w:p>
  </w:footnote>
  <w:footnote w:type="continuationSeparator" w:id="0">
    <w:p w:rsidR="00116119" w:rsidRDefault="0011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2C9" w:rsidRDefault="00AB52C9" w:rsidP="00A12CAE">
    <w:pPr>
      <w:pStyle w:val="af4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AB52C9" w:rsidRDefault="00AB52C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2C9" w:rsidRPr="005C6A76" w:rsidRDefault="00AB52C9" w:rsidP="00AB52C9">
    <w:pPr>
      <w:pStyle w:val="af4"/>
      <w:framePr w:wrap="around" w:vAnchor="text" w:hAnchor="page" w:x="6681" w:y="3"/>
      <w:rPr>
        <w:rStyle w:val="aff5"/>
        <w:rFonts w:ascii="Times New Roman" w:hAnsi="Times New Roman" w:cs="Times New Roman"/>
      </w:rPr>
    </w:pPr>
    <w:r w:rsidRPr="005C6A76">
      <w:rPr>
        <w:rStyle w:val="aff5"/>
        <w:rFonts w:ascii="Times New Roman" w:hAnsi="Times New Roman" w:cs="Times New Roman"/>
      </w:rPr>
      <w:fldChar w:fldCharType="begin"/>
    </w:r>
    <w:r w:rsidRPr="005C6A76">
      <w:rPr>
        <w:rStyle w:val="aff5"/>
        <w:rFonts w:ascii="Times New Roman" w:hAnsi="Times New Roman" w:cs="Times New Roman"/>
      </w:rPr>
      <w:instrText xml:space="preserve">PAGE  </w:instrText>
    </w:r>
    <w:r w:rsidRPr="005C6A76">
      <w:rPr>
        <w:rStyle w:val="aff5"/>
        <w:rFonts w:ascii="Times New Roman" w:hAnsi="Times New Roman" w:cs="Times New Roman"/>
      </w:rPr>
      <w:fldChar w:fldCharType="separate"/>
    </w:r>
    <w:r w:rsidR="00667640">
      <w:rPr>
        <w:rStyle w:val="aff5"/>
        <w:rFonts w:ascii="Times New Roman" w:hAnsi="Times New Roman" w:cs="Times New Roman"/>
        <w:noProof/>
      </w:rPr>
      <w:t>2</w:t>
    </w:r>
    <w:r w:rsidRPr="005C6A76">
      <w:rPr>
        <w:rStyle w:val="aff5"/>
        <w:rFonts w:ascii="Times New Roman" w:hAnsi="Times New Roman" w:cs="Times New Roman"/>
      </w:rPr>
      <w:fldChar w:fldCharType="end"/>
    </w:r>
  </w:p>
  <w:p w:rsidR="00AB52C9" w:rsidRDefault="00AB52C9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2C9" w:rsidRDefault="00AB52C9">
    <w:pPr>
      <w:pStyle w:val="af4"/>
      <w:jc w:val="center"/>
    </w:pPr>
  </w:p>
  <w:p w:rsidR="00AB52C9" w:rsidRDefault="00AB52C9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204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B52C9" w:rsidRPr="00C05FDF" w:rsidRDefault="00AB52C9">
        <w:pPr>
          <w:pStyle w:val="af4"/>
          <w:jc w:val="center"/>
          <w:rPr>
            <w:rFonts w:ascii="Times New Roman" w:hAnsi="Times New Roman" w:cs="Times New Roman"/>
          </w:rPr>
        </w:pPr>
        <w:r w:rsidRPr="00C05FDF">
          <w:rPr>
            <w:rFonts w:ascii="Times New Roman" w:hAnsi="Times New Roman" w:cs="Times New Roman"/>
          </w:rPr>
          <w:fldChar w:fldCharType="begin"/>
        </w:r>
        <w:r w:rsidRPr="00C05FDF">
          <w:rPr>
            <w:rFonts w:ascii="Times New Roman" w:hAnsi="Times New Roman" w:cs="Times New Roman"/>
          </w:rPr>
          <w:instrText>PAGE   \* MERGEFORMAT</w:instrText>
        </w:r>
        <w:r w:rsidRPr="00C05FDF">
          <w:rPr>
            <w:rFonts w:ascii="Times New Roman" w:hAnsi="Times New Roman" w:cs="Times New Roman"/>
          </w:rPr>
          <w:fldChar w:fldCharType="separate"/>
        </w:r>
        <w:r w:rsidR="00667640">
          <w:rPr>
            <w:rFonts w:ascii="Times New Roman" w:hAnsi="Times New Roman" w:cs="Times New Roman"/>
            <w:noProof/>
          </w:rPr>
          <w:t>18</w:t>
        </w:r>
        <w:r w:rsidRPr="00C05FDF">
          <w:rPr>
            <w:rFonts w:ascii="Times New Roman" w:hAnsi="Times New Roman" w:cs="Times New Roman"/>
          </w:rPr>
          <w:fldChar w:fldCharType="end"/>
        </w:r>
      </w:p>
    </w:sdtContent>
  </w:sdt>
  <w:p w:rsidR="00AB52C9" w:rsidRDefault="00AB52C9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658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05FDF" w:rsidRPr="005C6A76" w:rsidRDefault="00C05FDF">
        <w:pPr>
          <w:pStyle w:val="af4"/>
          <w:jc w:val="center"/>
          <w:rPr>
            <w:rFonts w:ascii="Times New Roman" w:hAnsi="Times New Roman" w:cs="Times New Roman"/>
          </w:rPr>
        </w:pPr>
        <w:r w:rsidRPr="005C6A76">
          <w:rPr>
            <w:rFonts w:ascii="Times New Roman" w:hAnsi="Times New Roman" w:cs="Times New Roman"/>
          </w:rPr>
          <w:fldChar w:fldCharType="begin"/>
        </w:r>
        <w:r w:rsidRPr="005C6A76">
          <w:rPr>
            <w:rFonts w:ascii="Times New Roman" w:hAnsi="Times New Roman" w:cs="Times New Roman"/>
          </w:rPr>
          <w:instrText>PAGE   \* MERGEFORMAT</w:instrText>
        </w:r>
        <w:r w:rsidRPr="005C6A76">
          <w:rPr>
            <w:rFonts w:ascii="Times New Roman" w:hAnsi="Times New Roman" w:cs="Times New Roman"/>
          </w:rPr>
          <w:fldChar w:fldCharType="separate"/>
        </w:r>
        <w:r w:rsidR="00667640">
          <w:rPr>
            <w:rFonts w:ascii="Times New Roman" w:hAnsi="Times New Roman" w:cs="Times New Roman"/>
            <w:noProof/>
          </w:rPr>
          <w:t>14</w:t>
        </w:r>
        <w:r w:rsidRPr="005C6A76">
          <w:rPr>
            <w:rFonts w:ascii="Times New Roman" w:hAnsi="Times New Roman" w:cs="Times New Roman"/>
          </w:rPr>
          <w:fldChar w:fldCharType="end"/>
        </w:r>
      </w:p>
    </w:sdtContent>
  </w:sdt>
  <w:p w:rsidR="00C05FDF" w:rsidRDefault="00C05FD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3C6D"/>
    <w:multiLevelType w:val="hybridMultilevel"/>
    <w:tmpl w:val="AC328042"/>
    <w:lvl w:ilvl="0" w:tplc="ECD679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82C3B6A">
      <w:start w:val="1"/>
      <w:numFmt w:val="lowerLetter"/>
      <w:lvlText w:val="%2."/>
      <w:lvlJc w:val="left"/>
      <w:pPr>
        <w:ind w:left="1440" w:hanging="360"/>
      </w:pPr>
    </w:lvl>
    <w:lvl w:ilvl="2" w:tplc="C81433EC">
      <w:start w:val="1"/>
      <w:numFmt w:val="lowerRoman"/>
      <w:lvlText w:val="%3."/>
      <w:lvlJc w:val="right"/>
      <w:pPr>
        <w:ind w:left="2160" w:hanging="180"/>
      </w:pPr>
    </w:lvl>
    <w:lvl w:ilvl="3" w:tplc="67BCF05C">
      <w:start w:val="1"/>
      <w:numFmt w:val="decimal"/>
      <w:lvlText w:val="%4."/>
      <w:lvlJc w:val="left"/>
      <w:pPr>
        <w:ind w:left="2880" w:hanging="360"/>
      </w:pPr>
    </w:lvl>
    <w:lvl w:ilvl="4" w:tplc="BDC8347A">
      <w:start w:val="1"/>
      <w:numFmt w:val="lowerLetter"/>
      <w:lvlText w:val="%5."/>
      <w:lvlJc w:val="left"/>
      <w:pPr>
        <w:ind w:left="3600" w:hanging="360"/>
      </w:pPr>
    </w:lvl>
    <w:lvl w:ilvl="5" w:tplc="92A65376">
      <w:start w:val="1"/>
      <w:numFmt w:val="lowerRoman"/>
      <w:lvlText w:val="%6."/>
      <w:lvlJc w:val="right"/>
      <w:pPr>
        <w:ind w:left="4320" w:hanging="180"/>
      </w:pPr>
    </w:lvl>
    <w:lvl w:ilvl="6" w:tplc="470E5F8E">
      <w:start w:val="1"/>
      <w:numFmt w:val="decimal"/>
      <w:lvlText w:val="%7."/>
      <w:lvlJc w:val="left"/>
      <w:pPr>
        <w:ind w:left="5040" w:hanging="360"/>
      </w:pPr>
    </w:lvl>
    <w:lvl w:ilvl="7" w:tplc="4B789C48">
      <w:start w:val="1"/>
      <w:numFmt w:val="lowerLetter"/>
      <w:lvlText w:val="%8."/>
      <w:lvlJc w:val="left"/>
      <w:pPr>
        <w:ind w:left="5760" w:hanging="360"/>
      </w:pPr>
    </w:lvl>
    <w:lvl w:ilvl="8" w:tplc="E81AD1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6465C"/>
    <w:multiLevelType w:val="hybridMultilevel"/>
    <w:tmpl w:val="0EAEAE18"/>
    <w:lvl w:ilvl="0" w:tplc="6C00A0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346786">
      <w:start w:val="1"/>
      <w:numFmt w:val="lowerLetter"/>
      <w:lvlText w:val="%2."/>
      <w:lvlJc w:val="left"/>
      <w:pPr>
        <w:ind w:left="1440" w:hanging="360"/>
      </w:pPr>
    </w:lvl>
    <w:lvl w:ilvl="2" w:tplc="F312AD9E">
      <w:start w:val="1"/>
      <w:numFmt w:val="lowerRoman"/>
      <w:lvlText w:val="%3."/>
      <w:lvlJc w:val="right"/>
      <w:pPr>
        <w:ind w:left="2160" w:hanging="180"/>
      </w:pPr>
    </w:lvl>
    <w:lvl w:ilvl="3" w:tplc="F3C8D16E">
      <w:start w:val="1"/>
      <w:numFmt w:val="decimal"/>
      <w:lvlText w:val="%4."/>
      <w:lvlJc w:val="left"/>
      <w:pPr>
        <w:ind w:left="2880" w:hanging="360"/>
      </w:pPr>
    </w:lvl>
    <w:lvl w:ilvl="4" w:tplc="0B0E995E">
      <w:start w:val="1"/>
      <w:numFmt w:val="lowerLetter"/>
      <w:lvlText w:val="%5."/>
      <w:lvlJc w:val="left"/>
      <w:pPr>
        <w:ind w:left="3600" w:hanging="360"/>
      </w:pPr>
    </w:lvl>
    <w:lvl w:ilvl="5" w:tplc="2D127D6C">
      <w:start w:val="1"/>
      <w:numFmt w:val="lowerRoman"/>
      <w:lvlText w:val="%6."/>
      <w:lvlJc w:val="right"/>
      <w:pPr>
        <w:ind w:left="4320" w:hanging="180"/>
      </w:pPr>
    </w:lvl>
    <w:lvl w:ilvl="6" w:tplc="069ABD8A">
      <w:start w:val="1"/>
      <w:numFmt w:val="decimal"/>
      <w:lvlText w:val="%7."/>
      <w:lvlJc w:val="left"/>
      <w:pPr>
        <w:ind w:left="5040" w:hanging="360"/>
      </w:pPr>
    </w:lvl>
    <w:lvl w:ilvl="7" w:tplc="FB08E7C0">
      <w:start w:val="1"/>
      <w:numFmt w:val="lowerLetter"/>
      <w:lvlText w:val="%8."/>
      <w:lvlJc w:val="left"/>
      <w:pPr>
        <w:ind w:left="5760" w:hanging="360"/>
      </w:pPr>
    </w:lvl>
    <w:lvl w:ilvl="8" w:tplc="5B82FA3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25765"/>
    <w:multiLevelType w:val="hybridMultilevel"/>
    <w:tmpl w:val="E9806FFA"/>
    <w:lvl w:ilvl="0" w:tplc="6388AF78">
      <w:start w:val="1"/>
      <w:numFmt w:val="decimal"/>
      <w:lvlText w:val="%1)"/>
      <w:lvlJc w:val="left"/>
      <w:pPr>
        <w:ind w:left="928" w:hanging="360"/>
      </w:pPr>
    </w:lvl>
    <w:lvl w:ilvl="1" w:tplc="327AE554">
      <w:start w:val="1"/>
      <w:numFmt w:val="lowerLetter"/>
      <w:lvlText w:val="%2."/>
      <w:lvlJc w:val="left"/>
      <w:pPr>
        <w:ind w:left="2149" w:hanging="360"/>
      </w:pPr>
    </w:lvl>
    <w:lvl w:ilvl="2" w:tplc="61D81498">
      <w:start w:val="1"/>
      <w:numFmt w:val="lowerRoman"/>
      <w:lvlText w:val="%3."/>
      <w:lvlJc w:val="right"/>
      <w:pPr>
        <w:ind w:left="2869" w:hanging="180"/>
      </w:pPr>
    </w:lvl>
    <w:lvl w:ilvl="3" w:tplc="7F927F14">
      <w:start w:val="1"/>
      <w:numFmt w:val="decimal"/>
      <w:lvlText w:val="%4."/>
      <w:lvlJc w:val="left"/>
      <w:pPr>
        <w:ind w:left="3589" w:hanging="360"/>
      </w:pPr>
    </w:lvl>
    <w:lvl w:ilvl="4" w:tplc="A1BA080A">
      <w:start w:val="1"/>
      <w:numFmt w:val="lowerLetter"/>
      <w:lvlText w:val="%5."/>
      <w:lvlJc w:val="left"/>
      <w:pPr>
        <w:ind w:left="4309" w:hanging="360"/>
      </w:pPr>
    </w:lvl>
    <w:lvl w:ilvl="5" w:tplc="B10806A4">
      <w:start w:val="1"/>
      <w:numFmt w:val="lowerRoman"/>
      <w:lvlText w:val="%6."/>
      <w:lvlJc w:val="right"/>
      <w:pPr>
        <w:ind w:left="5029" w:hanging="180"/>
      </w:pPr>
    </w:lvl>
    <w:lvl w:ilvl="6" w:tplc="2E92FD7E">
      <w:start w:val="1"/>
      <w:numFmt w:val="decimal"/>
      <w:lvlText w:val="%7."/>
      <w:lvlJc w:val="left"/>
      <w:pPr>
        <w:ind w:left="5749" w:hanging="360"/>
      </w:pPr>
    </w:lvl>
    <w:lvl w:ilvl="7" w:tplc="7852579E">
      <w:start w:val="1"/>
      <w:numFmt w:val="lowerLetter"/>
      <w:lvlText w:val="%8."/>
      <w:lvlJc w:val="left"/>
      <w:pPr>
        <w:ind w:left="6469" w:hanging="360"/>
      </w:pPr>
    </w:lvl>
    <w:lvl w:ilvl="8" w:tplc="B336B35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61F6E3E"/>
    <w:multiLevelType w:val="multilevel"/>
    <w:tmpl w:val="B2921F2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2E"/>
    <w:rsid w:val="000672F8"/>
    <w:rsid w:val="000E6222"/>
    <w:rsid w:val="00116119"/>
    <w:rsid w:val="00120F58"/>
    <w:rsid w:val="00136D3A"/>
    <w:rsid w:val="00183A47"/>
    <w:rsid w:val="00220345"/>
    <w:rsid w:val="0027253F"/>
    <w:rsid w:val="002A1C5F"/>
    <w:rsid w:val="00332531"/>
    <w:rsid w:val="0034399C"/>
    <w:rsid w:val="003502D2"/>
    <w:rsid w:val="00374F13"/>
    <w:rsid w:val="003805AE"/>
    <w:rsid w:val="00456212"/>
    <w:rsid w:val="004D15F5"/>
    <w:rsid w:val="005C6A76"/>
    <w:rsid w:val="00667640"/>
    <w:rsid w:val="00731083"/>
    <w:rsid w:val="00743CBC"/>
    <w:rsid w:val="00762527"/>
    <w:rsid w:val="00797810"/>
    <w:rsid w:val="00827C78"/>
    <w:rsid w:val="0097664B"/>
    <w:rsid w:val="00A12CAE"/>
    <w:rsid w:val="00A35E2E"/>
    <w:rsid w:val="00AB52C9"/>
    <w:rsid w:val="00AB54C0"/>
    <w:rsid w:val="00B4715B"/>
    <w:rsid w:val="00C05FDF"/>
    <w:rsid w:val="00C46353"/>
    <w:rsid w:val="00C6445C"/>
    <w:rsid w:val="00D020DC"/>
    <w:rsid w:val="00D5619D"/>
    <w:rsid w:val="00DC3434"/>
    <w:rsid w:val="00E22FD3"/>
    <w:rsid w:val="00EF56E6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Body Text"/>
    <w:basedOn w:val="a"/>
    <w:link w:val="aff3"/>
    <w:rsid w:val="002A1C5F"/>
    <w:pPr>
      <w:tabs>
        <w:tab w:val="left" w:pos="709"/>
      </w:tabs>
    </w:pPr>
    <w:rPr>
      <w:sz w:val="22"/>
    </w:rPr>
  </w:style>
  <w:style w:type="character" w:customStyle="1" w:styleId="aff3">
    <w:name w:val="Основной текст Знак"/>
    <w:basedOn w:val="a0"/>
    <w:link w:val="aff2"/>
    <w:rsid w:val="002A1C5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2">
    <w:name w:val="заголовок 1"/>
    <w:basedOn w:val="a"/>
    <w:next w:val="a"/>
    <w:rsid w:val="002A1C5F"/>
    <w:pPr>
      <w:keepNext/>
      <w:jc w:val="both"/>
      <w:outlineLvl w:val="0"/>
    </w:pPr>
  </w:style>
  <w:style w:type="paragraph" w:customStyle="1" w:styleId="aff4">
    <w:name w:val="текст примечания"/>
    <w:basedOn w:val="a"/>
    <w:rsid w:val="002A1C5F"/>
  </w:style>
  <w:style w:type="character" w:styleId="aff5">
    <w:name w:val="page number"/>
    <w:basedOn w:val="a0"/>
    <w:rsid w:val="002A1C5F"/>
  </w:style>
  <w:style w:type="character" w:customStyle="1" w:styleId="aff6">
    <w:name w:val="Основной текст_"/>
    <w:link w:val="24"/>
    <w:rsid w:val="002A1C5F"/>
    <w:rPr>
      <w:shd w:val="clear" w:color="auto" w:fill="FFFFFF"/>
    </w:rPr>
  </w:style>
  <w:style w:type="paragraph" w:customStyle="1" w:styleId="24">
    <w:name w:val="Основной текст2"/>
    <w:basedOn w:val="a"/>
    <w:link w:val="aff6"/>
    <w:rsid w:val="002A1C5F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2A1C5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15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Body Text"/>
    <w:basedOn w:val="a"/>
    <w:link w:val="aff3"/>
    <w:rsid w:val="002A1C5F"/>
    <w:pPr>
      <w:tabs>
        <w:tab w:val="left" w:pos="709"/>
      </w:tabs>
    </w:pPr>
    <w:rPr>
      <w:sz w:val="22"/>
    </w:rPr>
  </w:style>
  <w:style w:type="character" w:customStyle="1" w:styleId="aff3">
    <w:name w:val="Основной текст Знак"/>
    <w:basedOn w:val="a0"/>
    <w:link w:val="aff2"/>
    <w:rsid w:val="002A1C5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2">
    <w:name w:val="заголовок 1"/>
    <w:basedOn w:val="a"/>
    <w:next w:val="a"/>
    <w:rsid w:val="002A1C5F"/>
    <w:pPr>
      <w:keepNext/>
      <w:jc w:val="both"/>
      <w:outlineLvl w:val="0"/>
    </w:pPr>
  </w:style>
  <w:style w:type="paragraph" w:customStyle="1" w:styleId="aff4">
    <w:name w:val="текст примечания"/>
    <w:basedOn w:val="a"/>
    <w:rsid w:val="002A1C5F"/>
  </w:style>
  <w:style w:type="character" w:styleId="aff5">
    <w:name w:val="page number"/>
    <w:basedOn w:val="a0"/>
    <w:rsid w:val="002A1C5F"/>
  </w:style>
  <w:style w:type="character" w:customStyle="1" w:styleId="aff6">
    <w:name w:val="Основной текст_"/>
    <w:link w:val="24"/>
    <w:rsid w:val="002A1C5F"/>
    <w:rPr>
      <w:shd w:val="clear" w:color="auto" w:fill="FFFFFF"/>
    </w:rPr>
  </w:style>
  <w:style w:type="paragraph" w:customStyle="1" w:styleId="24">
    <w:name w:val="Основной текст2"/>
    <w:basedOn w:val="a"/>
    <w:link w:val="aff6"/>
    <w:rsid w:val="002A1C5F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2A1C5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15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SPB&amp;n=316702&amp;dst=101254" TargetMode="External"/><Relationship Id="rId18" Type="http://schemas.openxmlformats.org/officeDocument/2006/relationships/hyperlink" Target="https://login.consultant.ru/link/?req=doc&amp;base=LAW&amp;n=494999&amp;dst=100202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9205/92d969e26a4326c5d02fa79b8f9cf4994ee5633b/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www.consultant.ru/document/cons_doc_LAW_509205/92d969e26a4326c5d02fa79b8f9cf4994ee5633b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www.consultant.ru/document/cons_doc_LAW_509205/92d969e26a4326c5d02fa79b8f9cf4994ee563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6145</Words>
  <Characters>35028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4</cp:revision>
  <cp:lastPrinted>2026-05-19T13:46:00Z</cp:lastPrinted>
  <dcterms:created xsi:type="dcterms:W3CDTF">2026-05-19T13:24:00Z</dcterms:created>
  <dcterms:modified xsi:type="dcterms:W3CDTF">2026-05-19T13:46:00Z</dcterms:modified>
</cp:coreProperties>
</file>