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ПРИОЗЕРСКОЕ ГОРОДСКОЕ ПОСЕЛЕНИЕ</w:t>
      </w:r>
    </w:p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3AC" w:rsidRPr="00ED7495" w:rsidRDefault="001C13AC" w:rsidP="00ED7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C13AC" w:rsidRPr="00ED7495" w:rsidRDefault="001C13AC" w:rsidP="00ED7495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3AC" w:rsidRPr="00ED7495" w:rsidRDefault="001C13AC" w:rsidP="00ED7495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D7495">
        <w:rPr>
          <w:rFonts w:ascii="Times New Roman" w:eastAsia="Times New Roman" w:hAnsi="Times New Roman"/>
          <w:sz w:val="24"/>
          <w:szCs w:val="24"/>
          <w:lang w:eastAsia="ru-RU"/>
        </w:rPr>
        <w:t>19 июня 2018 года № 121</w:t>
      </w:r>
    </w:p>
    <w:p w:rsidR="001C13AC" w:rsidRDefault="001C13AC" w:rsidP="00ED7495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2"/>
      </w:tblGrid>
      <w:tr w:rsidR="00ED7495" w:rsidTr="00ED7495">
        <w:trPr>
          <w:trHeight w:val="212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ED7495" w:rsidRPr="00ED7495" w:rsidRDefault="00ED7495" w:rsidP="00ED749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ED7495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О безвозмездной передаче муниципального имущества в сфере водоснабжения и водоотведения из муниципальной собственности муниципального образования Приозерское городское поселение </w:t>
            </w:r>
            <w:r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муниципального образования</w:t>
            </w:r>
            <w:r w:rsidRPr="00ED7495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 Приозерский муниципальный район Ленинградской области в государственную собственность Ленинградской области</w:t>
            </w:r>
          </w:p>
        </w:tc>
      </w:tr>
    </w:tbl>
    <w:p w:rsidR="00ED7495" w:rsidRDefault="00ED7495" w:rsidP="00ED7495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F2" w:rsidRPr="00ED7495" w:rsidRDefault="002B0BF2" w:rsidP="00833E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hAnsi="Times New Roman"/>
          <w:sz w:val="24"/>
          <w:szCs w:val="24"/>
        </w:rPr>
        <w:t>В соответствии с частью 11 статьи 1</w:t>
      </w:r>
      <w:r w:rsidR="00ED7495">
        <w:rPr>
          <w:rFonts w:ascii="Times New Roman" w:hAnsi="Times New Roman"/>
          <w:sz w:val="24"/>
          <w:szCs w:val="24"/>
        </w:rPr>
        <w:t xml:space="preserve">54 Федерального закона от 22 августа </w:t>
      </w:r>
      <w:r w:rsidRPr="00ED7495">
        <w:rPr>
          <w:rFonts w:ascii="Times New Roman" w:hAnsi="Times New Roman"/>
          <w:sz w:val="24"/>
          <w:szCs w:val="24"/>
        </w:rPr>
        <w:t xml:space="preserve">2004 </w:t>
      </w:r>
      <w:r w:rsidR="00ED7495">
        <w:rPr>
          <w:rFonts w:ascii="Times New Roman" w:hAnsi="Times New Roman"/>
          <w:sz w:val="24"/>
          <w:szCs w:val="24"/>
        </w:rPr>
        <w:t xml:space="preserve">года </w:t>
      </w:r>
      <w:r w:rsidRPr="00ED7495">
        <w:rPr>
          <w:rFonts w:ascii="Times New Roman" w:hAnsi="Times New Roman"/>
          <w:sz w:val="24"/>
          <w:szCs w:val="24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1C13AC" w:rsidRPr="00ED7495">
        <w:rPr>
          <w:rFonts w:ascii="Times New Roman" w:hAnsi="Times New Roman"/>
          <w:sz w:val="24"/>
          <w:szCs w:val="24"/>
        </w:rPr>
        <w:t xml:space="preserve">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 </w:t>
      </w:r>
      <w:r w:rsidRPr="00ED7495">
        <w:rPr>
          <w:rFonts w:ascii="Times New Roman" w:hAnsi="Times New Roman"/>
          <w:sz w:val="24"/>
          <w:szCs w:val="24"/>
        </w:rPr>
        <w:t>в целях реализации областного закона</w:t>
      </w:r>
      <w:r w:rsidR="00ED7495">
        <w:rPr>
          <w:rFonts w:ascii="Times New Roman" w:hAnsi="Times New Roman"/>
          <w:sz w:val="24"/>
          <w:szCs w:val="24"/>
        </w:rPr>
        <w:t xml:space="preserve"> Ленинградской области от 29 декабря </w:t>
      </w:r>
      <w:r w:rsidRPr="00ED7495">
        <w:rPr>
          <w:rFonts w:ascii="Times New Roman" w:hAnsi="Times New Roman"/>
          <w:sz w:val="24"/>
          <w:szCs w:val="24"/>
        </w:rPr>
        <w:t xml:space="preserve">2015 </w:t>
      </w:r>
      <w:r w:rsidR="00ED7495">
        <w:rPr>
          <w:rFonts w:ascii="Times New Roman" w:hAnsi="Times New Roman"/>
          <w:sz w:val="24"/>
          <w:szCs w:val="24"/>
        </w:rPr>
        <w:t xml:space="preserve">года </w:t>
      </w:r>
      <w:r w:rsidRPr="00ED7495">
        <w:rPr>
          <w:rFonts w:ascii="Times New Roman" w:hAnsi="Times New Roman"/>
          <w:sz w:val="24"/>
          <w:szCs w:val="24"/>
        </w:rPr>
        <w:t xml:space="preserve">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1C13AC" w:rsidRPr="00ED7495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ED7495">
        <w:rPr>
          <w:rFonts w:ascii="Times New Roman" w:hAnsi="Times New Roman"/>
          <w:sz w:val="24"/>
          <w:szCs w:val="24"/>
        </w:rPr>
        <w:t>РЕШИ</w:t>
      </w:r>
      <w:r w:rsidRPr="00ED7495">
        <w:rPr>
          <w:rFonts w:ascii="Times New Roman" w:hAnsi="Times New Roman"/>
          <w:sz w:val="24"/>
          <w:szCs w:val="24"/>
        </w:rPr>
        <w:t>Л:</w:t>
      </w:r>
    </w:p>
    <w:p w:rsidR="000F6B2A" w:rsidRPr="00ED7495" w:rsidRDefault="00B83F31" w:rsidP="00653AD2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hAnsi="Times New Roman"/>
          <w:sz w:val="24"/>
          <w:szCs w:val="24"/>
        </w:rPr>
        <w:t>Утвердить перечень муниципальных предприятий как имущественны</w:t>
      </w:r>
      <w:r w:rsidR="00B10DBB" w:rsidRPr="00ED7495">
        <w:rPr>
          <w:rFonts w:ascii="Times New Roman" w:hAnsi="Times New Roman"/>
          <w:sz w:val="24"/>
          <w:szCs w:val="24"/>
        </w:rPr>
        <w:t>х</w:t>
      </w:r>
      <w:r w:rsidRPr="00ED7495">
        <w:rPr>
          <w:rFonts w:ascii="Times New Roman" w:hAnsi="Times New Roman"/>
          <w:sz w:val="24"/>
          <w:szCs w:val="24"/>
        </w:rPr>
        <w:t xml:space="preserve"> комплексов, предлагаемых к передаче из муниципальной собственности</w:t>
      </w:r>
      <w:r w:rsidR="000F6B2A" w:rsidRPr="00ED749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A4F2C" w:rsidRPr="00ED7495">
        <w:rPr>
          <w:rFonts w:ascii="Times New Roman" w:hAnsi="Times New Roman"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(приложение 1).</w:t>
      </w:r>
    </w:p>
    <w:p w:rsidR="007A4F2C" w:rsidRPr="00ED7495" w:rsidRDefault="007A4F2C" w:rsidP="00653AD2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hAnsi="Times New Roman"/>
          <w:sz w:val="24"/>
          <w:szCs w:val="24"/>
        </w:rPr>
        <w:t>Утвердить перечень имущества (имущественный комплекс), необходимого для реализации полномочий в сфере водоснабжения и водоотведения и предлагаемого к передаче из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(приложение 2).</w:t>
      </w:r>
    </w:p>
    <w:p w:rsidR="007A4F2C" w:rsidRPr="00ED7495" w:rsidRDefault="007A4F2C" w:rsidP="00653AD2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hAnsi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 осуществить в установленном законодательством Российской Федера</w:t>
      </w:r>
      <w:r w:rsidR="00AA7476" w:rsidRPr="00ED7495">
        <w:rPr>
          <w:rFonts w:ascii="Times New Roman" w:hAnsi="Times New Roman"/>
          <w:sz w:val="24"/>
          <w:szCs w:val="24"/>
        </w:rPr>
        <w:t>ц</w:t>
      </w:r>
      <w:r w:rsidRPr="00ED7495">
        <w:rPr>
          <w:rFonts w:ascii="Times New Roman" w:hAnsi="Times New Roman"/>
          <w:sz w:val="24"/>
          <w:szCs w:val="24"/>
        </w:rPr>
        <w:t>ии порядке безвозмездную передачу юридического лица и муниципального имущества (иму</w:t>
      </w:r>
      <w:r w:rsidR="00F66D62">
        <w:rPr>
          <w:rFonts w:ascii="Times New Roman" w:hAnsi="Times New Roman"/>
          <w:sz w:val="24"/>
          <w:szCs w:val="24"/>
        </w:rPr>
        <w:t>щественного комплекса), указанных</w:t>
      </w:r>
      <w:r w:rsidRPr="00ED7495">
        <w:rPr>
          <w:rFonts w:ascii="Times New Roman" w:hAnsi="Times New Roman"/>
          <w:sz w:val="24"/>
          <w:szCs w:val="24"/>
        </w:rPr>
        <w:t xml:space="preserve"> в пункт</w:t>
      </w:r>
      <w:r w:rsidR="00F66D62">
        <w:rPr>
          <w:rFonts w:ascii="Times New Roman" w:hAnsi="Times New Roman"/>
          <w:sz w:val="24"/>
          <w:szCs w:val="24"/>
        </w:rPr>
        <w:t>ах</w:t>
      </w:r>
      <w:r w:rsidRPr="00ED7495">
        <w:rPr>
          <w:rFonts w:ascii="Times New Roman" w:hAnsi="Times New Roman"/>
          <w:sz w:val="24"/>
          <w:szCs w:val="24"/>
        </w:rPr>
        <w:t xml:space="preserve"> 1</w:t>
      </w:r>
      <w:r w:rsidR="00F66D62">
        <w:rPr>
          <w:rFonts w:ascii="Times New Roman" w:hAnsi="Times New Roman"/>
          <w:sz w:val="24"/>
          <w:szCs w:val="24"/>
        </w:rPr>
        <w:t>, 2</w:t>
      </w:r>
      <w:r w:rsidRPr="00ED7495">
        <w:rPr>
          <w:rFonts w:ascii="Times New Roman" w:hAnsi="Times New Roman"/>
          <w:sz w:val="24"/>
          <w:szCs w:val="24"/>
        </w:rPr>
        <w:t xml:space="preserve"> </w:t>
      </w:r>
      <w:r w:rsidRPr="00ED7495">
        <w:rPr>
          <w:rFonts w:ascii="Times New Roman" w:hAnsi="Times New Roman"/>
          <w:sz w:val="24"/>
          <w:szCs w:val="24"/>
        </w:rPr>
        <w:lastRenderedPageBreak/>
        <w:t xml:space="preserve">настоящего решения, </w:t>
      </w:r>
      <w:r w:rsidR="009C5CA4" w:rsidRPr="00ED7495">
        <w:rPr>
          <w:rFonts w:ascii="Times New Roman" w:hAnsi="Times New Roman"/>
          <w:sz w:val="24"/>
          <w:szCs w:val="24"/>
        </w:rPr>
        <w:t xml:space="preserve">в государственную собственность Ленинградской области </w:t>
      </w:r>
      <w:r w:rsidR="006C569F" w:rsidRPr="00ED7495">
        <w:rPr>
          <w:rFonts w:ascii="Times New Roman" w:hAnsi="Times New Roman"/>
          <w:sz w:val="24"/>
          <w:szCs w:val="24"/>
        </w:rPr>
        <w:t>по актам приема-передачи</w:t>
      </w:r>
      <w:r w:rsidR="009C5CA4" w:rsidRPr="00ED7495">
        <w:rPr>
          <w:rFonts w:ascii="Times New Roman" w:hAnsi="Times New Roman"/>
          <w:sz w:val="24"/>
          <w:szCs w:val="24"/>
        </w:rPr>
        <w:t>.</w:t>
      </w:r>
    </w:p>
    <w:p w:rsidR="009C5CA4" w:rsidRPr="00ED7495" w:rsidRDefault="009C5CA4" w:rsidP="00653AD2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9C5CA4" w:rsidRPr="00ED7495" w:rsidRDefault="009C5CA4" w:rsidP="00653AD2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653AD2">
        <w:rPr>
          <w:rFonts w:ascii="Times New Roman" w:eastAsia="Times New Roman" w:hAnsi="Times New Roman"/>
          <w:sz w:val="24"/>
          <w:szCs w:val="24"/>
          <w:lang w:eastAsia="ar-SA"/>
        </w:rPr>
        <w:t>средствах массовой информации</w:t>
      </w:r>
      <w:r w:rsidRPr="00ED7495">
        <w:rPr>
          <w:rFonts w:ascii="Times New Roman" w:eastAsia="Times New Roman" w:hAnsi="Times New Roman"/>
          <w:sz w:val="24"/>
          <w:szCs w:val="24"/>
          <w:lang w:eastAsia="ar-SA"/>
        </w:rPr>
        <w:t xml:space="preserve"> и разместить на официальном сайте администрации муниципального образования Приозерский муниципальный район Ленинградской области</w:t>
      </w:r>
      <w:r w:rsidR="00CD6A68" w:rsidRPr="00ED749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D6A68" w:rsidRPr="00ED7495" w:rsidRDefault="00CD6A68" w:rsidP="00653AD2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eastAsia="Times New Roman" w:hAnsi="Times New Roman"/>
          <w:sz w:val="24"/>
          <w:szCs w:val="24"/>
          <w:lang w:eastAsia="ar-SA"/>
        </w:rPr>
        <w:t>Контроль за исполненнием настоящего решения возложить на постоянную комиссию по экономике, бюджету, налогам, муниципальн</w:t>
      </w:r>
      <w:r w:rsidR="00653AD2">
        <w:rPr>
          <w:rFonts w:ascii="Times New Roman" w:eastAsia="Times New Roman" w:hAnsi="Times New Roman"/>
          <w:sz w:val="24"/>
          <w:szCs w:val="24"/>
          <w:lang w:eastAsia="ar-SA"/>
        </w:rPr>
        <w:t>ой собственности (председатель</w:t>
      </w:r>
      <w:r w:rsidRPr="00ED749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Горелик А.</w:t>
      </w:r>
      <w:r w:rsidR="00653A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ar-SA"/>
        </w:rPr>
        <w:t>Н.)</w:t>
      </w:r>
      <w:r w:rsidR="00653A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6B2A" w:rsidRDefault="000F6B2A" w:rsidP="00833E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495" w:rsidRPr="00ED7495" w:rsidRDefault="00ED7495" w:rsidP="00833E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495" w:rsidRDefault="009C5CA4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9C5CA4" w:rsidRP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Приозерское городское поселение</w:t>
      </w:r>
      <w:r w:rsidR="009C5CA4" w:rsidRPr="00ED74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Мыльников В.Ю.</w:t>
      </w:r>
    </w:p>
    <w:p w:rsidR="009C5CA4" w:rsidRPr="00ED7495" w:rsidRDefault="009C5CA4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CA4" w:rsidRDefault="009C5CA4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95" w:rsidRDefault="00ED7495" w:rsidP="00833E7C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CA4" w:rsidRPr="00ED7495" w:rsidRDefault="009C5CA4" w:rsidP="00833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9C5CA4" w:rsidRPr="00ED7495" w:rsidRDefault="009C5CA4" w:rsidP="00833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Соклаков А.</w:t>
      </w:r>
      <w:r w:rsidR="0067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Н.</w:t>
      </w:r>
    </w:p>
    <w:p w:rsidR="009C5CA4" w:rsidRPr="00ED7495" w:rsidRDefault="009C5CA4" w:rsidP="00833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Глумилина Н.</w:t>
      </w:r>
      <w:r w:rsidR="0067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9C5CA4" w:rsidRPr="00ED7495" w:rsidRDefault="009C5CA4" w:rsidP="00833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Бойцова О.</w:t>
      </w:r>
      <w:r w:rsidR="0067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9C5CA4" w:rsidRPr="00ED7495" w:rsidRDefault="009C5CA4" w:rsidP="00833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Тюрина Ю.</w:t>
      </w:r>
      <w:r w:rsidR="0067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9C5CA4" w:rsidRPr="00ED7495" w:rsidRDefault="009C5CA4" w:rsidP="00833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Красиков Д.</w:t>
      </w:r>
      <w:r w:rsidR="0067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Н.</w:t>
      </w:r>
    </w:p>
    <w:p w:rsidR="009C5CA4" w:rsidRPr="00ED7495" w:rsidRDefault="009C5CA4" w:rsidP="00833E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Михалева И.</w:t>
      </w:r>
      <w:r w:rsidR="00676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Н.</w:t>
      </w:r>
    </w:p>
    <w:p w:rsidR="009C5CA4" w:rsidRPr="00ED7495" w:rsidRDefault="009C5CA4" w:rsidP="00833E7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CA4" w:rsidRDefault="009C5CA4" w:rsidP="00833E7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Исп. Устинова Е.</w:t>
      </w:r>
      <w:r w:rsidR="00ED7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ED749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35-240</w:t>
      </w:r>
    </w:p>
    <w:p w:rsidR="00ED7495" w:rsidRPr="00ED7495" w:rsidRDefault="00ED7495" w:rsidP="00833E7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B2A" w:rsidRPr="00ED7495" w:rsidRDefault="00ED7495" w:rsidP="00833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юр. отдел – 1, дело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, УГЗМИ – 1, ОГХ-1.</w:t>
      </w:r>
    </w:p>
    <w:p w:rsidR="00ED7495" w:rsidRDefault="00ED749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8C5502" w:rsidRPr="00ED7495" w:rsidRDefault="00ED7495" w:rsidP="00F66D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D749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</w:p>
    <w:p w:rsidR="008C5502" w:rsidRPr="00ED7495" w:rsidRDefault="00F66D62" w:rsidP="00F66D6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="008C5502" w:rsidRPr="00ED7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68A5" w:rsidRPr="00ED74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B83F31" w:rsidRPr="00ED7495" w:rsidRDefault="00F66D62" w:rsidP="00F66D6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83F31" w:rsidRPr="00ED7495" w:rsidRDefault="00F66D62" w:rsidP="00F66D6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Приозерское городское поселение</w:t>
      </w:r>
    </w:p>
    <w:p w:rsidR="00B83F31" w:rsidRPr="00ED7495" w:rsidRDefault="00F66D62" w:rsidP="00F66D6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83F31" w:rsidRPr="00ED7495" w:rsidRDefault="00F66D62" w:rsidP="00F66D6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8C5502" w:rsidRPr="00ED7495" w:rsidRDefault="00B83F31" w:rsidP="00F66D6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83F31" w:rsidRPr="00ED7495" w:rsidRDefault="00F66D62" w:rsidP="00F66D6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19.06.2018 г. № 121</w:t>
      </w:r>
    </w:p>
    <w:p w:rsidR="00245175" w:rsidRPr="00ED7495" w:rsidRDefault="00F66D62" w:rsidP="00F66D62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45175" w:rsidRPr="00ED7495" w:rsidRDefault="00245175" w:rsidP="00F66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175" w:rsidRPr="00ED7495" w:rsidRDefault="00245175" w:rsidP="00F66D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ED7495">
        <w:rPr>
          <w:rFonts w:ascii="Times New Roman" w:hAnsi="Times New Roman"/>
          <w:b/>
          <w:spacing w:val="-12"/>
          <w:sz w:val="24"/>
          <w:szCs w:val="24"/>
        </w:rPr>
        <w:t xml:space="preserve">Перечень </w:t>
      </w:r>
    </w:p>
    <w:p w:rsidR="00245175" w:rsidRDefault="00245175" w:rsidP="00F66D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ED7495">
        <w:rPr>
          <w:rFonts w:ascii="Times New Roman" w:hAnsi="Times New Roman"/>
          <w:b/>
          <w:spacing w:val="-12"/>
          <w:sz w:val="24"/>
          <w:szCs w:val="24"/>
        </w:rPr>
        <w:t xml:space="preserve">муниципальных предприятий как имущественных комплексов, предлагаемых к передаче из муниципальной собственности </w:t>
      </w:r>
      <w:r w:rsidR="00B83F31" w:rsidRPr="00ED7495">
        <w:rPr>
          <w:rFonts w:ascii="Times New Roman" w:hAnsi="Times New Roman"/>
          <w:b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9A7A42" w:rsidRPr="00ED7495">
        <w:rPr>
          <w:rFonts w:ascii="Times New Roman" w:hAnsi="Times New Roman"/>
          <w:b/>
          <w:sz w:val="24"/>
          <w:szCs w:val="24"/>
        </w:rPr>
        <w:t xml:space="preserve"> </w:t>
      </w:r>
      <w:r w:rsidR="00BB3821" w:rsidRPr="00ED7495">
        <w:rPr>
          <w:rFonts w:ascii="Times New Roman" w:hAnsi="Times New Roman"/>
          <w:b/>
          <w:sz w:val="24"/>
          <w:szCs w:val="24"/>
        </w:rPr>
        <w:t>в сфере водоснабжения и водоотведе</w:t>
      </w:r>
      <w:r w:rsidR="00F66D62">
        <w:rPr>
          <w:rFonts w:ascii="Times New Roman" w:hAnsi="Times New Roman"/>
          <w:b/>
          <w:sz w:val="24"/>
          <w:szCs w:val="24"/>
        </w:rPr>
        <w:t xml:space="preserve">ния, передаваемых безвозмездно </w:t>
      </w:r>
      <w:r w:rsidRPr="00ED7495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p w:rsidR="00F66D62" w:rsidRPr="00F66D62" w:rsidRDefault="00F66D62" w:rsidP="00F66D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175" w:rsidRPr="00245175" w:rsidRDefault="00245175" w:rsidP="00F66D62">
      <w:pPr>
        <w:suppressAutoHyphens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4518"/>
        <w:gridCol w:w="4395"/>
      </w:tblGrid>
      <w:tr w:rsidR="00245175" w:rsidRPr="00245175" w:rsidTr="00F66D62">
        <w:trPr>
          <w:trHeight w:hRule="exact" w:val="96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175" w:rsidRPr="008F5461" w:rsidRDefault="00245175" w:rsidP="00F66D62">
            <w:pPr>
              <w:shd w:val="clear" w:color="auto" w:fill="FFFFFF"/>
              <w:suppressAutoHyphens/>
              <w:spacing w:after="0" w:line="240" w:lineRule="auto"/>
              <w:ind w:left="48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F5461">
              <w:rPr>
                <w:rFonts w:ascii="Times New Roman" w:hAnsi="Times New Roman"/>
                <w:spacing w:val="-16"/>
                <w:sz w:val="24"/>
                <w:szCs w:val="24"/>
              </w:rPr>
              <w:t>п/п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175" w:rsidRPr="008F5461" w:rsidRDefault="00245175" w:rsidP="00F66D62">
            <w:pPr>
              <w:shd w:val="clear" w:color="auto" w:fill="FFFFFF"/>
              <w:suppressAutoHyphens/>
              <w:spacing w:after="0" w:line="240" w:lineRule="auto"/>
              <w:ind w:left="662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6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Полное наименование </w:t>
            </w:r>
            <w:r w:rsidRPr="008F546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461" w:rsidRDefault="00245175" w:rsidP="00F66D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5461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8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46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местонахождения, </w:t>
            </w:r>
          </w:p>
          <w:p w:rsidR="00245175" w:rsidRPr="008F5461" w:rsidRDefault="00245175" w:rsidP="00F66D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61">
              <w:rPr>
                <w:rFonts w:ascii="Times New Roman" w:hAnsi="Times New Roman"/>
                <w:spacing w:val="-12"/>
                <w:sz w:val="24"/>
                <w:szCs w:val="24"/>
              </w:rPr>
              <w:t>ИНН</w:t>
            </w:r>
            <w:r w:rsidR="008F546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F546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245175" w:rsidRPr="008F5461" w:rsidRDefault="00245175" w:rsidP="00F66D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75" w:rsidRPr="00245175" w:rsidTr="00F66D62">
        <w:trPr>
          <w:trHeight w:hRule="exact" w:val="2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75" w:rsidRPr="008F5461" w:rsidRDefault="00245175" w:rsidP="00F66D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75" w:rsidRPr="008F5461" w:rsidRDefault="00AD24B3" w:rsidP="00F66D62">
            <w:pPr>
              <w:suppressAutoHyphens/>
              <w:spacing w:after="0" w:line="240" w:lineRule="auto"/>
              <w:ind w:left="84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B3" w:rsidRPr="008F5461" w:rsidRDefault="00EF3F16" w:rsidP="00F66D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188760, </w:t>
            </w:r>
            <w:r w:rsidR="00AD24B3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</w:t>
            </w:r>
            <w:r w:rsidR="00395C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D24B3">
              <w:rPr>
                <w:rFonts w:ascii="Times New Roman" w:hAnsi="Times New Roman"/>
                <w:sz w:val="24"/>
                <w:szCs w:val="24"/>
              </w:rPr>
              <w:t xml:space="preserve"> Приозерск, ул. Гагарина, дом 1</w:t>
            </w:r>
            <w:r w:rsidR="00395C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24B3">
              <w:rPr>
                <w:rFonts w:ascii="Times New Roman" w:hAnsi="Times New Roman"/>
                <w:sz w:val="24"/>
                <w:szCs w:val="24"/>
              </w:rPr>
              <w:t>ИНН 4712026775</w:t>
            </w:r>
          </w:p>
        </w:tc>
      </w:tr>
    </w:tbl>
    <w:p w:rsidR="0037081F" w:rsidRPr="00245175" w:rsidRDefault="0037081F" w:rsidP="00F66D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sectPr w:rsidR="0037081F" w:rsidRPr="00245175" w:rsidSect="00ED749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24372" w:rsidRPr="00ED7495" w:rsidRDefault="00724372" w:rsidP="007243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D749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</w:p>
    <w:p w:rsidR="00724372" w:rsidRPr="00ED7495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724372" w:rsidRPr="00ED7495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4372" w:rsidRPr="00ED7495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Приозерское городское поселение</w:t>
      </w:r>
    </w:p>
    <w:p w:rsidR="00724372" w:rsidRPr="00ED7495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4372" w:rsidRPr="00ED7495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724372" w:rsidRPr="00ED7495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95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724372" w:rsidRPr="00ED7495" w:rsidRDefault="00724372" w:rsidP="0072437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19.06.2018 г. № 121</w:t>
      </w:r>
    </w:p>
    <w:p w:rsidR="00724372" w:rsidRPr="00ED7495" w:rsidRDefault="00724372" w:rsidP="00724372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24372" w:rsidRPr="00ED7495" w:rsidRDefault="00724372" w:rsidP="007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372" w:rsidRDefault="00724372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ПЕРЕЧЕНЬ</w:t>
      </w:r>
    </w:p>
    <w:p w:rsidR="00BB3821" w:rsidRPr="00724372" w:rsidRDefault="00BB3821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24372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недвижимого имущества, предлагаемого к передаче из муниципальной собственности муниципального образования </w:t>
      </w:r>
    </w:p>
    <w:p w:rsidR="00BB3821" w:rsidRPr="00724372" w:rsidRDefault="00BB3821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24372">
        <w:rPr>
          <w:rFonts w:ascii="Times New Roman" w:hAnsi="Times New Roman"/>
          <w:b/>
          <w:spacing w:val="-12"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7243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сферы водоснабжения и водоотведения, передаваемого безвозмездно </w:t>
      </w:r>
      <w:r w:rsidRPr="00724372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p w:rsidR="00E56F4B" w:rsidRPr="00724372" w:rsidRDefault="00E56F4B" w:rsidP="0072437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Style w:val="a4"/>
        <w:tblW w:w="15500" w:type="dxa"/>
        <w:tblLook w:val="04A0" w:firstRow="1" w:lastRow="0" w:firstColumn="1" w:lastColumn="0" w:noHBand="0" w:noVBand="1"/>
      </w:tblPr>
      <w:tblGrid>
        <w:gridCol w:w="839"/>
        <w:gridCol w:w="3469"/>
        <w:gridCol w:w="2996"/>
        <w:gridCol w:w="2362"/>
        <w:gridCol w:w="2843"/>
        <w:gridCol w:w="2991"/>
      </w:tblGrid>
      <w:tr w:rsidR="00317A13" w:rsidRPr="00724372" w:rsidTr="00724372">
        <w:tc>
          <w:tcPr>
            <w:tcW w:w="846" w:type="dxa"/>
          </w:tcPr>
          <w:p w:rsidR="00317A13" w:rsidRPr="00635CCB" w:rsidRDefault="00317A13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30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/>
                <w:b/>
                <w:sz w:val="24"/>
                <w:szCs w:val="24"/>
              </w:rPr>
              <w:t>Адрес ме</w:t>
            </w:r>
            <w:r w:rsidR="00724372">
              <w:rPr>
                <w:rFonts w:ascii="Times New Roman" w:hAnsi="Times New Roman"/>
                <w:b/>
                <w:sz w:val="24"/>
                <w:szCs w:val="24"/>
              </w:rPr>
              <w:t xml:space="preserve">ста нахождения организации, ИНН </w:t>
            </w:r>
            <w:r w:rsidRPr="0072437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845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996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17A13" w:rsidRPr="00724372" w:rsidTr="00724372">
        <w:tc>
          <w:tcPr>
            <w:tcW w:w="846" w:type="dxa"/>
          </w:tcPr>
          <w:p w:rsidR="00317A13" w:rsidRPr="00635CCB" w:rsidRDefault="00317A13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FF7876" w:rsidRDefault="00317A13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  <w:bookmarkStart w:id="0" w:name="_GoBack"/>
            <w:bookmarkEnd w:id="0"/>
          </w:p>
          <w:p w:rsidR="00317A13" w:rsidRPr="00724372" w:rsidRDefault="00317A13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Здание насосной станции </w:t>
            </w:r>
            <w:r w:rsidR="00820438" w:rsidRPr="00724372">
              <w:rPr>
                <w:rFonts w:ascii="Times New Roman" w:hAnsi="Times New Roman"/>
                <w:sz w:val="24"/>
                <w:szCs w:val="24"/>
              </w:rPr>
              <w:t>первого подъема</w:t>
            </w:r>
          </w:p>
        </w:tc>
        <w:tc>
          <w:tcPr>
            <w:tcW w:w="2845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="00820438" w:rsidRPr="00724372">
              <w:rPr>
                <w:rFonts w:ascii="Times New Roman" w:hAnsi="Times New Roman"/>
                <w:sz w:val="24"/>
                <w:szCs w:val="24"/>
              </w:rPr>
              <w:t>район, г. Приозерск, ул. Заводская, дом 7</w:t>
            </w:r>
          </w:p>
        </w:tc>
        <w:tc>
          <w:tcPr>
            <w:tcW w:w="2996" w:type="dxa"/>
          </w:tcPr>
          <w:p w:rsidR="00317A13" w:rsidRPr="00724372" w:rsidRDefault="00317A13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одноэтажное, </w:t>
            </w:r>
            <w:r w:rsidR="007D1B39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кирпичноездание, 1973 года ввода в эксплуатацию,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общей площадью 514 кв.</w:t>
            </w:r>
            <w:r w:rsid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м,</w:t>
            </w:r>
            <w:r w:rsidR="00EE4360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1B39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20973000,00 руб.,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условный номер</w:t>
            </w:r>
            <w:r w:rsidR="007D1B39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47-78-25/048/2009-078</w:t>
            </w:r>
            <w:r w:rsidR="007D1B39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, кадастровый номер 47:03:0301010:184, свидетельство о государственной регистрации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права 78-АД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№ 324982 о</w:t>
            </w:r>
            <w:r w:rsidR="00635CCB">
              <w:rPr>
                <w:rFonts w:ascii="Times New Roman" w:hAnsi="Times New Roman"/>
                <w:sz w:val="24"/>
                <w:szCs w:val="24"/>
              </w:rPr>
              <w:t>т 17.09.2009 г</w:t>
            </w:r>
            <w:r w:rsidR="007D1B39"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100C" w:rsidRPr="00724372" w:rsidTr="00724372">
        <w:tc>
          <w:tcPr>
            <w:tcW w:w="846" w:type="dxa"/>
          </w:tcPr>
          <w:p w:rsidR="0017100C" w:rsidRPr="00635CCB" w:rsidRDefault="0017100C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Ограждение насосной станции первого подъема</w:t>
            </w:r>
          </w:p>
        </w:tc>
        <w:tc>
          <w:tcPr>
            <w:tcW w:w="2845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дом 7</w:t>
            </w:r>
          </w:p>
        </w:tc>
        <w:tc>
          <w:tcPr>
            <w:tcW w:w="2996" w:type="dxa"/>
          </w:tcPr>
          <w:p w:rsidR="0017100C" w:rsidRPr="00724372" w:rsidRDefault="00837E78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2005 года ввода в эксплуатацию,</w:t>
            </w:r>
            <w:r w:rsidR="008F1760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187000,00 руб.</w:t>
            </w:r>
          </w:p>
        </w:tc>
      </w:tr>
      <w:tr w:rsidR="0017100C" w:rsidRPr="00724372" w:rsidTr="00724372">
        <w:tc>
          <w:tcPr>
            <w:tcW w:w="846" w:type="dxa"/>
          </w:tcPr>
          <w:p w:rsidR="0017100C" w:rsidRPr="00635CCB" w:rsidRDefault="0017100C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Здание КНС № 1</w:t>
            </w:r>
          </w:p>
        </w:tc>
        <w:tc>
          <w:tcPr>
            <w:tcW w:w="2845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1</w:t>
            </w:r>
          </w:p>
        </w:tc>
        <w:tc>
          <w:tcPr>
            <w:tcW w:w="2996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Нежилое, двухэтажное (подземных этажей – 1)</w:t>
            </w:r>
            <w:r w:rsidR="008615AA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, кирпичное здание,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площадь 55,3 кв.</w:t>
            </w:r>
            <w:r w:rsid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м, </w:t>
            </w:r>
            <w:r w:rsidR="008615AA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1966 года ввода в эксплуатацию, балансовая стоимость 356000,00 руб.,</w:t>
            </w:r>
            <w:r w:rsidR="00E06880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условный номер: 47-47-25/069/2011-006</w:t>
            </w:r>
            <w:r w:rsidR="0011514F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, кадастровый номер: 47:03:0301007:90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100C" w:rsidRPr="00724372" w:rsidRDefault="008615AA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7100C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государственной регистрации права 47-АБ № 566891 от 10.11.2011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11514F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100C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00C" w:rsidRPr="00724372" w:rsidTr="00724372">
        <w:tc>
          <w:tcPr>
            <w:tcW w:w="846" w:type="dxa"/>
          </w:tcPr>
          <w:p w:rsidR="0017100C" w:rsidRPr="00635CCB" w:rsidRDefault="0017100C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Здание ГКНС № 3 Главная</w:t>
            </w:r>
          </w:p>
        </w:tc>
        <w:tc>
          <w:tcPr>
            <w:tcW w:w="2845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41а</w:t>
            </w:r>
          </w:p>
        </w:tc>
        <w:tc>
          <w:tcPr>
            <w:tcW w:w="2996" w:type="dxa"/>
          </w:tcPr>
          <w:p w:rsidR="0017100C" w:rsidRPr="00724372" w:rsidRDefault="0017100C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Нежилое, двухэтажное (подземных этажей – 1)</w:t>
            </w:r>
            <w:r w:rsidR="0011514F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, кирпичное здание, 1995 года ввода в эксплуатацию, балансовая стоимость 3428000,00 руб.,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площадь 230,5 кв.</w:t>
            </w:r>
            <w:r w:rsid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м, условный номер: 47-47-25/069/2011-007</w:t>
            </w:r>
            <w:r w:rsidR="0011514F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, кадастровый номер: 47:03:0301010:239,</w:t>
            </w:r>
          </w:p>
          <w:p w:rsidR="0017100C" w:rsidRPr="00724372" w:rsidRDefault="0011514F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17100C"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7-АБ № 566882 от 10.11.2011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Главное здание насосной станции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41а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 одноэтажное здание, общая площадь 22,0 кв.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балансовая стоимость 116000,00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Канализационная станция № 2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д. б/н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Нежилое, двухэтажное (подземных этажей – 1), кирпичное здание, общая площадь 133,7 кв.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1976 года ввода в эксплуатацию, балансовая стоимость 9320000,00 руб., условный номер: 47-47-25/069/2011-251, кадастровый номер: 47:03:0301009:489,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7-АБ № 552174 от 06.12.2011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Здание КНС № 4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д. б/н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Нежилое, двухэтажное (подземных этажей – 1), кирпичное здание, 1990 года ввода в эксплуатацию, общая площадь 50,3 кв.</w:t>
            </w:r>
            <w:r w:rsid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м, балансовая стоимость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10137000,00</w:t>
            </w:r>
            <w:r w:rsid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руб., условный номер: 47-47-25/069/2011-250, кадастровый номер: 47:03:0301005:964,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7-АБ № 552175 от 06.12.2011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Благоустройство территории КНС № 4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Асфальтовые площадки и дорожки площадью 112, кв.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газон обыкновенный площадью 19 кв.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м., 1991 года ввода в эксплуатацию, балансовая стоимость 39000,00 руб. 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Хлораторная здание, дополнительный ввод по хлораторной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г. Приозерск, ул. Сортавальское шоссе,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Нежилое, 1-2 – этажное здание, здание из железобетонных панелей, общая площадь 479,7 кв.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балансовая стоимость 9390000,00 руб., условный номер: 47-47-25/039/2012-268, кадастровый номер: 47:03:0000000:13098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 АВ № 015551 от 19.07.2012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Здание проходной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г. Приозерск, ул. Сортавальское шоссе,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Нежилое, одноэтажное, кирпичное здание, 1988 года ввода в эксплуатацию, общая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площадь 23 кв.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балансовая стоимость 571000,00 руб., условный номер: 47-47-25/039/2012-269, кадастровый номер: 47:03:0000000:11953,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 АВ № 015552 от 19.07.2012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Здание гаража на 3 автомашины с ямой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шоссе Сортавальское,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Нежилое, одноэтажное, из крупных железобетонных панелей здание, 1988 года ввода в эксплуатацию, общая площадь 207 кв.</w:t>
            </w:r>
            <w:r w:rsidR="0072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балансовая стоимость 4124000,00 руб., условный номер: 47-47-25/051/2012-078, кадастровый номер: 47:03:0000000:13385,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 АВ № 013683 от 15.08.2012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Канализационная станция бытовых и дренажных вод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шоссе Сортавальское,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Нежилое, двухэтажное (подземных этажей – 1) здание,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1988 года ввода в эксплуатацию, общая площадь 10,7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балансовая стоимость 204000,00 руб.,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условный номер: 47-47-25/051/2012-077, кадастровый номер: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47:03:0000000:7972,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 АВ № 013681 от 15.08.2012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Здание производственного блока с административным помещением и встроенной трансформаторной подстанцией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шоссе Сортавальское,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Нежилое, трехэтажное здание, 1988 года ввода в эксплуатацию, общая площадь 1228,4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балансовая стоимость 21085000,00 руб., условный номер: 47-47-25/051/2012-076, кадастровый номер: 47:03:0000000:9238,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 АВ № 013682 от 15.08.2012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Блок емкостей биологической очистки сточных вод с дополнительным по блоку емкостей для биологической очистки имущественного комплекса канализационно-очистных сооружений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ул. Сортавальское шоссе, д. 22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Сооружение, общая площадь 2406,7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м, балансовая стоимость 27935000,00 руб., условный номер: 47-47-25/072/2012-089, кадастровый номер: 47:03:0000000:13395,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 АБ № 963203 от 16.10.2012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Здание бункеров для песка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Приозерское горо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дское поселение, г. 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ул. Сортавальское шоссе, дом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Нежилое, двухэтажное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здание, 1988 го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ввода в 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эксплуатацию, общая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площадь 163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м, балансовая стоимость 2306000,00 руб., условный номер: 47-47-25/072/2012-090, кадастровый номер: 47:03:0000000:9249,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 АБ № 963202 от 16.10.2012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Водоизмерительный лоток ж/бетон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шоссе Сортавальское,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Сооружение, общая площадь 13,9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м, балансовая стоитмость 53000,00 руб., условный номер: 47-47-25/071/2012-104, кадастровый номер: 47:03:0000000:8001, свидетельство о государственной регистрации права 47-АБ № 963201 от 16.10.2012 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Приемная камера ж/бетон имущественного комплекса канализационно-очистных сооружений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ул. Сортавальское шоссе, д. 22</w:t>
            </w:r>
          </w:p>
        </w:tc>
        <w:tc>
          <w:tcPr>
            <w:tcW w:w="2996" w:type="dxa"/>
          </w:tcPr>
          <w:p w:rsidR="00842BED" w:rsidRPr="00DB2B74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B74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Сооружение, нежилое, общая площадь 3,2 кв.</w:t>
            </w:r>
            <w:r w:rsidR="00DB2B74" w:rsidRP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DB2B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B2B74" w:rsidRP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B74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38000,00 руб., условный номер: 47-47-25/076/2012-226, кадастровый номер 47:03:0000000:6709,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 АБ № 914503 от 14.11.2012 г</w:t>
            </w:r>
            <w:r w:rsidRPr="00DB2B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Каскадные перепады с ручным приводом и щитовым затвором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ул. Сортавальское шоссе,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Сооружение, нежилое, общая площадь 176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балансовая стоимость 2236000,00 руб., условный номер: 47-47-25/074/2012-163, кадастровый номер: 47:03:0000000:10588,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 АБ № 914502 от 14.11.2012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Горизонтальная песколовка с затворным щитом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г. Приозерск, ул. Сортавальское шоссе, д.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Сооружение, н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>ежилое, общая площадь 80,8 кв. м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, балансовая стоимость 56000,00 руб., условный номер: 47-47-25/056/2012-221, кадастровый номер: 47:03:0000000:8316,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 АБ № 914718 от 19.11.2012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Площадка компостирования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ул. Сортавальское шоссе, д. 22, лит. Н.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Сооружение, общая площадь 3754,5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, 1988 года ввода в эксплуатацию, балансовая стоимость 727500,00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Площадка компостирования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Приозерское городское поселение, г. 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ул. Сортавальское шоссе, д. 22, лит. О.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Сооружение, общая площадь 3754,5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1988 года ввода в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эксплуатацию, балансовая стоимость 727500,00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Иловая площадка с 5 щитовым затвором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ул. Сортавальское шоссе, д. 22, лит. Ф.</w:t>
            </w:r>
          </w:p>
        </w:tc>
        <w:tc>
          <w:tcPr>
            <w:tcW w:w="2996" w:type="dxa"/>
          </w:tcPr>
          <w:p w:rsidR="00842BED" w:rsidRPr="00724372" w:rsidRDefault="00842BED" w:rsidP="00DB2B7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Инженерные сети и сооружение, общая площадь 3754,5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1988 год</w:t>
            </w:r>
            <w:r w:rsidR="00DB2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эксплуатацию, балансовая стоимость 956833,33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Иловая площадка с 5 щитовым затвором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ул. Сортавальское шоссе, д. 22, лит. У.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Инженерные сети и сооружение, общая площадь 3754,5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м, 1988 года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эксплуатацию, балансовая стоимость 956833,33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Иловая площадка с 5 щитовым затвором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Приозерское городское поселение, г. Приозерск, ул. Сортавальское шоссе, д. 22, лит. Т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Инженерные сети и сооружение, общая площадь 3754,5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м, 1988 года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эксплуатацию, балансовая стоимость 956833,33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Иловая площадка с 5 щитовым затвором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муниципальный район, Приозерское городское поселение, г. Приозерск, ул. Сортавальское шоссе, д. 22, лит. С</w:t>
            </w:r>
          </w:p>
        </w:tc>
        <w:tc>
          <w:tcPr>
            <w:tcW w:w="2996" w:type="dxa"/>
          </w:tcPr>
          <w:p w:rsidR="00842BED" w:rsidRPr="00724372" w:rsidRDefault="00842BED" w:rsidP="00DB2B7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Инженерные сети и сооружение, общая площадь 3754,5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1988 год</w:t>
            </w:r>
            <w:r w:rsidR="00DB2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эксплуатацию, балансовая стоимость 956833,33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Иловая площадка с 5 щитовым затвором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район, Приозерское городское поселение, г. Приозерск, ул. Сортавальское шоссе, д. 22, лит. Р</w:t>
            </w:r>
          </w:p>
        </w:tc>
        <w:tc>
          <w:tcPr>
            <w:tcW w:w="2996" w:type="dxa"/>
          </w:tcPr>
          <w:p w:rsidR="00842BED" w:rsidRPr="00724372" w:rsidRDefault="00842BED" w:rsidP="00DB2B7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Инженерные сети и сооружение, общая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площадь 3754,5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1988 год</w:t>
            </w:r>
            <w:r w:rsidR="00DB2B74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эксплуатацию, балансовая стоимость 956833,33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Иловая площадка с 5 щитовым затвором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муниципальный район, Приозерское городское поселение, г. Приозерск, ул. Сортавальское шоссе, д. 22, лит. П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Инженерные сети и сооружение, общая площадь 3754,5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м, 1988 года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ввода в эксплуатацию, балансовая стоимость 956833,35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муниципальный район, Приозерское городское поселение, г. Приозерск, ул. Сортавальское шоссе, д. 22</w:t>
            </w:r>
          </w:p>
        </w:tc>
        <w:tc>
          <w:tcPr>
            <w:tcW w:w="2996" w:type="dxa"/>
          </w:tcPr>
          <w:p w:rsidR="00842BED" w:rsidRPr="00724372" w:rsidRDefault="00842BED" w:rsidP="00DB2B7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Асфальтированные площадки, общая площадь 2500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1563000,00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Резервуар чистой воды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хозяйство, сооружение, протяженность объем 2350 куб.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1987 года ввода в эксплуатацию, балансовая стоимость 3581000,00 руб., условный номер: 47-78-25/034/2010-151, кадастровый номер: 47:03:0301006:724, свидетельство о государственной регистрации права 47 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АБ   № 710790 от 05.06.2013 г.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Башня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Бумажников 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нежилое, двухэтажное (подземных этажей – 1), кирпич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ное здание, общая площадь 17,9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балансовая стоимость 955000,00</w:t>
            </w:r>
            <w:r w:rsidR="00635CCB">
              <w:rPr>
                <w:rFonts w:ascii="Times New Roman" w:hAnsi="Times New Roman"/>
                <w:sz w:val="24"/>
                <w:szCs w:val="24"/>
              </w:rPr>
              <w:t xml:space="preserve"> руб.,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условный номер: 47-78-25/034/2010-150, кадастровый номер: 47:03:0301006:714,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sz w:val="24"/>
                <w:szCs w:val="24"/>
              </w:rPr>
              <w:t>7 АБ № 710789 от 05.06.2013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Насосная станция перекачки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Бумажников 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нежилое, двухэтажное (подземных этажей – 1), железобетонное здание, общая площадь 100,2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м, 1987 года ввода в эксплуатацию, балансовая стоимость 1279000,00 руб., условный номер: 47-78-25/034/2010-149, кадастровый номер: 47:03:0301006:728,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 АБ № 710788 от 05.06.2013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5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Проходная ВОС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Приозерск, ул. Бумажников 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Нежилое, одноэтажное, кирпичное здание, общая площадь 10,6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м, 1987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 ввода в эксплуатацию, балансовая стоимость 177000,00 руб., условный номер: 47-78-25/034/2010-147, кадастровый номер: 47:03:0301006:715, свидетельство о государственной регистрации права 4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7 АБ № 710792 от 05.06.2013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Здание водоочистной станции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Нежилое, трехэтажное железобетонное здание, 1987 года ввода в эксплуатацию, общая площадь 1975,3 кв.</w:t>
            </w:r>
            <w:r w:rsidR="00DB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м, балансовая стоимость 14747000,00 руб., условный номер: 47-78-25/034/2010-148, кадастровый номер: 47:03:0301006:711 свидетельство о государственной регистрации права 47 АБ </w:t>
            </w:r>
            <w:r w:rsidR="00635CCB">
              <w:rPr>
                <w:rFonts w:ascii="Times New Roman" w:hAnsi="Times New Roman"/>
                <w:color w:val="000000"/>
                <w:sz w:val="24"/>
                <w:szCs w:val="24"/>
              </w:rPr>
              <w:t>№ 710791 от 05.06.2013 г</w:t>
            </w: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Ограждение водоочистных сооружений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из железобетонных плит, высота 2,3 метра, протяженность 502,4 метра, 1987 года ввода в эксплуатацию, балансовая стоимость 380000,00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Насосная станция коммутационной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Заозерная, дом 15, корп. 5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Нежилое, одноэтажное здание, общая площадь 52,3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балансовая стоимость 77145,00 руб., условный номер: 47-78-25/024/2008-173, кадастровый номер: 47:03:0000000:11176, свидетельство о государственной регистрации права 7</w:t>
            </w:r>
            <w:r w:rsidR="00635CCB">
              <w:rPr>
                <w:rFonts w:ascii="Times New Roman" w:hAnsi="Times New Roman"/>
                <w:sz w:val="24"/>
                <w:szCs w:val="24"/>
              </w:rPr>
              <w:t>8-АД № 499274 от 26.01.2010 г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Септик и иловые площадки, очистные сооружения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Заозерная, дом 15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Инженерные сети и сооружения, отстойник объемом 15 куб.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м., поле фильтрации площадью 1225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м., станция перекачки септик площадью 4,8 кв.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1983 года ввода в эксплуатацию, балансовая стоимость 81737,60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Заозерная, дом 15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Сооружение, труба</w:t>
            </w:r>
            <w:r w:rsidR="00DB2B74">
              <w:rPr>
                <w:rFonts w:ascii="Times New Roman" w:hAnsi="Times New Roman"/>
                <w:sz w:val="24"/>
                <w:szCs w:val="24"/>
              </w:rPr>
              <w:t>,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пробуренная на глубину 97 м, диаметром 100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мм, 1997 года ввода в эксплуатацию, балансовая стоимость 203357,95 руб. 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Главная насосная станция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1</w:t>
            </w:r>
          </w:p>
        </w:tc>
        <w:tc>
          <w:tcPr>
            <w:tcW w:w="2996" w:type="dxa"/>
          </w:tcPr>
          <w:p w:rsidR="00842BED" w:rsidRPr="00724372" w:rsidRDefault="00DB2B74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42BED" w:rsidRPr="00724372">
              <w:rPr>
                <w:rFonts w:ascii="Times New Roman" w:hAnsi="Times New Roman"/>
                <w:sz w:val="24"/>
                <w:szCs w:val="24"/>
              </w:rPr>
              <w:t xml:space="preserve">ежилое здание, 1976 года ввода в эксплуатацию, балансовая стоимость 0,00 руб. 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муниципальный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Воздушная 10 КВ линия ЭП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Сооружения электроэнергетики, от подстанции 110/10 № 530 ул. Инжернерная до подстанции 10/0,4 кВ насосной станции первого подъема ул. Заводская, дом 7,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протяженность 1602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постройки,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балансовая стоимость 0,00 руб., кадастровый номер: 47:03:0000000:20797,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выписка из ЕГРН – запись государственной регистрации права 47:03:0000000:20797-</w:t>
            </w:r>
            <w:r w:rsidR="00635CCB">
              <w:rPr>
                <w:rFonts w:ascii="Times New Roman" w:hAnsi="Times New Roman"/>
                <w:sz w:val="24"/>
                <w:szCs w:val="24"/>
              </w:rPr>
              <w:t>47/025/2017-2 от 11.12.2017 г.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Наружное освещение железобетонной мачты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2996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Две железобетонные мачты высотой 25</w:t>
            </w:r>
            <w:r w:rsidR="00DB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с прожекторами типа ПЗС-45А, 1988 года ввода в эксплуатацию, балансовая стоимость 1078000,00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электроосвещения внутриплощадочные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Бумажников,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водоочистные сооружения</w:t>
            </w:r>
          </w:p>
        </w:tc>
        <w:tc>
          <w:tcPr>
            <w:tcW w:w="2996" w:type="dxa"/>
          </w:tcPr>
          <w:p w:rsidR="00842BED" w:rsidRPr="00724372" w:rsidRDefault="00842BED" w:rsidP="001573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Двухпроводные на железобетонных опорах, сечение провода 16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протяженность 408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1987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года ввода в эксплуатацию, бала</w:t>
            </w:r>
            <w:r w:rsidR="00157380">
              <w:rPr>
                <w:rFonts w:ascii="Times New Roman" w:hAnsi="Times New Roman"/>
                <w:sz w:val="24"/>
                <w:szCs w:val="24"/>
              </w:rPr>
              <w:t>нсовая стоимость 137000,00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электроосвещения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водоочистные сооружения</w:t>
            </w:r>
          </w:p>
        </w:tc>
        <w:tc>
          <w:tcPr>
            <w:tcW w:w="2996" w:type="dxa"/>
          </w:tcPr>
          <w:p w:rsidR="00842BED" w:rsidRPr="00724372" w:rsidRDefault="00842BED" w:rsidP="001573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элекроосвещения на железобетонных опорах, сечение провода 2,5мм, протяженность 1065м, 1987 года ввода в эксплуатацию, бала</w:t>
            </w:r>
            <w:r w:rsidR="00157380">
              <w:rPr>
                <w:rFonts w:ascii="Times New Roman" w:hAnsi="Times New Roman"/>
                <w:sz w:val="24"/>
                <w:szCs w:val="24"/>
              </w:rPr>
              <w:t>нсовая стоимость 357000,00 руб.</w:t>
            </w:r>
          </w:p>
        </w:tc>
      </w:tr>
      <w:tr w:rsidR="00842BED" w:rsidRPr="00724372" w:rsidTr="00724372">
        <w:tc>
          <w:tcPr>
            <w:tcW w:w="846" w:type="dxa"/>
          </w:tcPr>
          <w:p w:rsidR="00842BED" w:rsidRPr="00635CCB" w:rsidRDefault="00842BED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низковольтно-питательные</w:t>
            </w:r>
          </w:p>
        </w:tc>
        <w:tc>
          <w:tcPr>
            <w:tcW w:w="2845" w:type="dxa"/>
          </w:tcPr>
          <w:p w:rsidR="00842BED" w:rsidRPr="00724372" w:rsidRDefault="00842BED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насосная станция первого подъема</w:t>
            </w:r>
          </w:p>
        </w:tc>
        <w:tc>
          <w:tcPr>
            <w:tcW w:w="2996" w:type="dxa"/>
          </w:tcPr>
          <w:p w:rsidR="00842BED" w:rsidRPr="00724372" w:rsidRDefault="00842BED" w:rsidP="0015738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электроосвещения, кабель АВВГ 4х70 подземной прокладки, 1989 года ввода в эксплуатацию, балан</w:t>
            </w:r>
            <w:r w:rsidR="00157380">
              <w:rPr>
                <w:rFonts w:ascii="Times New Roman" w:hAnsi="Times New Roman"/>
                <w:sz w:val="24"/>
                <w:szCs w:val="24"/>
              </w:rPr>
              <w:t>совая стоимость 2250000,00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низковольтные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ул.Заозерная,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Сети электрические, </w:t>
            </w:r>
            <w:r w:rsidR="0016021E" w:rsidRPr="00724372">
              <w:rPr>
                <w:rFonts w:ascii="Times New Roman" w:hAnsi="Times New Roman"/>
                <w:sz w:val="24"/>
                <w:szCs w:val="24"/>
              </w:rPr>
              <w:t xml:space="preserve">1983 года ввода в эксплуатацию,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балансовая стоимость 19043,39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Водовод коммунальный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Новая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600 м, 2003 года ввода в эксплуатацию, балансовая стоимость 125000,00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 наружный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Приозерск, ул. Дзержинского,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водоснабжения, протяженность 140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диаметр труб 100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колодец – 1, подземная прокладка стальных труб, глубина заложения 2 м, 1973 года ввода в эксплуатацию, балансовая стоимость 53000,00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Водопровод наружный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дом 13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110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1996 года ввода в эксплуатацию, балансовая стоимость 24000,00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Водопровод наружный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41а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Пугачева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полиэтиленовые трубы, 2005 года ввода в эксплуатацию, балансовая стоимость 53000,00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Водопровод хозпитьевой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1988 года ввода в эксплуатацию, балансовая стоимость 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Главный водовод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2005года ввода в эксплуатацию, балансовая стоимость 588000,00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Кольцующий водопровод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ул. Гоголя до домов 40, 42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1993 года ввода в эксплуатацию, балансовая стоимость 223000,00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Водопровод самотечный из оз. Ладога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1510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1973 года ввода в эксплуатацию, балансовая стоимость 10775000,00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внутриплощадочные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435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подземная прокладка, чугунные трубы, глубина заложения от 1,8 м до 2,0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1977 года ввода в эксплуатацию, балансовая стоимость 160000,00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Приозерск, водоочистные сооружения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Сети водоснабжения, 1975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1048000,00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водоочистные сооружения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Сети водоснабжения, 1992 года ввода в эксплуатацию, балансовая стоимость 19000,00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район деревообрабатывающего завода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386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1995 года ввода в эксплуатацию, балансовая стоимость 210000,00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район деревообрабатывающего завода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387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169000,00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Кокорина (ул. Торговая), заречная часть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264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1978 года ввода в эксплуатацию, балансовая стоимость 700000,00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Кокорина (ул. Торговая), заречная часть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подземная прокладка, стальные трубы, глубина заложения от 1,5 до 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протяженность 25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1978 года ввода в эксплуатацию, балансовая стоимость 10000,00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Кокорина (ул. Торговая), заречная часть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660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1978 года ввода в эксплуатацию, балансовая стоимость 30000,00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Советская (в районе редакции «Красная звезда»)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45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14000,00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территория ЦРБ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10000,00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территория ЦРБ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724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1996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325000,00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к канализационной насосной станции № 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1991 года ввода в эксплуатацию, балансовая стоимость 16000,00 руб.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к насосной станции от второго подъема до водоочистной станции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289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глубина заложения от 1,8м до 2,0 метров, чугунные, 1965 года ввода в эксплуатацию, балансовая стоимость 246000,00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к насосной станции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148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1965 года ввода в эксплуатацию, балансовая стоимость 31000,00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к насосной станции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325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30000,00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 от Гороно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ввода в эксплуатацию, балансовая стоимость 97000,00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дом 7 от насосной станции первого подъема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1981 года ввода в эксплуатацию, балансовая стоимость 1147000,00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отб. цеха до ул. Ленина, дом 41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1948 года ввода в эксплуатацию, балансовая стоимость 55000,00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ул. Суворова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1988 года ввода в эксплуатацию, балансовая стоимость 538000,00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переулок Безымянный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1962 года ввода в эксплуатацию, балансовая стоимость 31000,00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переулок Столярный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1959 года ввода в эксплуатацию, балансовая стоимость 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Береговая, дом 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95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1999 года ввода в эксплаутацию, балансовая стоимость 20000,00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 и ул. Поперечная до Ленинградской ПНД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270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диаметр трубы – 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по ул. Бумажников, диаметр трубы – 100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по ул. Поперечная, 2001 года ввода в эксплуатацию, балансовая стоимость 61000,00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1978 года ввода в эксплуатацию, балансовая стоимость 10000,00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16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69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1986 года ввода в эксплуатацию, балансовая стоимость 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298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глубина заложения 1,8 до 2,0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ввода в эксплуатацию, балансовая стоимость 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212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1954 года ввода в эксплуатацию, балансовая стоимость 35000,00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по ул. Гагарина от ул. Ленина до городской бани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612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1954 года ввода в эксплуатацию, балансовая стоимость 74000,00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балансовая стоимость 652000,00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88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1959 года ввода в эксплуатацию, балансовая стоимость 27000,00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11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17,3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1992 года ввода в эксплуатацию, балансовая стоимость 11000,00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568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Приозерск, ул. Гоголя, дом 46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водоснабжения, протяженность 12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1995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12000,00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34000,00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9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52000,00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38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23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стальные трубы, глубина заложения от 1,8 м. до 2,0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1992 года ввода в эксплуатацию, балансовая стоимость 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26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157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1976 года ввода в эксплуатацию, балансовая стоимость 28000,00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43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12,8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м,1991 года ввода в эксплуатацию, балансовая стоимость 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34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1991 года ввода в эксплуатацию, балансовая стоимость 74000,00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187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1978 года ввода в эксплуатацию, балансовая стоимость 49000,00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43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полиэтиленовые трубы, глубина заложения от 1,8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м, 1991 года ввода в эксплуатацию, балансовая стоимость 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Жуковского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208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балансовая стоимость 46000,00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Жуковского – ул. Советская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641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балансовая стоимость 97000,00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Инженерная до колодца здания к ПМК-151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782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1947 года ввода в эксплуатацию, балансовая стоимость 14000,00 руб. год ввода, балансовая стоимость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по ул. Инженерная до ул. Поперечная, по Коммунальной и ул. Новая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890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1949 года ввода в эксплуатацию, балансовая стоимость 58000,00 руб.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район, Приозерское городское поселение, г. Приозерск,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ул. Инженерная, д. 21 по ул. Ларионова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водоснабжения, протяженность 410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1947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года ввода в эксплуатацию, балансовая стоимость 68000,00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по ул. Калинина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56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1980 года ввода в эксплуатацию, балансовой стоимостью 15000,00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по ул. Калинина, дом 22а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1978 года ввода в эксплуатацию, балансовая стоимость 23000,00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1061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1959 года ввода в эксплуатацию, балансовая стоимость 262000,00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112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1960 года ввода в эксплуатацию, балансовая стоимость 47000,00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320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1957 года ввода в эксплуатацию, балансовая стоимость 18000,00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476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1970 года ввода в эксплуатацию, балансовая стоимость 17000,00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18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90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ввода в эксплуатацию, балансовая стоимость 13000,00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20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23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1986 года ввода в эксплуатацию, балансовая стоимость 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33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1990 года ввода в эксплуатацию, балансовая стоимость 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16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104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ввода в эксплуатацию, балансовая стоимость 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Квартальная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170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1962 года ввода в эксплуатацию, балансовая стоимость 31000,00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Кирова, ул. Комсомольская, ул. Портовая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протяжённость 1610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балансовая стоимость 121000,00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Красноармейская, дом 3 от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290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1076000,00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муниципальный район,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Приозерское городское поселение, г. Приозерск,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водоснабжения, протяженность 250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1974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288000,00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Красноармейская, дом 21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1979 года ввода в эксплуатацию, балансовая стоимость 10000,00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Ленина, дом 30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1968 года ввода в эксплуатацию, балансовая стоимость 39000,00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Ленина, дом 41 до ул. Ленина, дом 11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1144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1952 года ввода в эксплуатацию, балансовая стоимость 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Ленина, дом 62а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1983 года ввода в эксплуатацию, балансовая стоимость 21000,00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ул. Ленина до ул. Калинина, дом 47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1980 года ввода в эксплуатацию, балансовая стоимость 416000,00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48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1960 года ввода в эксплуатацию, балансовая стоимость 2618723,00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протяжённость 1700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балансовая стоимость 237000,00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дом 12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71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1998 года ввода в эксплуатацию, балансовая стоимость 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дополнительный ввод, протяженность 335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1974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368000,00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63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1967 года ввода в эксплуатацию, балансовая стоимость 341000,00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299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1965 года ввода в эксплуатацию, балансовая стоимость 37000,00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Леншоссе, дом 73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1998 года ввода в эксплуатацию, балансовая стоимость 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325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1969 года ввода в эксплуатацию, балансовая стоимость 23000,00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Приозерск, ул. Маяковского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водоснабжения, протяженность 104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1965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38000,00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285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1967 года ввода в эксплуатацию, балансовая стоимость 240000,00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13000,00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1970 года ввода в эксплуатацию, балансовая стоимость 125000,00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Поперечная, ул. Ленина до ул. Новая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стальные трубы, глубина заложения от 1,5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 до 2,0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1962 года ввода в эксплуатацию, балансовая стоимость 25000,00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86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балансовая стоимость 189000,00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13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протяжённость 28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79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10000,00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72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10000,00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Северопарковая, ул. Ленина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балансовая стоимость 261000,00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Сокращенная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1000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ввода в эксплуатацию, балансовая стоимость 874000,00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Суворова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205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1974 года ввода в эксплуатацию, балансовая стоимость 234000,00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Суворова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347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чугунные трубы, глубина заложения от 1,8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м. до 2,0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1965 года ввода в эксплуатацию, балансовая стоимость 151000,00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Приозерск, ул. Суворова, дом 33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водоснабжения, протяженность 38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1997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года ввода в экесплуатацию, балансовая стоимость 16000,00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1947 года ввода в эксплуатацию, балансовая стоимость 426000,00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645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1976 года ввода в эксплуатацию, балансовая стоимость 49000,00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23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63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83000,00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34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балансовая стоимость 14000,00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37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41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ввода в эксплуатацию, балансовая стоимость 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28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 с колодцем, протяженность 40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1986 года ввода в эксплуатацию, балансовая стоимость 30000,00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ул. Гоголя, ул. Суворова, ул. Красноармейская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535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1970 года ввода в эксплуатацию, балансовая стоимость 554000,00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ул. Суворова, ул. Кирова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874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66000,00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водоочистных сооружений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два водовода длинной 100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диаметр 400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 и полиэтиленновый водовод длиной 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стальные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трубы. глубина заложения до 2.0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балансовая стоимость 295000,00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 на площадке канализационно-очистных сооружений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1990 года ввода в эксплуатацию, балансовая стоимость 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Заозерная,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чугунные трубы диаметром 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длиной 281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п.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стальные трубы диаметром 57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длиной 116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п.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ед. железобетонных колодцев диаметром 1000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5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ед. чугунных задвижек диаметром 50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протяженность 397 м, 1983 года ввода в эксплуатацию, балансовая стоимость 39149,32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ул. Портовая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1262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1980 года ввода в эксплуатацию, балансовая стоимость 1403000,00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34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подземная прокладка, чугунные трубы, глубина заложения 1,8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1960 года ввода в эксплуатацию, балансовая стоимость 265000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дом 24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22м, 1985 года ввода в эксплуатацию, балансовая стоимость 12000,00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водоснабжения, протяженность 411</w:t>
            </w:r>
            <w:r w:rsidR="001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1960 года ввода в эксплуатацию, балансовая сотимость 163000,00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территория ПМДК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Сети водоснабжения В-2, 2005 года ввода в эксплуатацию, балансовая стоимость 345000,00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территория ПМДК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Сети водоснабжения В-2, 2005 года ввода в эксплуатацию, балансовая стоимость 180000,00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территория ПМДК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В-1, 2005 года ввода в эксплуатацию, балансовая стоимость 565000,00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Заводская, от станции второго подъема до ТЭС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Трубопровод ХВС, 2004 года ввода в эксплуатацию, балансовая стоимость 357000,00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Трубопровод очищенных сточных </w:t>
            </w:r>
            <w:r w:rsidR="00F53160">
              <w:rPr>
                <w:rFonts w:ascii="Times New Roman" w:hAnsi="Times New Roman"/>
                <w:sz w:val="24"/>
                <w:szCs w:val="24"/>
              </w:rPr>
              <w:t>вод, общая протяженность 4,7 км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часть надземной прокладки обвалована, часть подземной бесканальной прокладки, трубы частично стальные, частично чугунные, даметром 600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(2232,5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м), глубина заложения до 2,0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1988 года ввода в эксплуатацию, балансовая стоимость 853000,00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Приозерск, ул. Сортавальское шоссе,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Трубопровод очищенных сточных вод, стальные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трубы глубина заложения до 2,0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диаметром 600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протяженность 117,5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1988 года ввода в эксплуатацию, балансовая стоимость 45000,00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Трубопровод очищенных сточных вообщая протяженность 4,7 км, чугунные трубы диаметром 500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длиной 352,5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глубина заложения до 2,0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1988 года ввода в эксплуатацию, балансовая стоимость 1699000,00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Трубопровод очищенных сточных вод, чугунные трубы, глубина заложения до 2,0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диаметр 500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протяженность 1997,5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1988 года ввода в эксплуатацию, балансовая сторимость 9629000,00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Расссеивающий выпуск трубы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Сооружение, стальные трубы, диаметром 350-100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длиной 300-10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ввода в эксплуатацию, балансовая стоимость 205000,00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 – пер. Цветочный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3808м, диаметр труб 400мм., глубина заложения от 1,5м. до 2,0м, 1990 года ввода в эксплуатацию, балансовая стоимость 6434000,00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Наружная канализация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иозерский район, г. 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ул. Калинина, дом. 41а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210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глубина заложения 2,8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диаметр труб 150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мм, 1999 года ввода в эксплуатацию, балансовая стоимость 156000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Наружная канализация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Дзержинского,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170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диаметр труб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колодцев 5 ед. подземная прокладка до 2,0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м., трубы чугунные, 1973 года ввода в эксплуатацию, балансовая стоимость 92000,00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самотечный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до главной канализационной насосной станции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56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бетонная труба диаметром 800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7,8-8,2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1991 года ввода в эксплуатацию, балансовая стоимость 248000,00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самотечный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н, г. Приозерск, 6 микрорайон,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ул. Калинина</w:t>
            </w:r>
            <w:r w:rsidR="00F53160">
              <w:rPr>
                <w:rFonts w:ascii="Times New Roman" w:hAnsi="Times New Roman"/>
                <w:sz w:val="24"/>
                <w:szCs w:val="24"/>
              </w:rPr>
              <w:t>-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ул. Гоголя к канализационной насосной станции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Сети канализационные, протяженность 200м, бетонная труба, диаметром 400 мм, глубина 3-6м,1991 года ввода в эксплуатацию, балансовая стоимость 368000,00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самотечный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Железнодорожная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375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бетонная труба диаметром 500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2,5-4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1981 года ввода в эксплуатацию, балансовая стоимость 390000,00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напорный канализационный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ул. Калинина до канализационных очистных сооружений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2172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2004 года ввода в эксплуатацию, балансовая стоимость 13207000,00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напорный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ул. Калинина до канализационных очистных сооружений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535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полиэтиленовая труба, диаметром 500 мм, глубина 1,5-1,8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1986 года ввода в эксплуатацию, балансовая стоимость 378000,00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Коллектор напорный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4 микрорайон, ул. Гоголя к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канализационной насосной станции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канализационные, протяженность 1874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две трубы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1,8-2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1991 года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ввода в эксплуатацию, балансовая стоимость 3359000,00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напорный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станции перекачки до КК 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525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стальная труба диаметром 400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глубина 1,8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1967 года ввода в эксплуатацию, балансовая стоимость 34000,00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напорный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станции перекачки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365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полиэтиленовая труба диаметром 500мм, глубина 1,5-1,8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1969 года ввода в эксплуатацию, балансовая стоимость 258000,00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Коллектор напорный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Береговая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183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чугунные трубы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1,5-1,8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99000,00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ул. Калинина до аэродрома (главная насосная станция до очистных сооружений)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1667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бетонная труба, диаметром 400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1,8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балансовая стоимость 526000,00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муниципальный район, Приозерское городское поселение, г. Приозерск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</w:t>
            </w:r>
            <w:r w:rsidR="00F53160">
              <w:rPr>
                <w:rFonts w:ascii="Times New Roman" w:hAnsi="Times New Roman"/>
                <w:sz w:val="24"/>
                <w:szCs w:val="24"/>
              </w:rPr>
              <w:t>изационные, протяженность 416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1940 года ввода в эксплуатацию, балансовая стоимость 78000,00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водоочистных сооружений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Сети канализационные, 1987 года ввода в эксплуатацию, балансовая стоимость 59000,00 руб. 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участок канализационной насосной станции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2005 года ввода в эксплуатацию, балансовая стоимость 827000,00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иозерский район, г. 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130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2-3,4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</w:t>
            </w:r>
            <w:r w:rsidR="00F53160">
              <w:rPr>
                <w:rFonts w:ascii="Times New Roman" w:hAnsi="Times New Roman"/>
                <w:sz w:val="24"/>
                <w:szCs w:val="24"/>
              </w:rPr>
              <w:t>лансовая стоимость 27000,00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Карельская, участок привокзальная площадь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канализационные, протяженность 409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600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глубина заложения 2,5-6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118000,00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F5316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иозерский район, г. 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привокзальн</w:t>
            </w:r>
            <w:r w:rsidR="00F5316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="00F5316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170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ливневая канализация, керамические трубы,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1,2-2,6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1961 года ввода в эксплуатацию, балансовая стоимость 224000,00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</w:t>
            </w:r>
            <w:r w:rsidR="00F53160">
              <w:rPr>
                <w:rFonts w:ascii="Times New Roman" w:hAnsi="Times New Roman"/>
                <w:sz w:val="24"/>
                <w:szCs w:val="24"/>
              </w:rPr>
              <w:t>йон, г. Приозерск, привокзальная площадь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90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1-2,2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1959 года ввода в эксплуатацию, балансовая стоимость 41000,00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муниципальный район, Приозерское городское поселение, г. Приозерск, ул. Калинина (центральная районная больница)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150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4-6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80000,00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муниципальный район, Приозерское городское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поселение, г. Приозерск, ул. Калинина (центральная районная больница)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канализационные, протяженность 680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глубина заложения 4-7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1996 года ввода в эксплуатацию, балансовая стоимость 383000,00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 и коллектор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Красноармейская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70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500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2,8-3,2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40000,00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микрорайон (квартал) 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1940 года ввода в эксплуатацию, балансовая стоимость 25000,00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микрорайон (квартал) 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340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3,0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1956 года ввода в эксплуатацию, балансовая стоимость 31000,00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микрорайон (квартал) 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51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глубина заложения 1,8-2,5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микрорайон (квартал) 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206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микрорайон (квартал) 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56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1953 года ввода в эксплуатацию, балансовая стоимость 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микрорайон (квартал) 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40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22000,00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микрорайон (квартал) 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240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Приозерск, микрорайон (квартал) 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канализационные, протяженность 754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1940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103000,00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 наружные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Береговая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296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керамические трубы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1999 года ввода в эксплуатацию, балансовая стоимость 83000,00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Ленина, дом 60а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170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1997 года ввода в эксплуатацию, балансовая стоимость 77000,00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 от Гороно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188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600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2,5-4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354000,00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 36 до приемной камеры станции перекачки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380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500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6-7,8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1975 года ввода в эксплуатацию, балансовая стоимость 128000,00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от ул. Советская до мебельной фабрики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500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1,8-2,5</w:t>
            </w:r>
            <w:r w:rsidR="00F5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1963 года ввода в эксплуатацию, балансовая стоимость 273000,00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район ул. Береговая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320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1968 года ввода в эксплуатацию, балансовая стоимость 23000,00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район ул. Береговая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270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600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4-6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1967 года ввода в эксплуатацию, балансовая стоимость 270000,00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480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4-6,2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1951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271000,00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40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200мм, глубина заложения 2,5-4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1979 года ввода в эксплуатацию, балансовая стоимость 16000,00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балансовая стоимость 158000,00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60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1,8-4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дом 18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231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1989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209000,00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131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1993 года ввода в эксплуатацию, балансовая стоимость 119000,00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46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352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3-4,2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57000,00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197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146000,00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43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78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протяженность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1992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80000,00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26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262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2,5-4,2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1981 года ввода в эксплуатацию, балансовая стоимость 141000,00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70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2,8-3,7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1995 года ввода в эксплуатацию, балансовая стоимость 52000,00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34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144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1991 года ввода в эксплуатацию, балансовая стоимость 115000,00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Сета канализационные, протяженность 33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1995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29000,00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9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161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63000,00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Гоголя, дом 11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181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2,8-4,3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годаввода в эксплуатацию, балансовая стоимость 94000,00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Дзержинского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1205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300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1969 года ввода в эксплуатацию, балансовая стоимость 134000,00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Дзержинского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300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1969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45000,00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иозерский район, г. 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300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2-2,5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Железнодорожная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780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600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1,5-2,8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1975 года ввода в эксплуатацию, балансовая стоимость 519000,00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Железнодорожная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135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600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135000,00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Жуковского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129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1965 года ввода в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балансовая стоимость 67000,00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Жуковского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19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0,5-1,2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Заозерная,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539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длиной 433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п.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чугунные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длиной 32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п.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чугунные трубы диаметром 100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длиной 74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п.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дренажные трубы диаметром 100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длиной 760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п.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смотровых колодцев 23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ед., 1986 года ввода в эксплуатацию, балансовая стоимость 59063,18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Исполкомовская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145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1,2-2,3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м,1958 года ввода в эксплуатацию, балансовая стоимость 35000,00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Исполкомовская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154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37000,00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</w:t>
            </w:r>
            <w:r w:rsidR="00194C57">
              <w:rPr>
                <w:rFonts w:ascii="Times New Roman" w:hAnsi="Times New Roman"/>
                <w:sz w:val="24"/>
                <w:szCs w:val="24"/>
              </w:rPr>
              <w:t>риозерский район, г. Приозерск,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 ул. Калинина, дома 13, 15,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17 - ул. Красноармейская, дома 6, 8 - ул. Советская, дом 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0,8-2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73000,00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дома 13, 15, 17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210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2-2,8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постройки, балансовая стоимость 52000,00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329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1970 года ввода в эксплуатацию, балансовая стоимость 30000,00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49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329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500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1981 года ввода в эксплуатацию, балансовая стоимость 214000,00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49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70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2-2,5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1981 года ввода в эксплуатацию, балансовая стоимость 26000,00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49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110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 мм, глубина заложения 1,8-2,8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1981 года ввода в эксплуатацию, балансовая стоимость 60000,00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558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500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4-8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569000,00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16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86,6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2,6-3,8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1988 года в эксплуатацию, балансовая стоимость 73000,00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18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67,3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42000,00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20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154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балансовая стоимость 44000,00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дом 22а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210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1,8-3,0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1979 года ввода в эксплуатацию, балансовая стоимость 19000,00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194C57">
              <w:rPr>
                <w:rFonts w:ascii="Times New Roman" w:hAnsi="Times New Roman"/>
                <w:sz w:val="24"/>
                <w:szCs w:val="24"/>
              </w:rPr>
              <w:t>Приозерский район, г. Приозерск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, ул. Калинина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82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20000,00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Кирова, дома 12, 14, 18 – ул. Ленина, дом 10 – ул. Комсомольская, дом 13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400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бетонные трубы, диаметром 500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1975 года ввода в эксплуатацию, балансовая стоимость 179000,00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Комсомольская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28000,00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Комсомольская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180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1,8-2,6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м,1940 года ввода в эксплуатацию, балансовая стоимость 50000,00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Красноармейская, дома 5, 7 – ул. Комсомольская, дом 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36000,00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Красноармейская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220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2,5-4,0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207000,00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Красноармейская, дом 21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асбистовые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года ввода в эксплуатацию, балансовая стоимость 58000,00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Ларионова, дом 21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367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1,8-3,6м, 1992 года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ввода в эксплуатацию, балансовая стоимость 259000,00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Ленина, дом 18а – ул. Исполкомовская, дом 9 – ул. Кирова, дом 20 – ул. Маяковского, дом 17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400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84000,00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1028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3,5-6,3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1998 года ввода в эксплуатацию, балансовая стоимость 579000,00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Ленина, дом 30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70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3,0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1969 года ввода в эксплуатацию, балансовая стоимость 2000,00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80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3-3,5</w:t>
            </w:r>
            <w:r w:rsidR="0019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1984 года ввода в эксплуатацию, балансовая стоимость 37000,00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311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400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2-4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170000,00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90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0,9-3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49000,00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 –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350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1,8-2,6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1970 года ввода в эксплуатацию, балансовая стоимость 83000,00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Ленина –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400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6-8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1970 года ввода в эксплуатацию, балансовая стоимость 71000,00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дом 24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284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2,5-3,5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1986 года ввода в эксплуатацию, балансовая стоимость 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дом 22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 протяженность 136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2,6-3,7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1991 года ввода в эксплуатацию, балансовая стоимость 106000,00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дом 24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270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2,8-3,6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1986 года ввода в эксплуатацию, балансовая стоимость 264000,00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Ленинградская, дом 12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1998 года ввода в эксплуатацию, балансовая стоимость 174000,00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иозерский район, г. </w:t>
            </w:r>
            <w:r w:rsidR="001C0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ул. Леншоссе, дом 73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канализационные, протяженность 87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керамические трубы,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1998 года ввода в эксплуатацию, балансовая стоимость 44000,00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409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600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4-6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409000,00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Маяковского,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55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3-4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1990 года ввода в эксплуатацию, балансовая стоимость 48000,00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15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2-2,5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иозерский район, г. Приозерск,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301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600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глубина заложения 2-2,8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м,1987 года ввода в эксплуатацию, балансовая стоимость 471000,00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13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2-2,8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17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36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2-2,8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эксплуатацию, балансовая стоимость 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120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2-3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1996 года ввода в эксплуатцию, балансовая стоимость 57000,00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Привокзальная, дом 5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2-3,2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1996 года ввода в эксплуатацию, балансовая стоимость 20000,00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Привокзальная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110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600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6-6,7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125000,00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Северопарковая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301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2-3,5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1987 года ввода в эксплуатацию, балансовой стоимостью 198000,00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Советская, дома 9,10,11,12 – ул. Комсомольская, дом 4 – ул. Калинина, дома 7,9,11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 протяженность 350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87000,00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Советская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151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1963 года ввода в эксплуатацию, балансовая стоимость 20000,00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Советская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275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36000,00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Советская до мебельной фабрики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351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глубина заложения 1,2-3,0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1958 года ввода в эксплуатацию, балансовая стоимость 46000,00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Суворова, дом 33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88,8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мм, глубина заложения 2,5-3,4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1997 года ввода в эксплуатацию, балансовая стоимость 83000,00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500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2,5-6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1974 года ввода в эксплуатацию, балансовая стоимость 161000,00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379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600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4-8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429000,00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г. Приозерск, ул. Чапаева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379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 диаметром 500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3,5-7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1940 года ввода в эксплуатацию, балансовая стоимость 387000,00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23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78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2,8-4,2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1995 года ввода в эксплуатацию, балансовая стоимость 1050000,00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28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151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3-3,5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1986 года ввода в эксплуатацию, балансовая стоимость 84000,00 руб.</w:t>
            </w:r>
          </w:p>
        </w:tc>
      </w:tr>
      <w:tr w:rsidR="001671F2" w:rsidRPr="00724372" w:rsidTr="00C574E2">
        <w:trPr>
          <w:trHeight w:val="58"/>
        </w:trPr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34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217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2,2-3,8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1976 года ввода в эксплуатацию, балансовая стоимость 67000,00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Чапаева, дом 37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 протяженность 170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керамические трубы, диаметром 150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2,5-3,0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1989 года ввода в эксплуатацию, балансовая стоимость 105000,00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Чапаева до перекачки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протяженность 250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бетонные трубы, диаметром 500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7-8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1975 года в эксплуатацию, балансовая стоимость 255000,00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Исполкомовская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Сети канализационные, 1979 года ввода в эксплуатацию, балансовая стоимость 541000,00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188760, Ленинградская область, Приозерский район, </w:t>
            </w: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канализации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район, Приозерское городское поселение, г. Приозерск, по ул. Инженерная от колодца К 11 до колодца К326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Сети канализационные, протяженность 370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lastRenderedPageBreak/>
              <w:t>керамические трубы диаметром 200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мм, глубина заложения 2,8-4,2</w:t>
            </w:r>
            <w:r w:rsid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372">
              <w:rPr>
                <w:rFonts w:ascii="Times New Roman" w:hAnsi="Times New Roman"/>
                <w:sz w:val="24"/>
                <w:szCs w:val="24"/>
              </w:rPr>
              <w:t>м, 2005 года ввода в эксплуатацию, балансовая стоимость 134000,00 руб.</w:t>
            </w:r>
          </w:p>
        </w:tc>
      </w:tr>
      <w:tr w:rsidR="001671F2" w:rsidRPr="00724372" w:rsidTr="00724372">
        <w:tc>
          <w:tcPr>
            <w:tcW w:w="846" w:type="dxa"/>
          </w:tcPr>
          <w:p w:rsidR="001671F2" w:rsidRPr="00635CCB" w:rsidRDefault="001671F2" w:rsidP="00724372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030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Водоприемник-оголовок</w:t>
            </w:r>
          </w:p>
        </w:tc>
        <w:tc>
          <w:tcPr>
            <w:tcW w:w="2845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Заводская</w:t>
            </w:r>
          </w:p>
        </w:tc>
        <w:tc>
          <w:tcPr>
            <w:tcW w:w="2996" w:type="dxa"/>
          </w:tcPr>
          <w:p w:rsidR="001671F2" w:rsidRPr="00724372" w:rsidRDefault="001671F2" w:rsidP="00724372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7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Сооружение, водоприемник-оголовок эстакадного типа открытый, диаметром 1000мм, 1966 года ввода в эксплуатацию, балансовая стоимость 158000,00 руб.</w:t>
            </w:r>
          </w:p>
        </w:tc>
      </w:tr>
    </w:tbl>
    <w:p w:rsidR="0013606D" w:rsidRPr="001C0B58" w:rsidRDefault="0013606D" w:rsidP="00635CCB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821" w:rsidRPr="001C0B58" w:rsidRDefault="00BB3821" w:rsidP="00635CC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C0B58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:rsidR="00BB3821" w:rsidRPr="001C0B58" w:rsidRDefault="00BB3821" w:rsidP="00635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1C0B58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движимого имущества, предлагаемого к передаче из муниципальной собственности муниципального образования </w:t>
      </w:r>
    </w:p>
    <w:p w:rsidR="00D4065E" w:rsidRPr="001C0B58" w:rsidRDefault="00BB3821" w:rsidP="00635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0B58">
        <w:rPr>
          <w:rFonts w:ascii="Times New Roman" w:hAnsi="Times New Roman"/>
          <w:b/>
          <w:spacing w:val="-12"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Pr="001C0B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сферы </w:t>
      </w:r>
    </w:p>
    <w:p w:rsidR="00BB3821" w:rsidRPr="001C0B58" w:rsidRDefault="00BB3821" w:rsidP="00635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1C0B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водоснабжения и водоотведения, передаваемого безвозмездно </w:t>
      </w:r>
      <w:r w:rsidRPr="001C0B58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p w:rsidR="00F12950" w:rsidRPr="001C0B58" w:rsidRDefault="00F12950" w:rsidP="00635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560"/>
        <w:gridCol w:w="3688"/>
        <w:gridCol w:w="3118"/>
        <w:gridCol w:w="2268"/>
        <w:gridCol w:w="2694"/>
        <w:gridCol w:w="3118"/>
      </w:tblGrid>
      <w:tr w:rsidR="00F12950" w:rsidRPr="001C0B58" w:rsidTr="001C0B58">
        <w:tc>
          <w:tcPr>
            <w:tcW w:w="560" w:type="dxa"/>
          </w:tcPr>
          <w:p w:rsidR="00F12950" w:rsidRPr="00635CCB" w:rsidRDefault="00F12950" w:rsidP="006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</w:tcPr>
          <w:p w:rsidR="00F12950" w:rsidRPr="001C0B58" w:rsidRDefault="00F12950" w:rsidP="006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B5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8" w:type="dxa"/>
          </w:tcPr>
          <w:p w:rsidR="00F12950" w:rsidRPr="001C0B58" w:rsidRDefault="00F12950" w:rsidP="006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B58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268" w:type="dxa"/>
          </w:tcPr>
          <w:p w:rsidR="00F12950" w:rsidRPr="001C0B58" w:rsidRDefault="00F12950" w:rsidP="006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B58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4" w:type="dxa"/>
          </w:tcPr>
          <w:p w:rsidR="00F12950" w:rsidRPr="001C0B58" w:rsidRDefault="00F12950" w:rsidP="006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B58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118" w:type="dxa"/>
          </w:tcPr>
          <w:p w:rsidR="00F12950" w:rsidRPr="001C0B58" w:rsidRDefault="00F12950" w:rsidP="00635C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B58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12950" w:rsidRPr="001C0B58" w:rsidTr="001C0B58">
        <w:tc>
          <w:tcPr>
            <w:tcW w:w="560" w:type="dxa"/>
          </w:tcPr>
          <w:p w:rsidR="00F12950" w:rsidRPr="00635CCB" w:rsidRDefault="00F12950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F12950" w:rsidRPr="001C0B58" w:rsidRDefault="00F12950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F12950" w:rsidRPr="001C0B58" w:rsidRDefault="00F12950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F12950" w:rsidRPr="001C0B58" w:rsidRDefault="00F12950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F12950" w:rsidRPr="001C0B58" w:rsidRDefault="0043644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Аквадистиллятор АЭ-25 МО</w:t>
            </w:r>
          </w:p>
        </w:tc>
        <w:tc>
          <w:tcPr>
            <w:tcW w:w="2694" w:type="dxa"/>
          </w:tcPr>
          <w:p w:rsidR="00F12950" w:rsidRPr="001C0B58" w:rsidRDefault="0043644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FA5472" w:rsidRPr="001C0B58" w:rsidRDefault="0043644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Предназначен для получения дистилированной воды в лаборатории. Производительность – 25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л/ч, питание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380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В, потребляемая мощность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кВт, габаритные размеры-1220х700х400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масса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635CCB">
              <w:rPr>
                <w:rFonts w:ascii="Times New Roman" w:hAnsi="Times New Roman"/>
                <w:spacing w:val="-12"/>
                <w:sz w:val="24"/>
                <w:szCs w:val="24"/>
              </w:rPr>
              <w:t>32 кг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  <w:r w:rsidR="002C5D3C" w:rsidRPr="001C0B58">
              <w:rPr>
                <w:rFonts w:ascii="Times New Roman" w:hAnsi="Times New Roman"/>
                <w:sz w:val="24"/>
                <w:szCs w:val="24"/>
              </w:rPr>
              <w:t>2003 года выпуска, балансовая стоимость 8000,00 руб.</w:t>
            </w:r>
          </w:p>
        </w:tc>
      </w:tr>
      <w:tr w:rsidR="00501A85" w:rsidRPr="001C0B58" w:rsidTr="001C0B58">
        <w:tc>
          <w:tcPr>
            <w:tcW w:w="560" w:type="dxa"/>
          </w:tcPr>
          <w:p w:rsidR="00501A85" w:rsidRPr="00635CCB" w:rsidRDefault="00501A85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501A85" w:rsidRPr="001C0B58" w:rsidRDefault="00501A8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501A85" w:rsidRPr="001C0B58" w:rsidRDefault="00501A8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501A85" w:rsidRPr="001C0B58" w:rsidRDefault="00501A8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501A85" w:rsidRPr="001C0B58" w:rsidRDefault="0030746D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Баня ПЭ-4300 водяная многоместная</w:t>
            </w:r>
          </w:p>
        </w:tc>
        <w:tc>
          <w:tcPr>
            <w:tcW w:w="2694" w:type="dxa"/>
          </w:tcPr>
          <w:p w:rsidR="00501A85" w:rsidRPr="001C0B58" w:rsidRDefault="002C5D3C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="001C0B58">
              <w:rPr>
                <w:rFonts w:ascii="Times New Roman" w:hAnsi="Times New Roman"/>
                <w:sz w:val="24"/>
                <w:szCs w:val="24"/>
              </w:rPr>
              <w:t>район, г. Приозерск,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46D" w:rsidRPr="001C0B58">
              <w:rPr>
                <w:rFonts w:ascii="Times New Roman" w:hAnsi="Times New Roman"/>
                <w:sz w:val="24"/>
                <w:szCs w:val="24"/>
              </w:rPr>
              <w:t>ул. Сортавальское шоссе, дом 22</w:t>
            </w:r>
          </w:p>
        </w:tc>
        <w:tc>
          <w:tcPr>
            <w:tcW w:w="3118" w:type="dxa"/>
          </w:tcPr>
          <w:p w:rsidR="00501A85" w:rsidRPr="001C0B58" w:rsidRDefault="0030746D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Лабораторное оборудование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>,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предназначена для нагрева и поддержания заданной температуры</w:t>
            </w:r>
            <w:r w:rsidR="002C5D3C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, 2004 года выпуска, балансовая стоиомость 9100,00 руб.</w:t>
            </w:r>
          </w:p>
        </w:tc>
      </w:tr>
      <w:tr w:rsidR="00501A85" w:rsidRPr="001C0B58" w:rsidTr="001C0B58">
        <w:tc>
          <w:tcPr>
            <w:tcW w:w="560" w:type="dxa"/>
          </w:tcPr>
          <w:p w:rsidR="00501A85" w:rsidRPr="00635CCB" w:rsidRDefault="00501A85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501A85" w:rsidRPr="001C0B58" w:rsidRDefault="00501A8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501A85" w:rsidRPr="001C0B58" w:rsidRDefault="00501A8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501A85" w:rsidRPr="001C0B58" w:rsidRDefault="00501A8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501A85" w:rsidRPr="001C0B58" w:rsidRDefault="00120E38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Бокс ламинарный ВЛ-12-1000</w:t>
            </w:r>
          </w:p>
        </w:tc>
        <w:tc>
          <w:tcPr>
            <w:tcW w:w="2694" w:type="dxa"/>
          </w:tcPr>
          <w:p w:rsidR="00501A85" w:rsidRPr="001C0B58" w:rsidRDefault="002C5D3C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="001C0B58">
              <w:rPr>
                <w:rFonts w:ascii="Times New Roman" w:hAnsi="Times New Roman"/>
                <w:sz w:val="24"/>
                <w:szCs w:val="24"/>
              </w:rPr>
              <w:t>район, г. Приозерск,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E38" w:rsidRPr="001C0B58">
              <w:rPr>
                <w:rFonts w:ascii="Times New Roman" w:hAnsi="Times New Roman"/>
                <w:sz w:val="24"/>
                <w:szCs w:val="24"/>
              </w:rPr>
              <w:t>ул. Бумажников, дом б/н</w:t>
            </w:r>
          </w:p>
        </w:tc>
        <w:tc>
          <w:tcPr>
            <w:tcW w:w="3118" w:type="dxa"/>
          </w:tcPr>
          <w:p w:rsidR="00501A85" w:rsidRPr="001C0B58" w:rsidRDefault="00120E38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Класс чистоты в рабочей зоне-Р5(100), эффективность фильтров по частицам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0,3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мкм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99,995%, скорость воздуха в рабочей зоне режим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1/2-0,35/0,45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м/с, освещение не менее 1000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лк, уровень шума при работе не более 55</w:t>
            </w:r>
            <w:r w:rsid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дБ</w:t>
            </w:r>
            <w:r w:rsidR="002C5D3C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, 2005 года выпуска, балансовая стоимость 28500,00 руб.</w:t>
            </w:r>
          </w:p>
        </w:tc>
      </w:tr>
      <w:tr w:rsidR="00635ABF" w:rsidRPr="001C0B58" w:rsidTr="001C0B58">
        <w:tc>
          <w:tcPr>
            <w:tcW w:w="560" w:type="dxa"/>
          </w:tcPr>
          <w:p w:rsidR="00635ABF" w:rsidRPr="00635CCB" w:rsidRDefault="00635ABF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Весы ВЛКТ-500</w:t>
            </w:r>
          </w:p>
        </w:tc>
        <w:tc>
          <w:tcPr>
            <w:tcW w:w="2694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</w:t>
            </w:r>
            <w:r w:rsidR="001C0B58">
              <w:rPr>
                <w:rFonts w:ascii="Times New Roman" w:hAnsi="Times New Roman"/>
                <w:sz w:val="24"/>
                <w:szCs w:val="24"/>
              </w:rPr>
              <w:t>н, г. Приозерск,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 xml:space="preserve"> ул. Бумажников, дом б/н</w:t>
            </w:r>
          </w:p>
        </w:tc>
        <w:tc>
          <w:tcPr>
            <w:tcW w:w="3118" w:type="dxa"/>
          </w:tcPr>
          <w:p w:rsidR="00635ABF" w:rsidRPr="001C0B58" w:rsidRDefault="00060DE3" w:rsidP="00635CC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="00CA4FD5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алансовая стоимость 7100,00 руб.</w:t>
            </w:r>
          </w:p>
        </w:tc>
      </w:tr>
      <w:tr w:rsidR="00635ABF" w:rsidRPr="001C0B58" w:rsidTr="001C0B58">
        <w:tc>
          <w:tcPr>
            <w:tcW w:w="560" w:type="dxa"/>
          </w:tcPr>
          <w:p w:rsidR="00635ABF" w:rsidRPr="00635CCB" w:rsidRDefault="00635ABF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Весы ВЛТЭ-150 тензометрические</w:t>
            </w:r>
          </w:p>
        </w:tc>
        <w:tc>
          <w:tcPr>
            <w:tcW w:w="2694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</w:t>
            </w:r>
            <w:r w:rsidR="00060DE3">
              <w:rPr>
                <w:rFonts w:ascii="Times New Roman" w:hAnsi="Times New Roman"/>
                <w:sz w:val="24"/>
                <w:szCs w:val="24"/>
              </w:rPr>
              <w:t>ский район, г. Приозерск,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 xml:space="preserve"> ул. Сортавальское шоссе, дом 22</w:t>
            </w:r>
          </w:p>
        </w:tc>
        <w:tc>
          <w:tcPr>
            <w:tcW w:w="3118" w:type="dxa"/>
          </w:tcPr>
          <w:p w:rsidR="00635ABF" w:rsidRPr="001C0B58" w:rsidRDefault="00635ABF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Наибольший предел взвешивания 150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г, предел допускаемой погрешности + 5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мг, класс точности ГОСТ 24104-88-4, размер платформы 174х176, 2004 года выпуска, балансовая стоимость 0,00 руб. 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CA4FD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Весы лабораторные микрокомпьютерные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</w:t>
            </w:r>
            <w:r w:rsidR="00060DE3">
              <w:rPr>
                <w:rFonts w:ascii="Times New Roman" w:hAnsi="Times New Roman"/>
                <w:sz w:val="24"/>
                <w:szCs w:val="24"/>
              </w:rPr>
              <w:t xml:space="preserve">айон, г. Приозерск,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ул. Бумажников, дом б/н</w:t>
            </w:r>
          </w:p>
        </w:tc>
        <w:tc>
          <w:tcPr>
            <w:tcW w:w="3118" w:type="dxa"/>
          </w:tcPr>
          <w:p w:rsidR="006C526B" w:rsidRPr="001C0B58" w:rsidRDefault="00CA4FD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4 класс, балансовая стоимость 8100,00 руб. 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Воздуховод Д-114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Надземный воздуховод для подачи воздуха от компрессоров на блок очистки воды, металлические трубы на железобетонных опорах, диаметром 114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длина 25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 1988 года выпуска, балансовая стоимость 15000,00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Вытяжной шкаф со встроенными тумбами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Вытяжной шкаф для работы с кислотами и щелочами, 2000 года выпуска, балансовая стоимость 44700,00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Газоанализатор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дом б/н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Сирена М. Предназначен для автоматического определения микроконцентрации хлора в воздухе, диапозон измерения 0-2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мг/куб.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м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, основная приведенная погрешность (от диаметра измерения) +20%, время непрерывной работы без обслуживания 4-20 суток, 1992 года выпуска, балансовая стоимость 14900,00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Колонка водоразборная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Вк-15, рабочее давление от 0,1-0,6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Мпа, высота колонки 2500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вес 33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кг, 2002 года выпуска, 600,00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Колонка водоразборная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Вк-15, рабочее давление от 0,1-0,6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Мпа, высота колонки 2500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вес 33 кг, 2002 года выпуска, балансовая стоимость 600,00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Колонка водоразборная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060DE3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Вк-15, </w:t>
            </w:r>
            <w:r w:rsidR="006C526B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рабочее давление от 0,1-0,6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6C526B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Мпа, высота колонки 2500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6C526B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вес 33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6C526B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кг, 2005 года выпуска, балансовая стоимость 500,00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Колонка водоразборная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Балансовая стоимость 2500,00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район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Колонка водоразборная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ВК-15, рабочее давление от 0,1-0,6 Мпа, высота колонки 2500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вес 33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кг, 2005 года выпуска, балансовая стоимость 1500,00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Колонка водозаборная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Балансовая стоимость 2500,00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Комплексное устройство Ш-5915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канализационной насосной станции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1992 года выпуска, балансовая стоимость 1100,00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Конденсаторная установка ЭКМ 5804-100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Предназначена для доведения величины естественного коэффициента мощности до 0,93, 1994 года выпуска, балансовая стоимость 21100,00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Кран подвесной ручной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ул,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Однобалочный мостовой. Грузоподъемность 2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т, 1988 года выпуска, балансовая стоимость 10000,00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Межцеховые кабельные сети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Марка кабеля АВВГ АКВВГ 0,4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кВ, 1990 года выпуска,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балансовая стоимость 340000,00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Межцеховые кабельные сети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Длина 300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марка кабеля АВВГ 0,4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кВ, 1990 года выпуска, балансовая стоимость 290000,00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Мотокоса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STIHL RV 55R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2600,00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Д320*50 с электродвигателем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дом б/н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Подача 320 куб.м, напор 50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мощность двигателя 75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кВт, частота вращения 1500</w:t>
            </w:r>
            <w:r w:rsidR="00060DE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об/м, 1987 года выпуска, балансовая стоимость 20100,00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СД 80/18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C771E">
              <w:rPr>
                <w:rFonts w:ascii="Times New Roman" w:hAnsi="Times New Roman"/>
                <w:sz w:val="24"/>
                <w:szCs w:val="24"/>
              </w:rPr>
              <w:t>Приозерский район, г. Приозерск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, участок канализационной насосной станции 4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Подача 80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куб.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напор 18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мощность двигателя 11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кВт, частота вращения 1500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об/м, 2004 года выпуска, балансовая стоимость 12300,00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2C771E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Насос СД </w:t>
            </w:r>
            <w:r w:rsidR="006C526B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80/32 без электродвигателя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канализационной насосной станции 4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Подача 80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куб.м, напор 32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2003 года выпуска, 10500,00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глубинный ЭЦВ5-6,5-80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Заозерная, дом 15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Глубиный насос, расположенный в скважине для подачи воды на станцию очистки и фильтрации и далее в водопровод, 2007 года выпуска, балансовой стоимостью 11076,27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2C771E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Насос фекальный </w:t>
            </w:r>
            <w:r w:rsidR="006C526B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АР 50.50.08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Заозерная, дом 15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Фекальный насос, расположенный на станции перекачки вод на поля фильтрации,</w:t>
            </w:r>
            <w:r w:rsidR="002C7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2005 года выпуска, балансовая стоимость 20847,46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центробежный СД 250/22,5 с электродвигателем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Подача 250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куб.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напор 22,5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мощность двигателя 37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кВт, частота вращения 1500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об/м, 1990 года выпуска, балансовая стоимость 15900,00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район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центробежный СД 250/22,5 с электродвигателем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Подача 250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куб.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напор 22,5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мощность двигателя 37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кВт, частота вращения 1500</w:t>
            </w:r>
            <w:r w:rsidR="002C77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об/м, 1990 года выпуска, балансовая стоимость 15900,00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№ 1 ГРТ 400/36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канализационной насосной станции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1996 года выпуска, балансовая стоимость 2300,00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№ 2 ГРТ 400/36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канализационной насосной станции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1996 года выпуска, балансовая стоимость 2300,00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№ 2 СД 80/32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канализационной насосной станции 1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Подача 80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куб.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напор 32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1968 года выпуска, балансовая стоимость 46200,00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Насосный агрегат НФ2 125/400.35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Калинина, участок канализационной насосной станции 3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Балансовая стоимость 388220,00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Насосный агрегат НФ2 125/400.35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н, г. Приозерск, ул. </w:t>
            </w:r>
            <w:r w:rsidR="003A39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Калинина,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участок канализационной насосной станции 3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Балансовая стоимость 388220,00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Очистная машина ОМ-600 на основе мотоблока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канализационной насосной станции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Предназначена для механической прочистки прямых и слегка искривленных технологических трубопроводов диаметром от 100 до 600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мм на длину до 200м, глубина колодца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&gt;8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м, габариты 120х110х90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мм, привод бензиновый, мощность 7,5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л., 2000 года выпуска, балансовая стоимость 32800,00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3A39B5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Преобразователь </w:t>
            </w:r>
            <w:r w:rsidR="006C526B"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частоты ПЧ ТТПТ-160-380-50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дом б/н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Выходной ток фазы 160А, номинальная мощность преобразователя 105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кВА, максимальная мощность подключаемого электродвигателя 75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кВт, размеры 530х400х1235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масса 71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кг, 2004 года выпуска, балансовая стоимость 129000,00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район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Производственный водопровод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1990 года выпуска, балансовая стоимость 5000,00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Сварочный аппарат ТД 1002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1990 года выпуска, балансовая стоимость 7700,00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Сварочный преобразователь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иозерский район, г. Приозерск,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1999 года выпуска, балансовая стоимость 5000,00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Сетка барабан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дом б/н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1987 года выпуска, балансовая стоимость 199900,00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Таль электрическая ТЭ 320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Грузоподъемность 3,2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т, высота подъема 6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1990 года выпуска, балансовая стоимость 5000,00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Таль электрическая ТЭ 320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</w:t>
            </w:r>
            <w:r w:rsidR="003A39B5">
              <w:rPr>
                <w:rFonts w:ascii="Times New Roman" w:hAnsi="Times New Roman"/>
                <w:sz w:val="24"/>
                <w:szCs w:val="24"/>
              </w:rPr>
              <w:t>риозерский район, г. Приозерск,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Грузоподъемность 3,2т, высота подъема 6м, 1990 года выпуска,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балансовая стоимость 5000,00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Таль электрическая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Грузоподъёмность 5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т, высота подъема 6м, 1998 года выпуска, балансовая стоимость 11200,00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Термоблок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</w:t>
            </w:r>
            <w:r w:rsidR="003A39B5">
              <w:rPr>
                <w:rFonts w:ascii="Times New Roman" w:hAnsi="Times New Roman"/>
                <w:sz w:val="24"/>
                <w:szCs w:val="24"/>
              </w:rPr>
              <w:t xml:space="preserve">иозерский район, г. Приозерск,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Модель 4050, предназначен для нагрева химический проб до заданной температуры, 2004 года выпуска, балансовая стоимость 9700,00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Термостат воздушный лабораторный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дом б/н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Напряжение питания переменного тока частота 50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Гц-220В, потребляемая мощность не &gt;450Вт, диапазон рабочих температур +3/+45С, погрешность поддержания заданной температуры не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&gt;+0,3С, полезный объем рабочейкамеры 50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л, 2004 года выпуска, балансовая стоимость 3800,00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Фонарь аккумуляторный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2005 года выпуска, балансовая стоимость 300,00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Шкаф вытяжной для нагревательных печей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дом б/н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Размеры 1200х900х2200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мм, 2004 года выпуска, балансовая стоимость 10000,00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Шкаф защит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ы и управления ШУ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1-2,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45П2.31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3A39B5">
              <w:rPr>
                <w:rFonts w:ascii="Times New Roman" w:hAnsi="Times New Roman"/>
                <w:sz w:val="24"/>
                <w:szCs w:val="24"/>
              </w:rPr>
              <w:t>Приозерский район, г. Приозерск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, ул. Калинина, д. 41а, участок канализационной насосной станции 31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Балансовая стоимость 493560,00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Электротельфер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Грузоподъемность 5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т, высота 12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м, 1998 года выпуска, балансовая стоимость 11800,00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Электродвигатель 4 АМН 225 М475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Бумажников, дом б/н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Мощность двигателя 75 кВт, частота вращения 1500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об/мин, напряжение 220/380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В, частота 50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Гц, масса 355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кг, 2002 года выпуска, балансовая стоимость 20300,00 руб.</w:t>
            </w:r>
          </w:p>
        </w:tc>
      </w:tr>
      <w:tr w:rsidR="006C526B" w:rsidRPr="001C0B58" w:rsidTr="00635CCB">
        <w:trPr>
          <w:trHeight w:val="58"/>
        </w:trPr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Электродвигатель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участок Водоканал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Мощность двигателя 75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635CCB">
              <w:rPr>
                <w:rFonts w:ascii="Times New Roman" w:hAnsi="Times New Roman"/>
                <w:spacing w:val="-12"/>
                <w:sz w:val="24"/>
                <w:szCs w:val="24"/>
              </w:rPr>
              <w:t>кВт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, частота вращения 1000 об/мин, 2005 года выпуска, балансовая стоимость 37800,00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Дизельный электрогенератор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SKAT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УГД-5500Е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д. 1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Балансовая стоимость 45454,00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Дизельный электрогенератор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SKAT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УГД-5500Е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Гагарина, д. 1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Балансовая стоимость 45454,00 руб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Воздуходувка ВЦ1-100/1,6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2219108,00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район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Воздуходувка ВЦ1-100/1,6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2219108,00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Воздуходувка ВЦ1-100/1,6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2219108,00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Электрофотометр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UNICO S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2100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204786,64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Лабораторная система 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Состоит: стол </w:t>
            </w:r>
            <w:r w:rsidR="003A39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1200х600х750 и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весы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GF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410, 2006 года выпуска, б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алансовая стоимость 186078,92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Стол антивибрационный с весами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GR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-200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Размеры стола 600х400х760, 2006 года выпуска, б</w:t>
            </w:r>
            <w:r w:rsidRPr="001C0B58">
              <w:rPr>
                <w:rFonts w:ascii="Times New Roman" w:hAnsi="Times New Roman"/>
                <w:sz w:val="24"/>
                <w:szCs w:val="24"/>
              </w:rPr>
              <w:t>алансовая стоимость 222871,32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Сушильный шкаф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SNOL 67/360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нж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2006 года выпуска, балансовая стоимость 89289,42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Стерилизатор паровой ВК-30-01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142190,00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Микропроцессор Р-Н-метр рН-211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58528,00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Хладотермостат для БПК ХТ-3/40-1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72735,20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Вентилятор с электродвигателем В-Ц 4-75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10607,02 руб.</w:t>
            </w:r>
          </w:p>
        </w:tc>
      </w:tr>
      <w:tr w:rsidR="006C526B" w:rsidRPr="001C0B58" w:rsidTr="00635CCB">
        <w:trPr>
          <w:trHeight w:val="58"/>
        </w:trPr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Вентилятор с электродвигателем В-Ц 4-75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10607,02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Насосный агрегат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22736,24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Электрический котел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36580,00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Насос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SI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504АМ6А511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2792413,36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район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Насос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SI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504АМ6А511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2792413,36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Насос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SI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504АМ6А511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2792413,36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Насос погружной дренажный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23326,24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635CCB">
        <w:trPr>
          <w:trHeight w:val="58"/>
        </w:trPr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Затвор дисковый поворотный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BF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50096,90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Клапан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V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6516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238881,56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Клапан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V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6516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238881,56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муниципального образования Приозерский муниципальный район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Клапан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V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6516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238881,56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Гидроэлеватор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938690,00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Щитовой затвор 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Щитовой затвор из нержавеющей стали, 2006 года выпуска, балансовая стоимость 661747,54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Щитовой затвор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Щитовой затвор из нержавеющей стали, 2006 года выпуска, балансовая стоимость 661747,54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Электрический привод затвора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410765,67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Муниципальное предприятие муниципального образования Приозерское городское поселение </w:t>
            </w: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Электрический привод затвора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г. Приозерск, ул. </w:t>
            </w: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lastRenderedPageBreak/>
              <w:t>2006 года выпуска, балансовая стоимость 410765,67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Решетка песколовки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460318,00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Решетка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663436,12 руб.</w:t>
            </w:r>
          </w:p>
        </w:tc>
      </w:tr>
      <w:tr w:rsidR="006C526B" w:rsidRPr="001C0B58" w:rsidTr="001C0B58">
        <w:tc>
          <w:tcPr>
            <w:tcW w:w="560" w:type="dxa"/>
          </w:tcPr>
          <w:p w:rsidR="006C526B" w:rsidRPr="00635CCB" w:rsidRDefault="006C526B" w:rsidP="00635CC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68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188760, Ленинградская область, Приозерский район, г. Приозерск, ул. Гагарина, дом 1</w:t>
            </w:r>
          </w:p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ИНН 4712026775</w:t>
            </w:r>
          </w:p>
        </w:tc>
        <w:tc>
          <w:tcPr>
            <w:tcW w:w="226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pacing w:val="-12"/>
                <w:sz w:val="24"/>
                <w:szCs w:val="24"/>
              </w:rPr>
              <w:t>Расходометр УРСВ-520</w:t>
            </w:r>
          </w:p>
        </w:tc>
        <w:tc>
          <w:tcPr>
            <w:tcW w:w="2694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район, г. Приозерск, ул. Сортавальское шоссе, дом 22</w:t>
            </w:r>
          </w:p>
        </w:tc>
        <w:tc>
          <w:tcPr>
            <w:tcW w:w="3118" w:type="dxa"/>
          </w:tcPr>
          <w:p w:rsidR="006C526B" w:rsidRPr="001C0B58" w:rsidRDefault="006C526B" w:rsidP="00635C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58">
              <w:rPr>
                <w:rFonts w:ascii="Times New Roman" w:hAnsi="Times New Roman"/>
                <w:sz w:val="24"/>
                <w:szCs w:val="24"/>
              </w:rPr>
              <w:t>2006 года выпуска, балансовая стоимость 182200,00 руб.</w:t>
            </w:r>
          </w:p>
        </w:tc>
      </w:tr>
    </w:tbl>
    <w:p w:rsidR="00FC44EE" w:rsidRDefault="00FC44EE" w:rsidP="006F7B7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sectPr w:rsidR="00FC44EE" w:rsidSect="00635CCB">
      <w:pgSz w:w="16838" w:h="11906" w:orient="landscape" w:code="9"/>
      <w:pgMar w:top="170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CB" w:rsidRDefault="00635CCB" w:rsidP="006933E6">
      <w:pPr>
        <w:spacing w:after="0" w:line="240" w:lineRule="auto"/>
      </w:pPr>
      <w:r>
        <w:separator/>
      </w:r>
    </w:p>
  </w:endnote>
  <w:endnote w:type="continuationSeparator" w:id="0">
    <w:p w:rsidR="00635CCB" w:rsidRDefault="00635CCB" w:rsidP="0069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CB" w:rsidRDefault="00635CCB" w:rsidP="006933E6">
      <w:pPr>
        <w:spacing w:after="0" w:line="240" w:lineRule="auto"/>
      </w:pPr>
      <w:r>
        <w:separator/>
      </w:r>
    </w:p>
  </w:footnote>
  <w:footnote w:type="continuationSeparator" w:id="0">
    <w:p w:rsidR="00635CCB" w:rsidRDefault="00635CCB" w:rsidP="0069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8A9"/>
    <w:multiLevelType w:val="hybridMultilevel"/>
    <w:tmpl w:val="7BF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16CE"/>
    <w:multiLevelType w:val="hybridMultilevel"/>
    <w:tmpl w:val="4426B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9EE"/>
    <w:multiLevelType w:val="hybridMultilevel"/>
    <w:tmpl w:val="4426B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0179B"/>
    <w:rsid w:val="00013D84"/>
    <w:rsid w:val="0001497E"/>
    <w:rsid w:val="000222A9"/>
    <w:rsid w:val="000234DE"/>
    <w:rsid w:val="0002493A"/>
    <w:rsid w:val="00027131"/>
    <w:rsid w:val="00034A64"/>
    <w:rsid w:val="0003652F"/>
    <w:rsid w:val="00036714"/>
    <w:rsid w:val="00036C7C"/>
    <w:rsid w:val="000372CC"/>
    <w:rsid w:val="00040E0E"/>
    <w:rsid w:val="000415E0"/>
    <w:rsid w:val="00041790"/>
    <w:rsid w:val="00041EE2"/>
    <w:rsid w:val="000466FD"/>
    <w:rsid w:val="0005351D"/>
    <w:rsid w:val="0005745D"/>
    <w:rsid w:val="00057D2A"/>
    <w:rsid w:val="00060DE3"/>
    <w:rsid w:val="00062886"/>
    <w:rsid w:val="000673D4"/>
    <w:rsid w:val="0007082E"/>
    <w:rsid w:val="00071066"/>
    <w:rsid w:val="0007176C"/>
    <w:rsid w:val="0007496B"/>
    <w:rsid w:val="00074A02"/>
    <w:rsid w:val="0008024F"/>
    <w:rsid w:val="0008078D"/>
    <w:rsid w:val="00085550"/>
    <w:rsid w:val="000865D4"/>
    <w:rsid w:val="00086F52"/>
    <w:rsid w:val="00093260"/>
    <w:rsid w:val="000943F5"/>
    <w:rsid w:val="00094CF1"/>
    <w:rsid w:val="0009609F"/>
    <w:rsid w:val="000A0810"/>
    <w:rsid w:val="000A23C1"/>
    <w:rsid w:val="000A34C2"/>
    <w:rsid w:val="000A4114"/>
    <w:rsid w:val="000B719D"/>
    <w:rsid w:val="000C54E2"/>
    <w:rsid w:val="000D195D"/>
    <w:rsid w:val="000D32A0"/>
    <w:rsid w:val="000D4BF1"/>
    <w:rsid w:val="000E02FD"/>
    <w:rsid w:val="000E0663"/>
    <w:rsid w:val="000E2554"/>
    <w:rsid w:val="000E3A56"/>
    <w:rsid w:val="000E3C2D"/>
    <w:rsid w:val="000F133C"/>
    <w:rsid w:val="000F4439"/>
    <w:rsid w:val="000F46B9"/>
    <w:rsid w:val="000F4A0D"/>
    <w:rsid w:val="000F5570"/>
    <w:rsid w:val="000F6B2A"/>
    <w:rsid w:val="000F7578"/>
    <w:rsid w:val="0010168F"/>
    <w:rsid w:val="001049E0"/>
    <w:rsid w:val="0010582C"/>
    <w:rsid w:val="001068BE"/>
    <w:rsid w:val="00112D15"/>
    <w:rsid w:val="0011493A"/>
    <w:rsid w:val="0011514F"/>
    <w:rsid w:val="001155AF"/>
    <w:rsid w:val="0011627C"/>
    <w:rsid w:val="00116652"/>
    <w:rsid w:val="00120AAB"/>
    <w:rsid w:val="00120E38"/>
    <w:rsid w:val="00133594"/>
    <w:rsid w:val="00135E31"/>
    <w:rsid w:val="0013606D"/>
    <w:rsid w:val="00137076"/>
    <w:rsid w:val="00137A8E"/>
    <w:rsid w:val="0014275D"/>
    <w:rsid w:val="00142FCA"/>
    <w:rsid w:val="00144200"/>
    <w:rsid w:val="00150353"/>
    <w:rsid w:val="001505CB"/>
    <w:rsid w:val="0015168A"/>
    <w:rsid w:val="00152C97"/>
    <w:rsid w:val="00157380"/>
    <w:rsid w:val="0016021E"/>
    <w:rsid w:val="001629FF"/>
    <w:rsid w:val="00163191"/>
    <w:rsid w:val="001632B3"/>
    <w:rsid w:val="0016508B"/>
    <w:rsid w:val="00165327"/>
    <w:rsid w:val="001671F2"/>
    <w:rsid w:val="0017100C"/>
    <w:rsid w:val="00176C77"/>
    <w:rsid w:val="00183986"/>
    <w:rsid w:val="001839C5"/>
    <w:rsid w:val="00184443"/>
    <w:rsid w:val="0018753A"/>
    <w:rsid w:val="00194C57"/>
    <w:rsid w:val="00195A0F"/>
    <w:rsid w:val="00196261"/>
    <w:rsid w:val="00197F93"/>
    <w:rsid w:val="001A2D46"/>
    <w:rsid w:val="001B13EB"/>
    <w:rsid w:val="001B1C3B"/>
    <w:rsid w:val="001B2C1B"/>
    <w:rsid w:val="001B461A"/>
    <w:rsid w:val="001B5413"/>
    <w:rsid w:val="001B67B6"/>
    <w:rsid w:val="001B6E06"/>
    <w:rsid w:val="001C0B58"/>
    <w:rsid w:val="001C13AC"/>
    <w:rsid w:val="001C3D90"/>
    <w:rsid w:val="001C5F40"/>
    <w:rsid w:val="001C622F"/>
    <w:rsid w:val="001D0E97"/>
    <w:rsid w:val="001D1F3C"/>
    <w:rsid w:val="001D232B"/>
    <w:rsid w:val="001D3AE2"/>
    <w:rsid w:val="001D53D7"/>
    <w:rsid w:val="001D742D"/>
    <w:rsid w:val="001F11DB"/>
    <w:rsid w:val="001F1379"/>
    <w:rsid w:val="001F2E2E"/>
    <w:rsid w:val="001F6DE2"/>
    <w:rsid w:val="001F794D"/>
    <w:rsid w:val="001F7A36"/>
    <w:rsid w:val="00206A54"/>
    <w:rsid w:val="00207D06"/>
    <w:rsid w:val="002110E0"/>
    <w:rsid w:val="00214035"/>
    <w:rsid w:val="00215E1D"/>
    <w:rsid w:val="00216687"/>
    <w:rsid w:val="002166B9"/>
    <w:rsid w:val="00217EBF"/>
    <w:rsid w:val="00220879"/>
    <w:rsid w:val="002226ED"/>
    <w:rsid w:val="002238AD"/>
    <w:rsid w:val="00224B09"/>
    <w:rsid w:val="0023226F"/>
    <w:rsid w:val="00233249"/>
    <w:rsid w:val="00234511"/>
    <w:rsid w:val="00235F5D"/>
    <w:rsid w:val="00243805"/>
    <w:rsid w:val="00243DF1"/>
    <w:rsid w:val="00245175"/>
    <w:rsid w:val="00255BA9"/>
    <w:rsid w:val="00256651"/>
    <w:rsid w:val="002571FD"/>
    <w:rsid w:val="00257634"/>
    <w:rsid w:val="00270950"/>
    <w:rsid w:val="00272133"/>
    <w:rsid w:val="00281B59"/>
    <w:rsid w:val="002823D8"/>
    <w:rsid w:val="00284929"/>
    <w:rsid w:val="00287CE3"/>
    <w:rsid w:val="00291D8D"/>
    <w:rsid w:val="00293460"/>
    <w:rsid w:val="00297E19"/>
    <w:rsid w:val="002A03C9"/>
    <w:rsid w:val="002B0BF2"/>
    <w:rsid w:val="002B1872"/>
    <w:rsid w:val="002B2BA7"/>
    <w:rsid w:val="002B462E"/>
    <w:rsid w:val="002B5A1B"/>
    <w:rsid w:val="002B6867"/>
    <w:rsid w:val="002B68F2"/>
    <w:rsid w:val="002C015E"/>
    <w:rsid w:val="002C45BE"/>
    <w:rsid w:val="002C5D3C"/>
    <w:rsid w:val="002C771E"/>
    <w:rsid w:val="002D01A2"/>
    <w:rsid w:val="002D117F"/>
    <w:rsid w:val="002D226E"/>
    <w:rsid w:val="002D432D"/>
    <w:rsid w:val="002D4F2C"/>
    <w:rsid w:val="002D6675"/>
    <w:rsid w:val="002D671B"/>
    <w:rsid w:val="002E095A"/>
    <w:rsid w:val="002E1DFD"/>
    <w:rsid w:val="002F2873"/>
    <w:rsid w:val="002F3E5C"/>
    <w:rsid w:val="002F7357"/>
    <w:rsid w:val="00304A6D"/>
    <w:rsid w:val="0030746D"/>
    <w:rsid w:val="00310058"/>
    <w:rsid w:val="00313A5F"/>
    <w:rsid w:val="00315457"/>
    <w:rsid w:val="003178DA"/>
    <w:rsid w:val="00317A13"/>
    <w:rsid w:val="00323823"/>
    <w:rsid w:val="00325A91"/>
    <w:rsid w:val="003345CC"/>
    <w:rsid w:val="003349F9"/>
    <w:rsid w:val="00334ED8"/>
    <w:rsid w:val="003350F7"/>
    <w:rsid w:val="003366B8"/>
    <w:rsid w:val="00336F66"/>
    <w:rsid w:val="0034136D"/>
    <w:rsid w:val="00342F02"/>
    <w:rsid w:val="00343CC3"/>
    <w:rsid w:val="00344E6D"/>
    <w:rsid w:val="003458D6"/>
    <w:rsid w:val="00345BAC"/>
    <w:rsid w:val="0034624D"/>
    <w:rsid w:val="00350401"/>
    <w:rsid w:val="00350A54"/>
    <w:rsid w:val="003614D1"/>
    <w:rsid w:val="00363487"/>
    <w:rsid w:val="00363BB0"/>
    <w:rsid w:val="0037081F"/>
    <w:rsid w:val="00375757"/>
    <w:rsid w:val="00375E2D"/>
    <w:rsid w:val="003764AC"/>
    <w:rsid w:val="003806D9"/>
    <w:rsid w:val="00382383"/>
    <w:rsid w:val="00382D21"/>
    <w:rsid w:val="00386F1A"/>
    <w:rsid w:val="00390DB3"/>
    <w:rsid w:val="00395AED"/>
    <w:rsid w:val="00395CBA"/>
    <w:rsid w:val="0039738F"/>
    <w:rsid w:val="003A39B5"/>
    <w:rsid w:val="003A4505"/>
    <w:rsid w:val="003A4D04"/>
    <w:rsid w:val="003C3B22"/>
    <w:rsid w:val="003C60E7"/>
    <w:rsid w:val="003D0FCA"/>
    <w:rsid w:val="003D13B5"/>
    <w:rsid w:val="003D3CFB"/>
    <w:rsid w:val="003D47F8"/>
    <w:rsid w:val="003D54A2"/>
    <w:rsid w:val="003E4459"/>
    <w:rsid w:val="003E6CE6"/>
    <w:rsid w:val="003F42AB"/>
    <w:rsid w:val="003F5030"/>
    <w:rsid w:val="00405444"/>
    <w:rsid w:val="00407072"/>
    <w:rsid w:val="0041019B"/>
    <w:rsid w:val="0041222B"/>
    <w:rsid w:val="0041254C"/>
    <w:rsid w:val="00421BCC"/>
    <w:rsid w:val="00436445"/>
    <w:rsid w:val="004407E6"/>
    <w:rsid w:val="00446292"/>
    <w:rsid w:val="00451FFE"/>
    <w:rsid w:val="00453DDF"/>
    <w:rsid w:val="00454734"/>
    <w:rsid w:val="00455540"/>
    <w:rsid w:val="004575AE"/>
    <w:rsid w:val="004626D3"/>
    <w:rsid w:val="0046486F"/>
    <w:rsid w:val="00465303"/>
    <w:rsid w:val="00470B8A"/>
    <w:rsid w:val="00471E37"/>
    <w:rsid w:val="004723A3"/>
    <w:rsid w:val="00472EB7"/>
    <w:rsid w:val="00487B9E"/>
    <w:rsid w:val="00491C22"/>
    <w:rsid w:val="004960ED"/>
    <w:rsid w:val="004A0756"/>
    <w:rsid w:val="004A0B16"/>
    <w:rsid w:val="004A1655"/>
    <w:rsid w:val="004A1872"/>
    <w:rsid w:val="004A2D37"/>
    <w:rsid w:val="004A446D"/>
    <w:rsid w:val="004A63F7"/>
    <w:rsid w:val="004A700E"/>
    <w:rsid w:val="004B1BC8"/>
    <w:rsid w:val="004B3165"/>
    <w:rsid w:val="004B32CE"/>
    <w:rsid w:val="004B527D"/>
    <w:rsid w:val="004B637B"/>
    <w:rsid w:val="004C2A03"/>
    <w:rsid w:val="004D65C4"/>
    <w:rsid w:val="004E00F0"/>
    <w:rsid w:val="004E5425"/>
    <w:rsid w:val="004E55CF"/>
    <w:rsid w:val="004F1AB2"/>
    <w:rsid w:val="004F1DDE"/>
    <w:rsid w:val="004F6B7B"/>
    <w:rsid w:val="004F738D"/>
    <w:rsid w:val="004F7D0E"/>
    <w:rsid w:val="00501A85"/>
    <w:rsid w:val="00513175"/>
    <w:rsid w:val="00516016"/>
    <w:rsid w:val="00516752"/>
    <w:rsid w:val="0051796A"/>
    <w:rsid w:val="005203F8"/>
    <w:rsid w:val="00520EB4"/>
    <w:rsid w:val="0052158D"/>
    <w:rsid w:val="00521907"/>
    <w:rsid w:val="00521EE2"/>
    <w:rsid w:val="0052702E"/>
    <w:rsid w:val="005277E9"/>
    <w:rsid w:val="005306AC"/>
    <w:rsid w:val="00535282"/>
    <w:rsid w:val="005360E9"/>
    <w:rsid w:val="00536AF0"/>
    <w:rsid w:val="005375DF"/>
    <w:rsid w:val="00541283"/>
    <w:rsid w:val="00551AB6"/>
    <w:rsid w:val="0055298A"/>
    <w:rsid w:val="00552BDA"/>
    <w:rsid w:val="00552E73"/>
    <w:rsid w:val="00556765"/>
    <w:rsid w:val="00560A34"/>
    <w:rsid w:val="00565B2F"/>
    <w:rsid w:val="00566722"/>
    <w:rsid w:val="00570428"/>
    <w:rsid w:val="00572DE8"/>
    <w:rsid w:val="00573914"/>
    <w:rsid w:val="00577B0F"/>
    <w:rsid w:val="00582319"/>
    <w:rsid w:val="00582AB4"/>
    <w:rsid w:val="00585AAE"/>
    <w:rsid w:val="00586904"/>
    <w:rsid w:val="00586A09"/>
    <w:rsid w:val="005874E9"/>
    <w:rsid w:val="005A2EF0"/>
    <w:rsid w:val="005A31A9"/>
    <w:rsid w:val="005A6224"/>
    <w:rsid w:val="005B3F52"/>
    <w:rsid w:val="005B5538"/>
    <w:rsid w:val="005B6159"/>
    <w:rsid w:val="005B7EAE"/>
    <w:rsid w:val="005C0642"/>
    <w:rsid w:val="005C1278"/>
    <w:rsid w:val="005C1FE1"/>
    <w:rsid w:val="005C58F0"/>
    <w:rsid w:val="005C7457"/>
    <w:rsid w:val="005D0897"/>
    <w:rsid w:val="005D350C"/>
    <w:rsid w:val="005D6932"/>
    <w:rsid w:val="005D7640"/>
    <w:rsid w:val="005E70E3"/>
    <w:rsid w:val="005F40E6"/>
    <w:rsid w:val="005F5746"/>
    <w:rsid w:val="0060094F"/>
    <w:rsid w:val="006024BE"/>
    <w:rsid w:val="0061006F"/>
    <w:rsid w:val="00613877"/>
    <w:rsid w:val="0061388B"/>
    <w:rsid w:val="0061423B"/>
    <w:rsid w:val="00615D74"/>
    <w:rsid w:val="00622096"/>
    <w:rsid w:val="00622A6C"/>
    <w:rsid w:val="00623AAF"/>
    <w:rsid w:val="00625E95"/>
    <w:rsid w:val="006315F8"/>
    <w:rsid w:val="00633A30"/>
    <w:rsid w:val="0063591D"/>
    <w:rsid w:val="00635ABF"/>
    <w:rsid w:val="00635CCB"/>
    <w:rsid w:val="006405B4"/>
    <w:rsid w:val="00641AE9"/>
    <w:rsid w:val="00644F01"/>
    <w:rsid w:val="00647F9E"/>
    <w:rsid w:val="00647FC7"/>
    <w:rsid w:val="00650083"/>
    <w:rsid w:val="00650CEB"/>
    <w:rsid w:val="00653977"/>
    <w:rsid w:val="00653AD2"/>
    <w:rsid w:val="00664C58"/>
    <w:rsid w:val="006669F3"/>
    <w:rsid w:val="0067185C"/>
    <w:rsid w:val="00674DBE"/>
    <w:rsid w:val="0067693B"/>
    <w:rsid w:val="00676B6D"/>
    <w:rsid w:val="006803AC"/>
    <w:rsid w:val="00680638"/>
    <w:rsid w:val="0068145B"/>
    <w:rsid w:val="00682E0D"/>
    <w:rsid w:val="006861B7"/>
    <w:rsid w:val="0069277B"/>
    <w:rsid w:val="006933E6"/>
    <w:rsid w:val="00693CDB"/>
    <w:rsid w:val="00693DC7"/>
    <w:rsid w:val="00694B3C"/>
    <w:rsid w:val="00694CD7"/>
    <w:rsid w:val="006959B7"/>
    <w:rsid w:val="006A1B6D"/>
    <w:rsid w:val="006A2951"/>
    <w:rsid w:val="006B2385"/>
    <w:rsid w:val="006B36A4"/>
    <w:rsid w:val="006B499D"/>
    <w:rsid w:val="006B62E1"/>
    <w:rsid w:val="006B7A1E"/>
    <w:rsid w:val="006C28C0"/>
    <w:rsid w:val="006C3034"/>
    <w:rsid w:val="006C526B"/>
    <w:rsid w:val="006C569F"/>
    <w:rsid w:val="006C6BF8"/>
    <w:rsid w:val="006D1C40"/>
    <w:rsid w:val="006D41B1"/>
    <w:rsid w:val="006E05AB"/>
    <w:rsid w:val="006E17D0"/>
    <w:rsid w:val="006E5E6A"/>
    <w:rsid w:val="006E6D3A"/>
    <w:rsid w:val="006F1C14"/>
    <w:rsid w:val="006F4335"/>
    <w:rsid w:val="006F5CF7"/>
    <w:rsid w:val="006F7978"/>
    <w:rsid w:val="006F7B7A"/>
    <w:rsid w:val="007007C6"/>
    <w:rsid w:val="00704824"/>
    <w:rsid w:val="00706C41"/>
    <w:rsid w:val="00717A1A"/>
    <w:rsid w:val="00722593"/>
    <w:rsid w:val="00722EA3"/>
    <w:rsid w:val="00724372"/>
    <w:rsid w:val="007314E3"/>
    <w:rsid w:val="007343F0"/>
    <w:rsid w:val="00735AF9"/>
    <w:rsid w:val="00736BFA"/>
    <w:rsid w:val="0074699D"/>
    <w:rsid w:val="007514A2"/>
    <w:rsid w:val="00752D81"/>
    <w:rsid w:val="00753E97"/>
    <w:rsid w:val="00761949"/>
    <w:rsid w:val="00766C73"/>
    <w:rsid w:val="00773AE6"/>
    <w:rsid w:val="0077476E"/>
    <w:rsid w:val="00775534"/>
    <w:rsid w:val="007802F2"/>
    <w:rsid w:val="0078128C"/>
    <w:rsid w:val="0078227C"/>
    <w:rsid w:val="007911C0"/>
    <w:rsid w:val="00795783"/>
    <w:rsid w:val="007A1013"/>
    <w:rsid w:val="007A1F8D"/>
    <w:rsid w:val="007A4F2C"/>
    <w:rsid w:val="007A6160"/>
    <w:rsid w:val="007B3093"/>
    <w:rsid w:val="007B4318"/>
    <w:rsid w:val="007B50F3"/>
    <w:rsid w:val="007C3EA9"/>
    <w:rsid w:val="007C3F4F"/>
    <w:rsid w:val="007C40BD"/>
    <w:rsid w:val="007C4BC3"/>
    <w:rsid w:val="007C5952"/>
    <w:rsid w:val="007C7A80"/>
    <w:rsid w:val="007C7C76"/>
    <w:rsid w:val="007D134A"/>
    <w:rsid w:val="007D1B39"/>
    <w:rsid w:val="007D20CF"/>
    <w:rsid w:val="007D2E68"/>
    <w:rsid w:val="007D665B"/>
    <w:rsid w:val="007D6E81"/>
    <w:rsid w:val="007D7298"/>
    <w:rsid w:val="007E36A6"/>
    <w:rsid w:val="007E45BF"/>
    <w:rsid w:val="007E7B15"/>
    <w:rsid w:val="007F35E1"/>
    <w:rsid w:val="007F36B4"/>
    <w:rsid w:val="007F4BDA"/>
    <w:rsid w:val="00800B2F"/>
    <w:rsid w:val="0080114B"/>
    <w:rsid w:val="00804A38"/>
    <w:rsid w:val="00813826"/>
    <w:rsid w:val="00816CB8"/>
    <w:rsid w:val="00820438"/>
    <w:rsid w:val="00820C10"/>
    <w:rsid w:val="00821ACD"/>
    <w:rsid w:val="00831E74"/>
    <w:rsid w:val="0083246A"/>
    <w:rsid w:val="008326D5"/>
    <w:rsid w:val="00833E7C"/>
    <w:rsid w:val="00837E78"/>
    <w:rsid w:val="00842BED"/>
    <w:rsid w:val="00850A13"/>
    <w:rsid w:val="008518B8"/>
    <w:rsid w:val="0085597E"/>
    <w:rsid w:val="008615AA"/>
    <w:rsid w:val="00866738"/>
    <w:rsid w:val="0086683C"/>
    <w:rsid w:val="00871224"/>
    <w:rsid w:val="00873F71"/>
    <w:rsid w:val="00874EB5"/>
    <w:rsid w:val="008778A9"/>
    <w:rsid w:val="00883BA2"/>
    <w:rsid w:val="00890FB3"/>
    <w:rsid w:val="008917FD"/>
    <w:rsid w:val="00892429"/>
    <w:rsid w:val="00893A85"/>
    <w:rsid w:val="00893F04"/>
    <w:rsid w:val="00896F1D"/>
    <w:rsid w:val="008A238A"/>
    <w:rsid w:val="008A3410"/>
    <w:rsid w:val="008A3879"/>
    <w:rsid w:val="008A6142"/>
    <w:rsid w:val="008A75FD"/>
    <w:rsid w:val="008B0EA8"/>
    <w:rsid w:val="008B29B8"/>
    <w:rsid w:val="008B2C00"/>
    <w:rsid w:val="008B3319"/>
    <w:rsid w:val="008C5502"/>
    <w:rsid w:val="008D047E"/>
    <w:rsid w:val="008D1759"/>
    <w:rsid w:val="008D2541"/>
    <w:rsid w:val="008D35B3"/>
    <w:rsid w:val="008D4366"/>
    <w:rsid w:val="008D5BD7"/>
    <w:rsid w:val="008E1F19"/>
    <w:rsid w:val="008E3F1F"/>
    <w:rsid w:val="008F04B0"/>
    <w:rsid w:val="008F0C12"/>
    <w:rsid w:val="008F1760"/>
    <w:rsid w:val="008F4A6D"/>
    <w:rsid w:val="008F5461"/>
    <w:rsid w:val="00901853"/>
    <w:rsid w:val="0090368E"/>
    <w:rsid w:val="00903B70"/>
    <w:rsid w:val="0091077E"/>
    <w:rsid w:val="00911953"/>
    <w:rsid w:val="00913D9A"/>
    <w:rsid w:val="00915DF4"/>
    <w:rsid w:val="00924F0D"/>
    <w:rsid w:val="00926C9F"/>
    <w:rsid w:val="00932630"/>
    <w:rsid w:val="00935A52"/>
    <w:rsid w:val="0093702A"/>
    <w:rsid w:val="00941CDC"/>
    <w:rsid w:val="00942068"/>
    <w:rsid w:val="00942247"/>
    <w:rsid w:val="0094772E"/>
    <w:rsid w:val="00950A0C"/>
    <w:rsid w:val="00953908"/>
    <w:rsid w:val="00953B4D"/>
    <w:rsid w:val="00955CA7"/>
    <w:rsid w:val="009616A4"/>
    <w:rsid w:val="00962D5A"/>
    <w:rsid w:val="00970232"/>
    <w:rsid w:val="0097035E"/>
    <w:rsid w:val="00975508"/>
    <w:rsid w:val="0097716A"/>
    <w:rsid w:val="00977FFA"/>
    <w:rsid w:val="009804A2"/>
    <w:rsid w:val="0098106C"/>
    <w:rsid w:val="00983AE1"/>
    <w:rsid w:val="009843A2"/>
    <w:rsid w:val="00992900"/>
    <w:rsid w:val="00993EE8"/>
    <w:rsid w:val="00994765"/>
    <w:rsid w:val="00994B95"/>
    <w:rsid w:val="0099777A"/>
    <w:rsid w:val="009A7A42"/>
    <w:rsid w:val="009B03B0"/>
    <w:rsid w:val="009B09AD"/>
    <w:rsid w:val="009B14FA"/>
    <w:rsid w:val="009B2E91"/>
    <w:rsid w:val="009B462A"/>
    <w:rsid w:val="009C07D2"/>
    <w:rsid w:val="009C07EE"/>
    <w:rsid w:val="009C2224"/>
    <w:rsid w:val="009C497A"/>
    <w:rsid w:val="009C4F99"/>
    <w:rsid w:val="009C5CA4"/>
    <w:rsid w:val="009C60C6"/>
    <w:rsid w:val="009C796C"/>
    <w:rsid w:val="009D3FA6"/>
    <w:rsid w:val="009D5A97"/>
    <w:rsid w:val="009D5CAB"/>
    <w:rsid w:val="009D6422"/>
    <w:rsid w:val="009E1B2D"/>
    <w:rsid w:val="009E6A47"/>
    <w:rsid w:val="009F4204"/>
    <w:rsid w:val="009F461D"/>
    <w:rsid w:val="009F4FD3"/>
    <w:rsid w:val="009F5AD5"/>
    <w:rsid w:val="009F5E0F"/>
    <w:rsid w:val="009F7DFE"/>
    <w:rsid w:val="00A045FC"/>
    <w:rsid w:val="00A108AF"/>
    <w:rsid w:val="00A1494A"/>
    <w:rsid w:val="00A14A3A"/>
    <w:rsid w:val="00A15A33"/>
    <w:rsid w:val="00A23FE8"/>
    <w:rsid w:val="00A27413"/>
    <w:rsid w:val="00A30F77"/>
    <w:rsid w:val="00A32ED1"/>
    <w:rsid w:val="00A33FB0"/>
    <w:rsid w:val="00A35D99"/>
    <w:rsid w:val="00A4198C"/>
    <w:rsid w:val="00A42444"/>
    <w:rsid w:val="00A46507"/>
    <w:rsid w:val="00A46B83"/>
    <w:rsid w:val="00A46B87"/>
    <w:rsid w:val="00A47D21"/>
    <w:rsid w:val="00A50E94"/>
    <w:rsid w:val="00A5356D"/>
    <w:rsid w:val="00A54432"/>
    <w:rsid w:val="00A57B50"/>
    <w:rsid w:val="00A61C27"/>
    <w:rsid w:val="00A62838"/>
    <w:rsid w:val="00A6463E"/>
    <w:rsid w:val="00A64B67"/>
    <w:rsid w:val="00A720A8"/>
    <w:rsid w:val="00A769EF"/>
    <w:rsid w:val="00A845B2"/>
    <w:rsid w:val="00A8462E"/>
    <w:rsid w:val="00A9371F"/>
    <w:rsid w:val="00A95659"/>
    <w:rsid w:val="00A9585D"/>
    <w:rsid w:val="00A95DB5"/>
    <w:rsid w:val="00AA2459"/>
    <w:rsid w:val="00AA7476"/>
    <w:rsid w:val="00AB0A40"/>
    <w:rsid w:val="00AB2591"/>
    <w:rsid w:val="00AB2BEA"/>
    <w:rsid w:val="00AB5236"/>
    <w:rsid w:val="00AB5810"/>
    <w:rsid w:val="00AB6EA5"/>
    <w:rsid w:val="00AC1E0F"/>
    <w:rsid w:val="00AC2910"/>
    <w:rsid w:val="00AC604A"/>
    <w:rsid w:val="00AD19C3"/>
    <w:rsid w:val="00AD24B3"/>
    <w:rsid w:val="00AD4CFD"/>
    <w:rsid w:val="00AD7607"/>
    <w:rsid w:val="00AF01DF"/>
    <w:rsid w:val="00AF39CF"/>
    <w:rsid w:val="00AF3CDC"/>
    <w:rsid w:val="00AF49FB"/>
    <w:rsid w:val="00AF6458"/>
    <w:rsid w:val="00AF6D47"/>
    <w:rsid w:val="00B00A9E"/>
    <w:rsid w:val="00B0487F"/>
    <w:rsid w:val="00B05886"/>
    <w:rsid w:val="00B07325"/>
    <w:rsid w:val="00B10B66"/>
    <w:rsid w:val="00B10C40"/>
    <w:rsid w:val="00B10DBB"/>
    <w:rsid w:val="00B13D34"/>
    <w:rsid w:val="00B16243"/>
    <w:rsid w:val="00B17582"/>
    <w:rsid w:val="00B22405"/>
    <w:rsid w:val="00B23A31"/>
    <w:rsid w:val="00B2423D"/>
    <w:rsid w:val="00B272B4"/>
    <w:rsid w:val="00B3058F"/>
    <w:rsid w:val="00B339EC"/>
    <w:rsid w:val="00B34777"/>
    <w:rsid w:val="00B34DFC"/>
    <w:rsid w:val="00B34F4B"/>
    <w:rsid w:val="00B41F2F"/>
    <w:rsid w:val="00B44E4A"/>
    <w:rsid w:val="00B460B1"/>
    <w:rsid w:val="00B478B1"/>
    <w:rsid w:val="00B52607"/>
    <w:rsid w:val="00B57354"/>
    <w:rsid w:val="00B57704"/>
    <w:rsid w:val="00B63A76"/>
    <w:rsid w:val="00B645B3"/>
    <w:rsid w:val="00B65D49"/>
    <w:rsid w:val="00B66177"/>
    <w:rsid w:val="00B67FE3"/>
    <w:rsid w:val="00B70933"/>
    <w:rsid w:val="00B72EFF"/>
    <w:rsid w:val="00B735E6"/>
    <w:rsid w:val="00B7619C"/>
    <w:rsid w:val="00B77767"/>
    <w:rsid w:val="00B80933"/>
    <w:rsid w:val="00B81F15"/>
    <w:rsid w:val="00B82F0B"/>
    <w:rsid w:val="00B83383"/>
    <w:rsid w:val="00B83E38"/>
    <w:rsid w:val="00B83F31"/>
    <w:rsid w:val="00B91EC8"/>
    <w:rsid w:val="00B93A15"/>
    <w:rsid w:val="00B93D59"/>
    <w:rsid w:val="00B94037"/>
    <w:rsid w:val="00B94392"/>
    <w:rsid w:val="00BA311E"/>
    <w:rsid w:val="00BA333B"/>
    <w:rsid w:val="00BA47D4"/>
    <w:rsid w:val="00BA521B"/>
    <w:rsid w:val="00BA613B"/>
    <w:rsid w:val="00BB0A4E"/>
    <w:rsid w:val="00BB2671"/>
    <w:rsid w:val="00BB3821"/>
    <w:rsid w:val="00BB3F2B"/>
    <w:rsid w:val="00BB79B4"/>
    <w:rsid w:val="00BC5CA6"/>
    <w:rsid w:val="00BC7595"/>
    <w:rsid w:val="00BD0367"/>
    <w:rsid w:val="00BD2756"/>
    <w:rsid w:val="00BD54EA"/>
    <w:rsid w:val="00BE477E"/>
    <w:rsid w:val="00BE636B"/>
    <w:rsid w:val="00BE68A5"/>
    <w:rsid w:val="00BE73DE"/>
    <w:rsid w:val="00BF4BD4"/>
    <w:rsid w:val="00BF4EE5"/>
    <w:rsid w:val="00C0051E"/>
    <w:rsid w:val="00C166E1"/>
    <w:rsid w:val="00C17D72"/>
    <w:rsid w:val="00C23F79"/>
    <w:rsid w:val="00C2542E"/>
    <w:rsid w:val="00C25864"/>
    <w:rsid w:val="00C2625F"/>
    <w:rsid w:val="00C2627F"/>
    <w:rsid w:val="00C2722D"/>
    <w:rsid w:val="00C33646"/>
    <w:rsid w:val="00C37A2B"/>
    <w:rsid w:val="00C41FE1"/>
    <w:rsid w:val="00C42319"/>
    <w:rsid w:val="00C464DC"/>
    <w:rsid w:val="00C50C47"/>
    <w:rsid w:val="00C5388F"/>
    <w:rsid w:val="00C55094"/>
    <w:rsid w:val="00C574E2"/>
    <w:rsid w:val="00C62A75"/>
    <w:rsid w:val="00C62D2D"/>
    <w:rsid w:val="00C665B9"/>
    <w:rsid w:val="00C67044"/>
    <w:rsid w:val="00C671CC"/>
    <w:rsid w:val="00C67547"/>
    <w:rsid w:val="00C7271E"/>
    <w:rsid w:val="00C82369"/>
    <w:rsid w:val="00C9134C"/>
    <w:rsid w:val="00C97F11"/>
    <w:rsid w:val="00CA2E13"/>
    <w:rsid w:val="00CA4FD5"/>
    <w:rsid w:val="00CB15BF"/>
    <w:rsid w:val="00CB450B"/>
    <w:rsid w:val="00CB7215"/>
    <w:rsid w:val="00CB77A6"/>
    <w:rsid w:val="00CB7DE6"/>
    <w:rsid w:val="00CC28E8"/>
    <w:rsid w:val="00CC4E45"/>
    <w:rsid w:val="00CC6F29"/>
    <w:rsid w:val="00CD0AFF"/>
    <w:rsid w:val="00CD1E9F"/>
    <w:rsid w:val="00CD645D"/>
    <w:rsid w:val="00CD69F9"/>
    <w:rsid w:val="00CD6A68"/>
    <w:rsid w:val="00CE3A01"/>
    <w:rsid w:val="00CE4355"/>
    <w:rsid w:val="00CE4D2F"/>
    <w:rsid w:val="00CE6C4A"/>
    <w:rsid w:val="00CF6432"/>
    <w:rsid w:val="00D01E51"/>
    <w:rsid w:val="00D02869"/>
    <w:rsid w:val="00D05C2C"/>
    <w:rsid w:val="00D06AB3"/>
    <w:rsid w:val="00D06E53"/>
    <w:rsid w:val="00D06E7C"/>
    <w:rsid w:val="00D10037"/>
    <w:rsid w:val="00D107BB"/>
    <w:rsid w:val="00D1517A"/>
    <w:rsid w:val="00D20659"/>
    <w:rsid w:val="00D2083D"/>
    <w:rsid w:val="00D20DA1"/>
    <w:rsid w:val="00D263E4"/>
    <w:rsid w:val="00D27D99"/>
    <w:rsid w:val="00D35A81"/>
    <w:rsid w:val="00D4065E"/>
    <w:rsid w:val="00D40A97"/>
    <w:rsid w:val="00D44D72"/>
    <w:rsid w:val="00D461F2"/>
    <w:rsid w:val="00D46DD2"/>
    <w:rsid w:val="00D472D0"/>
    <w:rsid w:val="00D509F8"/>
    <w:rsid w:val="00D55394"/>
    <w:rsid w:val="00D61F35"/>
    <w:rsid w:val="00D61F4C"/>
    <w:rsid w:val="00D62142"/>
    <w:rsid w:val="00D637F6"/>
    <w:rsid w:val="00D63FC3"/>
    <w:rsid w:val="00D65A73"/>
    <w:rsid w:val="00D65F55"/>
    <w:rsid w:val="00D726A8"/>
    <w:rsid w:val="00D729A8"/>
    <w:rsid w:val="00D7396B"/>
    <w:rsid w:val="00D84474"/>
    <w:rsid w:val="00D8462D"/>
    <w:rsid w:val="00D84C44"/>
    <w:rsid w:val="00D8528F"/>
    <w:rsid w:val="00D87DE3"/>
    <w:rsid w:val="00D9021C"/>
    <w:rsid w:val="00D905A4"/>
    <w:rsid w:val="00D90F13"/>
    <w:rsid w:val="00D95BA3"/>
    <w:rsid w:val="00DA2371"/>
    <w:rsid w:val="00DA4800"/>
    <w:rsid w:val="00DA6270"/>
    <w:rsid w:val="00DB06D9"/>
    <w:rsid w:val="00DB09CD"/>
    <w:rsid w:val="00DB0F8F"/>
    <w:rsid w:val="00DB10AC"/>
    <w:rsid w:val="00DB1E24"/>
    <w:rsid w:val="00DB2B74"/>
    <w:rsid w:val="00DB701E"/>
    <w:rsid w:val="00DC0718"/>
    <w:rsid w:val="00DC0D44"/>
    <w:rsid w:val="00DC12F6"/>
    <w:rsid w:val="00DC2963"/>
    <w:rsid w:val="00DC4867"/>
    <w:rsid w:val="00DC72A0"/>
    <w:rsid w:val="00DC7326"/>
    <w:rsid w:val="00DC7B3C"/>
    <w:rsid w:val="00DD1CE6"/>
    <w:rsid w:val="00DD2313"/>
    <w:rsid w:val="00DD3F31"/>
    <w:rsid w:val="00DD6EEC"/>
    <w:rsid w:val="00DE0809"/>
    <w:rsid w:val="00DF0CEA"/>
    <w:rsid w:val="00DF3732"/>
    <w:rsid w:val="00DF3763"/>
    <w:rsid w:val="00DF439F"/>
    <w:rsid w:val="00DF5D4D"/>
    <w:rsid w:val="00DF7E2E"/>
    <w:rsid w:val="00E048ED"/>
    <w:rsid w:val="00E06880"/>
    <w:rsid w:val="00E06DA5"/>
    <w:rsid w:val="00E11901"/>
    <w:rsid w:val="00E14607"/>
    <w:rsid w:val="00E14A3B"/>
    <w:rsid w:val="00E206C3"/>
    <w:rsid w:val="00E23EEE"/>
    <w:rsid w:val="00E279AD"/>
    <w:rsid w:val="00E3491E"/>
    <w:rsid w:val="00E37EAD"/>
    <w:rsid w:val="00E42883"/>
    <w:rsid w:val="00E42D4C"/>
    <w:rsid w:val="00E43290"/>
    <w:rsid w:val="00E43B84"/>
    <w:rsid w:val="00E44E08"/>
    <w:rsid w:val="00E46B36"/>
    <w:rsid w:val="00E5027A"/>
    <w:rsid w:val="00E50307"/>
    <w:rsid w:val="00E513A0"/>
    <w:rsid w:val="00E5215C"/>
    <w:rsid w:val="00E56F4B"/>
    <w:rsid w:val="00E62B1A"/>
    <w:rsid w:val="00E66127"/>
    <w:rsid w:val="00E7504F"/>
    <w:rsid w:val="00E77BE0"/>
    <w:rsid w:val="00E80AFE"/>
    <w:rsid w:val="00E83F49"/>
    <w:rsid w:val="00E84D01"/>
    <w:rsid w:val="00E86E79"/>
    <w:rsid w:val="00E908AE"/>
    <w:rsid w:val="00E92751"/>
    <w:rsid w:val="00E94F0A"/>
    <w:rsid w:val="00EA6CA9"/>
    <w:rsid w:val="00EB0CC4"/>
    <w:rsid w:val="00EB3A7D"/>
    <w:rsid w:val="00EB55B3"/>
    <w:rsid w:val="00EB585F"/>
    <w:rsid w:val="00EB5E92"/>
    <w:rsid w:val="00EB7ABE"/>
    <w:rsid w:val="00EC02FF"/>
    <w:rsid w:val="00EC14BC"/>
    <w:rsid w:val="00EC59D8"/>
    <w:rsid w:val="00EC7435"/>
    <w:rsid w:val="00EC7F6C"/>
    <w:rsid w:val="00ED5FE8"/>
    <w:rsid w:val="00ED7495"/>
    <w:rsid w:val="00ED7A73"/>
    <w:rsid w:val="00ED7AC6"/>
    <w:rsid w:val="00EE4360"/>
    <w:rsid w:val="00EE5EA6"/>
    <w:rsid w:val="00EE717B"/>
    <w:rsid w:val="00EF22C6"/>
    <w:rsid w:val="00EF3F16"/>
    <w:rsid w:val="00F04C76"/>
    <w:rsid w:val="00F053A1"/>
    <w:rsid w:val="00F061D8"/>
    <w:rsid w:val="00F06B0B"/>
    <w:rsid w:val="00F101F8"/>
    <w:rsid w:val="00F1216F"/>
    <w:rsid w:val="00F12948"/>
    <w:rsid w:val="00F12950"/>
    <w:rsid w:val="00F13289"/>
    <w:rsid w:val="00F138CF"/>
    <w:rsid w:val="00F15850"/>
    <w:rsid w:val="00F20064"/>
    <w:rsid w:val="00F21056"/>
    <w:rsid w:val="00F24368"/>
    <w:rsid w:val="00F26295"/>
    <w:rsid w:val="00F2658C"/>
    <w:rsid w:val="00F32399"/>
    <w:rsid w:val="00F3525B"/>
    <w:rsid w:val="00F36169"/>
    <w:rsid w:val="00F4118E"/>
    <w:rsid w:val="00F4656A"/>
    <w:rsid w:val="00F465CA"/>
    <w:rsid w:val="00F46B0D"/>
    <w:rsid w:val="00F52645"/>
    <w:rsid w:val="00F52DF5"/>
    <w:rsid w:val="00F53160"/>
    <w:rsid w:val="00F53DA3"/>
    <w:rsid w:val="00F54897"/>
    <w:rsid w:val="00F554B8"/>
    <w:rsid w:val="00F5763C"/>
    <w:rsid w:val="00F66D62"/>
    <w:rsid w:val="00F75D0F"/>
    <w:rsid w:val="00F8011A"/>
    <w:rsid w:val="00F85005"/>
    <w:rsid w:val="00F96E64"/>
    <w:rsid w:val="00FA197A"/>
    <w:rsid w:val="00FA1D89"/>
    <w:rsid w:val="00FA4CCB"/>
    <w:rsid w:val="00FA5472"/>
    <w:rsid w:val="00FA7AF6"/>
    <w:rsid w:val="00FA7F4A"/>
    <w:rsid w:val="00FB0308"/>
    <w:rsid w:val="00FB0A72"/>
    <w:rsid w:val="00FB3D9C"/>
    <w:rsid w:val="00FC1072"/>
    <w:rsid w:val="00FC16EE"/>
    <w:rsid w:val="00FC28D0"/>
    <w:rsid w:val="00FC3F0F"/>
    <w:rsid w:val="00FC44EE"/>
    <w:rsid w:val="00FC452C"/>
    <w:rsid w:val="00FC487F"/>
    <w:rsid w:val="00FC5F44"/>
    <w:rsid w:val="00FD60B2"/>
    <w:rsid w:val="00FD7FB2"/>
    <w:rsid w:val="00FE095D"/>
    <w:rsid w:val="00FE16AA"/>
    <w:rsid w:val="00FE40B8"/>
    <w:rsid w:val="00FE5015"/>
    <w:rsid w:val="00FE5CE5"/>
    <w:rsid w:val="00FF458E"/>
    <w:rsid w:val="00FF6D62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3B26911-E143-4E39-9F26-6C9A2DF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9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3E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9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3E6"/>
    <w:rPr>
      <w:lang w:eastAsia="en-US"/>
    </w:rPr>
  </w:style>
  <w:style w:type="paragraph" w:styleId="aa">
    <w:name w:val="Revision"/>
    <w:hidden/>
    <w:uiPriority w:val="99"/>
    <w:semiHidden/>
    <w:rsid w:val="009A7A4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A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A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1827-B3A8-4FF8-A8A8-07670AB3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95</Pages>
  <Words>24108</Words>
  <Characters>187838</Characters>
  <Application>Microsoft Office Word</Application>
  <DocSecurity>0</DocSecurity>
  <Lines>1565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Admin</cp:lastModifiedBy>
  <cp:revision>11</cp:revision>
  <cp:lastPrinted>2018-06-22T06:37:00Z</cp:lastPrinted>
  <dcterms:created xsi:type="dcterms:W3CDTF">2018-06-21T12:08:00Z</dcterms:created>
  <dcterms:modified xsi:type="dcterms:W3CDTF">2018-06-22T06:37:00Z</dcterms:modified>
</cp:coreProperties>
</file>