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EE" w:rsidRPr="004909BD" w:rsidRDefault="002C59EE" w:rsidP="002C59EE">
      <w:pPr>
        <w:widowControl w:val="0"/>
        <w:contextualSpacing/>
        <w:jc w:val="right"/>
        <w:rPr>
          <w:sz w:val="22"/>
          <w:szCs w:val="22"/>
        </w:rPr>
      </w:pPr>
      <w:bookmarkStart w:id="0" w:name="_GoBack"/>
      <w:bookmarkEnd w:id="0"/>
      <w:r w:rsidRPr="004909BD">
        <w:rPr>
          <w:sz w:val="22"/>
          <w:szCs w:val="22"/>
        </w:rPr>
        <w:t>УТВЕРЖДЕН</w:t>
      </w:r>
    </w:p>
    <w:p w:rsidR="002C59EE" w:rsidRPr="004909BD" w:rsidRDefault="002C59EE" w:rsidP="002C59EE">
      <w:pPr>
        <w:widowControl w:val="0"/>
        <w:contextualSpacing/>
        <w:jc w:val="right"/>
        <w:rPr>
          <w:sz w:val="22"/>
          <w:szCs w:val="22"/>
        </w:rPr>
      </w:pPr>
      <w:r w:rsidRPr="004909BD">
        <w:rPr>
          <w:sz w:val="22"/>
          <w:szCs w:val="22"/>
        </w:rPr>
        <w:t>постановлением администрации</w:t>
      </w:r>
    </w:p>
    <w:p w:rsidR="002C59EE" w:rsidRPr="004909BD" w:rsidRDefault="002C59EE" w:rsidP="002C59EE">
      <w:pPr>
        <w:widowControl w:val="0"/>
        <w:contextualSpacing/>
        <w:jc w:val="right"/>
        <w:rPr>
          <w:sz w:val="22"/>
          <w:szCs w:val="22"/>
        </w:rPr>
      </w:pPr>
      <w:r w:rsidRPr="004909BD">
        <w:rPr>
          <w:sz w:val="22"/>
          <w:szCs w:val="22"/>
        </w:rPr>
        <w:t>муниципального образования</w:t>
      </w:r>
    </w:p>
    <w:p w:rsidR="002C59EE" w:rsidRPr="004909BD" w:rsidRDefault="002C59EE" w:rsidP="002C59EE">
      <w:pPr>
        <w:widowControl w:val="0"/>
        <w:contextualSpacing/>
        <w:jc w:val="right"/>
        <w:rPr>
          <w:sz w:val="22"/>
          <w:szCs w:val="22"/>
        </w:rPr>
      </w:pPr>
      <w:r w:rsidRPr="004909BD">
        <w:rPr>
          <w:sz w:val="22"/>
          <w:szCs w:val="22"/>
        </w:rPr>
        <w:t>Приозерский муниципальный район</w:t>
      </w:r>
    </w:p>
    <w:p w:rsidR="002C59EE" w:rsidRPr="004909BD" w:rsidRDefault="002C59EE" w:rsidP="002C59EE">
      <w:pPr>
        <w:widowControl w:val="0"/>
        <w:contextualSpacing/>
        <w:jc w:val="right"/>
        <w:rPr>
          <w:sz w:val="22"/>
          <w:szCs w:val="22"/>
        </w:rPr>
      </w:pPr>
      <w:r w:rsidRPr="004909BD">
        <w:rPr>
          <w:sz w:val="22"/>
          <w:szCs w:val="22"/>
        </w:rPr>
        <w:t>Ленинградской области</w:t>
      </w:r>
    </w:p>
    <w:p w:rsidR="002C59EE" w:rsidRPr="004909BD" w:rsidRDefault="002C59EE" w:rsidP="002C59EE">
      <w:pPr>
        <w:widowControl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4909BD">
        <w:rPr>
          <w:sz w:val="22"/>
          <w:szCs w:val="22"/>
        </w:rPr>
        <w:t>т</w:t>
      </w:r>
      <w:r>
        <w:rPr>
          <w:sz w:val="22"/>
          <w:szCs w:val="22"/>
        </w:rPr>
        <w:t xml:space="preserve"> 10 июня</w:t>
      </w:r>
      <w:r w:rsidRPr="004909BD">
        <w:rPr>
          <w:sz w:val="22"/>
          <w:szCs w:val="22"/>
        </w:rPr>
        <w:t xml:space="preserve">  2020 года № </w:t>
      </w:r>
      <w:r>
        <w:rPr>
          <w:sz w:val="22"/>
          <w:szCs w:val="22"/>
        </w:rPr>
        <w:t>1781</w:t>
      </w:r>
    </w:p>
    <w:p w:rsidR="002C59EE" w:rsidRDefault="002C59EE" w:rsidP="002C59EE">
      <w:pPr>
        <w:widowControl w:val="0"/>
        <w:contextualSpacing/>
        <w:jc w:val="right"/>
        <w:rPr>
          <w:sz w:val="22"/>
          <w:szCs w:val="22"/>
        </w:rPr>
      </w:pPr>
      <w:r w:rsidRPr="004909BD">
        <w:rPr>
          <w:sz w:val="22"/>
          <w:szCs w:val="22"/>
        </w:rPr>
        <w:t>(Приложение 1)</w:t>
      </w:r>
    </w:p>
    <w:p w:rsidR="002C59EE" w:rsidRPr="004909BD" w:rsidRDefault="002C59EE" w:rsidP="002C59EE">
      <w:pPr>
        <w:widowControl w:val="0"/>
        <w:contextualSpacing/>
        <w:jc w:val="right"/>
        <w:rPr>
          <w:sz w:val="22"/>
          <w:szCs w:val="22"/>
        </w:rPr>
      </w:pPr>
    </w:p>
    <w:p w:rsidR="002C59EE" w:rsidRPr="004909BD" w:rsidRDefault="002C59EE" w:rsidP="002C59EE">
      <w:pPr>
        <w:jc w:val="center"/>
        <w:rPr>
          <w:sz w:val="22"/>
          <w:szCs w:val="22"/>
        </w:rPr>
      </w:pPr>
      <w:r w:rsidRPr="004909BD">
        <w:rPr>
          <w:sz w:val="22"/>
          <w:szCs w:val="22"/>
        </w:rPr>
        <w:t xml:space="preserve">СОСТАВ </w:t>
      </w:r>
    </w:p>
    <w:p w:rsidR="002C59EE" w:rsidRPr="004909BD" w:rsidRDefault="002C59EE" w:rsidP="002C59EE">
      <w:pPr>
        <w:jc w:val="center"/>
        <w:rPr>
          <w:caps/>
          <w:sz w:val="22"/>
          <w:szCs w:val="22"/>
        </w:rPr>
      </w:pPr>
      <w:r w:rsidRPr="004909BD">
        <w:rPr>
          <w:caps/>
          <w:sz w:val="22"/>
          <w:szCs w:val="22"/>
        </w:rPr>
        <w:t>административной комиссии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04"/>
        <w:gridCol w:w="6759"/>
      </w:tblGrid>
      <w:tr w:rsidR="002C59EE" w:rsidRPr="004909BD" w:rsidTr="001D6952">
        <w:tc>
          <w:tcPr>
            <w:tcW w:w="10206" w:type="dxa"/>
            <w:gridSpan w:val="2"/>
            <w:shd w:val="clear" w:color="auto" w:fill="auto"/>
          </w:tcPr>
          <w:p w:rsidR="002C59EE" w:rsidRPr="004909BD" w:rsidRDefault="002C59EE" w:rsidP="001D6952">
            <w:pPr>
              <w:tabs>
                <w:tab w:val="center" w:pos="5049"/>
              </w:tabs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Председатель административной комиссии: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Полищук 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Владимир Степанович</w:t>
            </w: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заместитель главы администрации муниципального образования Приозерский муниципальный район Ленинградской области по жилищно-коммунальному хозяйству.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10206" w:type="dxa"/>
            <w:gridSpan w:val="2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Заместитель председателя административной комиссии: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proofErr w:type="spellStart"/>
            <w:r w:rsidRPr="004909BD">
              <w:rPr>
                <w:sz w:val="22"/>
                <w:szCs w:val="22"/>
              </w:rPr>
              <w:t>Берстнев</w:t>
            </w:r>
            <w:proofErr w:type="spellEnd"/>
            <w:r w:rsidRPr="004909BD">
              <w:rPr>
                <w:sz w:val="22"/>
                <w:szCs w:val="22"/>
              </w:rPr>
              <w:t xml:space="preserve"> 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Андрей Романович</w:t>
            </w: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начальник отдела городского хозяйства администрации муниципального образования Приозерский муниципальный район Ленинградской области;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10206" w:type="dxa"/>
            <w:gridSpan w:val="2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Члены комиссии: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Максимова 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Елена Анатольевна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ведущий специалист администрации муниципального образования Красноозерное сельское поселение муниципального образования Приозерский муниципальный район (по согласованию);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Ермолина 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Наталья Алекса</w:t>
            </w:r>
            <w:r w:rsidRPr="004909BD">
              <w:rPr>
                <w:sz w:val="22"/>
                <w:szCs w:val="22"/>
              </w:rPr>
              <w:t>н</w:t>
            </w:r>
            <w:r w:rsidRPr="004909BD">
              <w:rPr>
                <w:sz w:val="22"/>
                <w:szCs w:val="22"/>
              </w:rPr>
              <w:t>дровна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ведущий специалист администрации муниципального образования Раздольевское сельское  поселение муниципального образования Приозерский муниципальный район (по согласованию);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Васильчиков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Евгений Андреевич</w:t>
            </w: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начальник отдела коммунального хозяйства администрации муниципального образования Приозерский муниципальный район Ленинградской области (по согласованию);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Иванов 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Николай Николаевич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заместитель главы администрации муниципального образования Севастьяновское сельское поселение муниципального образования Приозерский муниципальный район (по согласованию);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proofErr w:type="spellStart"/>
            <w:r w:rsidRPr="004909BD">
              <w:rPr>
                <w:sz w:val="22"/>
                <w:szCs w:val="22"/>
              </w:rPr>
              <w:t>Кенкадзе</w:t>
            </w:r>
            <w:proofErr w:type="spellEnd"/>
            <w:r w:rsidRPr="004909BD">
              <w:rPr>
                <w:sz w:val="22"/>
                <w:szCs w:val="22"/>
              </w:rPr>
              <w:t xml:space="preserve"> 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Юрий Михайлович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глава муниципального образования Ромашкинское сельское поселение, депутат Совета депутатов муниципального образования Приозерский муниципальный район (по согласованию);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Вебер 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Мария Аркадиевна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начальник сектора по управлению муниципальным имуществом администрации  муниципального образования Сосновское сельского поселения муниципального образования Приозерский муниципальный район (по согласованию);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proofErr w:type="spellStart"/>
            <w:r w:rsidRPr="004909BD">
              <w:rPr>
                <w:sz w:val="22"/>
                <w:szCs w:val="22"/>
              </w:rPr>
              <w:t>Крумпель</w:t>
            </w:r>
            <w:proofErr w:type="spellEnd"/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Вадим Геннадьевич</w:t>
            </w:r>
          </w:p>
          <w:p w:rsidR="002C59EE" w:rsidRPr="004909BD" w:rsidRDefault="002C59EE" w:rsidP="001D6952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начальник ОУУП и по ДН ОМВД России по Приозерскому району (по согласованию);</w:t>
            </w: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Михалева</w:t>
            </w:r>
          </w:p>
          <w:p w:rsidR="002C59EE" w:rsidRPr="004909BD" w:rsidRDefault="002C59EE" w:rsidP="001D6952">
            <w:pPr>
              <w:rPr>
                <w:sz w:val="22"/>
                <w:szCs w:val="22"/>
                <w:u w:val="single"/>
              </w:rPr>
            </w:pPr>
            <w:r w:rsidRPr="004909BD">
              <w:rPr>
                <w:sz w:val="22"/>
                <w:szCs w:val="22"/>
              </w:rPr>
              <w:t>Ирина Николаевна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начальник юридического отдела администрации муниципального образования Приозерский муниципальный район Ленинградской области (по согласованию);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Цветиков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Александр Васильевич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депутат Совета депутатов муниципального образования Ларионовское сельское поселение муниципального образования Приозерский муниципальный район (по согласованию);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10206" w:type="dxa"/>
            <w:gridSpan w:val="2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Ответственный секретарь комиссии:</w:t>
            </w:r>
          </w:p>
          <w:p w:rsidR="002C59EE" w:rsidRPr="004909BD" w:rsidRDefault="002C59EE" w:rsidP="001D6952">
            <w:pPr>
              <w:jc w:val="both"/>
              <w:rPr>
                <w:sz w:val="10"/>
                <w:szCs w:val="10"/>
              </w:rPr>
            </w:pPr>
          </w:p>
        </w:tc>
      </w:tr>
      <w:tr w:rsidR="002C59EE" w:rsidRPr="004909BD" w:rsidTr="001D6952">
        <w:tc>
          <w:tcPr>
            <w:tcW w:w="2835" w:type="dxa"/>
            <w:shd w:val="clear" w:color="auto" w:fill="auto"/>
          </w:tcPr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Баранова </w:t>
            </w:r>
          </w:p>
          <w:p w:rsidR="002C59EE" w:rsidRPr="004909BD" w:rsidRDefault="002C59EE" w:rsidP="001D6952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Оксана Анатольевна</w:t>
            </w:r>
          </w:p>
        </w:tc>
        <w:tc>
          <w:tcPr>
            <w:tcW w:w="7371" w:type="dxa"/>
            <w:shd w:val="clear" w:color="auto" w:fill="auto"/>
          </w:tcPr>
          <w:p w:rsidR="002C59EE" w:rsidRPr="004909BD" w:rsidRDefault="002C59EE" w:rsidP="001D6952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главный специалист отдела организационной работы.</w:t>
            </w:r>
          </w:p>
        </w:tc>
      </w:tr>
    </w:tbl>
    <w:p w:rsidR="00101345" w:rsidRPr="002C59EE" w:rsidRDefault="00101345" w:rsidP="002C59EE"/>
    <w:sectPr w:rsidR="00101345" w:rsidRPr="002C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F0"/>
    <w:rsid w:val="00101345"/>
    <w:rsid w:val="002C59EE"/>
    <w:rsid w:val="005609F0"/>
    <w:rsid w:val="00B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2021-01-28T06:27:00Z</dcterms:created>
  <dcterms:modified xsi:type="dcterms:W3CDTF">2021-01-28T06:27:00Z</dcterms:modified>
</cp:coreProperties>
</file>