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CD1" w:rsidRPr="00197E02" w:rsidRDefault="0046618F" w:rsidP="00197E02">
      <w:pPr>
        <w:ind w:firstLine="540"/>
        <w:jc w:val="both"/>
        <w:rPr>
          <w:sz w:val="22"/>
          <w:szCs w:val="22"/>
        </w:rPr>
      </w:pPr>
      <w:r w:rsidRPr="00197E02">
        <w:rPr>
          <w:sz w:val="22"/>
          <w:szCs w:val="22"/>
        </w:rPr>
        <w:t xml:space="preserve">Администрация муниципального образования Приозерский муниципальный район Ленинградской области (далее по тексту – Администрация) на основании постановления </w:t>
      </w:r>
      <w:r w:rsidRPr="005272E8">
        <w:rPr>
          <w:sz w:val="22"/>
          <w:szCs w:val="22"/>
        </w:rPr>
        <w:t xml:space="preserve">Администрации </w:t>
      </w:r>
      <w:r w:rsidR="005272E8" w:rsidRPr="005272E8">
        <w:rPr>
          <w:sz w:val="22"/>
          <w:szCs w:val="22"/>
        </w:rPr>
        <w:t>от 27 апреля 2021</w:t>
      </w:r>
      <w:r w:rsidRPr="005272E8">
        <w:rPr>
          <w:sz w:val="22"/>
          <w:szCs w:val="22"/>
        </w:rPr>
        <w:t xml:space="preserve"> года № </w:t>
      </w:r>
      <w:r w:rsidR="005272E8" w:rsidRPr="005272E8">
        <w:rPr>
          <w:sz w:val="22"/>
          <w:szCs w:val="22"/>
        </w:rPr>
        <w:t>1456</w:t>
      </w:r>
      <w:r w:rsidRPr="005272E8">
        <w:rPr>
          <w:sz w:val="22"/>
          <w:szCs w:val="22"/>
        </w:rPr>
        <w:t xml:space="preserve"> объявляет о проведении аукциона по продаже права на заключение договоров аренды земельных участков</w:t>
      </w:r>
      <w:bookmarkStart w:id="0" w:name="_GoBack"/>
      <w:bookmarkEnd w:id="0"/>
      <w:r w:rsidRPr="00197E02">
        <w:rPr>
          <w:sz w:val="22"/>
          <w:szCs w:val="22"/>
        </w:rPr>
        <w:t xml:space="preserve">. Организатор торгов - управление по градостроительству, землепользованию и муниципальному имуществу </w:t>
      </w:r>
      <w:r w:rsidRPr="00197E02">
        <w:rPr>
          <w:color w:val="000000"/>
          <w:sz w:val="22"/>
          <w:szCs w:val="22"/>
        </w:rPr>
        <w:t>Администрации</w:t>
      </w:r>
      <w:r w:rsidRPr="00197E02">
        <w:rPr>
          <w:sz w:val="22"/>
          <w:szCs w:val="22"/>
        </w:rPr>
        <w:t>. Предмет торгов: величина годовой арендной платы. Объекты торгов:</w:t>
      </w:r>
    </w:p>
    <w:p w:rsidR="00330CD1" w:rsidRPr="00197E02" w:rsidRDefault="00330CD1" w:rsidP="00197E02">
      <w:pPr>
        <w:ind w:firstLine="567"/>
        <w:jc w:val="both"/>
        <w:rPr>
          <w:sz w:val="22"/>
          <w:szCs w:val="22"/>
        </w:rPr>
      </w:pPr>
      <w:r w:rsidRPr="00197E02">
        <w:rPr>
          <w:b/>
          <w:sz w:val="22"/>
          <w:szCs w:val="22"/>
        </w:rPr>
        <w:t xml:space="preserve">ЛОТ №1 </w:t>
      </w:r>
      <w:r w:rsidRPr="00197E02">
        <w:rPr>
          <w:sz w:val="22"/>
          <w:szCs w:val="22"/>
        </w:rPr>
        <w:t xml:space="preserve">– Земельный участок площадью </w:t>
      </w:r>
      <w:r w:rsidRPr="00197E02">
        <w:rPr>
          <w:b/>
          <w:sz w:val="22"/>
          <w:szCs w:val="22"/>
        </w:rPr>
        <w:t>2500</w:t>
      </w:r>
      <w:r w:rsidRPr="00197E02">
        <w:rPr>
          <w:sz w:val="22"/>
          <w:szCs w:val="22"/>
        </w:rPr>
        <w:t xml:space="preserve"> кв.м, кадастровый номер </w:t>
      </w:r>
      <w:r w:rsidRPr="00197E02">
        <w:rPr>
          <w:b/>
          <w:color w:val="000000"/>
          <w:sz w:val="22"/>
          <w:szCs w:val="22"/>
        </w:rPr>
        <w:t>47:03:0111005:79</w:t>
      </w:r>
      <w:r w:rsidRPr="00197E02">
        <w:rPr>
          <w:sz w:val="22"/>
          <w:szCs w:val="22"/>
        </w:rPr>
        <w:t xml:space="preserve">, расположенный по адресу: </w:t>
      </w:r>
      <w:r w:rsidRPr="00197E02">
        <w:rPr>
          <w:color w:val="000000"/>
          <w:sz w:val="22"/>
          <w:szCs w:val="22"/>
          <w:shd w:val="clear" w:color="auto" w:fill="FFFFFF"/>
        </w:rPr>
        <w:t>Российская Федерация, Ленинградская область, Приозерский муниципальный район, Севастьяновское сельское поселение, поселок Севастьяново, улица Дальняя, участок №15</w:t>
      </w:r>
      <w:r w:rsidRPr="00197E02">
        <w:rPr>
          <w:sz w:val="22"/>
          <w:szCs w:val="22"/>
        </w:rPr>
        <w:t>; категория земель – земли населенных пунктов, разрешенное использование – для индивидуального жилищного строительства. Земельный участок расположен в зоне индивидуальной жилой застройки пос. Севастьяново, в 20м от береговой линии оз. Невское; частично в зоне прибрежной защитной полосы (1583 кв.м) и частично в водоохранной зоне (1583 кв.м) водоема.</w:t>
      </w:r>
      <w:r w:rsidRPr="00197E02">
        <w:rPr>
          <w:color w:val="000000"/>
          <w:sz w:val="22"/>
          <w:szCs w:val="22"/>
          <w:shd w:val="clear" w:color="auto" w:fill="FFFFFF"/>
        </w:rPr>
        <w:t xml:space="preserve"> Вдоль северной границы участка проходит охранная зона (109 кв.м) высоковольтной линии электропередач (ЛЭП). Участок о</w:t>
      </w:r>
      <w:r w:rsidRPr="00197E02">
        <w:rPr>
          <w:sz w:val="22"/>
          <w:szCs w:val="22"/>
        </w:rPr>
        <w:t xml:space="preserve">граничен со всех сторон – землями пос. Севастьяново. Рельеф участка: ярко выраженный с уклоном к югу, перепад высот до 2,0м. </w:t>
      </w:r>
      <w:r w:rsidRPr="00197E02">
        <w:rPr>
          <w:color w:val="000000"/>
          <w:sz w:val="22"/>
          <w:szCs w:val="22"/>
          <w:shd w:val="clear" w:color="auto" w:fill="FFFFFF"/>
        </w:rPr>
        <w:t xml:space="preserve">Растительность – кустарник, луговая. </w:t>
      </w:r>
      <w:r w:rsidRPr="00197E02">
        <w:rPr>
          <w:sz w:val="22"/>
          <w:szCs w:val="22"/>
        </w:rPr>
        <w:t>Почвы – суглинок. Технические условия для подключения к тепловым сетям, сетям водопровода и канализации:</w:t>
      </w:r>
    </w:p>
    <w:p w:rsidR="00330CD1" w:rsidRPr="00197E02" w:rsidRDefault="00330CD1" w:rsidP="00197E02">
      <w:pPr>
        <w:jc w:val="both"/>
        <w:rPr>
          <w:sz w:val="22"/>
          <w:szCs w:val="22"/>
        </w:rPr>
      </w:pPr>
      <w:r w:rsidRPr="00197E02">
        <w:rPr>
          <w:sz w:val="22"/>
          <w:szCs w:val="22"/>
        </w:rPr>
        <w:t>1.Теплоснабжение и ГВС от общепоселковых сетей не предусмотрено с связи с их отсутствием на данной территории. Источник теплоснабжения – автономный энергонезависимый. Для обеспечения подачи тепла произвести устройство автономной системы теплоснабжения по проекту.</w:t>
      </w:r>
    </w:p>
    <w:p w:rsidR="00330CD1" w:rsidRPr="00197E02" w:rsidRDefault="00330CD1" w:rsidP="00197E02">
      <w:pPr>
        <w:jc w:val="both"/>
        <w:rPr>
          <w:sz w:val="22"/>
          <w:szCs w:val="22"/>
        </w:rPr>
      </w:pPr>
      <w:r w:rsidRPr="00197E02">
        <w:rPr>
          <w:sz w:val="22"/>
          <w:szCs w:val="22"/>
        </w:rPr>
        <w:t>2.Водоснабжение от общепоселковых сетей: ближайшая точка подключения к магистральной водопроводной сети диаметром 150мм (материал – ПНД) на ул. Шоссейная. Для присоединения объекта строительства к сетям необходимо получить технические условия, подав заявку в ГУП «Леноблводоканал».</w:t>
      </w:r>
    </w:p>
    <w:p w:rsidR="00330CD1" w:rsidRPr="00197E02" w:rsidRDefault="00330CD1" w:rsidP="00197E02">
      <w:pPr>
        <w:jc w:val="both"/>
        <w:rPr>
          <w:sz w:val="22"/>
          <w:szCs w:val="22"/>
        </w:rPr>
      </w:pPr>
      <w:r w:rsidRPr="00197E02">
        <w:rPr>
          <w:sz w:val="22"/>
          <w:szCs w:val="22"/>
        </w:rPr>
        <w:t>3.Водоотведение от общепоселковых сетей не предусмотрено с связи с их отсутствием на данной территории. Предусмотреть систему локальной канализации по проекту, включающую в себя наружную сеть, внутридомовую сеть, устройство для сбора сточных вод.</w:t>
      </w:r>
    </w:p>
    <w:p w:rsidR="00330CD1" w:rsidRPr="00197E02" w:rsidRDefault="00330CD1" w:rsidP="00197E02">
      <w:pPr>
        <w:widowControl w:val="0"/>
        <w:autoSpaceDE w:val="0"/>
        <w:autoSpaceDN w:val="0"/>
        <w:adjustRightInd w:val="0"/>
        <w:ind w:firstLine="540"/>
        <w:jc w:val="both"/>
        <w:rPr>
          <w:sz w:val="22"/>
          <w:szCs w:val="22"/>
        </w:rPr>
      </w:pPr>
      <w:r w:rsidRPr="00197E02">
        <w:rPr>
          <w:sz w:val="22"/>
          <w:szCs w:val="22"/>
        </w:rPr>
        <w:t xml:space="preserve"> Электроснабжение: данный объект находится в зоне действия центра питания ПС-110 кВ (ПС 415), с возможностью технологического присоединения.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22.01.2022 г. Для более подробного ознакомления (в том числе о предельной свободной мощности существующих сетей, максимальной нагрузке, о плате за подключение на дату опубликования данного извещения) исходные данные (технические условия) для проектирования, а также информация о максимально и (или) минимально допустимых параметрах разрешенного строительства объекта капитального строительства, размещены на сайте </w:t>
      </w:r>
      <w:r w:rsidRPr="00197E02">
        <w:rPr>
          <w:sz w:val="22"/>
          <w:szCs w:val="22"/>
          <w:lang w:val="en-US"/>
        </w:rPr>
        <w:t>torgi</w:t>
      </w:r>
      <w:r w:rsidRPr="00197E02">
        <w:rPr>
          <w:sz w:val="22"/>
          <w:szCs w:val="22"/>
        </w:rPr>
        <w:t>.</w:t>
      </w:r>
      <w:r w:rsidRPr="00197E02">
        <w:rPr>
          <w:sz w:val="22"/>
          <w:szCs w:val="22"/>
          <w:lang w:val="en-US"/>
        </w:rPr>
        <w:t>gov</w:t>
      </w:r>
      <w:r w:rsidRPr="00197E02">
        <w:rPr>
          <w:sz w:val="22"/>
          <w:szCs w:val="22"/>
        </w:rPr>
        <w:t>.</w:t>
      </w:r>
      <w:r w:rsidRPr="00197E02">
        <w:rPr>
          <w:sz w:val="22"/>
          <w:szCs w:val="22"/>
          <w:lang w:val="en-US"/>
        </w:rPr>
        <w:t>ru</w:t>
      </w:r>
      <w:r w:rsidRPr="00197E02">
        <w:rPr>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330CD1" w:rsidRPr="00197E02" w:rsidTr="00760DC1">
        <w:tc>
          <w:tcPr>
            <w:tcW w:w="3828" w:type="dxa"/>
            <w:shd w:val="clear" w:color="auto" w:fill="auto"/>
          </w:tcPr>
          <w:p w:rsidR="00330CD1" w:rsidRPr="00197E02" w:rsidRDefault="00330CD1"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330CD1" w:rsidRPr="00197E02" w:rsidRDefault="00330CD1" w:rsidP="00197E02">
            <w:pPr>
              <w:ind w:firstLine="284"/>
              <w:jc w:val="center"/>
              <w:rPr>
                <w:sz w:val="22"/>
                <w:szCs w:val="22"/>
              </w:rPr>
            </w:pPr>
            <w:r w:rsidRPr="00197E02">
              <w:rPr>
                <w:sz w:val="22"/>
                <w:szCs w:val="22"/>
              </w:rPr>
              <w:t>Шаг аукциона (руб.)</w:t>
            </w:r>
          </w:p>
        </w:tc>
        <w:tc>
          <w:tcPr>
            <w:tcW w:w="1985" w:type="dxa"/>
            <w:shd w:val="clear" w:color="auto" w:fill="auto"/>
          </w:tcPr>
          <w:p w:rsidR="00330CD1" w:rsidRPr="00197E02" w:rsidRDefault="00330CD1" w:rsidP="00197E02">
            <w:pPr>
              <w:ind w:firstLine="34"/>
              <w:jc w:val="center"/>
              <w:rPr>
                <w:sz w:val="22"/>
                <w:szCs w:val="22"/>
              </w:rPr>
            </w:pPr>
            <w:r w:rsidRPr="00197E02">
              <w:rPr>
                <w:sz w:val="22"/>
                <w:szCs w:val="22"/>
              </w:rPr>
              <w:t>Размер задатка</w:t>
            </w:r>
          </w:p>
          <w:p w:rsidR="00330CD1" w:rsidRPr="00197E02" w:rsidRDefault="00330CD1" w:rsidP="00197E02">
            <w:pPr>
              <w:ind w:firstLine="284"/>
              <w:jc w:val="center"/>
              <w:rPr>
                <w:sz w:val="22"/>
                <w:szCs w:val="22"/>
              </w:rPr>
            </w:pPr>
            <w:r w:rsidRPr="00197E02">
              <w:rPr>
                <w:sz w:val="22"/>
                <w:szCs w:val="22"/>
              </w:rPr>
              <w:t>(руб.)</w:t>
            </w:r>
          </w:p>
        </w:tc>
        <w:tc>
          <w:tcPr>
            <w:tcW w:w="1559" w:type="dxa"/>
            <w:shd w:val="clear" w:color="auto" w:fill="auto"/>
          </w:tcPr>
          <w:p w:rsidR="00330CD1" w:rsidRPr="00197E02" w:rsidRDefault="00330CD1" w:rsidP="00197E02">
            <w:pPr>
              <w:ind w:firstLine="284"/>
              <w:jc w:val="center"/>
              <w:rPr>
                <w:sz w:val="22"/>
                <w:szCs w:val="22"/>
              </w:rPr>
            </w:pPr>
            <w:r w:rsidRPr="00197E02">
              <w:rPr>
                <w:sz w:val="22"/>
                <w:szCs w:val="22"/>
              </w:rPr>
              <w:t>Срок договора</w:t>
            </w:r>
          </w:p>
        </w:tc>
      </w:tr>
      <w:tr w:rsidR="00330CD1" w:rsidRPr="00197E02" w:rsidTr="00760DC1">
        <w:tc>
          <w:tcPr>
            <w:tcW w:w="3828"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84500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2535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76050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20 лет</w:t>
            </w:r>
          </w:p>
        </w:tc>
      </w:tr>
    </w:tbl>
    <w:p w:rsidR="00330CD1" w:rsidRPr="00197E02" w:rsidRDefault="00330CD1" w:rsidP="00197E02">
      <w:pPr>
        <w:ind w:firstLine="284"/>
        <w:jc w:val="both"/>
        <w:rPr>
          <w:sz w:val="22"/>
          <w:szCs w:val="22"/>
        </w:rPr>
      </w:pPr>
    </w:p>
    <w:p w:rsidR="00330CD1" w:rsidRPr="00197E02" w:rsidRDefault="00330CD1" w:rsidP="00197E02">
      <w:pPr>
        <w:ind w:firstLine="284"/>
        <w:jc w:val="both"/>
        <w:rPr>
          <w:sz w:val="22"/>
          <w:szCs w:val="22"/>
        </w:rPr>
      </w:pPr>
      <w:r w:rsidRPr="00197E02">
        <w:rPr>
          <w:b/>
          <w:sz w:val="22"/>
          <w:szCs w:val="22"/>
        </w:rPr>
        <w:t xml:space="preserve">ЛОТ №2 - </w:t>
      </w:r>
      <w:r w:rsidRPr="00197E02">
        <w:rPr>
          <w:sz w:val="22"/>
          <w:szCs w:val="22"/>
        </w:rPr>
        <w:t xml:space="preserve">Земельный участок площадью </w:t>
      </w:r>
      <w:r w:rsidRPr="00197E02">
        <w:rPr>
          <w:b/>
          <w:sz w:val="22"/>
          <w:szCs w:val="22"/>
        </w:rPr>
        <w:t>2500</w:t>
      </w:r>
      <w:r w:rsidRPr="00197E02">
        <w:rPr>
          <w:sz w:val="22"/>
          <w:szCs w:val="22"/>
        </w:rPr>
        <w:t xml:space="preserve"> кв.м, кадастровый номер </w:t>
      </w:r>
      <w:r w:rsidRPr="00197E02">
        <w:rPr>
          <w:b/>
          <w:color w:val="000000"/>
          <w:sz w:val="22"/>
          <w:szCs w:val="22"/>
        </w:rPr>
        <w:t>47:03:0111005:80</w:t>
      </w:r>
      <w:r w:rsidRPr="00197E02">
        <w:rPr>
          <w:sz w:val="22"/>
          <w:szCs w:val="22"/>
        </w:rPr>
        <w:t xml:space="preserve">, расположенный по адресу: </w:t>
      </w:r>
      <w:r w:rsidRPr="00197E02">
        <w:rPr>
          <w:color w:val="000000"/>
          <w:sz w:val="22"/>
          <w:szCs w:val="22"/>
          <w:shd w:val="clear" w:color="auto" w:fill="FFFFFF"/>
        </w:rPr>
        <w:t>Российская Федерация, Ленинградская область, Приозерский муниципальный район, Севастьяновское сельское поселение, поселок Севастьяново, улица Дальняя, участок №11</w:t>
      </w:r>
      <w:r w:rsidRPr="00197E02">
        <w:rPr>
          <w:sz w:val="22"/>
          <w:szCs w:val="22"/>
        </w:rPr>
        <w:t xml:space="preserve">; категория земель – земли населенных пунктов, разрешенное использование – для индивидуального жилищного строительства. </w:t>
      </w:r>
    </w:p>
    <w:p w:rsidR="00330CD1" w:rsidRPr="00197E02" w:rsidRDefault="00330CD1" w:rsidP="00197E02">
      <w:pPr>
        <w:ind w:firstLine="567"/>
        <w:jc w:val="both"/>
        <w:rPr>
          <w:sz w:val="22"/>
          <w:szCs w:val="22"/>
        </w:rPr>
      </w:pPr>
      <w:r w:rsidRPr="00197E02">
        <w:rPr>
          <w:sz w:val="22"/>
          <w:szCs w:val="22"/>
        </w:rPr>
        <w:t>Земельный участок расположен в зоне индивидуальной жилой застройки пос. Севастьяново, в 20м от береговой линии оз. Невское; частично в зоне прибрежной защитной полосы (558 кв.м) и частично в водоохранной зоне (558 кв.м) водоема.</w:t>
      </w:r>
      <w:r w:rsidRPr="00197E02">
        <w:rPr>
          <w:color w:val="000000"/>
          <w:sz w:val="22"/>
          <w:szCs w:val="22"/>
          <w:shd w:val="clear" w:color="auto" w:fill="FFFFFF"/>
        </w:rPr>
        <w:t xml:space="preserve"> Вдоль северной границы участка проходит охранная зона (317 кв.м) высоковольтной линии электропередач (ЛЭП). Участок о</w:t>
      </w:r>
      <w:r w:rsidRPr="00197E02">
        <w:rPr>
          <w:sz w:val="22"/>
          <w:szCs w:val="22"/>
        </w:rPr>
        <w:t xml:space="preserve">граничен со всех сторон – землями пос. Севастьяново. Рельеф участка: ярко выраженный с уклоном к югу, перепад высот до 2,0м. </w:t>
      </w:r>
      <w:r w:rsidRPr="00197E02">
        <w:rPr>
          <w:color w:val="000000"/>
          <w:sz w:val="22"/>
          <w:szCs w:val="22"/>
          <w:shd w:val="clear" w:color="auto" w:fill="FFFFFF"/>
        </w:rPr>
        <w:t xml:space="preserve">Растительность – кустарник, луговая. </w:t>
      </w:r>
      <w:r w:rsidRPr="00197E02">
        <w:rPr>
          <w:sz w:val="22"/>
          <w:szCs w:val="22"/>
        </w:rPr>
        <w:t>Почвы – суглинок. Технические условия для подключения к тепловым сетям, сетям водопровода и канализации:</w:t>
      </w:r>
    </w:p>
    <w:p w:rsidR="00330CD1" w:rsidRPr="00197E02" w:rsidRDefault="00330CD1" w:rsidP="00197E02">
      <w:pPr>
        <w:jc w:val="both"/>
        <w:rPr>
          <w:sz w:val="22"/>
          <w:szCs w:val="22"/>
        </w:rPr>
      </w:pPr>
      <w:r w:rsidRPr="00197E02">
        <w:rPr>
          <w:sz w:val="22"/>
          <w:szCs w:val="22"/>
        </w:rPr>
        <w:t>1.Теплоснабжение и ГВС от общепоселковых сетей не предусмотрено с связи с их отсутствием на данной территории. Источник теплоснабжения – автономный энергонезависимый. Для обеспечения подачи тепла произвести устройство автономной системы теплоснабжения по проекту.</w:t>
      </w:r>
    </w:p>
    <w:p w:rsidR="00330CD1" w:rsidRPr="00197E02" w:rsidRDefault="00330CD1" w:rsidP="00197E02">
      <w:pPr>
        <w:jc w:val="both"/>
        <w:rPr>
          <w:sz w:val="22"/>
          <w:szCs w:val="22"/>
        </w:rPr>
      </w:pPr>
      <w:r w:rsidRPr="00197E02">
        <w:rPr>
          <w:sz w:val="22"/>
          <w:szCs w:val="22"/>
        </w:rPr>
        <w:t>2.Водоснабжение от общепоселковых сетей: ближайшая точка подключения к магистральной водопроводной сети диаметром 150мм (материал – ПНД) на ул. Шоссейная. Для присоединения объекта строительства к сетям необходимо получить технические условия, подав заявку в ГУП «Леноблводоканал».</w:t>
      </w:r>
    </w:p>
    <w:p w:rsidR="00330CD1" w:rsidRPr="00197E02" w:rsidRDefault="00330CD1" w:rsidP="00197E02">
      <w:pPr>
        <w:jc w:val="both"/>
        <w:rPr>
          <w:sz w:val="22"/>
          <w:szCs w:val="22"/>
        </w:rPr>
      </w:pPr>
      <w:r w:rsidRPr="00197E02">
        <w:rPr>
          <w:sz w:val="22"/>
          <w:szCs w:val="22"/>
        </w:rPr>
        <w:lastRenderedPageBreak/>
        <w:t>3.Водоотведение от общепоселковых сетей не предусмотрено с связи с их отсутствием на данной территории. Предусмотреть систему локальной канализации по проекту, включающую в себя наружную сеть, внутридомовую сеть, устройство для сбора сточных вод.</w:t>
      </w:r>
    </w:p>
    <w:p w:rsidR="00330CD1" w:rsidRPr="00197E02" w:rsidRDefault="00330CD1" w:rsidP="00197E02">
      <w:pPr>
        <w:widowControl w:val="0"/>
        <w:autoSpaceDE w:val="0"/>
        <w:autoSpaceDN w:val="0"/>
        <w:adjustRightInd w:val="0"/>
        <w:ind w:firstLine="540"/>
        <w:jc w:val="both"/>
        <w:rPr>
          <w:sz w:val="22"/>
          <w:szCs w:val="22"/>
        </w:rPr>
      </w:pPr>
      <w:r w:rsidRPr="00197E02">
        <w:rPr>
          <w:sz w:val="22"/>
          <w:szCs w:val="22"/>
        </w:rPr>
        <w:t xml:space="preserve"> Электроснабжение: данный объект находится в зоне действия центра питания ПС-110 кВ (ПС 415), с возможностью технологического присоединения.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22.01.2022 г. Для более подробного ознакомления (в том числе о предельной свободной мощности существующих сетей, максимальной нагрузке, о плате за подключение на дату опубликования данного извещения) исходные данные (технические условия) для проектирования, а также информация о максимально и (или) минимально допустимых параметрах разрешенного строительства объекта капитального строительства, размещены на сайте </w:t>
      </w:r>
      <w:r w:rsidRPr="00197E02">
        <w:rPr>
          <w:sz w:val="22"/>
          <w:szCs w:val="22"/>
          <w:lang w:val="en-US"/>
        </w:rPr>
        <w:t>torgi</w:t>
      </w:r>
      <w:r w:rsidRPr="00197E02">
        <w:rPr>
          <w:sz w:val="22"/>
          <w:szCs w:val="22"/>
        </w:rPr>
        <w:t>.</w:t>
      </w:r>
      <w:r w:rsidRPr="00197E02">
        <w:rPr>
          <w:sz w:val="22"/>
          <w:szCs w:val="22"/>
          <w:lang w:val="en-US"/>
        </w:rPr>
        <w:t>gov</w:t>
      </w:r>
      <w:r w:rsidRPr="00197E02">
        <w:rPr>
          <w:sz w:val="22"/>
          <w:szCs w:val="22"/>
        </w:rPr>
        <w:t>.</w:t>
      </w:r>
      <w:r w:rsidRPr="00197E02">
        <w:rPr>
          <w:sz w:val="22"/>
          <w:szCs w:val="22"/>
          <w:lang w:val="en-US"/>
        </w:rPr>
        <w:t>ru</w:t>
      </w:r>
      <w:r w:rsidRPr="00197E02">
        <w:rPr>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330CD1" w:rsidRPr="00197E02" w:rsidTr="00760DC1">
        <w:tc>
          <w:tcPr>
            <w:tcW w:w="3828" w:type="dxa"/>
            <w:shd w:val="clear" w:color="auto" w:fill="auto"/>
          </w:tcPr>
          <w:p w:rsidR="00330CD1" w:rsidRPr="00197E02" w:rsidRDefault="00330CD1"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330CD1" w:rsidRPr="00197E02" w:rsidRDefault="00330CD1" w:rsidP="00197E02">
            <w:pPr>
              <w:ind w:firstLine="284"/>
              <w:jc w:val="center"/>
              <w:rPr>
                <w:sz w:val="22"/>
                <w:szCs w:val="22"/>
              </w:rPr>
            </w:pPr>
            <w:r w:rsidRPr="00197E02">
              <w:rPr>
                <w:sz w:val="22"/>
                <w:szCs w:val="22"/>
              </w:rPr>
              <w:t>Шаг аукциона (руб.)</w:t>
            </w:r>
          </w:p>
        </w:tc>
        <w:tc>
          <w:tcPr>
            <w:tcW w:w="1985" w:type="dxa"/>
            <w:shd w:val="clear" w:color="auto" w:fill="auto"/>
          </w:tcPr>
          <w:p w:rsidR="00330CD1" w:rsidRPr="00197E02" w:rsidRDefault="00330CD1" w:rsidP="00197E02">
            <w:pPr>
              <w:ind w:firstLine="34"/>
              <w:jc w:val="center"/>
              <w:rPr>
                <w:sz w:val="22"/>
                <w:szCs w:val="22"/>
              </w:rPr>
            </w:pPr>
            <w:r w:rsidRPr="00197E02">
              <w:rPr>
                <w:sz w:val="22"/>
                <w:szCs w:val="22"/>
              </w:rPr>
              <w:t>Размер задатка</w:t>
            </w:r>
          </w:p>
          <w:p w:rsidR="00330CD1" w:rsidRPr="00197E02" w:rsidRDefault="00330CD1" w:rsidP="00197E02">
            <w:pPr>
              <w:ind w:firstLine="284"/>
              <w:jc w:val="center"/>
              <w:rPr>
                <w:sz w:val="22"/>
                <w:szCs w:val="22"/>
              </w:rPr>
            </w:pPr>
            <w:r w:rsidRPr="00197E02">
              <w:rPr>
                <w:sz w:val="22"/>
                <w:szCs w:val="22"/>
              </w:rPr>
              <w:t>(руб.)</w:t>
            </w:r>
          </w:p>
        </w:tc>
        <w:tc>
          <w:tcPr>
            <w:tcW w:w="1559" w:type="dxa"/>
            <w:shd w:val="clear" w:color="auto" w:fill="auto"/>
          </w:tcPr>
          <w:p w:rsidR="00330CD1" w:rsidRPr="00197E02" w:rsidRDefault="00330CD1" w:rsidP="00197E02">
            <w:pPr>
              <w:ind w:firstLine="284"/>
              <w:jc w:val="center"/>
              <w:rPr>
                <w:sz w:val="22"/>
                <w:szCs w:val="22"/>
              </w:rPr>
            </w:pPr>
            <w:r w:rsidRPr="00197E02">
              <w:rPr>
                <w:sz w:val="22"/>
                <w:szCs w:val="22"/>
              </w:rPr>
              <w:t>Срок договора</w:t>
            </w:r>
          </w:p>
        </w:tc>
      </w:tr>
      <w:tr w:rsidR="00330CD1" w:rsidRPr="00197E02" w:rsidTr="00760DC1">
        <w:tc>
          <w:tcPr>
            <w:tcW w:w="3828"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84500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2535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76050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20 лет</w:t>
            </w:r>
          </w:p>
        </w:tc>
      </w:tr>
    </w:tbl>
    <w:p w:rsidR="00330CD1" w:rsidRPr="00197E02" w:rsidRDefault="00330CD1" w:rsidP="00197E02">
      <w:pPr>
        <w:ind w:firstLine="284"/>
        <w:jc w:val="both"/>
        <w:rPr>
          <w:sz w:val="22"/>
          <w:szCs w:val="22"/>
        </w:rPr>
      </w:pPr>
    </w:p>
    <w:p w:rsidR="00330CD1" w:rsidRPr="00197E02" w:rsidRDefault="00330CD1" w:rsidP="00197E02">
      <w:pPr>
        <w:ind w:firstLine="284"/>
        <w:jc w:val="both"/>
        <w:rPr>
          <w:sz w:val="22"/>
          <w:szCs w:val="22"/>
        </w:rPr>
      </w:pPr>
      <w:r w:rsidRPr="00197E02">
        <w:rPr>
          <w:b/>
          <w:sz w:val="22"/>
          <w:szCs w:val="22"/>
        </w:rPr>
        <w:t xml:space="preserve">ЛОТ №3 - </w:t>
      </w:r>
      <w:r w:rsidRPr="00197E02">
        <w:rPr>
          <w:sz w:val="22"/>
          <w:szCs w:val="22"/>
        </w:rPr>
        <w:t xml:space="preserve">Земельный участок площадью </w:t>
      </w:r>
      <w:r w:rsidRPr="00197E02">
        <w:rPr>
          <w:b/>
          <w:sz w:val="22"/>
          <w:szCs w:val="22"/>
        </w:rPr>
        <w:t>2500</w:t>
      </w:r>
      <w:r w:rsidRPr="00197E02">
        <w:rPr>
          <w:sz w:val="22"/>
          <w:szCs w:val="22"/>
        </w:rPr>
        <w:t xml:space="preserve"> кв.м, кадастровый номер </w:t>
      </w:r>
      <w:r w:rsidRPr="00197E02">
        <w:rPr>
          <w:b/>
          <w:color w:val="000000"/>
          <w:sz w:val="22"/>
          <w:szCs w:val="22"/>
        </w:rPr>
        <w:t>47:03:0111005:81</w:t>
      </w:r>
      <w:r w:rsidRPr="00197E02">
        <w:rPr>
          <w:sz w:val="22"/>
          <w:szCs w:val="22"/>
        </w:rPr>
        <w:t xml:space="preserve">, расположенный по адресу: </w:t>
      </w:r>
      <w:r w:rsidRPr="00197E02">
        <w:rPr>
          <w:color w:val="000000"/>
          <w:sz w:val="22"/>
          <w:szCs w:val="22"/>
          <w:shd w:val="clear" w:color="auto" w:fill="FFFFFF"/>
        </w:rPr>
        <w:t>Российская Федерация, Ленинградская область, Приозерский муниципальный район, Севастьяновское сельское поселение, поселок Севастьяново, улица Дальняя, участок №13</w:t>
      </w:r>
      <w:r w:rsidRPr="00197E02">
        <w:rPr>
          <w:sz w:val="22"/>
          <w:szCs w:val="22"/>
        </w:rPr>
        <w:t>; категория земель – земли населенных пунктов, разрешенное использование – для индивидуального жилищного строительства.</w:t>
      </w:r>
    </w:p>
    <w:p w:rsidR="00330CD1" w:rsidRPr="00197E02" w:rsidRDefault="00330CD1" w:rsidP="00197E02">
      <w:pPr>
        <w:ind w:firstLine="567"/>
        <w:jc w:val="both"/>
        <w:rPr>
          <w:sz w:val="22"/>
          <w:szCs w:val="22"/>
        </w:rPr>
      </w:pPr>
      <w:r w:rsidRPr="00197E02">
        <w:rPr>
          <w:sz w:val="22"/>
          <w:szCs w:val="22"/>
        </w:rPr>
        <w:t>Земельный участок расположен в зоне индивидуальной жилой застройки пос. Севастьяново, в 20м от береговой линии оз. Невское; частично в зоне прибрежной защитной полосы (1266 кв.м) и частично в водоохранной зоне (1266 кв.м) водоема.</w:t>
      </w:r>
      <w:r w:rsidRPr="00197E02">
        <w:rPr>
          <w:color w:val="000000"/>
          <w:sz w:val="22"/>
          <w:szCs w:val="22"/>
          <w:shd w:val="clear" w:color="auto" w:fill="FFFFFF"/>
        </w:rPr>
        <w:t xml:space="preserve"> Вдоль северной границы участка проходит охранная зона (85 кв.м) высоковольтной линии электропередач (ЛЭП). Участок о</w:t>
      </w:r>
      <w:r w:rsidRPr="00197E02">
        <w:rPr>
          <w:sz w:val="22"/>
          <w:szCs w:val="22"/>
        </w:rPr>
        <w:t xml:space="preserve">граничен со всех сторон – землями пос. Севастьяново. Рельеф участка: ярко выраженный с уклоном к югу, перепад высот до 2,0м. </w:t>
      </w:r>
      <w:r w:rsidRPr="00197E02">
        <w:rPr>
          <w:color w:val="000000"/>
          <w:sz w:val="22"/>
          <w:szCs w:val="22"/>
          <w:shd w:val="clear" w:color="auto" w:fill="FFFFFF"/>
        </w:rPr>
        <w:t xml:space="preserve">Растительность – кустарник, луговая. </w:t>
      </w:r>
      <w:r w:rsidRPr="00197E02">
        <w:rPr>
          <w:sz w:val="22"/>
          <w:szCs w:val="22"/>
        </w:rPr>
        <w:t>Почвы – суглинок. Технические условия для подключения к тепловым сетям, сетям водопровода и канализации:</w:t>
      </w:r>
    </w:p>
    <w:p w:rsidR="00330CD1" w:rsidRPr="00197E02" w:rsidRDefault="00330CD1" w:rsidP="00197E02">
      <w:pPr>
        <w:jc w:val="both"/>
        <w:rPr>
          <w:sz w:val="22"/>
          <w:szCs w:val="22"/>
        </w:rPr>
      </w:pPr>
      <w:r w:rsidRPr="00197E02">
        <w:rPr>
          <w:sz w:val="22"/>
          <w:szCs w:val="22"/>
        </w:rPr>
        <w:t>1.Теплоснабжение и ГВС от общепоселковых сетей не предусмотрено с связи с их отсутствием на данной территории. Источник теплоснабжения – автономный энергонезависимый. Для обеспечения подачи тепла произвести устройство автономной системы теплоснабжения по проекту.</w:t>
      </w:r>
    </w:p>
    <w:p w:rsidR="00330CD1" w:rsidRPr="00197E02" w:rsidRDefault="00330CD1" w:rsidP="00197E02">
      <w:pPr>
        <w:jc w:val="both"/>
        <w:rPr>
          <w:sz w:val="22"/>
          <w:szCs w:val="22"/>
        </w:rPr>
      </w:pPr>
      <w:r w:rsidRPr="00197E02">
        <w:rPr>
          <w:sz w:val="22"/>
          <w:szCs w:val="22"/>
        </w:rPr>
        <w:t>2.Водоснабжение от общепоселковых сетей: ближайшая точка подключения к магистральной водопроводной сети диаметром 150мм (материал – ПНД) на ул. Шоссейная. Для присоединения объекта строительства к сетям необходимо получить технические условия, подав заявку в ГУП «Леноблводоканал».</w:t>
      </w:r>
    </w:p>
    <w:p w:rsidR="00330CD1" w:rsidRPr="00197E02" w:rsidRDefault="00330CD1" w:rsidP="00197E02">
      <w:pPr>
        <w:jc w:val="both"/>
        <w:rPr>
          <w:sz w:val="22"/>
          <w:szCs w:val="22"/>
        </w:rPr>
      </w:pPr>
      <w:r w:rsidRPr="00197E02">
        <w:rPr>
          <w:sz w:val="22"/>
          <w:szCs w:val="22"/>
        </w:rPr>
        <w:t>3.Водоотведение от общепоселковых сетей не предусмотрено с связи с их отсутствием на данной территории. Предусмотреть систему локальной канализации по проекту, включающую в себя наружную сеть, внутридомовую сеть, устройство для сбора сточных вод.</w:t>
      </w:r>
    </w:p>
    <w:p w:rsidR="00330CD1" w:rsidRPr="00197E02" w:rsidRDefault="00330CD1" w:rsidP="00197E02">
      <w:pPr>
        <w:widowControl w:val="0"/>
        <w:autoSpaceDE w:val="0"/>
        <w:autoSpaceDN w:val="0"/>
        <w:adjustRightInd w:val="0"/>
        <w:ind w:firstLine="540"/>
        <w:jc w:val="both"/>
        <w:rPr>
          <w:sz w:val="22"/>
          <w:szCs w:val="22"/>
        </w:rPr>
      </w:pPr>
      <w:r w:rsidRPr="00197E02">
        <w:rPr>
          <w:sz w:val="22"/>
          <w:szCs w:val="22"/>
        </w:rPr>
        <w:t xml:space="preserve"> Электроснабжение: данный объект находится в зоне действия центра питания ПС-110 кВ (ПС 415), с возможностью технологического присоединения.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22.01.2022 г. Для более подробного ознакомления (в том числе о предельной свободной мощности существующих сетей, максимальной нагрузке, о плате за подключение на дату опубликования данного извещения) исходные данные (технические условия) для проектирования, а также информация о максимально и (или) минимально допустимых параметрах разрешенного строительства объекта капитального строительства, размещены на сайте </w:t>
      </w:r>
      <w:r w:rsidRPr="00197E02">
        <w:rPr>
          <w:sz w:val="22"/>
          <w:szCs w:val="22"/>
          <w:lang w:val="en-US"/>
        </w:rPr>
        <w:t>torgi</w:t>
      </w:r>
      <w:r w:rsidRPr="00197E02">
        <w:rPr>
          <w:sz w:val="22"/>
          <w:szCs w:val="22"/>
        </w:rPr>
        <w:t>.</w:t>
      </w:r>
      <w:r w:rsidRPr="00197E02">
        <w:rPr>
          <w:sz w:val="22"/>
          <w:szCs w:val="22"/>
          <w:lang w:val="en-US"/>
        </w:rPr>
        <w:t>gov</w:t>
      </w:r>
      <w:r w:rsidRPr="00197E02">
        <w:rPr>
          <w:sz w:val="22"/>
          <w:szCs w:val="22"/>
        </w:rPr>
        <w:t>.</w:t>
      </w:r>
      <w:r w:rsidRPr="00197E02">
        <w:rPr>
          <w:sz w:val="22"/>
          <w:szCs w:val="22"/>
          <w:lang w:val="en-US"/>
        </w:rPr>
        <w:t>ru</w:t>
      </w:r>
      <w:r w:rsidRPr="00197E02">
        <w:rPr>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330CD1" w:rsidRPr="00197E02" w:rsidTr="00760DC1">
        <w:tc>
          <w:tcPr>
            <w:tcW w:w="3828" w:type="dxa"/>
            <w:shd w:val="clear" w:color="auto" w:fill="auto"/>
          </w:tcPr>
          <w:p w:rsidR="00330CD1" w:rsidRPr="00197E02" w:rsidRDefault="00330CD1"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330CD1" w:rsidRPr="00197E02" w:rsidRDefault="00330CD1" w:rsidP="00197E02">
            <w:pPr>
              <w:ind w:firstLine="284"/>
              <w:jc w:val="center"/>
              <w:rPr>
                <w:sz w:val="22"/>
                <w:szCs w:val="22"/>
              </w:rPr>
            </w:pPr>
            <w:r w:rsidRPr="00197E02">
              <w:rPr>
                <w:sz w:val="22"/>
                <w:szCs w:val="22"/>
              </w:rPr>
              <w:t>Шаг аукциона (руб.)</w:t>
            </w:r>
          </w:p>
        </w:tc>
        <w:tc>
          <w:tcPr>
            <w:tcW w:w="1985" w:type="dxa"/>
            <w:shd w:val="clear" w:color="auto" w:fill="auto"/>
          </w:tcPr>
          <w:p w:rsidR="00330CD1" w:rsidRPr="00197E02" w:rsidRDefault="00330CD1" w:rsidP="00197E02">
            <w:pPr>
              <w:ind w:firstLine="34"/>
              <w:jc w:val="center"/>
              <w:rPr>
                <w:sz w:val="22"/>
                <w:szCs w:val="22"/>
              </w:rPr>
            </w:pPr>
            <w:r w:rsidRPr="00197E02">
              <w:rPr>
                <w:sz w:val="22"/>
                <w:szCs w:val="22"/>
              </w:rPr>
              <w:t>Размер задатка</w:t>
            </w:r>
          </w:p>
          <w:p w:rsidR="00330CD1" w:rsidRPr="00197E02" w:rsidRDefault="00330CD1" w:rsidP="00197E02">
            <w:pPr>
              <w:ind w:firstLine="284"/>
              <w:jc w:val="center"/>
              <w:rPr>
                <w:sz w:val="22"/>
                <w:szCs w:val="22"/>
              </w:rPr>
            </w:pPr>
            <w:r w:rsidRPr="00197E02">
              <w:rPr>
                <w:sz w:val="22"/>
                <w:szCs w:val="22"/>
              </w:rPr>
              <w:t>(руб.)</w:t>
            </w:r>
          </w:p>
        </w:tc>
        <w:tc>
          <w:tcPr>
            <w:tcW w:w="1559" w:type="dxa"/>
            <w:shd w:val="clear" w:color="auto" w:fill="auto"/>
          </w:tcPr>
          <w:p w:rsidR="00330CD1" w:rsidRPr="00197E02" w:rsidRDefault="00330CD1" w:rsidP="00197E02">
            <w:pPr>
              <w:ind w:firstLine="284"/>
              <w:jc w:val="center"/>
              <w:rPr>
                <w:sz w:val="22"/>
                <w:szCs w:val="22"/>
              </w:rPr>
            </w:pPr>
            <w:r w:rsidRPr="00197E02">
              <w:rPr>
                <w:sz w:val="22"/>
                <w:szCs w:val="22"/>
              </w:rPr>
              <w:t>Срок договора</w:t>
            </w:r>
          </w:p>
        </w:tc>
      </w:tr>
      <w:tr w:rsidR="00330CD1" w:rsidRPr="00197E02" w:rsidTr="00760DC1">
        <w:tc>
          <w:tcPr>
            <w:tcW w:w="3828"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84500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2535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76050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20 лет</w:t>
            </w:r>
          </w:p>
        </w:tc>
      </w:tr>
    </w:tbl>
    <w:p w:rsidR="00330CD1" w:rsidRPr="00197E02" w:rsidRDefault="00330CD1" w:rsidP="00197E02">
      <w:pPr>
        <w:ind w:firstLine="284"/>
        <w:jc w:val="both"/>
        <w:rPr>
          <w:sz w:val="22"/>
          <w:szCs w:val="22"/>
        </w:rPr>
      </w:pPr>
    </w:p>
    <w:p w:rsidR="00330CD1" w:rsidRPr="00197E02" w:rsidRDefault="00330CD1" w:rsidP="00197E02">
      <w:pPr>
        <w:ind w:firstLine="567"/>
        <w:jc w:val="both"/>
        <w:rPr>
          <w:sz w:val="22"/>
          <w:szCs w:val="22"/>
        </w:rPr>
      </w:pPr>
      <w:r w:rsidRPr="00197E02">
        <w:rPr>
          <w:b/>
          <w:sz w:val="22"/>
          <w:szCs w:val="22"/>
        </w:rPr>
        <w:t xml:space="preserve">ЛОТ №4 - </w:t>
      </w:r>
      <w:r w:rsidRPr="00197E02">
        <w:rPr>
          <w:sz w:val="22"/>
          <w:szCs w:val="22"/>
        </w:rPr>
        <w:t xml:space="preserve">Земельный участок площадью </w:t>
      </w:r>
      <w:r w:rsidRPr="00197E02">
        <w:rPr>
          <w:b/>
          <w:sz w:val="22"/>
          <w:szCs w:val="22"/>
        </w:rPr>
        <w:t>2500</w:t>
      </w:r>
      <w:r w:rsidRPr="00197E02">
        <w:rPr>
          <w:sz w:val="22"/>
          <w:szCs w:val="22"/>
        </w:rPr>
        <w:t xml:space="preserve"> кв.м, кадастровый номер </w:t>
      </w:r>
      <w:r w:rsidRPr="00197E02">
        <w:rPr>
          <w:b/>
          <w:color w:val="000000"/>
          <w:sz w:val="22"/>
          <w:szCs w:val="22"/>
        </w:rPr>
        <w:t>47:03:0111005:82</w:t>
      </w:r>
      <w:r w:rsidRPr="00197E02">
        <w:rPr>
          <w:sz w:val="22"/>
          <w:szCs w:val="22"/>
        </w:rPr>
        <w:t xml:space="preserve">, расположенный по адресу: </w:t>
      </w:r>
      <w:r w:rsidRPr="00197E02">
        <w:rPr>
          <w:color w:val="000000"/>
          <w:sz w:val="22"/>
          <w:szCs w:val="22"/>
          <w:shd w:val="clear" w:color="auto" w:fill="FFFFFF"/>
        </w:rPr>
        <w:t>Российская Федерация, Ленинградская область, Приозерский муниципальный район, Севастьяновское сельское поселение, поселок Севастьяново, улица Дальняя, участок №19</w:t>
      </w:r>
      <w:r w:rsidRPr="00197E02">
        <w:rPr>
          <w:sz w:val="22"/>
          <w:szCs w:val="22"/>
        </w:rPr>
        <w:t>; категория земель – земли населенных пунктов, разрешенное использование – для индивидуального жилищного строительства. Земельный участок расположен в зоне индивидуальной жилой застройки пос. Севастьяново, в 20м от береговой линии оз. Невское и в 15 м от ручья без названия; частично в зоне прибрежной защитной полосы (1004 кв.м) и частично в водоохранной зоне (1004 кв.м) оз. Невское и частично в зоне прибрежной защитной полосы (1219 кв.м) и частично в водоохранной зоне (1219 кв.м) ручья без названия.</w:t>
      </w:r>
      <w:r w:rsidRPr="00197E02">
        <w:rPr>
          <w:color w:val="000000"/>
          <w:sz w:val="22"/>
          <w:szCs w:val="22"/>
          <w:shd w:val="clear" w:color="auto" w:fill="FFFFFF"/>
        </w:rPr>
        <w:t xml:space="preserve"> Вдоль северной границы участка проходит охранная зона (512 кв.м) высоковольтной линии электропередач (ЛЭП). Участок о</w:t>
      </w:r>
      <w:r w:rsidRPr="00197E02">
        <w:rPr>
          <w:sz w:val="22"/>
          <w:szCs w:val="22"/>
        </w:rPr>
        <w:t xml:space="preserve">граничен со всех сторон – землями пос. Севастьяново. Рельеф участка: ярко выраженный с уклоном к югу, перепад высот до 2,0м. </w:t>
      </w:r>
      <w:r w:rsidRPr="00197E02">
        <w:rPr>
          <w:color w:val="000000"/>
          <w:sz w:val="22"/>
          <w:szCs w:val="22"/>
          <w:shd w:val="clear" w:color="auto" w:fill="FFFFFF"/>
        </w:rPr>
        <w:t xml:space="preserve">Растительность – кустарник, луговая. </w:t>
      </w:r>
      <w:r w:rsidRPr="00197E02">
        <w:rPr>
          <w:sz w:val="22"/>
          <w:szCs w:val="22"/>
        </w:rPr>
        <w:t>Почвы – суглинок. Технические условия для подключения к тепловым сетям, сетям водопровода и канализации:</w:t>
      </w:r>
    </w:p>
    <w:p w:rsidR="00330CD1" w:rsidRPr="00197E02" w:rsidRDefault="00330CD1" w:rsidP="00197E02">
      <w:pPr>
        <w:jc w:val="both"/>
        <w:rPr>
          <w:sz w:val="22"/>
          <w:szCs w:val="22"/>
        </w:rPr>
      </w:pPr>
      <w:r w:rsidRPr="00197E02">
        <w:rPr>
          <w:sz w:val="22"/>
          <w:szCs w:val="22"/>
        </w:rPr>
        <w:t>1.Теплоснабжение и ГВС от общепоселковых сетей не предусмотрено с связи с их отсутствием на данной территории. Источник теплоснабжения – автономный энергонезависимый. Для обеспечения подачи тепла произвести устройство автономной системы теплоснабжения по проекту.</w:t>
      </w:r>
    </w:p>
    <w:p w:rsidR="00330CD1" w:rsidRPr="00197E02" w:rsidRDefault="00330CD1" w:rsidP="00197E02">
      <w:pPr>
        <w:jc w:val="both"/>
        <w:rPr>
          <w:sz w:val="22"/>
          <w:szCs w:val="22"/>
        </w:rPr>
      </w:pPr>
      <w:r w:rsidRPr="00197E02">
        <w:rPr>
          <w:sz w:val="22"/>
          <w:szCs w:val="22"/>
        </w:rPr>
        <w:t>2.Водоснабжение от общепоселковых сетей: ближайшая точка подключения к магистральной водопроводной сети диаметром 150мм (материал – ПНД) на ул. Шоссейная. Для присоединения объекта строительства к сетям необходимо получить технические условия, подав заявку в ГУП «Леноблводоканал».</w:t>
      </w:r>
    </w:p>
    <w:p w:rsidR="00330CD1" w:rsidRPr="00197E02" w:rsidRDefault="00330CD1" w:rsidP="00197E02">
      <w:pPr>
        <w:jc w:val="both"/>
        <w:rPr>
          <w:sz w:val="22"/>
          <w:szCs w:val="22"/>
        </w:rPr>
      </w:pPr>
      <w:r w:rsidRPr="00197E02">
        <w:rPr>
          <w:sz w:val="22"/>
          <w:szCs w:val="22"/>
        </w:rPr>
        <w:t>3.Водоотведение от общепоселковых сетей не предусмотрено с связи с их отсутствием на данной территории. Предусмотреть систему локальной канализации по проекту, включающую в себя наружную сеть, внутридомовую сеть, устройство для сбора сточных вод.</w:t>
      </w:r>
    </w:p>
    <w:p w:rsidR="00330CD1" w:rsidRPr="00197E02" w:rsidRDefault="00330CD1" w:rsidP="00197E02">
      <w:pPr>
        <w:widowControl w:val="0"/>
        <w:autoSpaceDE w:val="0"/>
        <w:autoSpaceDN w:val="0"/>
        <w:adjustRightInd w:val="0"/>
        <w:ind w:firstLine="540"/>
        <w:jc w:val="both"/>
        <w:rPr>
          <w:sz w:val="22"/>
          <w:szCs w:val="22"/>
        </w:rPr>
      </w:pPr>
      <w:r w:rsidRPr="00197E02">
        <w:rPr>
          <w:sz w:val="22"/>
          <w:szCs w:val="22"/>
        </w:rPr>
        <w:t xml:space="preserve"> Электроснабжение: данный объект находится в зоне действия центра питания ПС-110 кВ (ПС 415), с возможностью технологического присоединения.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22.01.2022 г. Для более подробного ознакомления (в том числе о предельной свободной мощности существующих сетей, максимальной нагрузке, о плате за подключение на дату опубликования данного извещения) исходные данные (технические условия) для проектирования, а также информация о максимально и (или) минимально допустимых параметрах разрешенного строительства объекта капитального строительства, размещены на сайте </w:t>
      </w:r>
      <w:r w:rsidRPr="00197E02">
        <w:rPr>
          <w:sz w:val="22"/>
          <w:szCs w:val="22"/>
          <w:lang w:val="en-US"/>
        </w:rPr>
        <w:t>torgi</w:t>
      </w:r>
      <w:r w:rsidRPr="00197E02">
        <w:rPr>
          <w:sz w:val="22"/>
          <w:szCs w:val="22"/>
        </w:rPr>
        <w:t>.</w:t>
      </w:r>
      <w:r w:rsidRPr="00197E02">
        <w:rPr>
          <w:sz w:val="22"/>
          <w:szCs w:val="22"/>
          <w:lang w:val="en-US"/>
        </w:rPr>
        <w:t>gov</w:t>
      </w:r>
      <w:r w:rsidRPr="00197E02">
        <w:rPr>
          <w:sz w:val="22"/>
          <w:szCs w:val="22"/>
        </w:rPr>
        <w:t>.</w:t>
      </w:r>
      <w:r w:rsidRPr="00197E02">
        <w:rPr>
          <w:sz w:val="22"/>
          <w:szCs w:val="22"/>
          <w:lang w:val="en-US"/>
        </w:rPr>
        <w:t>ru</w:t>
      </w:r>
      <w:r w:rsidRPr="00197E02">
        <w:rPr>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330CD1" w:rsidRPr="00197E02" w:rsidTr="00760DC1">
        <w:tc>
          <w:tcPr>
            <w:tcW w:w="3828" w:type="dxa"/>
            <w:shd w:val="clear" w:color="auto" w:fill="auto"/>
          </w:tcPr>
          <w:p w:rsidR="00330CD1" w:rsidRPr="00197E02" w:rsidRDefault="00330CD1"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330CD1" w:rsidRPr="00197E02" w:rsidRDefault="00330CD1" w:rsidP="00197E02">
            <w:pPr>
              <w:ind w:firstLine="284"/>
              <w:jc w:val="center"/>
              <w:rPr>
                <w:sz w:val="22"/>
                <w:szCs w:val="22"/>
              </w:rPr>
            </w:pPr>
            <w:r w:rsidRPr="00197E02">
              <w:rPr>
                <w:sz w:val="22"/>
                <w:szCs w:val="22"/>
              </w:rPr>
              <w:t>Шаг аукциона (руб.)</w:t>
            </w:r>
          </w:p>
        </w:tc>
        <w:tc>
          <w:tcPr>
            <w:tcW w:w="1985" w:type="dxa"/>
            <w:shd w:val="clear" w:color="auto" w:fill="auto"/>
          </w:tcPr>
          <w:p w:rsidR="00330CD1" w:rsidRPr="00197E02" w:rsidRDefault="00330CD1" w:rsidP="00197E02">
            <w:pPr>
              <w:ind w:firstLine="34"/>
              <w:jc w:val="center"/>
              <w:rPr>
                <w:sz w:val="22"/>
                <w:szCs w:val="22"/>
              </w:rPr>
            </w:pPr>
            <w:r w:rsidRPr="00197E02">
              <w:rPr>
                <w:sz w:val="22"/>
                <w:szCs w:val="22"/>
              </w:rPr>
              <w:t>Размер задатка</w:t>
            </w:r>
          </w:p>
          <w:p w:rsidR="00330CD1" w:rsidRPr="00197E02" w:rsidRDefault="00330CD1" w:rsidP="00197E02">
            <w:pPr>
              <w:ind w:firstLine="284"/>
              <w:jc w:val="center"/>
              <w:rPr>
                <w:sz w:val="22"/>
                <w:szCs w:val="22"/>
              </w:rPr>
            </w:pPr>
            <w:r w:rsidRPr="00197E02">
              <w:rPr>
                <w:sz w:val="22"/>
                <w:szCs w:val="22"/>
              </w:rPr>
              <w:t>(руб.)</w:t>
            </w:r>
          </w:p>
        </w:tc>
        <w:tc>
          <w:tcPr>
            <w:tcW w:w="1559" w:type="dxa"/>
            <w:shd w:val="clear" w:color="auto" w:fill="auto"/>
          </w:tcPr>
          <w:p w:rsidR="00330CD1" w:rsidRPr="00197E02" w:rsidRDefault="00330CD1" w:rsidP="00197E02">
            <w:pPr>
              <w:ind w:firstLine="284"/>
              <w:jc w:val="center"/>
              <w:rPr>
                <w:sz w:val="22"/>
                <w:szCs w:val="22"/>
              </w:rPr>
            </w:pPr>
            <w:r w:rsidRPr="00197E02">
              <w:rPr>
                <w:sz w:val="22"/>
                <w:szCs w:val="22"/>
              </w:rPr>
              <w:t>Срок договора</w:t>
            </w:r>
          </w:p>
        </w:tc>
      </w:tr>
      <w:tr w:rsidR="00330CD1" w:rsidRPr="00197E02" w:rsidTr="00760DC1">
        <w:tc>
          <w:tcPr>
            <w:tcW w:w="3828"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84500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2535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76050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20 лет</w:t>
            </w:r>
          </w:p>
        </w:tc>
      </w:tr>
    </w:tbl>
    <w:p w:rsidR="00330CD1" w:rsidRPr="00197E02" w:rsidRDefault="00330CD1" w:rsidP="00197E02">
      <w:pPr>
        <w:ind w:firstLine="284"/>
        <w:jc w:val="both"/>
        <w:rPr>
          <w:sz w:val="22"/>
          <w:szCs w:val="22"/>
        </w:rPr>
      </w:pPr>
    </w:p>
    <w:p w:rsidR="00330CD1" w:rsidRPr="00197E02" w:rsidRDefault="00330CD1" w:rsidP="00197E02">
      <w:pPr>
        <w:ind w:firstLine="567"/>
        <w:jc w:val="both"/>
        <w:rPr>
          <w:sz w:val="22"/>
          <w:szCs w:val="22"/>
        </w:rPr>
      </w:pPr>
      <w:r w:rsidRPr="00197E02">
        <w:rPr>
          <w:b/>
          <w:sz w:val="22"/>
          <w:szCs w:val="22"/>
        </w:rPr>
        <w:t xml:space="preserve">ЛОТ №5 - </w:t>
      </w:r>
      <w:r w:rsidRPr="00197E02">
        <w:rPr>
          <w:sz w:val="22"/>
          <w:szCs w:val="22"/>
        </w:rPr>
        <w:t xml:space="preserve">Земельный участок площадью </w:t>
      </w:r>
      <w:r w:rsidRPr="00197E02">
        <w:rPr>
          <w:b/>
          <w:sz w:val="22"/>
          <w:szCs w:val="22"/>
        </w:rPr>
        <w:t>2500</w:t>
      </w:r>
      <w:r w:rsidRPr="00197E02">
        <w:rPr>
          <w:sz w:val="22"/>
          <w:szCs w:val="22"/>
        </w:rPr>
        <w:t xml:space="preserve"> кв.м, кадастровый номер </w:t>
      </w:r>
      <w:r w:rsidRPr="00197E02">
        <w:rPr>
          <w:b/>
          <w:color w:val="000000"/>
          <w:sz w:val="22"/>
          <w:szCs w:val="22"/>
        </w:rPr>
        <w:t>47:03:0111005:83</w:t>
      </w:r>
      <w:r w:rsidRPr="00197E02">
        <w:rPr>
          <w:sz w:val="22"/>
          <w:szCs w:val="22"/>
        </w:rPr>
        <w:t xml:space="preserve">, расположенный по адресу: </w:t>
      </w:r>
      <w:r w:rsidRPr="00197E02">
        <w:rPr>
          <w:color w:val="000000"/>
          <w:sz w:val="22"/>
          <w:szCs w:val="22"/>
          <w:shd w:val="clear" w:color="auto" w:fill="FFFFFF"/>
        </w:rPr>
        <w:t>Российская Федерация, Ленинградская область, Приозерский муниципальный район, Севастьяновское сельское поселение, поселок Севастьяново, улица Дальняя, участок №17</w:t>
      </w:r>
      <w:r w:rsidRPr="00197E02">
        <w:rPr>
          <w:sz w:val="22"/>
          <w:szCs w:val="22"/>
        </w:rPr>
        <w:t>; категория земель – земли населенных пунктов, разрешенное использование – для индивидуального жилищного строительства. Земельный участок расположен в зоне индивидуальной жилой застройки пос. Севастьяново, в 20м от береговой линии оз. Невское; частично в зоне прибрежной защитной полосы (1757 кв.м) и частично в водоохранной зоне (1757 кв.м) водоема.</w:t>
      </w:r>
      <w:r w:rsidRPr="00197E02">
        <w:rPr>
          <w:color w:val="000000"/>
          <w:sz w:val="22"/>
          <w:szCs w:val="22"/>
          <w:shd w:val="clear" w:color="auto" w:fill="FFFFFF"/>
        </w:rPr>
        <w:t xml:space="preserve"> Вдоль северной границы участка проходит охранная зона (117 кв.м) высоковольтной линии электропередач (ЛЭП). Участок о</w:t>
      </w:r>
      <w:r w:rsidRPr="00197E02">
        <w:rPr>
          <w:sz w:val="22"/>
          <w:szCs w:val="22"/>
        </w:rPr>
        <w:t xml:space="preserve">граничен со всех сторон – землями пос. Севастьяново. Рельеф участка: ярко выраженный с уклоном к югу, перепад высот до 2,0м. </w:t>
      </w:r>
      <w:r w:rsidRPr="00197E02">
        <w:rPr>
          <w:color w:val="000000"/>
          <w:sz w:val="22"/>
          <w:szCs w:val="22"/>
          <w:shd w:val="clear" w:color="auto" w:fill="FFFFFF"/>
        </w:rPr>
        <w:t xml:space="preserve">Растительность – кустарник, луговая. </w:t>
      </w:r>
      <w:r w:rsidRPr="00197E02">
        <w:rPr>
          <w:sz w:val="22"/>
          <w:szCs w:val="22"/>
        </w:rPr>
        <w:t>Почвы – суглинок. Технические условия для подключения к тепловым сетям, сетям водопровода и канализации:</w:t>
      </w:r>
    </w:p>
    <w:p w:rsidR="00330CD1" w:rsidRPr="00197E02" w:rsidRDefault="00330CD1" w:rsidP="00197E02">
      <w:pPr>
        <w:jc w:val="both"/>
        <w:rPr>
          <w:sz w:val="22"/>
          <w:szCs w:val="22"/>
        </w:rPr>
      </w:pPr>
      <w:r w:rsidRPr="00197E02">
        <w:rPr>
          <w:sz w:val="22"/>
          <w:szCs w:val="22"/>
        </w:rPr>
        <w:t>1.Теплоснабжение и ГВС от общепоселковых сетей не предусмотрено с связи с их отсутствием на данной территории. Источник теплоснабжения – автономный энергонезависимый. Для обеспечения подачи тепла произвести устройство автономной системы теплоснабжения по проекту.</w:t>
      </w:r>
    </w:p>
    <w:p w:rsidR="00330CD1" w:rsidRPr="00197E02" w:rsidRDefault="00330CD1" w:rsidP="00197E02">
      <w:pPr>
        <w:jc w:val="both"/>
        <w:rPr>
          <w:sz w:val="22"/>
          <w:szCs w:val="22"/>
        </w:rPr>
      </w:pPr>
      <w:r w:rsidRPr="00197E02">
        <w:rPr>
          <w:sz w:val="22"/>
          <w:szCs w:val="22"/>
        </w:rPr>
        <w:t>2.Водоснабжение от общепоселковых сетей: ближайшая точка подключения к магистральной водопроводной сети диаметром 150мм (материал – ПНД) на ул. Шоссейная. Для присоединения объекта строительства к сетям необходимо получить технические условия, подав заявку в ГУП «Леноблводоканал».</w:t>
      </w:r>
    </w:p>
    <w:p w:rsidR="00330CD1" w:rsidRPr="00197E02" w:rsidRDefault="00330CD1" w:rsidP="00197E02">
      <w:pPr>
        <w:jc w:val="both"/>
        <w:rPr>
          <w:sz w:val="22"/>
          <w:szCs w:val="22"/>
        </w:rPr>
      </w:pPr>
      <w:r w:rsidRPr="00197E02">
        <w:rPr>
          <w:sz w:val="22"/>
          <w:szCs w:val="22"/>
        </w:rPr>
        <w:t>3.Водоотведение от общепоселковых сетей не предусмотрено с связи с их отсутствием на данной территории. Предусмотреть систему локальной канализации по проекту, включающую в себя наружную сеть, внутридомовую сеть, устройство для сбора сточных вод.</w:t>
      </w:r>
    </w:p>
    <w:p w:rsidR="00330CD1" w:rsidRPr="00197E02" w:rsidRDefault="00330CD1" w:rsidP="00197E02">
      <w:pPr>
        <w:widowControl w:val="0"/>
        <w:autoSpaceDE w:val="0"/>
        <w:autoSpaceDN w:val="0"/>
        <w:adjustRightInd w:val="0"/>
        <w:ind w:firstLine="540"/>
        <w:jc w:val="both"/>
        <w:rPr>
          <w:sz w:val="22"/>
          <w:szCs w:val="22"/>
        </w:rPr>
      </w:pPr>
      <w:r w:rsidRPr="00197E02">
        <w:rPr>
          <w:sz w:val="22"/>
          <w:szCs w:val="22"/>
        </w:rPr>
        <w:t xml:space="preserve"> Электроснабжение: данный объект находится в зоне действия центра питания ПС-110 кВ (ПС 415), с возможностью технологического присоединения.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22.01.2022 г. Для более подробного ознакомления (в том числе о предельной свободной мощности существующих сетей, максимальной нагрузке, о плате за подключение на дату опубликования данного извещения) исходные данные (технические условия) для проектирования, а также информация о максимально и (или) минимально допустимых параметрах разрешенного строительства объекта капитального строительства, размещены на сайте </w:t>
      </w:r>
      <w:r w:rsidRPr="00197E02">
        <w:rPr>
          <w:sz w:val="22"/>
          <w:szCs w:val="22"/>
          <w:lang w:val="en-US"/>
        </w:rPr>
        <w:t>torgi</w:t>
      </w:r>
      <w:r w:rsidRPr="00197E02">
        <w:rPr>
          <w:sz w:val="22"/>
          <w:szCs w:val="22"/>
        </w:rPr>
        <w:t>.</w:t>
      </w:r>
      <w:r w:rsidRPr="00197E02">
        <w:rPr>
          <w:sz w:val="22"/>
          <w:szCs w:val="22"/>
          <w:lang w:val="en-US"/>
        </w:rPr>
        <w:t>gov</w:t>
      </w:r>
      <w:r w:rsidRPr="00197E02">
        <w:rPr>
          <w:sz w:val="22"/>
          <w:szCs w:val="22"/>
        </w:rPr>
        <w:t>.</w:t>
      </w:r>
      <w:r w:rsidRPr="00197E02">
        <w:rPr>
          <w:sz w:val="22"/>
          <w:szCs w:val="22"/>
          <w:lang w:val="en-US"/>
        </w:rPr>
        <w:t>ru</w:t>
      </w:r>
      <w:r w:rsidRPr="00197E02">
        <w:rPr>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330CD1" w:rsidRPr="00197E02" w:rsidTr="00760DC1">
        <w:tc>
          <w:tcPr>
            <w:tcW w:w="3828" w:type="dxa"/>
            <w:shd w:val="clear" w:color="auto" w:fill="auto"/>
          </w:tcPr>
          <w:p w:rsidR="00330CD1" w:rsidRPr="00197E02" w:rsidRDefault="00330CD1"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330CD1" w:rsidRPr="00197E02" w:rsidRDefault="00330CD1" w:rsidP="00197E02">
            <w:pPr>
              <w:ind w:firstLine="284"/>
              <w:jc w:val="center"/>
              <w:rPr>
                <w:sz w:val="22"/>
                <w:szCs w:val="22"/>
              </w:rPr>
            </w:pPr>
            <w:r w:rsidRPr="00197E02">
              <w:rPr>
                <w:sz w:val="22"/>
                <w:szCs w:val="22"/>
              </w:rPr>
              <w:t>Шаг аукциона (руб.)</w:t>
            </w:r>
          </w:p>
        </w:tc>
        <w:tc>
          <w:tcPr>
            <w:tcW w:w="1985" w:type="dxa"/>
            <w:shd w:val="clear" w:color="auto" w:fill="auto"/>
          </w:tcPr>
          <w:p w:rsidR="00330CD1" w:rsidRPr="00197E02" w:rsidRDefault="00330CD1" w:rsidP="00197E02">
            <w:pPr>
              <w:ind w:firstLine="34"/>
              <w:jc w:val="center"/>
              <w:rPr>
                <w:sz w:val="22"/>
                <w:szCs w:val="22"/>
              </w:rPr>
            </w:pPr>
            <w:r w:rsidRPr="00197E02">
              <w:rPr>
                <w:sz w:val="22"/>
                <w:szCs w:val="22"/>
              </w:rPr>
              <w:t>Размер задатка</w:t>
            </w:r>
          </w:p>
          <w:p w:rsidR="00330CD1" w:rsidRPr="00197E02" w:rsidRDefault="00330CD1" w:rsidP="00197E02">
            <w:pPr>
              <w:ind w:firstLine="284"/>
              <w:jc w:val="center"/>
              <w:rPr>
                <w:sz w:val="22"/>
                <w:szCs w:val="22"/>
              </w:rPr>
            </w:pPr>
            <w:r w:rsidRPr="00197E02">
              <w:rPr>
                <w:sz w:val="22"/>
                <w:szCs w:val="22"/>
              </w:rPr>
              <w:t>(руб.)</w:t>
            </w:r>
          </w:p>
        </w:tc>
        <w:tc>
          <w:tcPr>
            <w:tcW w:w="1559" w:type="dxa"/>
            <w:shd w:val="clear" w:color="auto" w:fill="auto"/>
          </w:tcPr>
          <w:p w:rsidR="00330CD1" w:rsidRPr="00197E02" w:rsidRDefault="00330CD1" w:rsidP="00197E02">
            <w:pPr>
              <w:ind w:firstLine="284"/>
              <w:jc w:val="center"/>
              <w:rPr>
                <w:sz w:val="22"/>
                <w:szCs w:val="22"/>
              </w:rPr>
            </w:pPr>
            <w:r w:rsidRPr="00197E02">
              <w:rPr>
                <w:sz w:val="22"/>
                <w:szCs w:val="22"/>
              </w:rPr>
              <w:t>Срок договора</w:t>
            </w:r>
          </w:p>
        </w:tc>
      </w:tr>
      <w:tr w:rsidR="00330CD1" w:rsidRPr="00197E02" w:rsidTr="00760DC1">
        <w:tc>
          <w:tcPr>
            <w:tcW w:w="3828"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84500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2535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76050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0CD1" w:rsidRPr="00197E02" w:rsidRDefault="00330CD1" w:rsidP="00197E02">
            <w:pPr>
              <w:jc w:val="right"/>
              <w:rPr>
                <w:b/>
                <w:sz w:val="22"/>
                <w:szCs w:val="22"/>
              </w:rPr>
            </w:pPr>
            <w:r w:rsidRPr="00197E02">
              <w:rPr>
                <w:b/>
                <w:sz w:val="22"/>
                <w:szCs w:val="22"/>
              </w:rPr>
              <w:t>20 лет</w:t>
            </w:r>
          </w:p>
        </w:tc>
      </w:tr>
    </w:tbl>
    <w:p w:rsidR="00330CD1" w:rsidRPr="00197E02" w:rsidRDefault="00330CD1" w:rsidP="00197E02">
      <w:pPr>
        <w:ind w:firstLine="284"/>
        <w:jc w:val="both"/>
        <w:rPr>
          <w:sz w:val="22"/>
          <w:szCs w:val="22"/>
        </w:rPr>
      </w:pPr>
      <w:r w:rsidRPr="00197E02">
        <w:rPr>
          <w:b/>
          <w:sz w:val="22"/>
          <w:szCs w:val="22"/>
        </w:rPr>
        <w:t>ЛОТ №6 -</w:t>
      </w:r>
      <w:r w:rsidRPr="00197E02">
        <w:rPr>
          <w:sz w:val="22"/>
          <w:szCs w:val="22"/>
        </w:rPr>
        <w:t xml:space="preserve"> Земельный участок площадью </w:t>
      </w:r>
      <w:r w:rsidRPr="00197E02">
        <w:rPr>
          <w:b/>
          <w:sz w:val="22"/>
          <w:szCs w:val="22"/>
        </w:rPr>
        <w:t>2000</w:t>
      </w:r>
      <w:r w:rsidRPr="00197E02">
        <w:rPr>
          <w:sz w:val="22"/>
          <w:szCs w:val="22"/>
        </w:rPr>
        <w:t xml:space="preserve"> кв.м, кадастровый номер </w:t>
      </w:r>
      <w:r w:rsidRPr="00197E02">
        <w:rPr>
          <w:b/>
          <w:color w:val="000000"/>
          <w:sz w:val="22"/>
          <w:szCs w:val="22"/>
        </w:rPr>
        <w:t>47:03:0218001:852</w:t>
      </w:r>
      <w:r w:rsidRPr="00197E02">
        <w:rPr>
          <w:sz w:val="22"/>
          <w:szCs w:val="22"/>
        </w:rPr>
        <w:t>, расположенный по адресу:</w:t>
      </w:r>
      <w:r w:rsidRPr="00197E02">
        <w:rPr>
          <w:b/>
          <w:sz w:val="22"/>
          <w:szCs w:val="22"/>
        </w:rPr>
        <w:t xml:space="preserve"> </w:t>
      </w:r>
      <w:r w:rsidRPr="00197E02">
        <w:rPr>
          <w:sz w:val="22"/>
          <w:szCs w:val="22"/>
        </w:rPr>
        <w:t xml:space="preserve">Российская Федерация, Ленинградская область, Приозерский муниципальный район, </w:t>
      </w:r>
      <w:r w:rsidRPr="00197E02">
        <w:rPr>
          <w:color w:val="333333"/>
          <w:sz w:val="22"/>
          <w:szCs w:val="22"/>
        </w:rPr>
        <w:t>Ларионовское сельское поселение, п. Моторное, ул. Полевая 2-я линия, участок № 4А</w:t>
      </w:r>
      <w:r w:rsidRPr="00197E02">
        <w:rPr>
          <w:color w:val="000000"/>
          <w:sz w:val="22"/>
          <w:szCs w:val="22"/>
          <w:shd w:val="clear" w:color="auto" w:fill="F8F9FA"/>
        </w:rPr>
        <w:t xml:space="preserve">; </w:t>
      </w:r>
      <w:r w:rsidRPr="00197E02">
        <w:rPr>
          <w:sz w:val="22"/>
          <w:szCs w:val="22"/>
        </w:rPr>
        <w:t xml:space="preserve">категория земель – земли населенных пунктов, разрешенное использование – для индивидуального жилищного строительства. Земельный участок расположен </w:t>
      </w:r>
      <w:r w:rsidR="00DC3B21" w:rsidRPr="00197E02">
        <w:rPr>
          <w:sz w:val="22"/>
          <w:szCs w:val="22"/>
        </w:rPr>
        <w:t>в проектируемом квартале индивидуальной жилой застройки пос. Моторное</w:t>
      </w:r>
      <w:r w:rsidRPr="00197E02">
        <w:rPr>
          <w:sz w:val="22"/>
          <w:szCs w:val="22"/>
        </w:rPr>
        <w:t xml:space="preserve">, в </w:t>
      </w:r>
      <w:r w:rsidR="00DC3B21" w:rsidRPr="00197E02">
        <w:rPr>
          <w:sz w:val="22"/>
          <w:szCs w:val="22"/>
        </w:rPr>
        <w:t xml:space="preserve">1,6 км от уреза воды оз. Ладожское и в 620 м южнее автомобильной дороги Моторное-Заостровье; </w:t>
      </w:r>
      <w:r w:rsidRPr="00197E02">
        <w:rPr>
          <w:sz w:val="22"/>
          <w:szCs w:val="22"/>
        </w:rPr>
        <w:t xml:space="preserve">вне пределов водоохранных зон водных объектов. Участок ограничен </w:t>
      </w:r>
      <w:r w:rsidR="00DC3B21" w:rsidRPr="00197E02">
        <w:rPr>
          <w:sz w:val="22"/>
          <w:szCs w:val="22"/>
        </w:rPr>
        <w:t xml:space="preserve"> </w:t>
      </w:r>
      <w:r w:rsidRPr="00197E02">
        <w:rPr>
          <w:sz w:val="22"/>
          <w:szCs w:val="22"/>
        </w:rPr>
        <w:t xml:space="preserve"> – </w:t>
      </w:r>
      <w:r w:rsidR="00DC3B21" w:rsidRPr="00197E02">
        <w:rPr>
          <w:sz w:val="22"/>
          <w:szCs w:val="22"/>
        </w:rPr>
        <w:t xml:space="preserve">со всех </w:t>
      </w:r>
      <w:r w:rsidRPr="00197E02">
        <w:rPr>
          <w:sz w:val="22"/>
          <w:szCs w:val="22"/>
        </w:rPr>
        <w:t xml:space="preserve">сторон - землями пос. </w:t>
      </w:r>
      <w:r w:rsidR="00C3594C" w:rsidRPr="00197E02">
        <w:rPr>
          <w:sz w:val="22"/>
          <w:szCs w:val="22"/>
        </w:rPr>
        <w:t xml:space="preserve">Моторное. </w:t>
      </w:r>
      <w:r w:rsidR="00DC3B21" w:rsidRPr="00197E02">
        <w:rPr>
          <w:sz w:val="22"/>
          <w:szCs w:val="22"/>
        </w:rPr>
        <w:t>Рельеф участка ровный, спокойный, перепад высот до 0,1м. Почвы – суглинок, растительность – сосна, ольха, луговая.</w:t>
      </w:r>
      <w:r w:rsidRPr="00197E02">
        <w:rPr>
          <w:sz w:val="22"/>
          <w:szCs w:val="22"/>
        </w:rPr>
        <w:t xml:space="preserve"> Технические условия для подключения к тепловым сетям, сетям водопровода и канализации:</w:t>
      </w:r>
    </w:p>
    <w:p w:rsidR="00330CD1" w:rsidRPr="00197E02" w:rsidRDefault="00330CD1" w:rsidP="00197E02">
      <w:pPr>
        <w:ind w:firstLine="567"/>
        <w:jc w:val="both"/>
        <w:rPr>
          <w:sz w:val="22"/>
          <w:szCs w:val="22"/>
        </w:rPr>
      </w:pPr>
      <w:r w:rsidRPr="00197E02">
        <w:rPr>
          <w:sz w:val="22"/>
          <w:szCs w:val="22"/>
        </w:rPr>
        <w:t>1.Теплоснабжение и ГВС от общепоселковых сетей не предусмотрено с связи с их отсутствием на данной территории. Источник теплоснабжения – автономный энергонезависимый. Для обеспечения подачи тепла произвести устройство автономной системы теплоснабжения по проекту.</w:t>
      </w:r>
    </w:p>
    <w:p w:rsidR="00330CD1" w:rsidRPr="00197E02" w:rsidRDefault="00330CD1" w:rsidP="00197E02">
      <w:pPr>
        <w:ind w:firstLine="567"/>
        <w:jc w:val="both"/>
        <w:rPr>
          <w:sz w:val="22"/>
          <w:szCs w:val="22"/>
        </w:rPr>
      </w:pPr>
      <w:r w:rsidRPr="00197E02">
        <w:rPr>
          <w:sz w:val="22"/>
          <w:szCs w:val="22"/>
        </w:rPr>
        <w:t>2. Водоснабжение от общепоселковых сетей не предусмотрено с связи с их отсутствием на данной территории. Для обеспечения подачи воды произвести устройство автономной системы водоснабжения (скважины или колодца) по проекту.</w:t>
      </w:r>
    </w:p>
    <w:p w:rsidR="00330CD1" w:rsidRPr="00197E02" w:rsidRDefault="00330CD1" w:rsidP="00197E02">
      <w:pPr>
        <w:ind w:firstLine="567"/>
        <w:jc w:val="both"/>
        <w:rPr>
          <w:sz w:val="22"/>
          <w:szCs w:val="22"/>
        </w:rPr>
      </w:pPr>
      <w:r w:rsidRPr="00197E02">
        <w:rPr>
          <w:sz w:val="22"/>
          <w:szCs w:val="22"/>
        </w:rPr>
        <w:t>3.Водоотведение от общепоселковых сетей не предусмотрено с связи с их отсутствием на данной территории. Предусмотреть систему локальной канализации по проекту, включающую в себя наружную сеть, внутридомовую сеть, устройство для сбора сточных вод.</w:t>
      </w:r>
    </w:p>
    <w:p w:rsidR="00C3594C" w:rsidRPr="00197E02" w:rsidRDefault="00330CD1" w:rsidP="00197E02">
      <w:pPr>
        <w:widowControl w:val="0"/>
        <w:autoSpaceDE w:val="0"/>
        <w:autoSpaceDN w:val="0"/>
        <w:adjustRightInd w:val="0"/>
        <w:ind w:firstLine="540"/>
        <w:jc w:val="both"/>
        <w:rPr>
          <w:sz w:val="22"/>
          <w:szCs w:val="22"/>
        </w:rPr>
      </w:pPr>
      <w:r w:rsidRPr="00197E02">
        <w:rPr>
          <w:sz w:val="22"/>
          <w:szCs w:val="22"/>
        </w:rPr>
        <w:t xml:space="preserve"> Электроснабжение: данный объект находится в зоне действия центра питания ПС-</w:t>
      </w:r>
      <w:r w:rsidR="00C3594C" w:rsidRPr="00197E02">
        <w:rPr>
          <w:sz w:val="22"/>
          <w:szCs w:val="22"/>
        </w:rPr>
        <w:t>110</w:t>
      </w:r>
      <w:r w:rsidRPr="00197E02">
        <w:rPr>
          <w:sz w:val="22"/>
          <w:szCs w:val="22"/>
        </w:rPr>
        <w:t xml:space="preserve"> кВ </w:t>
      </w:r>
      <w:r w:rsidR="00C3594C" w:rsidRPr="00197E02">
        <w:rPr>
          <w:sz w:val="22"/>
          <w:szCs w:val="22"/>
        </w:rPr>
        <w:t>Приозерская (ПС 166)</w:t>
      </w:r>
      <w:r w:rsidRPr="00197E02">
        <w:rPr>
          <w:sz w:val="22"/>
          <w:szCs w:val="22"/>
        </w:rPr>
        <w:t xml:space="preserve"> с возможностью технологического присоединения.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w:t>
      </w:r>
      <w:r w:rsidR="00C3594C" w:rsidRPr="00197E02">
        <w:rPr>
          <w:sz w:val="22"/>
          <w:szCs w:val="22"/>
        </w:rPr>
        <w:t>17.06.2021.</w:t>
      </w:r>
    </w:p>
    <w:p w:rsidR="00330CD1" w:rsidRPr="00197E02" w:rsidRDefault="00C3594C" w:rsidP="00197E02">
      <w:pPr>
        <w:widowControl w:val="0"/>
        <w:autoSpaceDE w:val="0"/>
        <w:autoSpaceDN w:val="0"/>
        <w:adjustRightInd w:val="0"/>
        <w:ind w:firstLine="540"/>
        <w:jc w:val="both"/>
        <w:rPr>
          <w:sz w:val="22"/>
          <w:szCs w:val="22"/>
        </w:rPr>
      </w:pPr>
      <w:r w:rsidRPr="00197E02">
        <w:rPr>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330CD1" w:rsidRPr="00197E02" w:rsidTr="00760DC1">
        <w:tc>
          <w:tcPr>
            <w:tcW w:w="3828" w:type="dxa"/>
            <w:shd w:val="clear" w:color="auto" w:fill="auto"/>
          </w:tcPr>
          <w:p w:rsidR="00330CD1" w:rsidRPr="00197E02" w:rsidRDefault="00330CD1"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330CD1" w:rsidRPr="00197E02" w:rsidRDefault="00330CD1" w:rsidP="00197E02">
            <w:pPr>
              <w:ind w:firstLine="284"/>
              <w:jc w:val="center"/>
              <w:rPr>
                <w:sz w:val="22"/>
                <w:szCs w:val="22"/>
              </w:rPr>
            </w:pPr>
            <w:r w:rsidRPr="00197E02">
              <w:rPr>
                <w:sz w:val="22"/>
                <w:szCs w:val="22"/>
              </w:rPr>
              <w:t>Шаг аукциона (руб.)</w:t>
            </w:r>
          </w:p>
        </w:tc>
        <w:tc>
          <w:tcPr>
            <w:tcW w:w="1985" w:type="dxa"/>
            <w:shd w:val="clear" w:color="auto" w:fill="auto"/>
          </w:tcPr>
          <w:p w:rsidR="00330CD1" w:rsidRPr="00197E02" w:rsidRDefault="00330CD1" w:rsidP="00197E02">
            <w:pPr>
              <w:ind w:firstLine="34"/>
              <w:jc w:val="center"/>
              <w:rPr>
                <w:sz w:val="22"/>
                <w:szCs w:val="22"/>
              </w:rPr>
            </w:pPr>
            <w:r w:rsidRPr="00197E02">
              <w:rPr>
                <w:sz w:val="22"/>
                <w:szCs w:val="22"/>
              </w:rPr>
              <w:t>Размер задатка</w:t>
            </w:r>
          </w:p>
          <w:p w:rsidR="00330CD1" w:rsidRPr="00197E02" w:rsidRDefault="00330CD1" w:rsidP="00197E02">
            <w:pPr>
              <w:ind w:firstLine="284"/>
              <w:jc w:val="center"/>
              <w:rPr>
                <w:sz w:val="22"/>
                <w:szCs w:val="22"/>
              </w:rPr>
            </w:pPr>
            <w:r w:rsidRPr="00197E02">
              <w:rPr>
                <w:sz w:val="22"/>
                <w:szCs w:val="22"/>
              </w:rPr>
              <w:t>(руб.)</w:t>
            </w:r>
          </w:p>
        </w:tc>
        <w:tc>
          <w:tcPr>
            <w:tcW w:w="1559" w:type="dxa"/>
            <w:shd w:val="clear" w:color="auto" w:fill="auto"/>
          </w:tcPr>
          <w:p w:rsidR="00330CD1" w:rsidRPr="00197E02" w:rsidRDefault="00330CD1" w:rsidP="00197E02">
            <w:pPr>
              <w:ind w:firstLine="284"/>
              <w:jc w:val="center"/>
              <w:rPr>
                <w:sz w:val="22"/>
                <w:szCs w:val="22"/>
              </w:rPr>
            </w:pPr>
            <w:r w:rsidRPr="00197E02">
              <w:rPr>
                <w:sz w:val="22"/>
                <w:szCs w:val="22"/>
              </w:rPr>
              <w:t>Срок договора</w:t>
            </w:r>
          </w:p>
        </w:tc>
      </w:tr>
      <w:tr w:rsidR="00C3594C" w:rsidRPr="00197E02" w:rsidTr="00760DC1">
        <w:tc>
          <w:tcPr>
            <w:tcW w:w="3828" w:type="dxa"/>
            <w:shd w:val="clear" w:color="auto" w:fill="auto"/>
          </w:tcPr>
          <w:p w:rsidR="00C3594C" w:rsidRPr="00197E02" w:rsidRDefault="00C3594C" w:rsidP="00197E02">
            <w:pPr>
              <w:ind w:firstLine="284"/>
              <w:jc w:val="right"/>
              <w:rPr>
                <w:sz w:val="22"/>
                <w:szCs w:val="22"/>
              </w:rPr>
            </w:pPr>
            <w:r w:rsidRPr="00197E02">
              <w:rPr>
                <w:sz w:val="22"/>
                <w:szCs w:val="22"/>
              </w:rPr>
              <w:t>74000</w:t>
            </w:r>
          </w:p>
        </w:tc>
        <w:tc>
          <w:tcPr>
            <w:tcW w:w="1984" w:type="dxa"/>
            <w:shd w:val="clear" w:color="auto" w:fill="auto"/>
          </w:tcPr>
          <w:p w:rsidR="00C3594C" w:rsidRPr="00197E02" w:rsidRDefault="00C3594C" w:rsidP="00197E02">
            <w:pPr>
              <w:ind w:firstLine="284"/>
              <w:jc w:val="right"/>
              <w:rPr>
                <w:sz w:val="22"/>
                <w:szCs w:val="22"/>
              </w:rPr>
            </w:pPr>
            <w:r w:rsidRPr="00197E02">
              <w:rPr>
                <w:sz w:val="22"/>
                <w:szCs w:val="22"/>
              </w:rPr>
              <w:t>2220</w:t>
            </w:r>
          </w:p>
        </w:tc>
        <w:tc>
          <w:tcPr>
            <w:tcW w:w="1985" w:type="dxa"/>
            <w:shd w:val="clear" w:color="auto" w:fill="auto"/>
          </w:tcPr>
          <w:p w:rsidR="00C3594C" w:rsidRPr="00197E02" w:rsidRDefault="00C3594C" w:rsidP="00197E02">
            <w:pPr>
              <w:ind w:firstLine="284"/>
              <w:jc w:val="right"/>
              <w:rPr>
                <w:sz w:val="22"/>
                <w:szCs w:val="22"/>
              </w:rPr>
            </w:pPr>
            <w:r w:rsidRPr="00197E02">
              <w:rPr>
                <w:sz w:val="22"/>
                <w:szCs w:val="22"/>
              </w:rPr>
              <w:t>66600</w:t>
            </w:r>
          </w:p>
        </w:tc>
        <w:tc>
          <w:tcPr>
            <w:tcW w:w="1559" w:type="dxa"/>
            <w:shd w:val="clear" w:color="auto" w:fill="auto"/>
          </w:tcPr>
          <w:p w:rsidR="00C3594C" w:rsidRPr="00197E02" w:rsidRDefault="00C3594C" w:rsidP="00197E02">
            <w:pPr>
              <w:ind w:firstLine="284"/>
              <w:jc w:val="right"/>
              <w:rPr>
                <w:b/>
                <w:sz w:val="22"/>
                <w:szCs w:val="22"/>
              </w:rPr>
            </w:pPr>
            <w:r w:rsidRPr="00197E02">
              <w:rPr>
                <w:b/>
                <w:sz w:val="22"/>
                <w:szCs w:val="22"/>
              </w:rPr>
              <w:t>20 лет</w:t>
            </w:r>
          </w:p>
        </w:tc>
      </w:tr>
    </w:tbl>
    <w:p w:rsidR="00330CD1" w:rsidRPr="00197E02" w:rsidRDefault="00330CD1" w:rsidP="00197E02">
      <w:pPr>
        <w:ind w:firstLine="284"/>
        <w:jc w:val="both"/>
        <w:rPr>
          <w:sz w:val="22"/>
          <w:szCs w:val="22"/>
        </w:rPr>
      </w:pPr>
    </w:p>
    <w:p w:rsidR="00330CD1" w:rsidRPr="00197E02" w:rsidRDefault="00330CD1" w:rsidP="00197E02">
      <w:pPr>
        <w:ind w:firstLine="284"/>
        <w:jc w:val="both"/>
        <w:rPr>
          <w:sz w:val="22"/>
          <w:szCs w:val="22"/>
        </w:rPr>
      </w:pPr>
      <w:r w:rsidRPr="00197E02">
        <w:rPr>
          <w:b/>
          <w:sz w:val="22"/>
          <w:szCs w:val="22"/>
        </w:rPr>
        <w:t xml:space="preserve">ЛОТ №7 </w:t>
      </w:r>
      <w:r w:rsidRPr="00197E02">
        <w:rPr>
          <w:sz w:val="22"/>
          <w:szCs w:val="22"/>
        </w:rPr>
        <w:t xml:space="preserve">– Земельный участок площадью </w:t>
      </w:r>
      <w:r w:rsidRPr="00197E02">
        <w:rPr>
          <w:b/>
          <w:sz w:val="22"/>
          <w:szCs w:val="22"/>
        </w:rPr>
        <w:t>1200</w:t>
      </w:r>
      <w:r w:rsidRPr="00197E02">
        <w:rPr>
          <w:sz w:val="22"/>
          <w:szCs w:val="22"/>
        </w:rPr>
        <w:t xml:space="preserve"> кв.м, кадастровый номер </w:t>
      </w:r>
      <w:r w:rsidRPr="00197E02">
        <w:rPr>
          <w:b/>
          <w:color w:val="000000"/>
          <w:sz w:val="22"/>
          <w:szCs w:val="22"/>
        </w:rPr>
        <w:t>47:03:1207001:5980</w:t>
      </w:r>
      <w:r w:rsidRPr="00197E02">
        <w:rPr>
          <w:sz w:val="22"/>
          <w:szCs w:val="22"/>
        </w:rPr>
        <w:t>, расположенный по адресу: Российская Федерация, Ленинградская область, Приозерский муниципальный район, Сосновское сельское поселение,</w:t>
      </w:r>
      <w:r w:rsidRPr="00197E02">
        <w:rPr>
          <w:color w:val="000000"/>
          <w:sz w:val="22"/>
          <w:szCs w:val="22"/>
        </w:rPr>
        <w:t xml:space="preserve"> пос. Сосново, ул. Береговая, участок №78</w:t>
      </w:r>
      <w:r w:rsidRPr="00197E02">
        <w:rPr>
          <w:sz w:val="22"/>
          <w:szCs w:val="22"/>
        </w:rPr>
        <w:t>; категория земель – земли населенных пунктов, разрешенное использование – для индивидуального жилищного строительства.</w:t>
      </w:r>
    </w:p>
    <w:p w:rsidR="00C3594C" w:rsidRPr="00197E02" w:rsidRDefault="00C3594C" w:rsidP="00197E02">
      <w:pPr>
        <w:ind w:firstLine="284"/>
        <w:jc w:val="both"/>
        <w:rPr>
          <w:sz w:val="22"/>
          <w:szCs w:val="22"/>
        </w:rPr>
      </w:pPr>
      <w:r w:rsidRPr="00197E02">
        <w:rPr>
          <w:sz w:val="22"/>
          <w:szCs w:val="22"/>
        </w:rPr>
        <w:t xml:space="preserve">Земельный участок расположен </w:t>
      </w:r>
      <w:r w:rsidR="007B7B92" w:rsidRPr="00197E02">
        <w:rPr>
          <w:sz w:val="22"/>
          <w:szCs w:val="22"/>
        </w:rPr>
        <w:t>на землях пос. Сосново</w:t>
      </w:r>
      <w:r w:rsidRPr="00197E02">
        <w:rPr>
          <w:sz w:val="22"/>
          <w:szCs w:val="22"/>
        </w:rPr>
        <w:t xml:space="preserve">, в </w:t>
      </w:r>
      <w:r w:rsidR="007B7B92" w:rsidRPr="00197E02">
        <w:rPr>
          <w:sz w:val="22"/>
          <w:szCs w:val="22"/>
        </w:rPr>
        <w:t>40м</w:t>
      </w:r>
      <w:r w:rsidRPr="00197E02">
        <w:rPr>
          <w:sz w:val="22"/>
          <w:szCs w:val="22"/>
        </w:rPr>
        <w:t xml:space="preserve"> </w:t>
      </w:r>
      <w:r w:rsidR="007B7B92" w:rsidRPr="00197E02">
        <w:rPr>
          <w:sz w:val="22"/>
          <w:szCs w:val="22"/>
        </w:rPr>
        <w:t>от береговой линии оз. Раздолинское; частично в пределах прибрежной защитной полосы (167 кв.м) и частично в пределах водоохранной зоны (167 кв.м) водоема.</w:t>
      </w:r>
      <w:r w:rsidRPr="00197E02">
        <w:rPr>
          <w:sz w:val="22"/>
          <w:szCs w:val="22"/>
        </w:rPr>
        <w:t xml:space="preserve"> </w:t>
      </w:r>
      <w:r w:rsidR="007B7B92" w:rsidRPr="00197E02">
        <w:rPr>
          <w:sz w:val="22"/>
          <w:szCs w:val="22"/>
        </w:rPr>
        <w:t>Участок ограничен</w:t>
      </w:r>
      <w:r w:rsidRPr="00197E02">
        <w:rPr>
          <w:sz w:val="22"/>
          <w:szCs w:val="22"/>
        </w:rPr>
        <w:t xml:space="preserve"> – со всех сторон - землями пос. </w:t>
      </w:r>
      <w:r w:rsidR="007B7B92" w:rsidRPr="00197E02">
        <w:rPr>
          <w:sz w:val="22"/>
          <w:szCs w:val="22"/>
        </w:rPr>
        <w:t>Сосново</w:t>
      </w:r>
      <w:r w:rsidRPr="00197E02">
        <w:rPr>
          <w:sz w:val="22"/>
          <w:szCs w:val="22"/>
        </w:rPr>
        <w:t xml:space="preserve">. Рельеф </w:t>
      </w:r>
      <w:r w:rsidR="007B7B92" w:rsidRPr="00197E02">
        <w:rPr>
          <w:sz w:val="22"/>
          <w:szCs w:val="22"/>
        </w:rPr>
        <w:t>ярко выраженный,</w:t>
      </w:r>
      <w:r w:rsidR="00BC2537" w:rsidRPr="00197E02">
        <w:rPr>
          <w:sz w:val="22"/>
          <w:szCs w:val="22"/>
        </w:rPr>
        <w:t xml:space="preserve"> </w:t>
      </w:r>
      <w:r w:rsidR="007B7B92" w:rsidRPr="00197E02">
        <w:rPr>
          <w:sz w:val="22"/>
          <w:szCs w:val="22"/>
        </w:rPr>
        <w:t>с уклоном к западу</w:t>
      </w:r>
      <w:r w:rsidRPr="00197E02">
        <w:rPr>
          <w:sz w:val="22"/>
          <w:szCs w:val="22"/>
        </w:rPr>
        <w:t xml:space="preserve">, перепад </w:t>
      </w:r>
      <w:r w:rsidR="00470CAE" w:rsidRPr="00197E02">
        <w:rPr>
          <w:sz w:val="22"/>
          <w:szCs w:val="22"/>
        </w:rPr>
        <w:t>высот</w:t>
      </w:r>
      <w:r w:rsidRPr="00197E02">
        <w:rPr>
          <w:sz w:val="22"/>
          <w:szCs w:val="22"/>
        </w:rPr>
        <w:t xml:space="preserve"> </w:t>
      </w:r>
      <w:r w:rsidR="00BC2537" w:rsidRPr="00197E02">
        <w:rPr>
          <w:sz w:val="22"/>
          <w:szCs w:val="22"/>
        </w:rPr>
        <w:t>8,0</w:t>
      </w:r>
      <w:r w:rsidRPr="00197E02">
        <w:rPr>
          <w:sz w:val="22"/>
          <w:szCs w:val="22"/>
        </w:rPr>
        <w:t>м. Почвы – суглинок, растительность – сосна,</w:t>
      </w:r>
      <w:r w:rsidR="00BC2537" w:rsidRPr="00197E02">
        <w:rPr>
          <w:sz w:val="22"/>
          <w:szCs w:val="22"/>
        </w:rPr>
        <w:t xml:space="preserve"> </w:t>
      </w:r>
      <w:r w:rsidRPr="00197E02">
        <w:rPr>
          <w:sz w:val="22"/>
          <w:szCs w:val="22"/>
        </w:rPr>
        <w:t>луговая. Технические условия для подключения к тепловым сетям, сетям водопровода и канализации:</w:t>
      </w:r>
    </w:p>
    <w:p w:rsidR="00C3594C" w:rsidRPr="00197E02" w:rsidRDefault="00C3594C" w:rsidP="00197E02">
      <w:pPr>
        <w:ind w:firstLine="567"/>
        <w:jc w:val="both"/>
        <w:rPr>
          <w:sz w:val="22"/>
          <w:szCs w:val="22"/>
        </w:rPr>
      </w:pPr>
      <w:r w:rsidRPr="00197E02">
        <w:rPr>
          <w:sz w:val="22"/>
          <w:szCs w:val="22"/>
        </w:rPr>
        <w:t>1.Теплоснабжение и ГВС от общепоселковых сетей не предусмотрено с связи с их отсутствием на данной территории. Источник теплоснабжения – автономный энергонезависимый. Для обеспечения подачи тепла произвести устройство автономной системы теплоснабжения по проекту.</w:t>
      </w:r>
    </w:p>
    <w:p w:rsidR="00C3594C" w:rsidRPr="00197E02" w:rsidRDefault="00C3594C" w:rsidP="00197E02">
      <w:pPr>
        <w:ind w:firstLine="567"/>
        <w:jc w:val="both"/>
        <w:rPr>
          <w:sz w:val="22"/>
          <w:szCs w:val="22"/>
        </w:rPr>
      </w:pPr>
      <w:r w:rsidRPr="00197E02">
        <w:rPr>
          <w:sz w:val="22"/>
          <w:szCs w:val="22"/>
        </w:rPr>
        <w:t>2. Водоснабжение от общепоселковых сетей не предусмотрено с связи с их отсутствием на данной территории. Для обеспечения подачи воды произвести устройство автономной системы водоснабжения (скважины или колодца) по проекту.</w:t>
      </w:r>
    </w:p>
    <w:p w:rsidR="00C3594C" w:rsidRPr="00197E02" w:rsidRDefault="00C3594C" w:rsidP="00197E02">
      <w:pPr>
        <w:ind w:firstLine="567"/>
        <w:jc w:val="both"/>
        <w:rPr>
          <w:sz w:val="22"/>
          <w:szCs w:val="22"/>
        </w:rPr>
      </w:pPr>
      <w:r w:rsidRPr="00197E02">
        <w:rPr>
          <w:sz w:val="22"/>
          <w:szCs w:val="22"/>
        </w:rPr>
        <w:t>3.Водоотведение от общепоселковых сетей не предусмотрено с связи с их отсутствием на данной территории. Предусмотреть систему локальной канализации по проекту, включающую в себя наружную сеть, внутридомовую сеть, устройство для сбора сточных вод.</w:t>
      </w:r>
    </w:p>
    <w:p w:rsidR="00C3594C" w:rsidRPr="00197E02" w:rsidRDefault="00C3594C" w:rsidP="00197E02">
      <w:pPr>
        <w:widowControl w:val="0"/>
        <w:autoSpaceDE w:val="0"/>
        <w:autoSpaceDN w:val="0"/>
        <w:adjustRightInd w:val="0"/>
        <w:ind w:firstLine="540"/>
        <w:jc w:val="both"/>
        <w:rPr>
          <w:sz w:val="22"/>
          <w:szCs w:val="22"/>
        </w:rPr>
      </w:pPr>
      <w:r w:rsidRPr="00197E02">
        <w:rPr>
          <w:sz w:val="22"/>
          <w:szCs w:val="22"/>
        </w:rPr>
        <w:t xml:space="preserve"> Электроснабжение: данный объект находится в зоне действия центра питания ПС-110 кВ </w:t>
      </w:r>
      <w:r w:rsidR="00BC2537" w:rsidRPr="00197E02">
        <w:rPr>
          <w:sz w:val="22"/>
          <w:szCs w:val="22"/>
        </w:rPr>
        <w:t>Сосновская</w:t>
      </w:r>
      <w:r w:rsidRPr="00197E02">
        <w:rPr>
          <w:sz w:val="22"/>
          <w:szCs w:val="22"/>
        </w:rPr>
        <w:t xml:space="preserve"> (ПС </w:t>
      </w:r>
      <w:r w:rsidR="00BC2537" w:rsidRPr="00197E02">
        <w:rPr>
          <w:sz w:val="22"/>
          <w:szCs w:val="22"/>
        </w:rPr>
        <w:t>547</w:t>
      </w:r>
      <w:r w:rsidRPr="00197E02">
        <w:rPr>
          <w:sz w:val="22"/>
          <w:szCs w:val="22"/>
        </w:rPr>
        <w:t xml:space="preserve">) с возможностью технологического присоединения.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w:t>
      </w:r>
      <w:r w:rsidR="00BC2537" w:rsidRPr="00197E02">
        <w:rPr>
          <w:sz w:val="22"/>
          <w:szCs w:val="22"/>
        </w:rPr>
        <w:t>11.12.2021г</w:t>
      </w:r>
      <w:r w:rsidRPr="00197E02">
        <w:rPr>
          <w:sz w:val="22"/>
          <w:szCs w:val="22"/>
        </w:rPr>
        <w:t>.</w:t>
      </w:r>
    </w:p>
    <w:p w:rsidR="00C3594C" w:rsidRPr="00197E02" w:rsidRDefault="00C3594C" w:rsidP="00197E02">
      <w:pPr>
        <w:widowControl w:val="0"/>
        <w:autoSpaceDE w:val="0"/>
        <w:autoSpaceDN w:val="0"/>
        <w:adjustRightInd w:val="0"/>
        <w:ind w:firstLine="540"/>
        <w:jc w:val="both"/>
        <w:rPr>
          <w:sz w:val="22"/>
          <w:szCs w:val="22"/>
        </w:rPr>
      </w:pPr>
      <w:r w:rsidRPr="00197E02">
        <w:rPr>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C3594C" w:rsidRPr="00197E02" w:rsidTr="00760DC1">
        <w:tc>
          <w:tcPr>
            <w:tcW w:w="3828" w:type="dxa"/>
            <w:shd w:val="clear" w:color="auto" w:fill="auto"/>
          </w:tcPr>
          <w:p w:rsidR="00C3594C" w:rsidRPr="00197E02" w:rsidRDefault="00C3594C"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C3594C" w:rsidRPr="00197E02" w:rsidRDefault="00C3594C" w:rsidP="00197E02">
            <w:pPr>
              <w:ind w:firstLine="284"/>
              <w:jc w:val="center"/>
              <w:rPr>
                <w:sz w:val="22"/>
                <w:szCs w:val="22"/>
              </w:rPr>
            </w:pPr>
            <w:r w:rsidRPr="00197E02">
              <w:rPr>
                <w:sz w:val="22"/>
                <w:szCs w:val="22"/>
              </w:rPr>
              <w:t>Шаг аукциона (руб.)</w:t>
            </w:r>
          </w:p>
        </w:tc>
        <w:tc>
          <w:tcPr>
            <w:tcW w:w="1985" w:type="dxa"/>
            <w:shd w:val="clear" w:color="auto" w:fill="auto"/>
          </w:tcPr>
          <w:p w:rsidR="00C3594C" w:rsidRPr="00197E02" w:rsidRDefault="00C3594C" w:rsidP="00197E02">
            <w:pPr>
              <w:ind w:firstLine="34"/>
              <w:jc w:val="center"/>
              <w:rPr>
                <w:sz w:val="22"/>
                <w:szCs w:val="22"/>
              </w:rPr>
            </w:pPr>
            <w:r w:rsidRPr="00197E02">
              <w:rPr>
                <w:sz w:val="22"/>
                <w:szCs w:val="22"/>
              </w:rPr>
              <w:t>Размер задатка</w:t>
            </w:r>
          </w:p>
          <w:p w:rsidR="00C3594C" w:rsidRPr="00197E02" w:rsidRDefault="00C3594C" w:rsidP="00197E02">
            <w:pPr>
              <w:ind w:firstLine="284"/>
              <w:jc w:val="center"/>
              <w:rPr>
                <w:sz w:val="22"/>
                <w:szCs w:val="22"/>
              </w:rPr>
            </w:pPr>
            <w:r w:rsidRPr="00197E02">
              <w:rPr>
                <w:sz w:val="22"/>
                <w:szCs w:val="22"/>
              </w:rPr>
              <w:t>(руб.)</w:t>
            </w:r>
          </w:p>
        </w:tc>
        <w:tc>
          <w:tcPr>
            <w:tcW w:w="1559" w:type="dxa"/>
            <w:shd w:val="clear" w:color="auto" w:fill="auto"/>
          </w:tcPr>
          <w:p w:rsidR="00C3594C" w:rsidRPr="00197E02" w:rsidRDefault="00C3594C" w:rsidP="00197E02">
            <w:pPr>
              <w:ind w:firstLine="284"/>
              <w:jc w:val="center"/>
              <w:rPr>
                <w:sz w:val="22"/>
                <w:szCs w:val="22"/>
              </w:rPr>
            </w:pPr>
            <w:r w:rsidRPr="00197E02">
              <w:rPr>
                <w:sz w:val="22"/>
                <w:szCs w:val="22"/>
              </w:rPr>
              <w:t>Срок договора</w:t>
            </w:r>
          </w:p>
        </w:tc>
      </w:tr>
      <w:tr w:rsidR="00BC2537" w:rsidRPr="00197E02" w:rsidTr="00760DC1">
        <w:tc>
          <w:tcPr>
            <w:tcW w:w="3828" w:type="dxa"/>
            <w:shd w:val="clear" w:color="auto" w:fill="auto"/>
          </w:tcPr>
          <w:p w:rsidR="00BC2537" w:rsidRPr="00197E02" w:rsidRDefault="00BC2537" w:rsidP="00197E02">
            <w:pPr>
              <w:ind w:firstLine="284"/>
              <w:jc w:val="right"/>
              <w:rPr>
                <w:sz w:val="22"/>
                <w:szCs w:val="22"/>
              </w:rPr>
            </w:pPr>
            <w:r w:rsidRPr="00197E02">
              <w:rPr>
                <w:sz w:val="22"/>
                <w:szCs w:val="22"/>
              </w:rPr>
              <w:t>45000</w:t>
            </w:r>
          </w:p>
        </w:tc>
        <w:tc>
          <w:tcPr>
            <w:tcW w:w="1984" w:type="dxa"/>
            <w:shd w:val="clear" w:color="auto" w:fill="auto"/>
          </w:tcPr>
          <w:p w:rsidR="00BC2537" w:rsidRPr="00197E02" w:rsidRDefault="00BC2537" w:rsidP="00197E02">
            <w:pPr>
              <w:ind w:firstLine="284"/>
              <w:jc w:val="right"/>
              <w:rPr>
                <w:sz w:val="22"/>
                <w:szCs w:val="22"/>
              </w:rPr>
            </w:pPr>
            <w:r w:rsidRPr="00197E02">
              <w:rPr>
                <w:sz w:val="22"/>
                <w:szCs w:val="22"/>
              </w:rPr>
              <w:t>1350</w:t>
            </w:r>
          </w:p>
        </w:tc>
        <w:tc>
          <w:tcPr>
            <w:tcW w:w="1985" w:type="dxa"/>
            <w:shd w:val="clear" w:color="auto" w:fill="auto"/>
          </w:tcPr>
          <w:p w:rsidR="00BC2537" w:rsidRPr="00197E02" w:rsidRDefault="00BC2537" w:rsidP="00197E02">
            <w:pPr>
              <w:ind w:firstLine="284"/>
              <w:jc w:val="right"/>
              <w:rPr>
                <w:sz w:val="22"/>
                <w:szCs w:val="22"/>
              </w:rPr>
            </w:pPr>
            <w:r w:rsidRPr="00197E02">
              <w:rPr>
                <w:sz w:val="22"/>
                <w:szCs w:val="22"/>
              </w:rPr>
              <w:t>40500</w:t>
            </w:r>
          </w:p>
        </w:tc>
        <w:tc>
          <w:tcPr>
            <w:tcW w:w="1559" w:type="dxa"/>
            <w:shd w:val="clear" w:color="auto" w:fill="auto"/>
          </w:tcPr>
          <w:p w:rsidR="00BC2537" w:rsidRPr="00197E02" w:rsidRDefault="00BC2537" w:rsidP="00197E02">
            <w:pPr>
              <w:ind w:firstLine="284"/>
              <w:jc w:val="right"/>
              <w:rPr>
                <w:b/>
                <w:sz w:val="22"/>
                <w:szCs w:val="22"/>
              </w:rPr>
            </w:pPr>
            <w:r w:rsidRPr="00197E02">
              <w:rPr>
                <w:b/>
                <w:sz w:val="22"/>
                <w:szCs w:val="22"/>
              </w:rPr>
              <w:t>20 лет</w:t>
            </w:r>
          </w:p>
        </w:tc>
      </w:tr>
    </w:tbl>
    <w:p w:rsidR="00C3594C" w:rsidRPr="00197E02" w:rsidRDefault="00C3594C" w:rsidP="00197E02">
      <w:pPr>
        <w:ind w:firstLine="284"/>
        <w:jc w:val="both"/>
        <w:rPr>
          <w:sz w:val="22"/>
          <w:szCs w:val="22"/>
        </w:rPr>
      </w:pPr>
    </w:p>
    <w:p w:rsidR="00330CD1" w:rsidRPr="00197E02" w:rsidRDefault="00330CD1" w:rsidP="00197E02">
      <w:pPr>
        <w:ind w:firstLine="284"/>
        <w:jc w:val="both"/>
        <w:rPr>
          <w:sz w:val="22"/>
          <w:szCs w:val="22"/>
        </w:rPr>
      </w:pPr>
      <w:r w:rsidRPr="00197E02">
        <w:rPr>
          <w:b/>
          <w:sz w:val="22"/>
          <w:szCs w:val="22"/>
        </w:rPr>
        <w:t xml:space="preserve">ЛОТ №8 - </w:t>
      </w:r>
      <w:r w:rsidRPr="00197E02">
        <w:rPr>
          <w:sz w:val="22"/>
          <w:szCs w:val="22"/>
        </w:rPr>
        <w:t xml:space="preserve">Земельный участок площадью </w:t>
      </w:r>
      <w:r w:rsidRPr="00197E02">
        <w:rPr>
          <w:b/>
          <w:sz w:val="22"/>
          <w:szCs w:val="22"/>
        </w:rPr>
        <w:t>2500</w:t>
      </w:r>
      <w:r w:rsidRPr="00197E02">
        <w:rPr>
          <w:sz w:val="22"/>
          <w:szCs w:val="22"/>
        </w:rPr>
        <w:t xml:space="preserve"> кв.м, кадастровый номер </w:t>
      </w:r>
      <w:r w:rsidRPr="00197E02">
        <w:rPr>
          <w:b/>
          <w:color w:val="000000"/>
          <w:sz w:val="22"/>
          <w:szCs w:val="22"/>
        </w:rPr>
        <w:t>47:03:1207001:6033</w:t>
      </w:r>
      <w:r w:rsidRPr="00197E02">
        <w:rPr>
          <w:sz w:val="22"/>
          <w:szCs w:val="22"/>
        </w:rPr>
        <w:t>, расположенный по адресу: Российская Федерация, Ленинградская область, Приозерский муниципальный район, Сосновское сельское поселение,</w:t>
      </w:r>
      <w:r w:rsidRPr="00197E02">
        <w:rPr>
          <w:color w:val="000000"/>
          <w:sz w:val="22"/>
          <w:szCs w:val="22"/>
        </w:rPr>
        <w:t xml:space="preserve"> пос. Сосново, ул. Холмистая, участок №19</w:t>
      </w:r>
      <w:r w:rsidRPr="00197E02">
        <w:rPr>
          <w:sz w:val="22"/>
          <w:szCs w:val="22"/>
        </w:rPr>
        <w:t>; категория земель – земли населенных пунктов, разрешенное использование – размещение индивидуального жилого дома (жилых домов).</w:t>
      </w:r>
    </w:p>
    <w:p w:rsidR="00BC2537" w:rsidRPr="00197E02" w:rsidRDefault="00BC2537" w:rsidP="00197E02">
      <w:pPr>
        <w:ind w:firstLine="284"/>
        <w:jc w:val="both"/>
        <w:rPr>
          <w:sz w:val="22"/>
          <w:szCs w:val="22"/>
        </w:rPr>
      </w:pPr>
      <w:r w:rsidRPr="00197E02">
        <w:rPr>
          <w:sz w:val="22"/>
          <w:szCs w:val="22"/>
        </w:rPr>
        <w:t>Земельный участок расположен на землях пос. Сосново в северо-восточной части. в сформированном массиве</w:t>
      </w:r>
      <w:r w:rsidR="00102128" w:rsidRPr="00197E02">
        <w:rPr>
          <w:sz w:val="22"/>
          <w:szCs w:val="22"/>
        </w:rPr>
        <w:t xml:space="preserve"> жилой застройки</w:t>
      </w:r>
      <w:r w:rsidRPr="00197E02">
        <w:rPr>
          <w:sz w:val="22"/>
          <w:szCs w:val="22"/>
        </w:rPr>
        <w:t xml:space="preserve">, в </w:t>
      </w:r>
      <w:r w:rsidR="00102128" w:rsidRPr="00197E02">
        <w:rPr>
          <w:sz w:val="22"/>
          <w:szCs w:val="22"/>
        </w:rPr>
        <w:t>494</w:t>
      </w:r>
      <w:r w:rsidRPr="00197E02">
        <w:rPr>
          <w:sz w:val="22"/>
          <w:szCs w:val="22"/>
        </w:rPr>
        <w:t xml:space="preserve">м от </w:t>
      </w:r>
      <w:r w:rsidR="00102128" w:rsidRPr="00197E02">
        <w:rPr>
          <w:sz w:val="22"/>
          <w:szCs w:val="22"/>
        </w:rPr>
        <w:t>уреза воды оз. Шустрово;</w:t>
      </w:r>
      <w:r w:rsidRPr="00197E02">
        <w:rPr>
          <w:sz w:val="22"/>
          <w:szCs w:val="22"/>
        </w:rPr>
        <w:t xml:space="preserve"> </w:t>
      </w:r>
      <w:r w:rsidR="00102128" w:rsidRPr="00197E02">
        <w:rPr>
          <w:sz w:val="22"/>
          <w:szCs w:val="22"/>
        </w:rPr>
        <w:t>вне пределов водоохранных зон водных объектов</w:t>
      </w:r>
      <w:r w:rsidRPr="00197E02">
        <w:rPr>
          <w:sz w:val="22"/>
          <w:szCs w:val="22"/>
        </w:rPr>
        <w:t xml:space="preserve">. Участок ограничен – со всех сторон - землями пос. Сосново. Рельеф ярко выраженный, с уклоном к </w:t>
      </w:r>
      <w:r w:rsidR="00470CAE" w:rsidRPr="00197E02">
        <w:rPr>
          <w:sz w:val="22"/>
          <w:szCs w:val="22"/>
        </w:rPr>
        <w:t>юго-востоку</w:t>
      </w:r>
      <w:r w:rsidRPr="00197E02">
        <w:rPr>
          <w:sz w:val="22"/>
          <w:szCs w:val="22"/>
        </w:rPr>
        <w:t xml:space="preserve">, перепад </w:t>
      </w:r>
      <w:r w:rsidR="00470CAE" w:rsidRPr="00197E02">
        <w:rPr>
          <w:sz w:val="22"/>
          <w:szCs w:val="22"/>
        </w:rPr>
        <w:t>высот 7</w:t>
      </w:r>
      <w:r w:rsidRPr="00197E02">
        <w:rPr>
          <w:sz w:val="22"/>
          <w:szCs w:val="22"/>
        </w:rPr>
        <w:t xml:space="preserve">,0м. Почвы – суглинок, растительность – сосна, </w:t>
      </w:r>
      <w:r w:rsidR="00470CAE" w:rsidRPr="00197E02">
        <w:rPr>
          <w:sz w:val="22"/>
          <w:szCs w:val="22"/>
        </w:rPr>
        <w:t xml:space="preserve">рябина, </w:t>
      </w:r>
      <w:r w:rsidRPr="00197E02">
        <w:rPr>
          <w:sz w:val="22"/>
          <w:szCs w:val="22"/>
        </w:rPr>
        <w:t>луговая. Технические условия для подключения к тепловым сетям, сетям водопровода и канализации:</w:t>
      </w:r>
    </w:p>
    <w:p w:rsidR="00BC2537" w:rsidRPr="00197E02" w:rsidRDefault="00BC2537" w:rsidP="00197E02">
      <w:pPr>
        <w:ind w:firstLine="567"/>
        <w:jc w:val="both"/>
        <w:rPr>
          <w:sz w:val="22"/>
          <w:szCs w:val="22"/>
        </w:rPr>
      </w:pPr>
      <w:r w:rsidRPr="00197E02">
        <w:rPr>
          <w:sz w:val="22"/>
          <w:szCs w:val="22"/>
        </w:rPr>
        <w:t>1.Теплоснабжение и ГВС от общепоселковых сетей не предусмотрено с связи с их отсутствием на данной территории. Источник теплоснабжения – автономный энергонезависимый. Для обеспечения подачи тепла произвести устройство автономной системы теплоснабжения по проекту.</w:t>
      </w:r>
    </w:p>
    <w:p w:rsidR="00BC2537" w:rsidRPr="00197E02" w:rsidRDefault="00BC2537" w:rsidP="00197E02">
      <w:pPr>
        <w:ind w:firstLine="567"/>
        <w:jc w:val="both"/>
        <w:rPr>
          <w:sz w:val="22"/>
          <w:szCs w:val="22"/>
        </w:rPr>
      </w:pPr>
      <w:r w:rsidRPr="00197E02">
        <w:rPr>
          <w:sz w:val="22"/>
          <w:szCs w:val="22"/>
        </w:rPr>
        <w:t>2. Водоснабжение от общепоселковых сетей не предусмотрено с связи с их отсутствием на данной территории. Для обеспечения подачи воды произвести устройство автономной системы водоснабжения (скважины или колодца) по проекту.</w:t>
      </w:r>
    </w:p>
    <w:p w:rsidR="00BC2537" w:rsidRPr="00197E02" w:rsidRDefault="00BC2537" w:rsidP="00197E02">
      <w:pPr>
        <w:ind w:firstLine="567"/>
        <w:jc w:val="both"/>
        <w:rPr>
          <w:sz w:val="22"/>
          <w:szCs w:val="22"/>
        </w:rPr>
      </w:pPr>
      <w:r w:rsidRPr="00197E02">
        <w:rPr>
          <w:sz w:val="22"/>
          <w:szCs w:val="22"/>
        </w:rPr>
        <w:t>3.Водоотведение от общепоселковых сетей не предусмотрено с связи с их отсутствием на данной территории. Предусмотреть систему локальной канализации по проекту, включающую в себя наружную сеть, внутридомовую сеть, устройство для сбора сточных вод.</w:t>
      </w:r>
    </w:p>
    <w:p w:rsidR="00BC2537" w:rsidRPr="00197E02" w:rsidRDefault="00BC2537" w:rsidP="00197E02">
      <w:pPr>
        <w:widowControl w:val="0"/>
        <w:autoSpaceDE w:val="0"/>
        <w:autoSpaceDN w:val="0"/>
        <w:adjustRightInd w:val="0"/>
        <w:ind w:firstLine="540"/>
        <w:jc w:val="both"/>
        <w:rPr>
          <w:sz w:val="22"/>
          <w:szCs w:val="22"/>
        </w:rPr>
      </w:pPr>
      <w:r w:rsidRPr="00197E02">
        <w:rPr>
          <w:sz w:val="22"/>
          <w:szCs w:val="22"/>
        </w:rPr>
        <w:t xml:space="preserve"> Электроснабжение: данный объект находится в зоне действия центра питания ПС-110 кВ Сосновская (ПС 547) с возможностью технологического присоединения.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w:t>
      </w:r>
      <w:r w:rsidR="00470CAE" w:rsidRPr="00197E02">
        <w:rPr>
          <w:sz w:val="22"/>
          <w:szCs w:val="22"/>
        </w:rPr>
        <w:t>27.09.2022 года</w:t>
      </w:r>
      <w:r w:rsidRPr="00197E02">
        <w:rPr>
          <w:sz w:val="22"/>
          <w:szCs w:val="22"/>
        </w:rPr>
        <w:t>.</w:t>
      </w:r>
    </w:p>
    <w:p w:rsidR="00BC2537" w:rsidRPr="00197E02" w:rsidRDefault="00BC2537" w:rsidP="00197E02">
      <w:pPr>
        <w:widowControl w:val="0"/>
        <w:autoSpaceDE w:val="0"/>
        <w:autoSpaceDN w:val="0"/>
        <w:adjustRightInd w:val="0"/>
        <w:ind w:firstLine="540"/>
        <w:jc w:val="both"/>
        <w:rPr>
          <w:sz w:val="22"/>
          <w:szCs w:val="22"/>
        </w:rPr>
      </w:pPr>
      <w:r w:rsidRPr="00197E02">
        <w:rPr>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BC2537" w:rsidRPr="00197E02" w:rsidTr="00760DC1">
        <w:tc>
          <w:tcPr>
            <w:tcW w:w="3828" w:type="dxa"/>
            <w:shd w:val="clear" w:color="auto" w:fill="auto"/>
          </w:tcPr>
          <w:p w:rsidR="00BC2537" w:rsidRPr="00197E02" w:rsidRDefault="00BC2537"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BC2537" w:rsidRPr="00197E02" w:rsidRDefault="00BC2537" w:rsidP="00197E02">
            <w:pPr>
              <w:ind w:firstLine="284"/>
              <w:jc w:val="center"/>
              <w:rPr>
                <w:sz w:val="22"/>
                <w:szCs w:val="22"/>
              </w:rPr>
            </w:pPr>
            <w:r w:rsidRPr="00197E02">
              <w:rPr>
                <w:sz w:val="22"/>
                <w:szCs w:val="22"/>
              </w:rPr>
              <w:t>Шаг аукциона (руб.)</w:t>
            </w:r>
          </w:p>
        </w:tc>
        <w:tc>
          <w:tcPr>
            <w:tcW w:w="1985" w:type="dxa"/>
            <w:shd w:val="clear" w:color="auto" w:fill="auto"/>
          </w:tcPr>
          <w:p w:rsidR="00BC2537" w:rsidRPr="00197E02" w:rsidRDefault="00BC2537" w:rsidP="00197E02">
            <w:pPr>
              <w:ind w:firstLine="34"/>
              <w:jc w:val="center"/>
              <w:rPr>
                <w:sz w:val="22"/>
                <w:szCs w:val="22"/>
              </w:rPr>
            </w:pPr>
            <w:r w:rsidRPr="00197E02">
              <w:rPr>
                <w:sz w:val="22"/>
                <w:szCs w:val="22"/>
              </w:rPr>
              <w:t>Размер задатка</w:t>
            </w:r>
          </w:p>
          <w:p w:rsidR="00BC2537" w:rsidRPr="00197E02" w:rsidRDefault="00BC2537" w:rsidP="00197E02">
            <w:pPr>
              <w:ind w:firstLine="284"/>
              <w:jc w:val="center"/>
              <w:rPr>
                <w:sz w:val="22"/>
                <w:szCs w:val="22"/>
              </w:rPr>
            </w:pPr>
            <w:r w:rsidRPr="00197E02">
              <w:rPr>
                <w:sz w:val="22"/>
                <w:szCs w:val="22"/>
              </w:rPr>
              <w:t>(руб.)</w:t>
            </w:r>
          </w:p>
        </w:tc>
        <w:tc>
          <w:tcPr>
            <w:tcW w:w="1559" w:type="dxa"/>
            <w:shd w:val="clear" w:color="auto" w:fill="auto"/>
          </w:tcPr>
          <w:p w:rsidR="00BC2537" w:rsidRPr="00197E02" w:rsidRDefault="00BC2537" w:rsidP="00197E02">
            <w:pPr>
              <w:ind w:firstLine="284"/>
              <w:jc w:val="center"/>
              <w:rPr>
                <w:sz w:val="22"/>
                <w:szCs w:val="22"/>
              </w:rPr>
            </w:pPr>
            <w:r w:rsidRPr="00197E02">
              <w:rPr>
                <w:sz w:val="22"/>
                <w:szCs w:val="22"/>
              </w:rPr>
              <w:t>Срок договора</w:t>
            </w:r>
          </w:p>
        </w:tc>
      </w:tr>
      <w:tr w:rsidR="00470CAE" w:rsidRPr="00197E02" w:rsidTr="00760DC1">
        <w:tc>
          <w:tcPr>
            <w:tcW w:w="3828" w:type="dxa"/>
            <w:shd w:val="clear" w:color="auto" w:fill="auto"/>
          </w:tcPr>
          <w:p w:rsidR="00470CAE" w:rsidRPr="00197E02" w:rsidRDefault="00470CAE" w:rsidP="00197E02">
            <w:pPr>
              <w:ind w:firstLine="284"/>
              <w:jc w:val="right"/>
              <w:rPr>
                <w:sz w:val="22"/>
                <w:szCs w:val="22"/>
              </w:rPr>
            </w:pPr>
            <w:r w:rsidRPr="00197E02">
              <w:rPr>
                <w:sz w:val="22"/>
                <w:szCs w:val="22"/>
              </w:rPr>
              <w:t>93000</w:t>
            </w:r>
          </w:p>
        </w:tc>
        <w:tc>
          <w:tcPr>
            <w:tcW w:w="1984" w:type="dxa"/>
            <w:shd w:val="clear" w:color="auto" w:fill="auto"/>
          </w:tcPr>
          <w:p w:rsidR="00470CAE" w:rsidRPr="00197E02" w:rsidRDefault="00470CAE" w:rsidP="00197E02">
            <w:pPr>
              <w:ind w:firstLine="284"/>
              <w:jc w:val="right"/>
              <w:rPr>
                <w:sz w:val="22"/>
                <w:szCs w:val="22"/>
              </w:rPr>
            </w:pPr>
            <w:r w:rsidRPr="00197E02">
              <w:rPr>
                <w:sz w:val="22"/>
                <w:szCs w:val="22"/>
              </w:rPr>
              <w:t>2790</w:t>
            </w:r>
          </w:p>
        </w:tc>
        <w:tc>
          <w:tcPr>
            <w:tcW w:w="1985" w:type="dxa"/>
            <w:shd w:val="clear" w:color="auto" w:fill="auto"/>
          </w:tcPr>
          <w:p w:rsidR="00470CAE" w:rsidRPr="00197E02" w:rsidRDefault="00470CAE" w:rsidP="00197E02">
            <w:pPr>
              <w:ind w:firstLine="284"/>
              <w:jc w:val="right"/>
              <w:rPr>
                <w:sz w:val="22"/>
                <w:szCs w:val="22"/>
              </w:rPr>
            </w:pPr>
            <w:r w:rsidRPr="00197E02">
              <w:rPr>
                <w:sz w:val="22"/>
                <w:szCs w:val="22"/>
              </w:rPr>
              <w:t>83700</w:t>
            </w:r>
          </w:p>
        </w:tc>
        <w:tc>
          <w:tcPr>
            <w:tcW w:w="1559" w:type="dxa"/>
            <w:shd w:val="clear" w:color="auto" w:fill="auto"/>
          </w:tcPr>
          <w:p w:rsidR="00470CAE" w:rsidRPr="00197E02" w:rsidRDefault="00470CAE" w:rsidP="00197E02">
            <w:pPr>
              <w:ind w:firstLine="284"/>
              <w:jc w:val="right"/>
              <w:rPr>
                <w:b/>
                <w:sz w:val="22"/>
                <w:szCs w:val="22"/>
              </w:rPr>
            </w:pPr>
            <w:r w:rsidRPr="00197E02">
              <w:rPr>
                <w:b/>
                <w:sz w:val="22"/>
                <w:szCs w:val="22"/>
              </w:rPr>
              <w:t>20 лет</w:t>
            </w:r>
          </w:p>
        </w:tc>
      </w:tr>
    </w:tbl>
    <w:p w:rsidR="00BC2537" w:rsidRPr="00197E02" w:rsidRDefault="00BC2537" w:rsidP="00197E02">
      <w:pPr>
        <w:ind w:firstLine="284"/>
        <w:jc w:val="both"/>
        <w:rPr>
          <w:sz w:val="22"/>
          <w:szCs w:val="22"/>
        </w:rPr>
      </w:pPr>
    </w:p>
    <w:p w:rsidR="00470CAE" w:rsidRPr="00197E02" w:rsidRDefault="00330CD1" w:rsidP="00197E02">
      <w:pPr>
        <w:ind w:firstLine="284"/>
        <w:jc w:val="both"/>
        <w:rPr>
          <w:sz w:val="22"/>
          <w:szCs w:val="22"/>
        </w:rPr>
      </w:pPr>
      <w:r w:rsidRPr="00197E02">
        <w:rPr>
          <w:b/>
          <w:sz w:val="22"/>
          <w:szCs w:val="22"/>
        </w:rPr>
        <w:t xml:space="preserve">ЛОТ №9 - </w:t>
      </w:r>
      <w:r w:rsidRPr="00197E02">
        <w:rPr>
          <w:sz w:val="22"/>
          <w:szCs w:val="22"/>
        </w:rPr>
        <w:t xml:space="preserve">Земельный участок площадью </w:t>
      </w:r>
      <w:r w:rsidRPr="00197E02">
        <w:rPr>
          <w:b/>
          <w:sz w:val="22"/>
          <w:szCs w:val="22"/>
        </w:rPr>
        <w:t>2500</w:t>
      </w:r>
      <w:r w:rsidRPr="00197E02">
        <w:rPr>
          <w:sz w:val="22"/>
          <w:szCs w:val="22"/>
        </w:rPr>
        <w:t xml:space="preserve"> кв.м, кадастровый номер </w:t>
      </w:r>
      <w:r w:rsidRPr="00197E02">
        <w:rPr>
          <w:b/>
          <w:color w:val="000000"/>
          <w:sz w:val="22"/>
          <w:szCs w:val="22"/>
        </w:rPr>
        <w:t>47:03:1305002:245</w:t>
      </w:r>
      <w:r w:rsidRPr="00197E02">
        <w:rPr>
          <w:sz w:val="22"/>
          <w:szCs w:val="22"/>
        </w:rPr>
        <w:t>, расположенный по адресу: Российская Федерация, Ленинградская область, Приозерский муниципальный район, Запорожское сельское поселение,</w:t>
      </w:r>
      <w:r w:rsidRPr="00197E02">
        <w:rPr>
          <w:color w:val="000000"/>
          <w:sz w:val="22"/>
          <w:szCs w:val="22"/>
        </w:rPr>
        <w:t xml:space="preserve"> пос. Луговое, ул. Стахановская, уч.28А</w:t>
      </w:r>
      <w:r w:rsidRPr="00197E02">
        <w:rPr>
          <w:sz w:val="22"/>
          <w:szCs w:val="22"/>
        </w:rPr>
        <w:t xml:space="preserve">; категория земель – земли населенных пунктов, разрешенное использование – для индивидуального жилищного строительства.  </w:t>
      </w:r>
      <w:r w:rsidR="00470CAE" w:rsidRPr="00197E02">
        <w:rPr>
          <w:sz w:val="22"/>
          <w:szCs w:val="22"/>
        </w:rPr>
        <w:t xml:space="preserve">Земельный участок расположен на землях пос. </w:t>
      </w:r>
      <w:r w:rsidR="00980215" w:rsidRPr="00197E02">
        <w:rPr>
          <w:sz w:val="22"/>
          <w:szCs w:val="22"/>
        </w:rPr>
        <w:t>Луговое,</w:t>
      </w:r>
      <w:r w:rsidR="00B57A92" w:rsidRPr="00197E02">
        <w:rPr>
          <w:sz w:val="22"/>
          <w:szCs w:val="22"/>
        </w:rPr>
        <w:t xml:space="preserve"> </w:t>
      </w:r>
      <w:r w:rsidR="00470CAE" w:rsidRPr="00197E02">
        <w:rPr>
          <w:sz w:val="22"/>
          <w:szCs w:val="22"/>
        </w:rPr>
        <w:t xml:space="preserve">в сформированном массиве жилой застройки, в </w:t>
      </w:r>
      <w:r w:rsidR="00B57A92" w:rsidRPr="00197E02">
        <w:rPr>
          <w:sz w:val="22"/>
          <w:szCs w:val="22"/>
        </w:rPr>
        <w:t>23</w:t>
      </w:r>
      <w:r w:rsidR="00470CAE" w:rsidRPr="00197E02">
        <w:rPr>
          <w:sz w:val="22"/>
          <w:szCs w:val="22"/>
        </w:rPr>
        <w:t xml:space="preserve">м от уреза воды </w:t>
      </w:r>
      <w:r w:rsidR="00B57A92" w:rsidRPr="00197E02">
        <w:rPr>
          <w:sz w:val="22"/>
          <w:szCs w:val="22"/>
        </w:rPr>
        <w:t xml:space="preserve">р. </w:t>
      </w:r>
      <w:proofErr w:type="spellStart"/>
      <w:r w:rsidR="00B57A92" w:rsidRPr="00197E02">
        <w:rPr>
          <w:sz w:val="22"/>
          <w:szCs w:val="22"/>
        </w:rPr>
        <w:t>Лосевка</w:t>
      </w:r>
      <w:proofErr w:type="spellEnd"/>
      <w:r w:rsidR="00B57A92" w:rsidRPr="00197E02">
        <w:rPr>
          <w:sz w:val="22"/>
          <w:szCs w:val="22"/>
        </w:rPr>
        <w:t xml:space="preserve">, </w:t>
      </w:r>
      <w:r w:rsidR="00BF2F48" w:rsidRPr="00197E02">
        <w:rPr>
          <w:sz w:val="22"/>
          <w:szCs w:val="22"/>
        </w:rPr>
        <w:t xml:space="preserve">частично </w:t>
      </w:r>
      <w:r w:rsidR="00B57A92" w:rsidRPr="00197E02">
        <w:rPr>
          <w:sz w:val="22"/>
          <w:szCs w:val="22"/>
        </w:rPr>
        <w:t>в пределах прибрежной защитной полосы (1064 кв.м) и</w:t>
      </w:r>
      <w:r w:rsidR="00BF2F48" w:rsidRPr="00197E02">
        <w:rPr>
          <w:sz w:val="22"/>
          <w:szCs w:val="22"/>
        </w:rPr>
        <w:t xml:space="preserve"> полностью</w:t>
      </w:r>
      <w:r w:rsidR="00B57A92" w:rsidRPr="00197E02">
        <w:rPr>
          <w:sz w:val="22"/>
          <w:szCs w:val="22"/>
        </w:rPr>
        <w:t xml:space="preserve"> в водоохранной зоне</w:t>
      </w:r>
      <w:r w:rsidR="00BF2F48" w:rsidRPr="00197E02">
        <w:rPr>
          <w:sz w:val="22"/>
          <w:szCs w:val="22"/>
        </w:rPr>
        <w:t xml:space="preserve"> (2500 кв.м) водоема Участок ограничен – с северо-запада и юго-востока – землями соседних участков, с других сторон - землями пос. Луговое. Рельеф </w:t>
      </w:r>
      <w:r w:rsidR="003B3474">
        <w:rPr>
          <w:sz w:val="22"/>
          <w:szCs w:val="22"/>
        </w:rPr>
        <w:t>ровный</w:t>
      </w:r>
      <w:r w:rsidR="00A534BE" w:rsidRPr="00197E02">
        <w:rPr>
          <w:sz w:val="22"/>
          <w:szCs w:val="22"/>
        </w:rPr>
        <w:t>, спокойный</w:t>
      </w:r>
      <w:r w:rsidR="00BF2F48" w:rsidRPr="00197E02">
        <w:rPr>
          <w:sz w:val="22"/>
          <w:szCs w:val="22"/>
        </w:rPr>
        <w:t>. Почвы – суглинок, растительность – сосна, луговая. Технические условия для подключения к тепловым сетям, сетям водопровода и канализации:</w:t>
      </w:r>
    </w:p>
    <w:p w:rsidR="00470CAE" w:rsidRPr="00197E02" w:rsidRDefault="00470CAE" w:rsidP="00197E02">
      <w:pPr>
        <w:ind w:firstLine="567"/>
        <w:jc w:val="both"/>
        <w:rPr>
          <w:sz w:val="22"/>
          <w:szCs w:val="22"/>
        </w:rPr>
      </w:pPr>
      <w:r w:rsidRPr="00197E02">
        <w:rPr>
          <w:sz w:val="22"/>
          <w:szCs w:val="22"/>
        </w:rPr>
        <w:t>1.Теплоснабжение и ГВС от общепоселковых сетей не предусмотрено с связи с их отсутствием на данной территории. Источник теплоснабжения – автономный энергонезависимый. Для обеспечения подачи тепла произвести устройство автономной системы теплоснабжения по проекту.</w:t>
      </w:r>
    </w:p>
    <w:p w:rsidR="00470CAE" w:rsidRPr="00197E02" w:rsidRDefault="00470CAE" w:rsidP="00197E02">
      <w:pPr>
        <w:ind w:firstLine="567"/>
        <w:jc w:val="both"/>
        <w:rPr>
          <w:sz w:val="22"/>
          <w:szCs w:val="22"/>
        </w:rPr>
      </w:pPr>
      <w:r w:rsidRPr="00197E02">
        <w:rPr>
          <w:sz w:val="22"/>
          <w:szCs w:val="22"/>
        </w:rPr>
        <w:t>2. Водоснабжение от общепоселковых сетей не предусмотрено с связи с их отсутствием на данной территории. Для обеспечения подачи воды произвести устройство автономной системы водоснабжения (скважины или колодца) по проекту.</w:t>
      </w:r>
    </w:p>
    <w:p w:rsidR="00470CAE" w:rsidRPr="00197E02" w:rsidRDefault="00470CAE" w:rsidP="00197E02">
      <w:pPr>
        <w:ind w:firstLine="567"/>
        <w:jc w:val="both"/>
        <w:rPr>
          <w:sz w:val="22"/>
          <w:szCs w:val="22"/>
        </w:rPr>
      </w:pPr>
      <w:r w:rsidRPr="00197E02">
        <w:rPr>
          <w:sz w:val="22"/>
          <w:szCs w:val="22"/>
        </w:rPr>
        <w:t>3.Водоотведение от общепоселковых сетей не предусмотрено с связи с их отсутствием на данной территории. Предусмотреть систему локальной канализации по проекту, включающую в себя наружную сеть, внутридомовую сеть, устройство для сбора сточных вод.</w:t>
      </w:r>
    </w:p>
    <w:p w:rsidR="00470CAE" w:rsidRPr="00197E02" w:rsidRDefault="00470CAE" w:rsidP="00197E02">
      <w:pPr>
        <w:widowControl w:val="0"/>
        <w:autoSpaceDE w:val="0"/>
        <w:autoSpaceDN w:val="0"/>
        <w:adjustRightInd w:val="0"/>
        <w:ind w:firstLine="540"/>
        <w:jc w:val="both"/>
        <w:rPr>
          <w:sz w:val="22"/>
          <w:szCs w:val="22"/>
        </w:rPr>
      </w:pPr>
      <w:r w:rsidRPr="00197E02">
        <w:rPr>
          <w:sz w:val="22"/>
          <w:szCs w:val="22"/>
        </w:rPr>
        <w:t xml:space="preserve"> Электроснабжение: данный объект находится в зоне действия центра питания ПС-110 кВ </w:t>
      </w:r>
      <w:r w:rsidR="00A534BE" w:rsidRPr="00197E02">
        <w:rPr>
          <w:sz w:val="22"/>
          <w:szCs w:val="22"/>
        </w:rPr>
        <w:t>Запорожская</w:t>
      </w:r>
      <w:r w:rsidRPr="00197E02">
        <w:rPr>
          <w:sz w:val="22"/>
          <w:szCs w:val="22"/>
        </w:rPr>
        <w:t xml:space="preserve"> (ПС </w:t>
      </w:r>
      <w:r w:rsidR="00A534BE" w:rsidRPr="00197E02">
        <w:rPr>
          <w:sz w:val="22"/>
          <w:szCs w:val="22"/>
        </w:rPr>
        <w:t>304</w:t>
      </w:r>
      <w:r w:rsidRPr="00197E02">
        <w:rPr>
          <w:sz w:val="22"/>
          <w:szCs w:val="22"/>
        </w:rPr>
        <w:t xml:space="preserve">) с возможностью технологического присоединения.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w:t>
      </w:r>
      <w:r w:rsidR="00A534BE" w:rsidRPr="00197E02">
        <w:rPr>
          <w:sz w:val="22"/>
          <w:szCs w:val="22"/>
        </w:rPr>
        <w:t>27.12</w:t>
      </w:r>
      <w:r w:rsidRPr="00197E02">
        <w:rPr>
          <w:sz w:val="22"/>
          <w:szCs w:val="22"/>
        </w:rPr>
        <w:t>.2022 года.</w:t>
      </w:r>
    </w:p>
    <w:p w:rsidR="00470CAE" w:rsidRPr="00197E02" w:rsidRDefault="00470CAE" w:rsidP="00197E02">
      <w:pPr>
        <w:widowControl w:val="0"/>
        <w:autoSpaceDE w:val="0"/>
        <w:autoSpaceDN w:val="0"/>
        <w:adjustRightInd w:val="0"/>
        <w:ind w:firstLine="540"/>
        <w:jc w:val="both"/>
        <w:rPr>
          <w:sz w:val="22"/>
          <w:szCs w:val="22"/>
        </w:rPr>
      </w:pPr>
      <w:r w:rsidRPr="00197E02">
        <w:rPr>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470CAE" w:rsidRPr="00197E02" w:rsidTr="00760DC1">
        <w:tc>
          <w:tcPr>
            <w:tcW w:w="3828" w:type="dxa"/>
            <w:shd w:val="clear" w:color="auto" w:fill="auto"/>
          </w:tcPr>
          <w:p w:rsidR="00470CAE" w:rsidRPr="00197E02" w:rsidRDefault="00470CAE"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470CAE" w:rsidRPr="00197E02" w:rsidRDefault="00470CAE" w:rsidP="00197E02">
            <w:pPr>
              <w:ind w:firstLine="284"/>
              <w:jc w:val="center"/>
              <w:rPr>
                <w:sz w:val="22"/>
                <w:szCs w:val="22"/>
              </w:rPr>
            </w:pPr>
            <w:r w:rsidRPr="00197E02">
              <w:rPr>
                <w:sz w:val="22"/>
                <w:szCs w:val="22"/>
              </w:rPr>
              <w:t>Шаг аукциона (руб.)</w:t>
            </w:r>
          </w:p>
        </w:tc>
        <w:tc>
          <w:tcPr>
            <w:tcW w:w="1985" w:type="dxa"/>
            <w:shd w:val="clear" w:color="auto" w:fill="auto"/>
          </w:tcPr>
          <w:p w:rsidR="00470CAE" w:rsidRPr="00197E02" w:rsidRDefault="00470CAE" w:rsidP="00197E02">
            <w:pPr>
              <w:ind w:firstLine="34"/>
              <w:jc w:val="center"/>
              <w:rPr>
                <w:sz w:val="22"/>
                <w:szCs w:val="22"/>
              </w:rPr>
            </w:pPr>
            <w:r w:rsidRPr="00197E02">
              <w:rPr>
                <w:sz w:val="22"/>
                <w:szCs w:val="22"/>
              </w:rPr>
              <w:t>Размер задатка</w:t>
            </w:r>
          </w:p>
          <w:p w:rsidR="00470CAE" w:rsidRPr="00197E02" w:rsidRDefault="00470CAE" w:rsidP="00197E02">
            <w:pPr>
              <w:ind w:firstLine="284"/>
              <w:jc w:val="center"/>
              <w:rPr>
                <w:sz w:val="22"/>
                <w:szCs w:val="22"/>
              </w:rPr>
            </w:pPr>
            <w:r w:rsidRPr="00197E02">
              <w:rPr>
                <w:sz w:val="22"/>
                <w:szCs w:val="22"/>
              </w:rPr>
              <w:t>(руб.)</w:t>
            </w:r>
          </w:p>
        </w:tc>
        <w:tc>
          <w:tcPr>
            <w:tcW w:w="1559" w:type="dxa"/>
            <w:shd w:val="clear" w:color="auto" w:fill="auto"/>
          </w:tcPr>
          <w:p w:rsidR="00470CAE" w:rsidRPr="00197E02" w:rsidRDefault="00470CAE" w:rsidP="00197E02">
            <w:pPr>
              <w:ind w:firstLine="284"/>
              <w:jc w:val="center"/>
              <w:rPr>
                <w:sz w:val="22"/>
                <w:szCs w:val="22"/>
              </w:rPr>
            </w:pPr>
            <w:r w:rsidRPr="00197E02">
              <w:rPr>
                <w:sz w:val="22"/>
                <w:szCs w:val="22"/>
              </w:rPr>
              <w:t>Срок договора</w:t>
            </w:r>
          </w:p>
        </w:tc>
      </w:tr>
      <w:tr w:rsidR="00470CAE" w:rsidRPr="00197E02" w:rsidTr="00760DC1">
        <w:tc>
          <w:tcPr>
            <w:tcW w:w="3828" w:type="dxa"/>
            <w:shd w:val="clear" w:color="auto" w:fill="auto"/>
          </w:tcPr>
          <w:p w:rsidR="00470CAE" w:rsidRPr="00197E02" w:rsidRDefault="00470CAE" w:rsidP="00197E02">
            <w:pPr>
              <w:ind w:firstLine="284"/>
              <w:jc w:val="right"/>
              <w:rPr>
                <w:sz w:val="22"/>
                <w:szCs w:val="22"/>
              </w:rPr>
            </w:pPr>
            <w:r w:rsidRPr="00197E02">
              <w:rPr>
                <w:sz w:val="22"/>
                <w:szCs w:val="22"/>
              </w:rPr>
              <w:t>93000</w:t>
            </w:r>
          </w:p>
        </w:tc>
        <w:tc>
          <w:tcPr>
            <w:tcW w:w="1984" w:type="dxa"/>
            <w:shd w:val="clear" w:color="auto" w:fill="auto"/>
          </w:tcPr>
          <w:p w:rsidR="00470CAE" w:rsidRPr="00197E02" w:rsidRDefault="00470CAE" w:rsidP="00197E02">
            <w:pPr>
              <w:ind w:firstLine="284"/>
              <w:jc w:val="right"/>
              <w:rPr>
                <w:sz w:val="22"/>
                <w:szCs w:val="22"/>
              </w:rPr>
            </w:pPr>
            <w:r w:rsidRPr="00197E02">
              <w:rPr>
                <w:sz w:val="22"/>
                <w:szCs w:val="22"/>
              </w:rPr>
              <w:t>2790</w:t>
            </w:r>
          </w:p>
        </w:tc>
        <w:tc>
          <w:tcPr>
            <w:tcW w:w="1985" w:type="dxa"/>
            <w:shd w:val="clear" w:color="auto" w:fill="auto"/>
          </w:tcPr>
          <w:p w:rsidR="00470CAE" w:rsidRPr="00197E02" w:rsidRDefault="00470CAE" w:rsidP="00197E02">
            <w:pPr>
              <w:ind w:firstLine="284"/>
              <w:jc w:val="right"/>
              <w:rPr>
                <w:sz w:val="22"/>
                <w:szCs w:val="22"/>
              </w:rPr>
            </w:pPr>
            <w:r w:rsidRPr="00197E02">
              <w:rPr>
                <w:sz w:val="22"/>
                <w:szCs w:val="22"/>
              </w:rPr>
              <w:t>83700</w:t>
            </w:r>
          </w:p>
        </w:tc>
        <w:tc>
          <w:tcPr>
            <w:tcW w:w="1559" w:type="dxa"/>
            <w:shd w:val="clear" w:color="auto" w:fill="auto"/>
          </w:tcPr>
          <w:p w:rsidR="00470CAE" w:rsidRPr="00197E02" w:rsidRDefault="00470CAE" w:rsidP="00197E02">
            <w:pPr>
              <w:ind w:firstLine="284"/>
              <w:jc w:val="right"/>
              <w:rPr>
                <w:b/>
                <w:sz w:val="22"/>
                <w:szCs w:val="22"/>
              </w:rPr>
            </w:pPr>
            <w:r w:rsidRPr="00197E02">
              <w:rPr>
                <w:b/>
                <w:sz w:val="22"/>
                <w:szCs w:val="22"/>
              </w:rPr>
              <w:t>20 лет</w:t>
            </w:r>
          </w:p>
        </w:tc>
      </w:tr>
    </w:tbl>
    <w:p w:rsidR="00330CD1" w:rsidRPr="00197E02" w:rsidRDefault="00330CD1" w:rsidP="00197E02">
      <w:pPr>
        <w:ind w:firstLine="284"/>
        <w:jc w:val="both"/>
        <w:rPr>
          <w:sz w:val="22"/>
          <w:szCs w:val="22"/>
        </w:rPr>
      </w:pPr>
    </w:p>
    <w:p w:rsidR="007F56EB" w:rsidRPr="00197E02" w:rsidRDefault="00330CD1" w:rsidP="00197E02">
      <w:pPr>
        <w:ind w:firstLine="284"/>
        <w:jc w:val="both"/>
        <w:rPr>
          <w:sz w:val="22"/>
          <w:szCs w:val="22"/>
        </w:rPr>
      </w:pPr>
      <w:r w:rsidRPr="00197E02">
        <w:rPr>
          <w:b/>
          <w:sz w:val="22"/>
          <w:szCs w:val="22"/>
        </w:rPr>
        <w:t xml:space="preserve">ЛОТ №10 - </w:t>
      </w:r>
      <w:r w:rsidRPr="00197E02">
        <w:rPr>
          <w:sz w:val="22"/>
          <w:szCs w:val="22"/>
        </w:rPr>
        <w:t xml:space="preserve">Земельный участок площадью </w:t>
      </w:r>
      <w:r w:rsidRPr="00197E02">
        <w:rPr>
          <w:b/>
          <w:sz w:val="22"/>
          <w:szCs w:val="22"/>
        </w:rPr>
        <w:t>2000</w:t>
      </w:r>
      <w:r w:rsidRPr="00197E02">
        <w:rPr>
          <w:sz w:val="22"/>
          <w:szCs w:val="22"/>
        </w:rPr>
        <w:t xml:space="preserve"> кв.м, кадастровый номер </w:t>
      </w:r>
      <w:r w:rsidRPr="00197E02">
        <w:rPr>
          <w:b/>
          <w:color w:val="000000"/>
          <w:sz w:val="22"/>
          <w:szCs w:val="22"/>
        </w:rPr>
        <w:t>47:03:</w:t>
      </w:r>
      <w:r w:rsidR="00A534BE" w:rsidRPr="00197E02">
        <w:rPr>
          <w:b/>
          <w:color w:val="000000"/>
          <w:sz w:val="22"/>
          <w:szCs w:val="22"/>
        </w:rPr>
        <w:t>021</w:t>
      </w:r>
      <w:r w:rsidRPr="00197E02">
        <w:rPr>
          <w:b/>
          <w:color w:val="000000"/>
          <w:sz w:val="22"/>
          <w:szCs w:val="22"/>
        </w:rPr>
        <w:t>9002:200</w:t>
      </w:r>
      <w:r w:rsidRPr="00197E02">
        <w:rPr>
          <w:sz w:val="22"/>
          <w:szCs w:val="22"/>
        </w:rPr>
        <w:t xml:space="preserve">, расположенный по адресу: Российская Федерация, Ленинградская область, Приозерский муниципальный район, </w:t>
      </w:r>
      <w:r w:rsidRPr="00197E02">
        <w:rPr>
          <w:color w:val="333333"/>
          <w:sz w:val="22"/>
          <w:szCs w:val="22"/>
        </w:rPr>
        <w:t>Ларионовское сельское поселение, п. Заостровье, уч. № 14</w:t>
      </w:r>
      <w:r w:rsidRPr="00197E02">
        <w:rPr>
          <w:sz w:val="22"/>
          <w:szCs w:val="22"/>
        </w:rPr>
        <w:t xml:space="preserve">; категория земель – земли населенных пунктов, разрешенное использование – для индивидуального жилищного строительства.  </w:t>
      </w:r>
      <w:r w:rsidR="007F56EB" w:rsidRPr="00197E02">
        <w:rPr>
          <w:sz w:val="22"/>
          <w:szCs w:val="22"/>
        </w:rPr>
        <w:t>Земельный участок расположен на землях пос. Заостровье, в 1190 м от береговой линии оз. Ладожское; вне пределов водоохранных зон водных объектов. Участок ограничен – со всех сторон - землями пос. Заостровье. Рельеф ровный, спокойный, перепад высот</w:t>
      </w:r>
      <w:r w:rsidR="001A6FDC" w:rsidRPr="00197E02">
        <w:rPr>
          <w:sz w:val="22"/>
          <w:szCs w:val="22"/>
        </w:rPr>
        <w:t xml:space="preserve"> до 1</w:t>
      </w:r>
      <w:r w:rsidR="007F56EB" w:rsidRPr="00197E02">
        <w:rPr>
          <w:sz w:val="22"/>
          <w:szCs w:val="22"/>
        </w:rPr>
        <w:t>,0м. Почвы – суглинок, растительность –</w:t>
      </w:r>
      <w:r w:rsidR="001A6FDC" w:rsidRPr="00197E02">
        <w:rPr>
          <w:sz w:val="22"/>
          <w:szCs w:val="22"/>
        </w:rPr>
        <w:t xml:space="preserve"> </w:t>
      </w:r>
      <w:r w:rsidR="007F56EB" w:rsidRPr="00197E02">
        <w:rPr>
          <w:sz w:val="22"/>
          <w:szCs w:val="22"/>
        </w:rPr>
        <w:t>луговая. Технические условия для подключения к тепловым сетям, сетям водопровода и канализации:</w:t>
      </w:r>
    </w:p>
    <w:p w:rsidR="007F56EB" w:rsidRPr="00197E02" w:rsidRDefault="007F56EB" w:rsidP="00197E02">
      <w:pPr>
        <w:ind w:firstLine="567"/>
        <w:jc w:val="both"/>
        <w:rPr>
          <w:sz w:val="22"/>
          <w:szCs w:val="22"/>
        </w:rPr>
      </w:pPr>
      <w:r w:rsidRPr="00197E02">
        <w:rPr>
          <w:sz w:val="22"/>
          <w:szCs w:val="22"/>
        </w:rPr>
        <w:t>1.Теплоснабжение и ГВС от общепоселковых сетей не предусмотрено с связи с их отсутствием на данной территории. Источник теплоснабжения – автономный энергонезависимый. Для обеспечения подачи тепла произвести устройство автономной системы теплоснабжения по проекту.</w:t>
      </w:r>
    </w:p>
    <w:p w:rsidR="007F56EB" w:rsidRPr="00197E02" w:rsidRDefault="007F56EB" w:rsidP="00197E02">
      <w:pPr>
        <w:ind w:firstLine="567"/>
        <w:jc w:val="both"/>
        <w:rPr>
          <w:sz w:val="22"/>
          <w:szCs w:val="22"/>
        </w:rPr>
      </w:pPr>
      <w:r w:rsidRPr="00197E02">
        <w:rPr>
          <w:sz w:val="22"/>
          <w:szCs w:val="22"/>
        </w:rPr>
        <w:t>2. Водоснабжение от общепоселковых сетей не предусмотрено с связи с их отсутствием на данной территории. Для обеспечения подачи воды произвести устройство автономной системы водоснабжения (скважины или колодца) по проекту.</w:t>
      </w:r>
    </w:p>
    <w:p w:rsidR="007F56EB" w:rsidRPr="00197E02" w:rsidRDefault="007F56EB" w:rsidP="00197E02">
      <w:pPr>
        <w:ind w:firstLine="567"/>
        <w:jc w:val="both"/>
        <w:rPr>
          <w:sz w:val="22"/>
          <w:szCs w:val="22"/>
        </w:rPr>
      </w:pPr>
      <w:r w:rsidRPr="00197E02">
        <w:rPr>
          <w:sz w:val="22"/>
          <w:szCs w:val="22"/>
        </w:rPr>
        <w:t>3.Водоотведение от общепоселковых сетей не предусмотрено с связи с их отсутствием на данной территории. Предусмотреть систему локальной канализации по проекту, включающую в себя наружную сеть, внутридомовую сеть, устройство для сбора сточных вод.</w:t>
      </w:r>
    </w:p>
    <w:p w:rsidR="007F56EB" w:rsidRPr="00197E02" w:rsidRDefault="007F56EB" w:rsidP="00197E02">
      <w:pPr>
        <w:widowControl w:val="0"/>
        <w:autoSpaceDE w:val="0"/>
        <w:autoSpaceDN w:val="0"/>
        <w:adjustRightInd w:val="0"/>
        <w:ind w:firstLine="540"/>
        <w:jc w:val="both"/>
        <w:rPr>
          <w:sz w:val="22"/>
          <w:szCs w:val="22"/>
        </w:rPr>
      </w:pPr>
      <w:r w:rsidRPr="00197E02">
        <w:rPr>
          <w:sz w:val="22"/>
          <w:szCs w:val="22"/>
        </w:rPr>
        <w:t xml:space="preserve"> Электроснабжение: данный объект находится в зоне действия центра питания ПС-110 кВ </w:t>
      </w:r>
      <w:r w:rsidR="001A6FDC" w:rsidRPr="00197E02">
        <w:rPr>
          <w:sz w:val="22"/>
          <w:szCs w:val="22"/>
        </w:rPr>
        <w:t>Плодовое</w:t>
      </w:r>
      <w:r w:rsidRPr="00197E02">
        <w:rPr>
          <w:sz w:val="22"/>
          <w:szCs w:val="22"/>
        </w:rPr>
        <w:t xml:space="preserve"> (ПС </w:t>
      </w:r>
      <w:r w:rsidR="001A6FDC" w:rsidRPr="00197E02">
        <w:rPr>
          <w:sz w:val="22"/>
          <w:szCs w:val="22"/>
        </w:rPr>
        <w:t>511</w:t>
      </w:r>
      <w:r w:rsidRPr="00197E02">
        <w:rPr>
          <w:sz w:val="22"/>
          <w:szCs w:val="22"/>
        </w:rPr>
        <w:t xml:space="preserve">) с возможностью технологического присоединения.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w:t>
      </w:r>
      <w:r w:rsidR="001A6FDC" w:rsidRPr="00197E02">
        <w:rPr>
          <w:sz w:val="22"/>
          <w:szCs w:val="22"/>
        </w:rPr>
        <w:t>20.06</w:t>
      </w:r>
      <w:r w:rsidRPr="00197E02">
        <w:rPr>
          <w:sz w:val="22"/>
          <w:szCs w:val="22"/>
        </w:rPr>
        <w:t>.2022 года.</w:t>
      </w:r>
    </w:p>
    <w:p w:rsidR="007F56EB" w:rsidRPr="00197E02" w:rsidRDefault="007F56EB" w:rsidP="00197E02">
      <w:pPr>
        <w:widowControl w:val="0"/>
        <w:autoSpaceDE w:val="0"/>
        <w:autoSpaceDN w:val="0"/>
        <w:adjustRightInd w:val="0"/>
        <w:ind w:firstLine="540"/>
        <w:jc w:val="both"/>
        <w:rPr>
          <w:sz w:val="22"/>
          <w:szCs w:val="22"/>
        </w:rPr>
      </w:pPr>
      <w:r w:rsidRPr="00197E02">
        <w:rPr>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7F56EB" w:rsidRPr="00197E02" w:rsidTr="00760DC1">
        <w:tc>
          <w:tcPr>
            <w:tcW w:w="3828" w:type="dxa"/>
            <w:shd w:val="clear" w:color="auto" w:fill="auto"/>
          </w:tcPr>
          <w:p w:rsidR="007F56EB" w:rsidRPr="00197E02" w:rsidRDefault="007F56EB"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7F56EB" w:rsidRPr="00197E02" w:rsidRDefault="007F56EB" w:rsidP="00197E02">
            <w:pPr>
              <w:ind w:firstLine="284"/>
              <w:jc w:val="center"/>
              <w:rPr>
                <w:sz w:val="22"/>
                <w:szCs w:val="22"/>
              </w:rPr>
            </w:pPr>
            <w:r w:rsidRPr="00197E02">
              <w:rPr>
                <w:sz w:val="22"/>
                <w:szCs w:val="22"/>
              </w:rPr>
              <w:t>Шаг аукциона (руб.)</w:t>
            </w:r>
          </w:p>
        </w:tc>
        <w:tc>
          <w:tcPr>
            <w:tcW w:w="1985" w:type="dxa"/>
            <w:shd w:val="clear" w:color="auto" w:fill="auto"/>
          </w:tcPr>
          <w:p w:rsidR="007F56EB" w:rsidRPr="00197E02" w:rsidRDefault="007F56EB" w:rsidP="00197E02">
            <w:pPr>
              <w:ind w:firstLine="34"/>
              <w:jc w:val="center"/>
              <w:rPr>
                <w:sz w:val="22"/>
                <w:szCs w:val="22"/>
              </w:rPr>
            </w:pPr>
            <w:r w:rsidRPr="00197E02">
              <w:rPr>
                <w:sz w:val="22"/>
                <w:szCs w:val="22"/>
              </w:rPr>
              <w:t>Размер задатка</w:t>
            </w:r>
          </w:p>
          <w:p w:rsidR="007F56EB" w:rsidRPr="00197E02" w:rsidRDefault="007F56EB" w:rsidP="00197E02">
            <w:pPr>
              <w:ind w:firstLine="284"/>
              <w:jc w:val="center"/>
              <w:rPr>
                <w:sz w:val="22"/>
                <w:szCs w:val="22"/>
              </w:rPr>
            </w:pPr>
            <w:r w:rsidRPr="00197E02">
              <w:rPr>
                <w:sz w:val="22"/>
                <w:szCs w:val="22"/>
              </w:rPr>
              <w:t>(руб.)</w:t>
            </w:r>
          </w:p>
        </w:tc>
        <w:tc>
          <w:tcPr>
            <w:tcW w:w="1559" w:type="dxa"/>
            <w:shd w:val="clear" w:color="auto" w:fill="auto"/>
          </w:tcPr>
          <w:p w:rsidR="007F56EB" w:rsidRPr="00197E02" w:rsidRDefault="007F56EB" w:rsidP="00197E02">
            <w:pPr>
              <w:ind w:firstLine="284"/>
              <w:jc w:val="center"/>
              <w:rPr>
                <w:sz w:val="22"/>
                <w:szCs w:val="22"/>
              </w:rPr>
            </w:pPr>
            <w:r w:rsidRPr="00197E02">
              <w:rPr>
                <w:sz w:val="22"/>
                <w:szCs w:val="22"/>
              </w:rPr>
              <w:t>Срок договора</w:t>
            </w:r>
          </w:p>
        </w:tc>
      </w:tr>
      <w:tr w:rsidR="001A6FDC" w:rsidRPr="00197E02" w:rsidTr="00760DC1">
        <w:tc>
          <w:tcPr>
            <w:tcW w:w="3828" w:type="dxa"/>
            <w:shd w:val="clear" w:color="auto" w:fill="auto"/>
          </w:tcPr>
          <w:p w:rsidR="001A6FDC" w:rsidRPr="00197E02" w:rsidRDefault="001A6FDC" w:rsidP="00197E02">
            <w:pPr>
              <w:ind w:firstLine="284"/>
              <w:jc w:val="right"/>
              <w:rPr>
                <w:sz w:val="22"/>
                <w:szCs w:val="22"/>
              </w:rPr>
            </w:pPr>
            <w:r w:rsidRPr="00197E02">
              <w:rPr>
                <w:sz w:val="22"/>
                <w:szCs w:val="22"/>
              </w:rPr>
              <w:t>74000</w:t>
            </w:r>
          </w:p>
        </w:tc>
        <w:tc>
          <w:tcPr>
            <w:tcW w:w="1984" w:type="dxa"/>
            <w:shd w:val="clear" w:color="auto" w:fill="auto"/>
          </w:tcPr>
          <w:p w:rsidR="001A6FDC" w:rsidRPr="00197E02" w:rsidRDefault="001A6FDC" w:rsidP="00197E02">
            <w:pPr>
              <w:ind w:firstLine="284"/>
              <w:jc w:val="right"/>
              <w:rPr>
                <w:sz w:val="22"/>
                <w:szCs w:val="22"/>
              </w:rPr>
            </w:pPr>
            <w:r w:rsidRPr="00197E02">
              <w:rPr>
                <w:sz w:val="22"/>
                <w:szCs w:val="22"/>
              </w:rPr>
              <w:t>2220</w:t>
            </w:r>
          </w:p>
        </w:tc>
        <w:tc>
          <w:tcPr>
            <w:tcW w:w="1985" w:type="dxa"/>
            <w:shd w:val="clear" w:color="auto" w:fill="auto"/>
          </w:tcPr>
          <w:p w:rsidR="001A6FDC" w:rsidRPr="00197E02" w:rsidRDefault="001A6FDC" w:rsidP="00197E02">
            <w:pPr>
              <w:ind w:firstLine="284"/>
              <w:jc w:val="right"/>
              <w:rPr>
                <w:sz w:val="22"/>
                <w:szCs w:val="22"/>
              </w:rPr>
            </w:pPr>
            <w:r w:rsidRPr="00197E02">
              <w:rPr>
                <w:sz w:val="22"/>
                <w:szCs w:val="22"/>
              </w:rPr>
              <w:t>66600</w:t>
            </w:r>
          </w:p>
        </w:tc>
        <w:tc>
          <w:tcPr>
            <w:tcW w:w="1559" w:type="dxa"/>
            <w:shd w:val="clear" w:color="auto" w:fill="auto"/>
          </w:tcPr>
          <w:p w:rsidR="001A6FDC" w:rsidRPr="00197E02" w:rsidRDefault="001A6FDC" w:rsidP="00197E02">
            <w:pPr>
              <w:ind w:firstLine="284"/>
              <w:jc w:val="right"/>
              <w:rPr>
                <w:b/>
                <w:sz w:val="22"/>
                <w:szCs w:val="22"/>
              </w:rPr>
            </w:pPr>
            <w:r w:rsidRPr="00197E02">
              <w:rPr>
                <w:b/>
                <w:sz w:val="22"/>
                <w:szCs w:val="22"/>
              </w:rPr>
              <w:t>20 лет</w:t>
            </w:r>
          </w:p>
        </w:tc>
      </w:tr>
    </w:tbl>
    <w:p w:rsidR="00330CD1" w:rsidRPr="00197E02" w:rsidRDefault="00330CD1" w:rsidP="00197E02">
      <w:pPr>
        <w:ind w:firstLine="284"/>
        <w:jc w:val="both"/>
        <w:rPr>
          <w:sz w:val="22"/>
          <w:szCs w:val="22"/>
        </w:rPr>
      </w:pPr>
    </w:p>
    <w:p w:rsidR="001A6FDC" w:rsidRPr="00197E02" w:rsidRDefault="00330CD1" w:rsidP="00197E02">
      <w:pPr>
        <w:ind w:firstLine="284"/>
        <w:jc w:val="both"/>
        <w:rPr>
          <w:sz w:val="22"/>
          <w:szCs w:val="22"/>
        </w:rPr>
      </w:pPr>
      <w:r w:rsidRPr="00197E02">
        <w:rPr>
          <w:b/>
          <w:sz w:val="22"/>
          <w:szCs w:val="22"/>
        </w:rPr>
        <w:t xml:space="preserve">ЛОТ №11 – </w:t>
      </w:r>
      <w:r w:rsidRPr="00197E02">
        <w:rPr>
          <w:sz w:val="22"/>
          <w:szCs w:val="22"/>
        </w:rPr>
        <w:t xml:space="preserve">Земельный участок площадью </w:t>
      </w:r>
      <w:r w:rsidRPr="00197E02">
        <w:rPr>
          <w:b/>
          <w:sz w:val="22"/>
          <w:szCs w:val="22"/>
        </w:rPr>
        <w:t>2500</w:t>
      </w:r>
      <w:r w:rsidRPr="00197E02">
        <w:rPr>
          <w:sz w:val="22"/>
          <w:szCs w:val="22"/>
        </w:rPr>
        <w:t xml:space="preserve"> кв.м, кадастровый номер </w:t>
      </w:r>
      <w:r w:rsidRPr="00197E02">
        <w:rPr>
          <w:b/>
          <w:color w:val="000000"/>
          <w:sz w:val="22"/>
          <w:szCs w:val="22"/>
        </w:rPr>
        <w:t>47:03:1207001:6031</w:t>
      </w:r>
      <w:r w:rsidRPr="00197E02">
        <w:rPr>
          <w:sz w:val="22"/>
          <w:szCs w:val="22"/>
        </w:rPr>
        <w:t>, расположенный по адресу: Российская Федерация, Ленинградская область, Приозерский муниципальный район, Сосновское сельское поселение,</w:t>
      </w:r>
      <w:r w:rsidRPr="00197E02">
        <w:rPr>
          <w:color w:val="000000"/>
          <w:sz w:val="22"/>
          <w:szCs w:val="22"/>
        </w:rPr>
        <w:t xml:space="preserve"> пос. Сосново, ул. Холмистая, участок №17</w:t>
      </w:r>
      <w:r w:rsidRPr="00197E02">
        <w:rPr>
          <w:sz w:val="22"/>
          <w:szCs w:val="22"/>
        </w:rPr>
        <w:t>; категория земель – земли населенных пунктов, разрешенное использование – размещение индивидуального жилого дома (жилых домов).</w:t>
      </w:r>
      <w:r w:rsidR="001A6FDC" w:rsidRPr="00197E02">
        <w:rPr>
          <w:sz w:val="22"/>
          <w:szCs w:val="22"/>
        </w:rPr>
        <w:t xml:space="preserve"> Земельный участок расположен на землях пос. Сосново в северо-восточной части. в сформированном массиве жилой застройки, в 494м от уреза воды оз. Шустрово; вне пределов водоохранных зон водных объектов. С юго-западной стороны к участку примыкает охранная зона электрического кабеля низкого напряжения (20 кв.м). Участок ограничен – со всех сторон - землями пос. Сосново. Рельеф ярко выраженный, с уклоном к юго-востоку, перепад высот 5,0м. Почвы – суглинок, растительность – сосна, рябина, луговая. Технические условия для подключения к тепловым сетям, сетям водопровода и канализации:</w:t>
      </w:r>
    </w:p>
    <w:p w:rsidR="001A6FDC" w:rsidRPr="00197E02" w:rsidRDefault="001A6FDC" w:rsidP="00197E02">
      <w:pPr>
        <w:ind w:firstLine="567"/>
        <w:jc w:val="both"/>
        <w:rPr>
          <w:sz w:val="22"/>
          <w:szCs w:val="22"/>
        </w:rPr>
      </w:pPr>
      <w:r w:rsidRPr="00197E02">
        <w:rPr>
          <w:sz w:val="22"/>
          <w:szCs w:val="22"/>
        </w:rPr>
        <w:t>1.Теплоснабжение и ГВС от общепоселковых сетей не предусмотрено с связи с их отсутствием на данной территории. Источник теплоснабжения – автономный энергонезависимый. Для обеспечения подачи тепла произвести устройство автономной системы теплоснабжения по проекту.</w:t>
      </w:r>
    </w:p>
    <w:p w:rsidR="001A6FDC" w:rsidRPr="00197E02" w:rsidRDefault="001A6FDC" w:rsidP="00197E02">
      <w:pPr>
        <w:ind w:firstLine="567"/>
        <w:jc w:val="both"/>
        <w:rPr>
          <w:sz w:val="22"/>
          <w:szCs w:val="22"/>
        </w:rPr>
      </w:pPr>
      <w:r w:rsidRPr="00197E02">
        <w:rPr>
          <w:sz w:val="22"/>
          <w:szCs w:val="22"/>
        </w:rPr>
        <w:t>2. Водоснабжение от общепоселковых сетей не предусмотрено с связи с их отсутствием на данной территории. Для обеспечения подачи воды произвести устройство автономной системы водоснабжения (скважины или колодца) по проекту.</w:t>
      </w:r>
    </w:p>
    <w:p w:rsidR="001A6FDC" w:rsidRPr="00197E02" w:rsidRDefault="001A6FDC" w:rsidP="00197E02">
      <w:pPr>
        <w:ind w:firstLine="567"/>
        <w:jc w:val="both"/>
        <w:rPr>
          <w:sz w:val="22"/>
          <w:szCs w:val="22"/>
        </w:rPr>
      </w:pPr>
      <w:r w:rsidRPr="00197E02">
        <w:rPr>
          <w:sz w:val="22"/>
          <w:szCs w:val="22"/>
        </w:rPr>
        <w:t>3.Водоотведение от общепоселковых сетей не предусмотрено с связи с их отсутствием на данной территории. Предусмотреть систему локальной канализации по проекту, включающую в себя наружную сеть, внутридомовую сеть, устройство для сбора сточных вод.</w:t>
      </w:r>
    </w:p>
    <w:p w:rsidR="001A6FDC" w:rsidRPr="00197E02" w:rsidRDefault="001A6FDC" w:rsidP="00197E02">
      <w:pPr>
        <w:widowControl w:val="0"/>
        <w:autoSpaceDE w:val="0"/>
        <w:autoSpaceDN w:val="0"/>
        <w:adjustRightInd w:val="0"/>
        <w:ind w:firstLine="540"/>
        <w:jc w:val="both"/>
        <w:rPr>
          <w:sz w:val="22"/>
          <w:szCs w:val="22"/>
        </w:rPr>
      </w:pPr>
      <w:r w:rsidRPr="00197E02">
        <w:rPr>
          <w:sz w:val="22"/>
          <w:szCs w:val="22"/>
        </w:rPr>
        <w:t xml:space="preserve"> Электроснабжение: данный объект находится в зоне действия центра питания ПС-110 кВ Сосновская (ПС 547) с возможностью технологического присоединения.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01.09.2022 года.</w:t>
      </w:r>
    </w:p>
    <w:p w:rsidR="001A6FDC" w:rsidRPr="00197E02" w:rsidRDefault="001A6FDC" w:rsidP="00197E02">
      <w:pPr>
        <w:widowControl w:val="0"/>
        <w:autoSpaceDE w:val="0"/>
        <w:autoSpaceDN w:val="0"/>
        <w:adjustRightInd w:val="0"/>
        <w:ind w:firstLine="540"/>
        <w:jc w:val="both"/>
        <w:rPr>
          <w:sz w:val="22"/>
          <w:szCs w:val="22"/>
        </w:rPr>
      </w:pPr>
      <w:r w:rsidRPr="00197E02">
        <w:rPr>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1A6FDC" w:rsidRPr="00197E02" w:rsidTr="00760DC1">
        <w:tc>
          <w:tcPr>
            <w:tcW w:w="3828" w:type="dxa"/>
            <w:shd w:val="clear" w:color="auto" w:fill="auto"/>
          </w:tcPr>
          <w:p w:rsidR="001A6FDC" w:rsidRPr="00197E02" w:rsidRDefault="001A6FDC"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1A6FDC" w:rsidRPr="00197E02" w:rsidRDefault="001A6FDC" w:rsidP="00197E02">
            <w:pPr>
              <w:ind w:firstLine="284"/>
              <w:jc w:val="center"/>
              <w:rPr>
                <w:sz w:val="22"/>
                <w:szCs w:val="22"/>
              </w:rPr>
            </w:pPr>
            <w:r w:rsidRPr="00197E02">
              <w:rPr>
                <w:sz w:val="22"/>
                <w:szCs w:val="22"/>
              </w:rPr>
              <w:t>Шаг аукциона (руб.)</w:t>
            </w:r>
          </w:p>
        </w:tc>
        <w:tc>
          <w:tcPr>
            <w:tcW w:w="1985" w:type="dxa"/>
            <w:shd w:val="clear" w:color="auto" w:fill="auto"/>
          </w:tcPr>
          <w:p w:rsidR="001A6FDC" w:rsidRPr="00197E02" w:rsidRDefault="001A6FDC" w:rsidP="00197E02">
            <w:pPr>
              <w:ind w:firstLine="34"/>
              <w:jc w:val="center"/>
              <w:rPr>
                <w:sz w:val="22"/>
                <w:szCs w:val="22"/>
              </w:rPr>
            </w:pPr>
            <w:r w:rsidRPr="00197E02">
              <w:rPr>
                <w:sz w:val="22"/>
                <w:szCs w:val="22"/>
              </w:rPr>
              <w:t>Размер задатка</w:t>
            </w:r>
          </w:p>
          <w:p w:rsidR="001A6FDC" w:rsidRPr="00197E02" w:rsidRDefault="001A6FDC" w:rsidP="00197E02">
            <w:pPr>
              <w:ind w:firstLine="284"/>
              <w:jc w:val="center"/>
              <w:rPr>
                <w:sz w:val="22"/>
                <w:szCs w:val="22"/>
              </w:rPr>
            </w:pPr>
            <w:r w:rsidRPr="00197E02">
              <w:rPr>
                <w:sz w:val="22"/>
                <w:szCs w:val="22"/>
              </w:rPr>
              <w:t>(руб.)</w:t>
            </w:r>
          </w:p>
        </w:tc>
        <w:tc>
          <w:tcPr>
            <w:tcW w:w="1559" w:type="dxa"/>
            <w:shd w:val="clear" w:color="auto" w:fill="auto"/>
          </w:tcPr>
          <w:p w:rsidR="001A6FDC" w:rsidRPr="00197E02" w:rsidRDefault="001A6FDC" w:rsidP="00197E02">
            <w:pPr>
              <w:ind w:firstLine="284"/>
              <w:jc w:val="center"/>
              <w:rPr>
                <w:sz w:val="22"/>
                <w:szCs w:val="22"/>
              </w:rPr>
            </w:pPr>
            <w:r w:rsidRPr="00197E02">
              <w:rPr>
                <w:sz w:val="22"/>
                <w:szCs w:val="22"/>
              </w:rPr>
              <w:t>Срок договора</w:t>
            </w:r>
          </w:p>
        </w:tc>
      </w:tr>
      <w:tr w:rsidR="001A6FDC" w:rsidRPr="00197E02" w:rsidTr="00760DC1">
        <w:tc>
          <w:tcPr>
            <w:tcW w:w="3828" w:type="dxa"/>
            <w:shd w:val="clear" w:color="auto" w:fill="auto"/>
          </w:tcPr>
          <w:p w:rsidR="001A6FDC" w:rsidRPr="00197E02" w:rsidRDefault="001A6FDC" w:rsidP="00197E02">
            <w:pPr>
              <w:ind w:firstLine="284"/>
              <w:jc w:val="right"/>
              <w:rPr>
                <w:sz w:val="22"/>
                <w:szCs w:val="22"/>
              </w:rPr>
            </w:pPr>
            <w:r w:rsidRPr="00197E02">
              <w:rPr>
                <w:sz w:val="22"/>
                <w:szCs w:val="22"/>
              </w:rPr>
              <w:t>93000</w:t>
            </w:r>
          </w:p>
        </w:tc>
        <w:tc>
          <w:tcPr>
            <w:tcW w:w="1984" w:type="dxa"/>
            <w:shd w:val="clear" w:color="auto" w:fill="auto"/>
          </w:tcPr>
          <w:p w:rsidR="001A6FDC" w:rsidRPr="00197E02" w:rsidRDefault="001A6FDC" w:rsidP="00197E02">
            <w:pPr>
              <w:ind w:firstLine="284"/>
              <w:jc w:val="right"/>
              <w:rPr>
                <w:sz w:val="22"/>
                <w:szCs w:val="22"/>
              </w:rPr>
            </w:pPr>
            <w:r w:rsidRPr="00197E02">
              <w:rPr>
                <w:sz w:val="22"/>
                <w:szCs w:val="22"/>
              </w:rPr>
              <w:t>2790</w:t>
            </w:r>
          </w:p>
        </w:tc>
        <w:tc>
          <w:tcPr>
            <w:tcW w:w="1985" w:type="dxa"/>
            <w:shd w:val="clear" w:color="auto" w:fill="auto"/>
          </w:tcPr>
          <w:p w:rsidR="001A6FDC" w:rsidRPr="00197E02" w:rsidRDefault="001A6FDC" w:rsidP="00197E02">
            <w:pPr>
              <w:ind w:firstLine="284"/>
              <w:jc w:val="right"/>
              <w:rPr>
                <w:sz w:val="22"/>
                <w:szCs w:val="22"/>
              </w:rPr>
            </w:pPr>
            <w:r w:rsidRPr="00197E02">
              <w:rPr>
                <w:sz w:val="22"/>
                <w:szCs w:val="22"/>
              </w:rPr>
              <w:t>83700</w:t>
            </w:r>
          </w:p>
        </w:tc>
        <w:tc>
          <w:tcPr>
            <w:tcW w:w="1559" w:type="dxa"/>
            <w:shd w:val="clear" w:color="auto" w:fill="auto"/>
          </w:tcPr>
          <w:p w:rsidR="001A6FDC" w:rsidRPr="00197E02" w:rsidRDefault="001A6FDC" w:rsidP="00197E02">
            <w:pPr>
              <w:ind w:firstLine="284"/>
              <w:jc w:val="right"/>
              <w:rPr>
                <w:b/>
                <w:sz w:val="22"/>
                <w:szCs w:val="22"/>
              </w:rPr>
            </w:pPr>
            <w:r w:rsidRPr="00197E02">
              <w:rPr>
                <w:b/>
                <w:sz w:val="22"/>
                <w:szCs w:val="22"/>
              </w:rPr>
              <w:t>20 лет</w:t>
            </w:r>
          </w:p>
        </w:tc>
      </w:tr>
    </w:tbl>
    <w:p w:rsidR="00330CD1" w:rsidRPr="00197E02" w:rsidRDefault="00330CD1" w:rsidP="00197E02">
      <w:pPr>
        <w:ind w:firstLine="284"/>
        <w:jc w:val="both"/>
        <w:rPr>
          <w:sz w:val="22"/>
          <w:szCs w:val="22"/>
        </w:rPr>
      </w:pPr>
    </w:p>
    <w:p w:rsidR="001A6FDC" w:rsidRPr="00197E02" w:rsidRDefault="00330CD1" w:rsidP="00197E02">
      <w:pPr>
        <w:ind w:firstLine="284"/>
        <w:jc w:val="both"/>
        <w:rPr>
          <w:sz w:val="22"/>
          <w:szCs w:val="22"/>
        </w:rPr>
      </w:pPr>
      <w:r w:rsidRPr="00197E02">
        <w:rPr>
          <w:b/>
          <w:sz w:val="22"/>
          <w:szCs w:val="22"/>
        </w:rPr>
        <w:t xml:space="preserve">ЛОТ №12 - </w:t>
      </w:r>
      <w:r w:rsidRPr="00197E02">
        <w:rPr>
          <w:sz w:val="22"/>
          <w:szCs w:val="22"/>
        </w:rPr>
        <w:t xml:space="preserve">Земельный участок площадью </w:t>
      </w:r>
      <w:r w:rsidRPr="00197E02">
        <w:rPr>
          <w:b/>
          <w:sz w:val="22"/>
          <w:szCs w:val="22"/>
        </w:rPr>
        <w:t>945</w:t>
      </w:r>
      <w:r w:rsidRPr="00197E02">
        <w:rPr>
          <w:sz w:val="22"/>
          <w:szCs w:val="22"/>
        </w:rPr>
        <w:t xml:space="preserve"> кв.м, кадастровый номер </w:t>
      </w:r>
      <w:r w:rsidRPr="00197E02">
        <w:rPr>
          <w:b/>
          <w:color w:val="000000"/>
          <w:sz w:val="22"/>
          <w:szCs w:val="22"/>
        </w:rPr>
        <w:t>47:03:1207001:5995</w:t>
      </w:r>
      <w:r w:rsidRPr="00197E02">
        <w:rPr>
          <w:sz w:val="22"/>
          <w:szCs w:val="22"/>
        </w:rPr>
        <w:t>, расположенный по адресу: Российская Федерация, Ленинградская область, Приозерский муниципальный район, Сосновское сельское поселение,</w:t>
      </w:r>
      <w:r w:rsidRPr="00197E02">
        <w:rPr>
          <w:color w:val="000000"/>
          <w:sz w:val="22"/>
          <w:szCs w:val="22"/>
        </w:rPr>
        <w:t xml:space="preserve"> пос. Сосново, ул. Береговая, участок №50а</w:t>
      </w:r>
      <w:r w:rsidRPr="00197E02">
        <w:rPr>
          <w:sz w:val="22"/>
          <w:szCs w:val="22"/>
        </w:rPr>
        <w:t>; категория земель – земли населенных пунктов, разрешенное использование – для индивидуального жилищного строительства.</w:t>
      </w:r>
      <w:r w:rsidR="001A6FDC" w:rsidRPr="00197E02">
        <w:rPr>
          <w:sz w:val="22"/>
          <w:szCs w:val="22"/>
        </w:rPr>
        <w:t xml:space="preserve"> Земельный участок расположен на землях пос. Сосново, </w:t>
      </w:r>
      <w:r w:rsidR="000E5699" w:rsidRPr="00197E02">
        <w:rPr>
          <w:sz w:val="22"/>
          <w:szCs w:val="22"/>
        </w:rPr>
        <w:t xml:space="preserve">в зоне малоэтажной жилой застройки индивидуальными жилыми домами, </w:t>
      </w:r>
      <w:r w:rsidR="001A6FDC" w:rsidRPr="00197E02">
        <w:rPr>
          <w:sz w:val="22"/>
          <w:szCs w:val="22"/>
        </w:rPr>
        <w:t xml:space="preserve">в </w:t>
      </w:r>
      <w:r w:rsidR="000E5699" w:rsidRPr="00197E02">
        <w:rPr>
          <w:sz w:val="22"/>
          <w:szCs w:val="22"/>
        </w:rPr>
        <w:t xml:space="preserve">20 </w:t>
      </w:r>
      <w:r w:rsidR="001A6FDC" w:rsidRPr="00197E02">
        <w:rPr>
          <w:sz w:val="22"/>
          <w:szCs w:val="22"/>
        </w:rPr>
        <w:t>м от береговой линии оз. Раздолинское; частично в пределах прибрежной защитной полосы (</w:t>
      </w:r>
      <w:r w:rsidR="000E5699" w:rsidRPr="00197E02">
        <w:rPr>
          <w:sz w:val="22"/>
          <w:szCs w:val="22"/>
        </w:rPr>
        <w:t>837</w:t>
      </w:r>
      <w:r w:rsidR="001A6FDC" w:rsidRPr="00197E02">
        <w:rPr>
          <w:sz w:val="22"/>
          <w:szCs w:val="22"/>
        </w:rPr>
        <w:t xml:space="preserve"> кв.м) и частично в пределах водоохранной зоны (</w:t>
      </w:r>
      <w:r w:rsidR="000E5699" w:rsidRPr="00197E02">
        <w:rPr>
          <w:sz w:val="22"/>
          <w:szCs w:val="22"/>
        </w:rPr>
        <w:t>837</w:t>
      </w:r>
      <w:r w:rsidR="001A6FDC" w:rsidRPr="00197E02">
        <w:rPr>
          <w:sz w:val="22"/>
          <w:szCs w:val="22"/>
        </w:rPr>
        <w:t xml:space="preserve"> кв.м) водоема. Участок ограничен – </w:t>
      </w:r>
      <w:r w:rsidR="000E5699" w:rsidRPr="00197E02">
        <w:rPr>
          <w:sz w:val="22"/>
          <w:szCs w:val="22"/>
        </w:rPr>
        <w:t>с юго-востока - землями соседнего участка; с других</w:t>
      </w:r>
      <w:r w:rsidR="001A6FDC" w:rsidRPr="00197E02">
        <w:rPr>
          <w:sz w:val="22"/>
          <w:szCs w:val="22"/>
        </w:rPr>
        <w:t xml:space="preserve"> сторон - землями пос. Сосново. Рельеф ярко выраженный, с уклоном к западу, перепад высот 8,0м. Почвы – суглинок, растительность – сосна, луговая. Технические условия для подключения к тепловым сетям, сетям водопровода и канализации:</w:t>
      </w:r>
    </w:p>
    <w:p w:rsidR="001A6FDC" w:rsidRPr="00197E02" w:rsidRDefault="001A6FDC" w:rsidP="00197E02">
      <w:pPr>
        <w:ind w:firstLine="567"/>
        <w:jc w:val="both"/>
        <w:rPr>
          <w:sz w:val="22"/>
          <w:szCs w:val="22"/>
        </w:rPr>
      </w:pPr>
      <w:r w:rsidRPr="00197E02">
        <w:rPr>
          <w:sz w:val="22"/>
          <w:szCs w:val="22"/>
        </w:rPr>
        <w:t>1.Теплоснабжение и ГВС от общепоселковых сетей не предусмотрено с связи с их отсутствием на данной территории. Источник теплоснабжения – автономный энергонезависимый. Для обеспечения подачи тепла произвести устройство автономной системы теплоснабжения по проекту.</w:t>
      </w:r>
    </w:p>
    <w:p w:rsidR="001A6FDC" w:rsidRPr="00197E02" w:rsidRDefault="001A6FDC" w:rsidP="00197E02">
      <w:pPr>
        <w:ind w:firstLine="567"/>
        <w:jc w:val="both"/>
        <w:rPr>
          <w:sz w:val="22"/>
          <w:szCs w:val="22"/>
        </w:rPr>
      </w:pPr>
      <w:r w:rsidRPr="00197E02">
        <w:rPr>
          <w:sz w:val="22"/>
          <w:szCs w:val="22"/>
        </w:rPr>
        <w:t>2. Водоснабжение от общепоселковых сетей не предусмотрено с связи с их отсутствием на данной территории. Для обеспечения подачи воды произвести устройство автономной системы водоснабжения (скважины или колодца) по проекту.</w:t>
      </w:r>
    </w:p>
    <w:p w:rsidR="001A6FDC" w:rsidRPr="00197E02" w:rsidRDefault="001A6FDC" w:rsidP="00197E02">
      <w:pPr>
        <w:ind w:firstLine="567"/>
        <w:jc w:val="both"/>
        <w:rPr>
          <w:sz w:val="22"/>
          <w:szCs w:val="22"/>
        </w:rPr>
      </w:pPr>
      <w:r w:rsidRPr="00197E02">
        <w:rPr>
          <w:sz w:val="22"/>
          <w:szCs w:val="22"/>
        </w:rPr>
        <w:t>3.Водоотведение от общепоселковых сетей не предусмотрено с связи с их отсутствием на данной территории. Предусмотреть систему локальной канализации по проекту, включающую в себя наружную сеть, внутридомовую сеть, устройство для сбора сточных вод.</w:t>
      </w:r>
    </w:p>
    <w:p w:rsidR="001A6FDC" w:rsidRPr="00197E02" w:rsidRDefault="001A6FDC" w:rsidP="00197E02">
      <w:pPr>
        <w:widowControl w:val="0"/>
        <w:autoSpaceDE w:val="0"/>
        <w:autoSpaceDN w:val="0"/>
        <w:adjustRightInd w:val="0"/>
        <w:ind w:firstLine="540"/>
        <w:jc w:val="both"/>
        <w:rPr>
          <w:sz w:val="22"/>
          <w:szCs w:val="22"/>
        </w:rPr>
      </w:pPr>
      <w:r w:rsidRPr="00197E02">
        <w:rPr>
          <w:sz w:val="22"/>
          <w:szCs w:val="22"/>
        </w:rPr>
        <w:t xml:space="preserve"> Электроснабжение: данный объект находится в зоне действия центра питания ПС-110 кВ Сосновская (ПС 547) с возможностью технологического присоединения.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w:t>
      </w:r>
      <w:r w:rsidR="006633F3" w:rsidRPr="00197E02">
        <w:rPr>
          <w:sz w:val="22"/>
          <w:szCs w:val="22"/>
        </w:rPr>
        <w:t>06.02</w:t>
      </w:r>
      <w:r w:rsidRPr="00197E02">
        <w:rPr>
          <w:sz w:val="22"/>
          <w:szCs w:val="22"/>
        </w:rPr>
        <w:t>.202</w:t>
      </w:r>
      <w:r w:rsidR="006633F3" w:rsidRPr="00197E02">
        <w:rPr>
          <w:sz w:val="22"/>
          <w:szCs w:val="22"/>
        </w:rPr>
        <w:t>2</w:t>
      </w:r>
      <w:r w:rsidRPr="00197E02">
        <w:rPr>
          <w:sz w:val="22"/>
          <w:szCs w:val="22"/>
        </w:rPr>
        <w:t>г.</w:t>
      </w:r>
    </w:p>
    <w:p w:rsidR="001A6FDC" w:rsidRPr="00197E02" w:rsidRDefault="001A6FDC" w:rsidP="00197E02">
      <w:pPr>
        <w:widowControl w:val="0"/>
        <w:autoSpaceDE w:val="0"/>
        <w:autoSpaceDN w:val="0"/>
        <w:adjustRightInd w:val="0"/>
        <w:ind w:firstLine="540"/>
        <w:jc w:val="both"/>
        <w:rPr>
          <w:sz w:val="22"/>
          <w:szCs w:val="22"/>
        </w:rPr>
      </w:pPr>
      <w:r w:rsidRPr="00197E02">
        <w:rPr>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1A6FDC" w:rsidRPr="00197E02" w:rsidTr="00760DC1">
        <w:tc>
          <w:tcPr>
            <w:tcW w:w="3828" w:type="dxa"/>
            <w:shd w:val="clear" w:color="auto" w:fill="auto"/>
          </w:tcPr>
          <w:p w:rsidR="001A6FDC" w:rsidRPr="00197E02" w:rsidRDefault="001A6FDC"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1A6FDC" w:rsidRPr="00197E02" w:rsidRDefault="001A6FDC" w:rsidP="00197E02">
            <w:pPr>
              <w:ind w:firstLine="284"/>
              <w:jc w:val="center"/>
              <w:rPr>
                <w:sz w:val="22"/>
                <w:szCs w:val="22"/>
              </w:rPr>
            </w:pPr>
            <w:r w:rsidRPr="00197E02">
              <w:rPr>
                <w:sz w:val="22"/>
                <w:szCs w:val="22"/>
              </w:rPr>
              <w:t>Шаг аукциона (руб.)</w:t>
            </w:r>
          </w:p>
        </w:tc>
        <w:tc>
          <w:tcPr>
            <w:tcW w:w="1985" w:type="dxa"/>
            <w:shd w:val="clear" w:color="auto" w:fill="auto"/>
          </w:tcPr>
          <w:p w:rsidR="001A6FDC" w:rsidRPr="00197E02" w:rsidRDefault="001A6FDC" w:rsidP="00197E02">
            <w:pPr>
              <w:ind w:firstLine="34"/>
              <w:jc w:val="center"/>
              <w:rPr>
                <w:sz w:val="22"/>
                <w:szCs w:val="22"/>
              </w:rPr>
            </w:pPr>
            <w:r w:rsidRPr="00197E02">
              <w:rPr>
                <w:sz w:val="22"/>
                <w:szCs w:val="22"/>
              </w:rPr>
              <w:t>Размер задатка</w:t>
            </w:r>
          </w:p>
          <w:p w:rsidR="001A6FDC" w:rsidRPr="00197E02" w:rsidRDefault="001A6FDC" w:rsidP="00197E02">
            <w:pPr>
              <w:ind w:firstLine="284"/>
              <w:jc w:val="center"/>
              <w:rPr>
                <w:sz w:val="22"/>
                <w:szCs w:val="22"/>
              </w:rPr>
            </w:pPr>
            <w:r w:rsidRPr="00197E02">
              <w:rPr>
                <w:sz w:val="22"/>
                <w:szCs w:val="22"/>
              </w:rPr>
              <w:t>(руб.)</w:t>
            </w:r>
          </w:p>
        </w:tc>
        <w:tc>
          <w:tcPr>
            <w:tcW w:w="1559" w:type="dxa"/>
            <w:shd w:val="clear" w:color="auto" w:fill="auto"/>
          </w:tcPr>
          <w:p w:rsidR="001A6FDC" w:rsidRPr="00197E02" w:rsidRDefault="001A6FDC" w:rsidP="00197E02">
            <w:pPr>
              <w:ind w:firstLine="284"/>
              <w:jc w:val="center"/>
              <w:rPr>
                <w:sz w:val="22"/>
                <w:szCs w:val="22"/>
              </w:rPr>
            </w:pPr>
            <w:r w:rsidRPr="00197E02">
              <w:rPr>
                <w:sz w:val="22"/>
                <w:szCs w:val="22"/>
              </w:rPr>
              <w:t>Срок договора</w:t>
            </w:r>
          </w:p>
        </w:tc>
      </w:tr>
      <w:tr w:rsidR="006633F3" w:rsidRPr="00197E02" w:rsidTr="00760DC1">
        <w:tc>
          <w:tcPr>
            <w:tcW w:w="3828" w:type="dxa"/>
            <w:shd w:val="clear" w:color="auto" w:fill="auto"/>
          </w:tcPr>
          <w:p w:rsidR="006633F3" w:rsidRPr="00197E02" w:rsidRDefault="006633F3" w:rsidP="00197E02">
            <w:pPr>
              <w:ind w:firstLine="284"/>
              <w:jc w:val="right"/>
              <w:rPr>
                <w:sz w:val="22"/>
                <w:szCs w:val="22"/>
              </w:rPr>
            </w:pPr>
            <w:r w:rsidRPr="00197E02">
              <w:rPr>
                <w:sz w:val="22"/>
                <w:szCs w:val="22"/>
              </w:rPr>
              <w:t>35000</w:t>
            </w:r>
          </w:p>
        </w:tc>
        <w:tc>
          <w:tcPr>
            <w:tcW w:w="1984" w:type="dxa"/>
            <w:shd w:val="clear" w:color="auto" w:fill="auto"/>
          </w:tcPr>
          <w:p w:rsidR="006633F3" w:rsidRPr="00197E02" w:rsidRDefault="006633F3" w:rsidP="00197E02">
            <w:pPr>
              <w:ind w:firstLine="284"/>
              <w:jc w:val="right"/>
              <w:rPr>
                <w:sz w:val="22"/>
                <w:szCs w:val="22"/>
              </w:rPr>
            </w:pPr>
            <w:r w:rsidRPr="00197E02">
              <w:rPr>
                <w:sz w:val="22"/>
                <w:szCs w:val="22"/>
              </w:rPr>
              <w:t>1050</w:t>
            </w:r>
          </w:p>
        </w:tc>
        <w:tc>
          <w:tcPr>
            <w:tcW w:w="1985" w:type="dxa"/>
            <w:shd w:val="clear" w:color="auto" w:fill="auto"/>
          </w:tcPr>
          <w:p w:rsidR="006633F3" w:rsidRPr="00197E02" w:rsidRDefault="006633F3" w:rsidP="00197E02">
            <w:pPr>
              <w:ind w:firstLine="284"/>
              <w:jc w:val="right"/>
              <w:rPr>
                <w:sz w:val="22"/>
                <w:szCs w:val="22"/>
              </w:rPr>
            </w:pPr>
            <w:r w:rsidRPr="00197E02">
              <w:rPr>
                <w:sz w:val="22"/>
                <w:szCs w:val="22"/>
              </w:rPr>
              <w:t>31500</w:t>
            </w:r>
          </w:p>
        </w:tc>
        <w:tc>
          <w:tcPr>
            <w:tcW w:w="1559" w:type="dxa"/>
            <w:shd w:val="clear" w:color="auto" w:fill="auto"/>
          </w:tcPr>
          <w:p w:rsidR="006633F3" w:rsidRPr="00197E02" w:rsidRDefault="006633F3" w:rsidP="00197E02">
            <w:pPr>
              <w:ind w:firstLine="284"/>
              <w:jc w:val="right"/>
              <w:rPr>
                <w:b/>
                <w:sz w:val="22"/>
                <w:szCs w:val="22"/>
              </w:rPr>
            </w:pPr>
            <w:r w:rsidRPr="00197E02">
              <w:rPr>
                <w:b/>
                <w:sz w:val="22"/>
                <w:szCs w:val="22"/>
              </w:rPr>
              <w:t>20 лет</w:t>
            </w:r>
          </w:p>
        </w:tc>
      </w:tr>
    </w:tbl>
    <w:p w:rsidR="000A6F3A" w:rsidRPr="00197E02" w:rsidRDefault="00197E02" w:rsidP="00197E02">
      <w:pPr>
        <w:ind w:firstLine="426"/>
        <w:jc w:val="both"/>
        <w:rPr>
          <w:sz w:val="22"/>
          <w:szCs w:val="22"/>
        </w:rPr>
      </w:pPr>
      <w:r w:rsidRPr="00197E02">
        <w:rPr>
          <w:sz w:val="22"/>
          <w:szCs w:val="22"/>
        </w:rPr>
        <w:t xml:space="preserve">Для всех </w:t>
      </w:r>
      <w:proofErr w:type="spellStart"/>
      <w:r w:rsidRPr="00197E02">
        <w:rPr>
          <w:sz w:val="22"/>
          <w:szCs w:val="22"/>
        </w:rPr>
        <w:t>ЛОТов</w:t>
      </w:r>
      <w:proofErr w:type="spellEnd"/>
      <w:r w:rsidRPr="00197E02">
        <w:rPr>
          <w:sz w:val="22"/>
          <w:szCs w:val="22"/>
        </w:rPr>
        <w:t xml:space="preserve">: для более подробного ознакомления (в том числе о предельной свободной мощности существующих сетей, максимальной нагрузке, о плате за подключение на дату опубликования данного извещения) исходные данные (технические условия) для проектирования, а также информация о максимально и (или) минимально допустимых параметрах разрешенного строительства объекта капитального строительства, размещены на сайте </w:t>
      </w:r>
      <w:r w:rsidRPr="00197E02">
        <w:rPr>
          <w:sz w:val="22"/>
          <w:szCs w:val="22"/>
          <w:lang w:val="en-US"/>
        </w:rPr>
        <w:t>torgi</w:t>
      </w:r>
      <w:r w:rsidRPr="00197E02">
        <w:rPr>
          <w:sz w:val="22"/>
          <w:szCs w:val="22"/>
        </w:rPr>
        <w:t>.</w:t>
      </w:r>
      <w:r w:rsidRPr="00197E02">
        <w:rPr>
          <w:sz w:val="22"/>
          <w:szCs w:val="22"/>
          <w:lang w:val="en-US"/>
        </w:rPr>
        <w:t>gov</w:t>
      </w:r>
      <w:r w:rsidRPr="00197E02">
        <w:rPr>
          <w:sz w:val="22"/>
          <w:szCs w:val="22"/>
        </w:rPr>
        <w:t>.</w:t>
      </w:r>
      <w:r w:rsidRPr="00197E02">
        <w:rPr>
          <w:sz w:val="22"/>
          <w:szCs w:val="22"/>
          <w:lang w:val="en-US"/>
        </w:rPr>
        <w:t>ru</w:t>
      </w:r>
      <w:r w:rsidRPr="00197E02">
        <w:rPr>
          <w:sz w:val="22"/>
          <w:szCs w:val="22"/>
        </w:rPr>
        <w:t>.</w:t>
      </w:r>
    </w:p>
    <w:p w:rsidR="006633F3" w:rsidRPr="00197E02" w:rsidRDefault="0046618F" w:rsidP="00197E02">
      <w:pPr>
        <w:tabs>
          <w:tab w:val="num" w:pos="-1980"/>
        </w:tabs>
        <w:autoSpaceDE w:val="0"/>
        <w:autoSpaceDN w:val="0"/>
        <w:adjustRightInd w:val="0"/>
        <w:ind w:firstLine="284"/>
        <w:jc w:val="both"/>
        <w:rPr>
          <w:bCs/>
          <w:sz w:val="22"/>
          <w:szCs w:val="22"/>
        </w:rPr>
      </w:pPr>
      <w:r w:rsidRPr="00197E02">
        <w:rPr>
          <w:bCs/>
          <w:sz w:val="22"/>
          <w:szCs w:val="22"/>
        </w:rPr>
        <w:t xml:space="preserve">Торги проводятся в форме аукциона, открытого по составу участников и по форме подачи предложений </w:t>
      </w:r>
      <w:r w:rsidR="006633F3" w:rsidRPr="00197E02">
        <w:rPr>
          <w:b/>
          <w:bCs/>
          <w:sz w:val="22"/>
          <w:szCs w:val="22"/>
        </w:rPr>
        <w:t>02 июня</w:t>
      </w:r>
      <w:r w:rsidRPr="00197E02">
        <w:rPr>
          <w:b/>
          <w:bCs/>
          <w:sz w:val="22"/>
          <w:szCs w:val="22"/>
        </w:rPr>
        <w:t xml:space="preserve"> 202</w:t>
      </w:r>
      <w:r w:rsidR="006633F3" w:rsidRPr="00197E02">
        <w:rPr>
          <w:b/>
          <w:bCs/>
          <w:sz w:val="22"/>
          <w:szCs w:val="22"/>
        </w:rPr>
        <w:t>1</w:t>
      </w:r>
      <w:r w:rsidRPr="00197E02">
        <w:rPr>
          <w:b/>
          <w:bCs/>
          <w:sz w:val="22"/>
          <w:szCs w:val="22"/>
        </w:rPr>
        <w:t xml:space="preserve"> года в </w:t>
      </w:r>
      <w:r w:rsidR="006633F3" w:rsidRPr="00197E02">
        <w:rPr>
          <w:b/>
          <w:bCs/>
          <w:sz w:val="22"/>
          <w:szCs w:val="22"/>
        </w:rPr>
        <w:t>15 часов 3</w:t>
      </w:r>
      <w:r w:rsidRPr="00197E02">
        <w:rPr>
          <w:b/>
          <w:bCs/>
          <w:sz w:val="22"/>
          <w:szCs w:val="22"/>
        </w:rPr>
        <w:t>0 минут</w:t>
      </w:r>
      <w:r w:rsidRPr="00197E02">
        <w:rPr>
          <w:bCs/>
          <w:sz w:val="22"/>
          <w:szCs w:val="22"/>
        </w:rPr>
        <w:t xml:space="preserve"> по адресу: Ленинградская область, город Приозерск, улица Маяковского, д.36 (зал заседаний, 4-й этаж </w:t>
      </w:r>
      <w:proofErr w:type="spellStart"/>
      <w:r w:rsidRPr="00197E02">
        <w:rPr>
          <w:bCs/>
          <w:sz w:val="22"/>
          <w:szCs w:val="22"/>
        </w:rPr>
        <w:t>каб</w:t>
      </w:r>
      <w:proofErr w:type="spellEnd"/>
      <w:r w:rsidRPr="00197E02">
        <w:rPr>
          <w:bCs/>
          <w:sz w:val="22"/>
          <w:szCs w:val="22"/>
        </w:rPr>
        <w:t>.</w:t>
      </w:r>
      <w:r w:rsidR="00337A53" w:rsidRPr="00197E02">
        <w:rPr>
          <w:bCs/>
          <w:sz w:val="22"/>
          <w:szCs w:val="22"/>
        </w:rPr>
        <w:t xml:space="preserve"> </w:t>
      </w:r>
      <w:r w:rsidRPr="00197E02">
        <w:rPr>
          <w:bCs/>
          <w:sz w:val="22"/>
          <w:szCs w:val="22"/>
        </w:rPr>
        <w:t xml:space="preserve">№47). </w:t>
      </w:r>
    </w:p>
    <w:p w:rsidR="006633F3" w:rsidRPr="00197E02" w:rsidRDefault="006633F3" w:rsidP="00197E02">
      <w:pPr>
        <w:ind w:firstLine="426"/>
        <w:jc w:val="both"/>
        <w:rPr>
          <w:sz w:val="22"/>
          <w:szCs w:val="22"/>
        </w:rPr>
      </w:pPr>
      <w:r w:rsidRPr="00197E02">
        <w:rPr>
          <w:b/>
          <w:sz w:val="22"/>
          <w:szCs w:val="22"/>
        </w:rPr>
        <w:t>Реквизиты для перечисления задатка:</w:t>
      </w:r>
    </w:p>
    <w:p w:rsidR="006633F3" w:rsidRPr="00197E02" w:rsidRDefault="006633F3" w:rsidP="00197E02">
      <w:pPr>
        <w:ind w:firstLine="426"/>
        <w:jc w:val="both"/>
        <w:rPr>
          <w:bCs/>
          <w:sz w:val="22"/>
          <w:szCs w:val="22"/>
        </w:rPr>
      </w:pPr>
      <w:r w:rsidRPr="00197E02">
        <w:rPr>
          <w:sz w:val="22"/>
          <w:szCs w:val="22"/>
          <w:u w:val="single"/>
        </w:rPr>
        <w:t>Получатель:</w:t>
      </w:r>
      <w:r w:rsidRPr="00197E02">
        <w:rPr>
          <w:sz w:val="22"/>
          <w:szCs w:val="22"/>
        </w:rPr>
        <w:t xml:space="preserve"> Администрация Приозерского муниципального района, ИНН 4712013913 КПП 471201001; к/сч №40102810745370000006, расчетный счет № 03232643416390004500; ОКТМО </w:t>
      </w:r>
      <w:proofErr w:type="gramStart"/>
      <w:r w:rsidRPr="00197E02">
        <w:rPr>
          <w:sz w:val="22"/>
          <w:szCs w:val="22"/>
        </w:rPr>
        <w:t xml:space="preserve">41639000;  </w:t>
      </w:r>
      <w:r w:rsidRPr="00197E02">
        <w:rPr>
          <w:sz w:val="22"/>
          <w:szCs w:val="22"/>
          <w:u w:val="single"/>
        </w:rPr>
        <w:t>Банк</w:t>
      </w:r>
      <w:proofErr w:type="gramEnd"/>
      <w:r w:rsidRPr="00197E02">
        <w:rPr>
          <w:sz w:val="22"/>
          <w:szCs w:val="22"/>
          <w:u w:val="single"/>
        </w:rPr>
        <w:t xml:space="preserve"> получателя:</w:t>
      </w:r>
      <w:r w:rsidRPr="00197E02">
        <w:rPr>
          <w:sz w:val="22"/>
          <w:szCs w:val="22"/>
        </w:rPr>
        <w:t xml:space="preserve"> Отделение Ленинградское </w:t>
      </w:r>
      <w:r w:rsidRPr="00197E02">
        <w:rPr>
          <w:b/>
          <w:sz w:val="22"/>
          <w:szCs w:val="22"/>
        </w:rPr>
        <w:t>//</w:t>
      </w:r>
      <w:r w:rsidRPr="00197E02">
        <w:rPr>
          <w:sz w:val="22"/>
          <w:szCs w:val="22"/>
        </w:rPr>
        <w:t xml:space="preserve">УФК по Ленинградской области, г. Санкт-Петербург;   </w:t>
      </w:r>
      <w:r w:rsidRPr="00197E02">
        <w:rPr>
          <w:bCs/>
          <w:sz w:val="22"/>
          <w:szCs w:val="22"/>
        </w:rPr>
        <w:t xml:space="preserve">БИК 014106101, л/сч 05453009810. </w:t>
      </w:r>
      <w:r w:rsidRPr="00197E02">
        <w:rPr>
          <w:bCs/>
          <w:sz w:val="22"/>
          <w:szCs w:val="22"/>
          <w:u w:val="single"/>
        </w:rPr>
        <w:t>Назначение платежа</w:t>
      </w:r>
      <w:r w:rsidRPr="00197E02">
        <w:rPr>
          <w:bCs/>
          <w:sz w:val="22"/>
          <w:szCs w:val="22"/>
        </w:rPr>
        <w:t xml:space="preserve">: задаток на участие в аукционе 02.06.2021 г. (от Ф.И.О.). </w:t>
      </w:r>
    </w:p>
    <w:p w:rsidR="006633F3" w:rsidRPr="00197E02" w:rsidRDefault="006633F3" w:rsidP="00197E02">
      <w:pPr>
        <w:ind w:firstLine="426"/>
        <w:jc w:val="both"/>
        <w:rPr>
          <w:sz w:val="22"/>
          <w:szCs w:val="22"/>
        </w:rPr>
      </w:pPr>
      <w:r w:rsidRPr="00197E02">
        <w:rPr>
          <w:sz w:val="22"/>
          <w:szCs w:val="22"/>
        </w:rPr>
        <w:t xml:space="preserve">Задаток должен быть </w:t>
      </w:r>
      <w:r w:rsidRPr="00197E02">
        <w:rPr>
          <w:sz w:val="22"/>
          <w:szCs w:val="22"/>
          <w:u w:val="single"/>
        </w:rPr>
        <w:t>перечислен</w:t>
      </w:r>
      <w:r w:rsidRPr="00197E02">
        <w:rPr>
          <w:sz w:val="22"/>
          <w:szCs w:val="22"/>
        </w:rPr>
        <w:t xml:space="preserve"> </w:t>
      </w:r>
      <w:r w:rsidRPr="00197E02">
        <w:rPr>
          <w:b/>
          <w:sz w:val="22"/>
          <w:szCs w:val="22"/>
        </w:rPr>
        <w:t>не позднее 28 мая 2021 года</w:t>
      </w:r>
      <w:r w:rsidRPr="00197E02">
        <w:rPr>
          <w:sz w:val="22"/>
          <w:szCs w:val="22"/>
        </w:rPr>
        <w:t xml:space="preserve">. Подтверждением поступления задатка является выписка из лицевого счета продавца (для учета операций со средствами, поступающими во временное распоряжение), указанного в извещении о торгах, полученная организатором торгов в день рассмотрения заявок и подведения итогов о допуске заявителей к участию в аукционе. Отсутствие сведений о задатке в выписке на дату рассмотрения заявок на участие в аукционе является основанием для отказа в допуске к участию в аукционе. День рассмотрения заявок и подведения итогов о допуске заявителей к участию в аукционе: </w:t>
      </w:r>
      <w:r w:rsidRPr="00197E02">
        <w:rPr>
          <w:b/>
          <w:sz w:val="22"/>
          <w:szCs w:val="22"/>
        </w:rPr>
        <w:t>01 июня 2021 года</w:t>
      </w:r>
      <w:r w:rsidRPr="00197E02">
        <w:rPr>
          <w:sz w:val="22"/>
          <w:szCs w:val="22"/>
        </w:rPr>
        <w:t>.</w:t>
      </w:r>
    </w:p>
    <w:p w:rsidR="0046618F" w:rsidRPr="00197E02" w:rsidRDefault="0046618F" w:rsidP="00197E02">
      <w:pPr>
        <w:pStyle w:val="1"/>
        <w:shd w:val="clear" w:color="auto" w:fill="auto"/>
        <w:spacing w:before="0" w:after="0" w:line="240" w:lineRule="auto"/>
        <w:ind w:left="20" w:right="20" w:firstLine="700"/>
        <w:rPr>
          <w:rFonts w:ascii="Times New Roman" w:hAnsi="Times New Roman" w:cs="Times New Roman"/>
          <w:bCs/>
        </w:rPr>
      </w:pPr>
      <w:r w:rsidRPr="00197E02">
        <w:rPr>
          <w:rFonts w:ascii="Times New Roman" w:hAnsi="Times New Roman" w:cs="Times New Roman"/>
        </w:rPr>
        <w:t>Участниками аукциона по продаже права на заключени</w:t>
      </w:r>
      <w:r w:rsidR="006633F3" w:rsidRPr="00197E02">
        <w:rPr>
          <w:rFonts w:ascii="Times New Roman" w:hAnsi="Times New Roman" w:cs="Times New Roman"/>
        </w:rPr>
        <w:t>е договора аренды по ЛОТам №№ с 1-</w:t>
      </w:r>
      <w:proofErr w:type="gramStart"/>
      <w:r w:rsidR="006633F3" w:rsidRPr="00197E02">
        <w:rPr>
          <w:rFonts w:ascii="Times New Roman" w:hAnsi="Times New Roman" w:cs="Times New Roman"/>
        </w:rPr>
        <w:t>го  по</w:t>
      </w:r>
      <w:proofErr w:type="gramEnd"/>
      <w:r w:rsidR="006633F3" w:rsidRPr="00197E02">
        <w:rPr>
          <w:rFonts w:ascii="Times New Roman" w:hAnsi="Times New Roman" w:cs="Times New Roman"/>
        </w:rPr>
        <w:t xml:space="preserve"> 12-й </w:t>
      </w:r>
      <w:r w:rsidRPr="00197E02">
        <w:rPr>
          <w:rFonts w:ascii="Times New Roman" w:hAnsi="Times New Roman" w:cs="Times New Roman"/>
        </w:rPr>
        <w:t>могут являться только граждане (физические лица) в соответствии с пунктом 10 статьи 39.11 Земельного кодекса Российской Федерации.</w:t>
      </w:r>
      <w:r w:rsidRPr="00197E02">
        <w:rPr>
          <w:rFonts w:ascii="Times New Roman" w:hAnsi="Times New Roman" w:cs="Times New Roman"/>
          <w:bCs/>
          <w:iCs/>
        </w:rPr>
        <w:t xml:space="preserve"> </w:t>
      </w:r>
      <w:r w:rsidRPr="00197E02">
        <w:rPr>
          <w:rFonts w:ascii="Times New Roman" w:hAnsi="Times New Roman" w:cs="Times New Roman"/>
          <w:bCs/>
        </w:rPr>
        <w:t>Один претендент имеет право подать одну заявку на участие в аукционе. Для участия в аукционе претендент предоставляет следующие документы:</w:t>
      </w:r>
    </w:p>
    <w:p w:rsidR="006633F3" w:rsidRPr="00197E02" w:rsidRDefault="006633F3" w:rsidP="00197E02">
      <w:pPr>
        <w:ind w:firstLine="426"/>
        <w:jc w:val="both"/>
        <w:rPr>
          <w:sz w:val="22"/>
          <w:szCs w:val="22"/>
        </w:rPr>
      </w:pPr>
      <w:r w:rsidRPr="00197E02">
        <w:rPr>
          <w:sz w:val="22"/>
          <w:szCs w:val="22"/>
        </w:rPr>
        <w:t xml:space="preserve">1. Заявку на участие в аукционе по установленной в извещении о проведении аукциона форме с указанием банковских реквизитов счета для возврата задатка (в 2-х экземплярах). </w:t>
      </w:r>
    </w:p>
    <w:p w:rsidR="006633F3" w:rsidRPr="00197E02" w:rsidRDefault="006633F3" w:rsidP="00197E02">
      <w:pPr>
        <w:ind w:firstLine="426"/>
        <w:jc w:val="both"/>
        <w:rPr>
          <w:sz w:val="22"/>
          <w:szCs w:val="22"/>
        </w:rPr>
      </w:pPr>
      <w:r w:rsidRPr="00197E02">
        <w:rPr>
          <w:sz w:val="22"/>
          <w:szCs w:val="22"/>
        </w:rPr>
        <w:t xml:space="preserve">2. Копии документов, удостоверяющих личность заявителя (для граждан). </w:t>
      </w:r>
    </w:p>
    <w:p w:rsidR="006633F3" w:rsidRPr="00197E02" w:rsidRDefault="006633F3" w:rsidP="00197E02">
      <w:pPr>
        <w:ind w:firstLine="426"/>
        <w:jc w:val="both"/>
        <w:rPr>
          <w:sz w:val="22"/>
          <w:szCs w:val="22"/>
        </w:rPr>
      </w:pPr>
      <w:r w:rsidRPr="00197E02">
        <w:rPr>
          <w:sz w:val="22"/>
          <w:szCs w:val="22"/>
        </w:rPr>
        <w:t>3.</w:t>
      </w:r>
      <w:r w:rsidRPr="00197E02">
        <w:rPr>
          <w:b/>
          <w:sz w:val="22"/>
          <w:szCs w:val="22"/>
        </w:rPr>
        <w:t xml:space="preserve"> </w:t>
      </w:r>
      <w:r w:rsidRPr="00197E02">
        <w:rPr>
          <w:iCs/>
          <w:sz w:val="22"/>
          <w:szCs w:val="22"/>
        </w:rPr>
        <w:t>Документы, подтверждающие внесение задатка</w:t>
      </w:r>
      <w:r w:rsidRPr="00197E02">
        <w:rPr>
          <w:sz w:val="22"/>
          <w:szCs w:val="22"/>
        </w:rPr>
        <w:t xml:space="preserve">. </w:t>
      </w:r>
    </w:p>
    <w:p w:rsidR="006633F3" w:rsidRPr="00197E02" w:rsidRDefault="006633F3" w:rsidP="00197E02">
      <w:pPr>
        <w:ind w:firstLine="426"/>
        <w:jc w:val="both"/>
        <w:rPr>
          <w:sz w:val="22"/>
          <w:szCs w:val="22"/>
        </w:rPr>
      </w:pPr>
      <w:r w:rsidRPr="00197E02">
        <w:rPr>
          <w:sz w:val="22"/>
          <w:szCs w:val="22"/>
        </w:rPr>
        <w:t>4. Опись представленных документов, реквизиты банковские (по желанию).</w:t>
      </w:r>
    </w:p>
    <w:p w:rsidR="0046618F" w:rsidRPr="00197E02" w:rsidRDefault="0046618F" w:rsidP="00197E02">
      <w:pPr>
        <w:tabs>
          <w:tab w:val="num" w:pos="-1980"/>
        </w:tabs>
        <w:autoSpaceDE w:val="0"/>
        <w:autoSpaceDN w:val="0"/>
        <w:adjustRightInd w:val="0"/>
        <w:ind w:firstLine="540"/>
        <w:jc w:val="both"/>
        <w:rPr>
          <w:bCs/>
          <w:sz w:val="22"/>
          <w:szCs w:val="22"/>
        </w:rPr>
      </w:pPr>
      <w:r w:rsidRPr="00197E02">
        <w:rPr>
          <w:bCs/>
          <w:sz w:val="22"/>
          <w:szCs w:val="22"/>
        </w:rPr>
        <w:t>В случае подачи заявки представителем претендента, предъявляется надлежащим образом оформленная доверенность. Указанные документы, в части их оформления и содержания должны соответствовать требованиям законодательства РФ. Заявки, поступившие после истечения срока приема заявок, указанного в информационном сообщении, либо поданные лицом, не уполномоченным претендентом на осуществление таких действий, вместе с документами по описи, на которой делается отметка об отказе с указанием причины, возвращается в день ее поступления претенденту или его представителю.</w:t>
      </w:r>
    </w:p>
    <w:p w:rsidR="0046618F" w:rsidRPr="00197E02" w:rsidRDefault="0046618F" w:rsidP="00197E02">
      <w:pPr>
        <w:ind w:firstLine="540"/>
        <w:jc w:val="both"/>
        <w:rPr>
          <w:sz w:val="22"/>
          <w:szCs w:val="22"/>
        </w:rPr>
      </w:pPr>
      <w:r w:rsidRPr="00197E02">
        <w:rPr>
          <w:sz w:val="22"/>
          <w:szCs w:val="22"/>
        </w:rPr>
        <w:t>Заявитель становится участником аукциона с момента подписания организатором аукциона протокола приема заявок.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6618F" w:rsidRPr="00197E02" w:rsidRDefault="0046618F" w:rsidP="00197E02">
      <w:pPr>
        <w:widowControl w:val="0"/>
        <w:autoSpaceDE w:val="0"/>
        <w:autoSpaceDN w:val="0"/>
        <w:adjustRightInd w:val="0"/>
        <w:ind w:firstLine="540"/>
        <w:jc w:val="both"/>
        <w:rPr>
          <w:sz w:val="22"/>
          <w:szCs w:val="22"/>
        </w:rPr>
      </w:pPr>
      <w:r w:rsidRPr="00197E02">
        <w:rPr>
          <w:sz w:val="22"/>
          <w:szCs w:val="2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6618F" w:rsidRPr="00197E02" w:rsidRDefault="0046618F" w:rsidP="00197E02">
      <w:pPr>
        <w:widowControl w:val="0"/>
        <w:autoSpaceDE w:val="0"/>
        <w:autoSpaceDN w:val="0"/>
        <w:adjustRightInd w:val="0"/>
        <w:ind w:firstLine="540"/>
        <w:jc w:val="both"/>
        <w:rPr>
          <w:sz w:val="22"/>
          <w:szCs w:val="22"/>
        </w:rPr>
      </w:pPr>
      <w:r w:rsidRPr="00197E02">
        <w:rPr>
          <w:sz w:val="22"/>
          <w:szCs w:val="22"/>
        </w:rPr>
        <w:t xml:space="preserve"> Заявитель не допускается к участию в аукционе в следующих случаях: </w:t>
      </w:r>
    </w:p>
    <w:p w:rsidR="0046618F" w:rsidRPr="00197E02" w:rsidRDefault="0046618F" w:rsidP="00197E02">
      <w:pPr>
        <w:widowControl w:val="0"/>
        <w:autoSpaceDE w:val="0"/>
        <w:autoSpaceDN w:val="0"/>
        <w:adjustRightInd w:val="0"/>
        <w:ind w:firstLine="540"/>
        <w:jc w:val="both"/>
        <w:rPr>
          <w:sz w:val="22"/>
          <w:szCs w:val="22"/>
        </w:rPr>
      </w:pPr>
      <w:r w:rsidRPr="00197E02">
        <w:rPr>
          <w:sz w:val="22"/>
          <w:szCs w:val="22"/>
        </w:rPr>
        <w:t xml:space="preserve">1. непредставление необходимых для участия в аукционе документов или представление недостоверных сведений; </w:t>
      </w:r>
    </w:p>
    <w:p w:rsidR="0046618F" w:rsidRPr="00197E02" w:rsidRDefault="0046618F" w:rsidP="00197E02">
      <w:pPr>
        <w:widowControl w:val="0"/>
        <w:autoSpaceDE w:val="0"/>
        <w:autoSpaceDN w:val="0"/>
        <w:adjustRightInd w:val="0"/>
        <w:ind w:firstLine="540"/>
        <w:jc w:val="both"/>
        <w:rPr>
          <w:sz w:val="22"/>
          <w:szCs w:val="22"/>
        </w:rPr>
      </w:pPr>
      <w:r w:rsidRPr="00197E02">
        <w:rPr>
          <w:sz w:val="22"/>
          <w:szCs w:val="22"/>
        </w:rPr>
        <w:t>2. непоступление задатка на дату рассмотрения заявок на участие в аукционе;</w:t>
      </w:r>
    </w:p>
    <w:p w:rsidR="0046618F" w:rsidRPr="00197E02" w:rsidRDefault="0046618F" w:rsidP="00197E02">
      <w:pPr>
        <w:widowControl w:val="0"/>
        <w:autoSpaceDE w:val="0"/>
        <w:autoSpaceDN w:val="0"/>
        <w:adjustRightInd w:val="0"/>
        <w:ind w:firstLine="540"/>
        <w:jc w:val="both"/>
        <w:rPr>
          <w:sz w:val="22"/>
          <w:szCs w:val="22"/>
        </w:rPr>
      </w:pPr>
      <w:r w:rsidRPr="00197E02">
        <w:rPr>
          <w:sz w:val="22"/>
          <w:szCs w:val="22"/>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618F" w:rsidRPr="00197E02" w:rsidRDefault="0046618F" w:rsidP="00197E02">
      <w:pPr>
        <w:widowControl w:val="0"/>
        <w:autoSpaceDE w:val="0"/>
        <w:autoSpaceDN w:val="0"/>
        <w:adjustRightInd w:val="0"/>
        <w:ind w:firstLine="540"/>
        <w:jc w:val="both"/>
        <w:rPr>
          <w:sz w:val="22"/>
          <w:szCs w:val="22"/>
        </w:rPr>
      </w:pPr>
      <w:r w:rsidRPr="00197E02">
        <w:rPr>
          <w:sz w:val="22"/>
          <w:szCs w:val="22"/>
        </w:rPr>
        <w:t>4. наличие сведений о заявителе, об учредителях (участниках), о членах коллегиальных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46618F" w:rsidRPr="00197E02" w:rsidRDefault="0046618F" w:rsidP="00197E02">
      <w:pPr>
        <w:autoSpaceDE w:val="0"/>
        <w:autoSpaceDN w:val="0"/>
        <w:adjustRightInd w:val="0"/>
        <w:ind w:firstLine="540"/>
        <w:jc w:val="both"/>
        <w:outlineLvl w:val="1"/>
        <w:rPr>
          <w:sz w:val="22"/>
          <w:szCs w:val="22"/>
        </w:rPr>
      </w:pPr>
      <w:r w:rsidRPr="00197E02">
        <w:rPr>
          <w:sz w:val="22"/>
          <w:szCs w:val="22"/>
        </w:rPr>
        <w:t>Участники аукциона получают карточки.</w:t>
      </w:r>
      <w:r w:rsidRPr="00197E02">
        <w:rPr>
          <w:bCs/>
          <w:sz w:val="22"/>
          <w:szCs w:val="22"/>
        </w:rPr>
        <w:t xml:space="preserve"> </w:t>
      </w:r>
      <w:r w:rsidRPr="00197E02">
        <w:rPr>
          <w:sz w:val="22"/>
          <w:szCs w:val="22"/>
        </w:rPr>
        <w:t>Предложения по величине арендной платы земельного участка заявляются участниками аукциона путем поднятия карточек в ходе проведения торгов.</w:t>
      </w:r>
      <w:r w:rsidRPr="00197E02">
        <w:rPr>
          <w:b/>
          <w:sz w:val="22"/>
          <w:szCs w:val="22"/>
        </w:rPr>
        <w:t xml:space="preserve"> </w:t>
      </w:r>
      <w:r w:rsidRPr="00197E02">
        <w:rPr>
          <w:sz w:val="22"/>
          <w:szCs w:val="22"/>
        </w:rPr>
        <w:t>Победителем аукциона признается участник, номер карточки которого и заявленное им предложение были названы аукционистом последними. Величина арендной платы</w:t>
      </w:r>
      <w:r w:rsidRPr="00197E02">
        <w:rPr>
          <w:spacing w:val="-15"/>
          <w:sz w:val="22"/>
          <w:szCs w:val="22"/>
        </w:rPr>
        <w:t>, предложенная победителем аукциона, заносится в протокол об итогах аукциона. П</w:t>
      </w:r>
      <w:r w:rsidRPr="00197E02">
        <w:rPr>
          <w:sz w:val="22"/>
          <w:szCs w:val="22"/>
        </w:rPr>
        <w:t>ротокол об итогах аукциона составляется в двух экземплярах, подписывается организатором аукциона и победителем аукциона, с момента его подписания приобретает юридическую силу и является документом, удостоверяющим право победителя на заключение договора аренды земельного участка. Протокол об итогах аукциона выдается победителю или его уполномоченному представителю в день проведения аукциона.</w:t>
      </w:r>
    </w:p>
    <w:p w:rsidR="0046618F" w:rsidRPr="00197E02" w:rsidRDefault="0046618F" w:rsidP="00197E02">
      <w:pPr>
        <w:widowControl w:val="0"/>
        <w:autoSpaceDE w:val="0"/>
        <w:autoSpaceDN w:val="0"/>
        <w:adjustRightInd w:val="0"/>
        <w:ind w:firstLine="540"/>
        <w:jc w:val="both"/>
        <w:rPr>
          <w:sz w:val="22"/>
          <w:szCs w:val="22"/>
        </w:rPr>
      </w:pPr>
      <w:r w:rsidRPr="00197E02">
        <w:rPr>
          <w:sz w:val="22"/>
          <w:szCs w:val="22"/>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w:t>
      </w:r>
    </w:p>
    <w:p w:rsidR="0046618F" w:rsidRPr="00197E02" w:rsidRDefault="0046618F" w:rsidP="00197E02">
      <w:pPr>
        <w:ind w:firstLine="540"/>
        <w:jc w:val="both"/>
        <w:rPr>
          <w:bCs/>
          <w:sz w:val="22"/>
          <w:szCs w:val="22"/>
        </w:rPr>
      </w:pPr>
      <w:r w:rsidRPr="00197E02">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не заключившими в установленном статьей 39.12 Земельного кодекса Российской Федерации порядке договор аренды земельного участка вследствие уклонения от заключения указанного договора, не возвращаются.</w:t>
      </w:r>
    </w:p>
    <w:p w:rsidR="00337A53" w:rsidRPr="00197E02" w:rsidRDefault="00337A53" w:rsidP="00197E02">
      <w:pPr>
        <w:ind w:firstLine="567"/>
        <w:jc w:val="both"/>
        <w:rPr>
          <w:sz w:val="22"/>
          <w:szCs w:val="22"/>
        </w:rPr>
      </w:pPr>
      <w:r w:rsidRPr="00197E02">
        <w:rPr>
          <w:sz w:val="22"/>
          <w:szCs w:val="22"/>
        </w:rPr>
        <w:t>Задатки, внесенные лицами, участвовавшим в аукционе, но не победившим в нем, возвращаются организатором аукциона в течение трех рабочих дней со дня подписания протокола о результатах аукциона.</w:t>
      </w:r>
    </w:p>
    <w:p w:rsidR="0046618F" w:rsidRPr="00197E02" w:rsidRDefault="0046618F" w:rsidP="00197E02">
      <w:pPr>
        <w:autoSpaceDE w:val="0"/>
        <w:autoSpaceDN w:val="0"/>
        <w:adjustRightInd w:val="0"/>
        <w:ind w:firstLine="540"/>
        <w:jc w:val="both"/>
        <w:rPr>
          <w:bCs/>
          <w:sz w:val="22"/>
          <w:szCs w:val="22"/>
        </w:rPr>
      </w:pPr>
      <w:r w:rsidRPr="00197E02">
        <w:rPr>
          <w:bCs/>
          <w:sz w:val="22"/>
          <w:szCs w:val="22"/>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При этом условия повторного аукциона могут быть изменены. </w:t>
      </w:r>
    </w:p>
    <w:p w:rsidR="0046618F" w:rsidRPr="00197E02" w:rsidRDefault="0046618F" w:rsidP="00197E02">
      <w:pPr>
        <w:autoSpaceDE w:val="0"/>
        <w:autoSpaceDN w:val="0"/>
        <w:adjustRightInd w:val="0"/>
        <w:ind w:firstLine="540"/>
        <w:jc w:val="both"/>
        <w:rPr>
          <w:bCs/>
          <w:sz w:val="22"/>
          <w:szCs w:val="22"/>
        </w:rPr>
      </w:pPr>
      <w:r w:rsidRPr="00197E02">
        <w:rPr>
          <w:bCs/>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6618F" w:rsidRPr="00197E02" w:rsidRDefault="0046618F" w:rsidP="00197E02">
      <w:pPr>
        <w:autoSpaceDE w:val="0"/>
        <w:autoSpaceDN w:val="0"/>
        <w:adjustRightInd w:val="0"/>
        <w:ind w:firstLine="540"/>
        <w:jc w:val="both"/>
        <w:rPr>
          <w:bCs/>
          <w:sz w:val="22"/>
          <w:szCs w:val="22"/>
        </w:rPr>
      </w:pPr>
      <w:r w:rsidRPr="00197E02">
        <w:rPr>
          <w:bCs/>
          <w:sz w:val="22"/>
          <w:szCs w:val="22"/>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Pr="00197E02">
        <w:rPr>
          <w:sz w:val="22"/>
          <w:szCs w:val="22"/>
        </w:rPr>
        <w:t xml:space="preserve">Администрацию </w:t>
      </w:r>
      <w:r w:rsidRPr="00197E02">
        <w:rPr>
          <w:bCs/>
          <w:sz w:val="22"/>
          <w:szCs w:val="22"/>
        </w:rPr>
        <w:t>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6633F3" w:rsidRPr="00197E02" w:rsidRDefault="006633F3" w:rsidP="00197E02">
      <w:pPr>
        <w:ind w:firstLine="426"/>
        <w:jc w:val="both"/>
        <w:rPr>
          <w:sz w:val="22"/>
          <w:szCs w:val="22"/>
        </w:rPr>
      </w:pPr>
      <w:r w:rsidRPr="00197E02">
        <w:rPr>
          <w:sz w:val="22"/>
          <w:szCs w:val="22"/>
        </w:rPr>
        <w:t xml:space="preserve">Заявки на участие в аукционе подаются в письменной форме лично или в электронном виде на адрес электронной почты </w:t>
      </w:r>
      <w:proofErr w:type="spellStart"/>
      <w:r w:rsidRPr="00197E02">
        <w:rPr>
          <w:sz w:val="22"/>
          <w:szCs w:val="22"/>
          <w:lang w:val="en-US"/>
        </w:rPr>
        <w:t>kumipriozersk</w:t>
      </w:r>
      <w:proofErr w:type="spellEnd"/>
      <w:r w:rsidRPr="00197E02">
        <w:rPr>
          <w:sz w:val="22"/>
          <w:szCs w:val="22"/>
        </w:rPr>
        <w:t>@</w:t>
      </w:r>
      <w:proofErr w:type="spellStart"/>
      <w:r w:rsidRPr="00197E02">
        <w:rPr>
          <w:sz w:val="22"/>
          <w:szCs w:val="22"/>
          <w:lang w:val="en-US"/>
        </w:rPr>
        <w:t>yandex</w:t>
      </w:r>
      <w:proofErr w:type="spellEnd"/>
      <w:r w:rsidRPr="00197E02">
        <w:rPr>
          <w:sz w:val="22"/>
          <w:szCs w:val="22"/>
        </w:rPr>
        <w:t>.</w:t>
      </w:r>
      <w:r w:rsidRPr="00197E02">
        <w:rPr>
          <w:sz w:val="22"/>
          <w:szCs w:val="22"/>
          <w:lang w:val="en-US"/>
        </w:rPr>
        <w:t>ru</w:t>
      </w:r>
      <w:r w:rsidRPr="00197E02">
        <w:rPr>
          <w:sz w:val="22"/>
          <w:szCs w:val="22"/>
        </w:rPr>
        <w:t>, подписанные усиленной электронной цифровой подписью (ЭЦП), выданной удостоверяющим центром. Подписывать электронной подписью только заявку, другие документы заверять по отдельности электронной подписью не требуется! Убедитесь, что Ваша электронная заявка поступила организатору торгов, позвонив по телефону: 8-(81379) 33-166.</w:t>
      </w:r>
    </w:p>
    <w:p w:rsidR="006633F3" w:rsidRPr="00197E02" w:rsidRDefault="006633F3" w:rsidP="00197E02">
      <w:pPr>
        <w:ind w:firstLine="426"/>
        <w:jc w:val="both"/>
        <w:rPr>
          <w:sz w:val="22"/>
          <w:szCs w:val="22"/>
        </w:rPr>
      </w:pPr>
      <w:r w:rsidRPr="00197E02">
        <w:rPr>
          <w:sz w:val="22"/>
          <w:szCs w:val="22"/>
        </w:rPr>
        <w:t xml:space="preserve">Заявки регистрируются управлением по градостроительству, землепользованию и муниципальному имуществу администрации муниципального образования Приозерский муниципальный район Ленинградской области по адресу: Ленинградская обл., г. Приозерск, ул. Маяковского, д.36, </w:t>
      </w:r>
      <w:r w:rsidRPr="00197E02">
        <w:rPr>
          <w:b/>
          <w:sz w:val="22"/>
          <w:szCs w:val="22"/>
        </w:rPr>
        <w:t>в рабочие дни</w:t>
      </w:r>
      <w:r w:rsidRPr="00197E02">
        <w:rPr>
          <w:sz w:val="22"/>
          <w:szCs w:val="22"/>
        </w:rPr>
        <w:t xml:space="preserve"> с 10-00 до 13-00 часов и с 14-00 до 17-00 часов (пятница до 16-00 часов). </w:t>
      </w:r>
      <w:r w:rsidRPr="00197E02">
        <w:rPr>
          <w:b/>
          <w:sz w:val="22"/>
          <w:szCs w:val="22"/>
        </w:rPr>
        <w:t>Срок окончания приема заявок: 16-00 часов 28 мая 2021 года.</w:t>
      </w:r>
      <w:r w:rsidRPr="00197E02">
        <w:rPr>
          <w:sz w:val="22"/>
          <w:szCs w:val="22"/>
        </w:rPr>
        <w:t xml:space="preserve"> Заявка установленного образца, реквизиты для перечисления задатка размещены на сайте </w:t>
      </w:r>
      <w:r w:rsidRPr="00197E02">
        <w:rPr>
          <w:sz w:val="22"/>
          <w:szCs w:val="22"/>
          <w:lang w:val="en-US"/>
        </w:rPr>
        <w:t>torgi</w:t>
      </w:r>
      <w:r w:rsidRPr="00197E02">
        <w:rPr>
          <w:sz w:val="22"/>
          <w:szCs w:val="22"/>
        </w:rPr>
        <w:t>.</w:t>
      </w:r>
      <w:r w:rsidRPr="00197E02">
        <w:rPr>
          <w:sz w:val="22"/>
          <w:szCs w:val="22"/>
          <w:lang w:val="en-US"/>
        </w:rPr>
        <w:t>gov</w:t>
      </w:r>
      <w:r w:rsidRPr="00197E02">
        <w:rPr>
          <w:sz w:val="22"/>
          <w:szCs w:val="22"/>
        </w:rPr>
        <w:t>.</w:t>
      </w:r>
      <w:r w:rsidRPr="00197E02">
        <w:rPr>
          <w:sz w:val="22"/>
          <w:szCs w:val="22"/>
          <w:lang w:val="en-US"/>
        </w:rPr>
        <w:t>ru</w:t>
      </w:r>
      <w:r w:rsidRPr="00197E02">
        <w:rPr>
          <w:sz w:val="22"/>
          <w:szCs w:val="22"/>
        </w:rPr>
        <w:t xml:space="preserve"> в разделе «документы». Телефон для справок: 8-(81379) 33-166.</w:t>
      </w:r>
    </w:p>
    <w:p w:rsidR="0046618F" w:rsidRPr="00197E02" w:rsidRDefault="0046618F" w:rsidP="00197E02">
      <w:pPr>
        <w:tabs>
          <w:tab w:val="num" w:pos="-1980"/>
        </w:tabs>
        <w:autoSpaceDE w:val="0"/>
        <w:autoSpaceDN w:val="0"/>
        <w:adjustRightInd w:val="0"/>
        <w:ind w:firstLine="540"/>
        <w:jc w:val="both"/>
        <w:rPr>
          <w:bCs/>
          <w:sz w:val="22"/>
          <w:szCs w:val="22"/>
        </w:rPr>
      </w:pPr>
      <w:r w:rsidRPr="00197E02">
        <w:rPr>
          <w:sz w:val="22"/>
          <w:szCs w:val="22"/>
        </w:rPr>
        <w:t>Администрация принимает решение об отказе в проведении аукциона в случае выявления обстоятельств, предусмотренных в пункте 8 статьи 39.11 Земельного кодекса Российской Федерации. Извещение об отказе в проведении аукциона размещается на официальном сайте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6618F" w:rsidRPr="00197E02" w:rsidRDefault="00EF49A9" w:rsidP="00197E02">
      <w:pPr>
        <w:jc w:val="both"/>
        <w:rPr>
          <w:sz w:val="22"/>
          <w:szCs w:val="22"/>
        </w:rPr>
      </w:pPr>
      <w:r w:rsidRPr="00197E02">
        <w:rPr>
          <w:color w:val="000000"/>
          <w:sz w:val="22"/>
          <w:szCs w:val="22"/>
        </w:rPr>
        <w:t xml:space="preserve"> </w:t>
      </w:r>
    </w:p>
    <w:p w:rsidR="00FB3418" w:rsidRPr="00197E02" w:rsidRDefault="00FB3418" w:rsidP="00197E02">
      <w:pPr>
        <w:rPr>
          <w:sz w:val="22"/>
          <w:szCs w:val="22"/>
        </w:rPr>
      </w:pPr>
    </w:p>
    <w:sectPr w:rsidR="00FB3418" w:rsidRPr="00197E02" w:rsidSect="00F07D52">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59"/>
    <w:rsid w:val="000A6F3A"/>
    <w:rsid w:val="000E5699"/>
    <w:rsid w:val="00102128"/>
    <w:rsid w:val="00117DA2"/>
    <w:rsid w:val="001814F3"/>
    <w:rsid w:val="00197E02"/>
    <w:rsid w:val="001A6FDC"/>
    <w:rsid w:val="001A7514"/>
    <w:rsid w:val="001D1176"/>
    <w:rsid w:val="0023352B"/>
    <w:rsid w:val="0029195A"/>
    <w:rsid w:val="002B5647"/>
    <w:rsid w:val="00330CD1"/>
    <w:rsid w:val="00337A53"/>
    <w:rsid w:val="003430C8"/>
    <w:rsid w:val="003B3474"/>
    <w:rsid w:val="003B6E27"/>
    <w:rsid w:val="0046618F"/>
    <w:rsid w:val="00470CAE"/>
    <w:rsid w:val="004B435F"/>
    <w:rsid w:val="004D24E7"/>
    <w:rsid w:val="005272E8"/>
    <w:rsid w:val="006633F3"/>
    <w:rsid w:val="006F0DE8"/>
    <w:rsid w:val="00786C22"/>
    <w:rsid w:val="007B7B92"/>
    <w:rsid w:val="007F56EB"/>
    <w:rsid w:val="00880839"/>
    <w:rsid w:val="008B198A"/>
    <w:rsid w:val="00977A59"/>
    <w:rsid w:val="00980215"/>
    <w:rsid w:val="00995E11"/>
    <w:rsid w:val="009C0693"/>
    <w:rsid w:val="00A04C28"/>
    <w:rsid w:val="00A33E08"/>
    <w:rsid w:val="00A534BE"/>
    <w:rsid w:val="00B44C1E"/>
    <w:rsid w:val="00B57A92"/>
    <w:rsid w:val="00BC2537"/>
    <w:rsid w:val="00BC6EC9"/>
    <w:rsid w:val="00BC7BEA"/>
    <w:rsid w:val="00BF2F48"/>
    <w:rsid w:val="00C3594C"/>
    <w:rsid w:val="00CD211B"/>
    <w:rsid w:val="00DC3B21"/>
    <w:rsid w:val="00DC6C67"/>
    <w:rsid w:val="00EF49A9"/>
    <w:rsid w:val="00F07D52"/>
    <w:rsid w:val="00F91DDC"/>
    <w:rsid w:val="00FB3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351AF-545E-4178-B2B3-7AE2570D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1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11B"/>
    <w:pPr>
      <w:autoSpaceDN w:val="0"/>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link w:val="1"/>
    <w:rsid w:val="00F07D52"/>
    <w:rPr>
      <w:shd w:val="clear" w:color="auto" w:fill="FFFFFF"/>
    </w:rPr>
  </w:style>
  <w:style w:type="paragraph" w:customStyle="1" w:styleId="1">
    <w:name w:val="Основной текст1"/>
    <w:basedOn w:val="a"/>
    <w:link w:val="a4"/>
    <w:rsid w:val="00F07D52"/>
    <w:pPr>
      <w:widowControl w:val="0"/>
      <w:shd w:val="clear" w:color="auto" w:fill="FFFFFF"/>
      <w:spacing w:before="300" w:after="180" w:line="254" w:lineRule="exact"/>
      <w:jc w:val="both"/>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197E02"/>
    <w:rPr>
      <w:rFonts w:ascii="Segoe UI" w:hAnsi="Segoe UI" w:cs="Segoe UI"/>
      <w:sz w:val="18"/>
      <w:szCs w:val="18"/>
    </w:rPr>
  </w:style>
  <w:style w:type="character" w:customStyle="1" w:styleId="a6">
    <w:name w:val="Текст выноски Знак"/>
    <w:basedOn w:val="a0"/>
    <w:link w:val="a5"/>
    <w:uiPriority w:val="99"/>
    <w:semiHidden/>
    <w:rsid w:val="00197E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FD28-26B2-48BA-A0E1-EDD921DC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5794</Words>
  <Characters>33029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Колобылина</dc:creator>
  <cp:keywords/>
  <dc:description/>
  <cp:lastModifiedBy>Колобылина</cp:lastModifiedBy>
  <cp:revision>5</cp:revision>
  <cp:lastPrinted>2021-04-27T09:59:00Z</cp:lastPrinted>
  <dcterms:created xsi:type="dcterms:W3CDTF">2021-04-27T10:08:00Z</dcterms:created>
  <dcterms:modified xsi:type="dcterms:W3CDTF">2021-04-27T12:29:00Z</dcterms:modified>
</cp:coreProperties>
</file>