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1"/>
        <w:jc w:val="center"/>
      </w:pPr>
      <w:r>
        <w:t xml:space="preserve">ПЛАН ОСНОВНЫХ МЕРОПРИЯТИЙ КОМИТЕТА ОБРАЗОВАНИЯ НА </w:t>
      </w:r>
      <w:r>
        <w:rPr>
          <w:u w:val="single" w:color="auto"/>
        </w:rPr>
        <w:t>НОЯБРЬ</w:t>
      </w:r>
      <w:r>
        <w:t xml:space="preserve"> 2021 ГОДА</w:t>
      </w:r>
    </w:p>
    <w:p>
      <w:pPr>
        <w:jc w:val="center"/>
        <w:rPr>
          <w:b/>
          <w:sz w:val="22"/>
          <w:szCs w:val="2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Layout w:type="fixed"/>
      </w:tblPr>
      <w:tblGrid>
        <w:gridCol w:w="851"/>
        <w:gridCol w:w="5528"/>
        <w:gridCol w:w="2268"/>
        <w:gridCol w:w="142"/>
        <w:gridCol w:w="1984"/>
        <w:gridCol w:w="3827"/>
      </w:tblGrid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b/>
              </w:rPr>
            </w:pPr>
            <w:r>
              <w:rPr>
                <w:lang w:eastAsia="en-US"/>
                <w:b/>
                <w:sz w:val="22"/>
                <w:szCs w:val="22"/>
              </w:rPr>
              <w:t>№</w:t>
            </w:r>
          </w:p>
          <w:p>
            <w:pPr>
              <w:jc w:val="center"/>
              <w:rPr>
                <w:lang w:eastAsia="en-US"/>
                <w:b/>
              </w:rPr>
            </w:pPr>
            <w:r>
              <w:rPr>
                <w:lang w:eastAsia="en-US"/>
                <w:b/>
                <w:sz w:val="22"/>
                <w:szCs w:val="22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b/>
              </w:rPr>
            </w:pPr>
            <w:r>
              <w:rPr>
                <w:lang w:eastAsia="en-US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b/>
              </w:rPr>
            </w:pPr>
            <w:r>
              <w:rPr>
                <w:lang w:eastAsia="en-US"/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b/>
              </w:rPr>
            </w:pPr>
            <w:r>
              <w:rPr>
                <w:lang w:eastAsia="en-US"/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b/>
              </w:rPr>
            </w:pPr>
            <w:r>
              <w:rPr>
                <w:lang w:eastAsia="en-US"/>
                <w:b/>
                <w:sz w:val="22"/>
                <w:szCs w:val="22"/>
              </w:rPr>
              <w:t>Состав участников</w:t>
            </w:r>
          </w:p>
        </w:tc>
      </w:tr>
      <w:t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f3"/>
              <w:jc w:val="center"/>
              <w:numPr>
                <w:ilvl w:val="0"/>
                <w:numId w:val="1"/>
              </w:numPr>
              <w:rPr>
                <w:lang w:eastAsia="en-US"/>
                <w:b/>
              </w:rPr>
            </w:pPr>
            <w:r>
              <w:rPr>
                <w:lang w:eastAsia="en-US"/>
                <w:b/>
                <w:sz w:val="22"/>
                <w:szCs w:val="22"/>
              </w:rPr>
              <w:t xml:space="preserve">Мероприятия </w:t>
            </w:r>
          </w:p>
        </w:tc>
      </w:tr>
      <w:tr>
        <w:trPr>
          <w:trHeight w:val="541" w:hRule="atLeas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Осенние школьные 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25.10 по 07.11.2021</w:t>
            </w:r>
          </w:p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Антонова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Обучающиеся 1-11 классов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Подведение итогов летней оздоровительной работы (при благоприятной эпидемической обстановке)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01(08).11.2021</w:t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11(12).00; ККЗ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ОО и ДОЛ </w:t>
            </w:r>
            <w:r>
              <w:rPr>
                <w:lang w:eastAsia="en-US"/>
                <w:i/>
              </w:rPr>
              <w:t>(дата и время уточняется)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Всероссийский урок астрономии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05.11.2021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Печанская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Учащиеся 10-11 классов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Этнографический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03-07.11.2021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Печанская Л.В.</w:t>
            </w:r>
          </w:p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Обучающиеся 5-11 классов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 xml:space="preserve">Проведение муниципального конкурса «Учитель Основ религиозных культур и светской этики»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05-19.11.2021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Кравченко И.И.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Участники: преподаватели предмета Основ религиозных культур и светской этики.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Совещание с заместителями руководителей по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10.11.2021 </w:t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14:00; </w:t>
            </w:r>
            <w:r>
              <w:rPr>
                <w:lang w:val="en-US" w:eastAsia="en-US"/>
              </w:rPr>
              <w:t>zoom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Антонова Т.А.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Печанская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Заместители руководителей по безопасности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Конкурс «Русский медвежонок»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Печанская Л.В.</w:t>
            </w:r>
          </w:p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Обучающиеся 2-11 классов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Регистрация на основной этап итогового сочинения (изложения)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 xml:space="preserve">до 17.11.2021 </w:t>
            </w:r>
          </w:p>
          <w:p>
            <w:pPr>
              <w:jc w:val="center"/>
            </w:pPr>
            <w:r>
              <w:t>ОО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Ярмолюк Е.Г.</w:t>
            </w:r>
          </w:p>
          <w:p>
            <w:pPr>
              <w:jc w:val="center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Печанская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Участники: обучающиеся 11 классов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Инструктивно - методическое совещание заместителей директоров по УВР по теме: “Анализ результатов мониторингов образовательных результатов по итогам 1 учебного периода”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 xml:space="preserve">17.11.2021, </w:t>
            </w:r>
          </w:p>
          <w:p>
            <w:pPr>
              <w:jc w:val="center"/>
            </w:pPr>
            <w:r>
              <w:t>11.00, zoom.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Ярмолюк Е.Г.</w:t>
            </w:r>
          </w:p>
          <w:p>
            <w:pPr>
              <w:jc w:val="center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Печанская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Участники: заместители директоров по УВР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Ярмарка профессий и учебных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17-18.11.2021 (ориентировочно) место проведения уточняется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Печанская Л.В.</w:t>
            </w:r>
          </w:p>
          <w:p>
            <w:pPr>
              <w:jc w:val="center"/>
              <w:spacing w:line="276" w:lineRule="auto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Учащиеся 10-11 классов, педагоги, ЦЗН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</w:rPr>
            </w:pPr>
            <w:r>
              <w:t>Инструктивно-методическое совещание заместителей  директоров по 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lang w:val="en-US"/>
                <w:rFonts w:eastAsia="Calibri"/>
              </w:rPr>
              <w:t>1</w:t>
            </w:r>
            <w:r>
              <w:rPr>
                <w:rFonts w:eastAsia="Calibri"/>
              </w:rPr>
              <w:t>8.11.20</w:t>
            </w:r>
            <w:r>
              <w:rPr>
                <w:lang w:val="en-US"/>
                <w:rFonts w:eastAsia="Calibri"/>
              </w:rPr>
              <w:t>2</w:t>
            </w:r>
            <w:r>
              <w:rPr>
                <w:rFonts w:eastAsia="Calibri"/>
              </w:rPr>
              <w:t>1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 (Zoom)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Мотроненко Е.В.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Зам. директоров по ВР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ОФП в зачет 14 Спартакиады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18.11.2021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(МОУ «СОШ № 1», МОУ «Сосновский ЦО»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Печанская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Обучающиеся 1-4 классов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Заседание муниципального экспертно-мет одического Совета (дистанционный формат)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18.11.2021</w:t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ДО ЦИТ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Кравченко И.И.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Печанская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Члены муниципального экспертно-методического Совета, МИП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rPr>
                <w:lang w:val="en-US"/>
              </w:rPr>
              <w:t>VIII</w:t>
            </w:r>
            <w:r>
              <w:t xml:space="preserve"> Архангело-Михайловские Епархиальные международные образовательные и </w:t>
            </w:r>
            <w:r>
              <w:rPr>
                <w:lang w:val="en-US"/>
              </w:rPr>
              <w:t>X</w:t>
            </w:r>
            <w:r>
              <w:t xml:space="preserve"> муниципальные Рождественские чтения, посвящённые духовно-нравственному развитию и воспитанию подрастающего поколения Северо-западного образовательного округа.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22.11.2021</w:t>
            </w:r>
          </w:p>
          <w:p>
            <w:pPr>
              <w:jc w:val="center"/>
              <w:rPr>
                <w:lang w:eastAsia="en-US"/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Кравченко И.И.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Принимают участие педагоги ОУ Выборгского, Всеволожского и Приозерского районов, родители обучающихся и воспитанников, представители духовенства, приглашённые гости.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Инструктивно – методическое совещание: методическая деятельность как элемент управления ДОО.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24.11.2021</w:t>
            </w:r>
          </w:p>
          <w:p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ZOOM)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Тейковцева Е.Ю.</w:t>
            </w:r>
          </w:p>
          <w:p>
            <w:pPr>
              <w:jc w:val="center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Ошеко С.Н.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 и заместители по ВР МОУ, реализующих образовательную программу дошкольного образования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Работа психологической гостиной для педагогов школ с НОР. Тема: «Профессиональные компетенции личностные возможности  педагогов»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25.11.2021,11:00</w:t>
            </w:r>
          </w:p>
          <w:p>
            <w:pPr>
              <w:jc w:val="center"/>
            </w:pPr>
            <w:r>
              <w:t>МОУ ДО ЦИТ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Печанская Л.В.,                                                                                                                                 </w:t>
            </w:r>
          </w:p>
          <w:p>
            <w:pPr>
              <w:jc w:val="center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Троицкая Е.С.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Педагоги школ с НОР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ОФП в зачет 57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25.11.2021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(МОУ «СОШ № 1», МОУ «Сосновский ЦО»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Печанская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Обучающиеся 6 классов (</w:t>
            </w:r>
            <w:r>
              <w:rPr>
                <w:lang w:val="en-US"/>
                <w:rFonts w:eastAsia="Calibri"/>
              </w:rPr>
              <w:t>I</w:t>
            </w:r>
            <w:r>
              <w:rPr>
                <w:rFonts w:eastAsia="Calibri"/>
              </w:rPr>
              <w:t xml:space="preserve"> группа школ), 5-9 классов (</w:t>
            </w:r>
            <w:r>
              <w:rPr>
                <w:lang w:val="en-US"/>
                <w:rFonts w:eastAsia="Calibri"/>
              </w:rPr>
              <w:t>II</w:t>
            </w:r>
            <w:r>
              <w:rPr>
                <w:rFonts w:eastAsia="Calibri"/>
              </w:rPr>
              <w:t xml:space="preserve"> группа школ)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Совещание руководителей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25.11.2021</w:t>
            </w:r>
          </w:p>
          <w:p>
            <w:pPr>
              <w:jc w:val="center"/>
            </w:pPr>
            <w:r>
              <w:t>11.00 (Zoom)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Антонова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Руководители ОО, специалисты КО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Муниципальный этап ВсОШ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Ярмолюк Е.Г.</w:t>
            </w:r>
          </w:p>
          <w:p>
            <w:pPr>
              <w:jc w:val="center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Печанская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8-11 классов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Проведение муниципального этапа областного Форума педагогических идей и инновационных практик (дистанционный формат)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соответствии с положением ЛОИРО,</w:t>
            </w:r>
          </w:p>
          <w:p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МОУ ДО ЦИТ</w:t>
            </w:r>
          </w:p>
          <w:p>
            <w:pPr>
              <w:jc w:val="center"/>
              <w:rPr>
                <w:lang w:eastAsia="ar-SA"/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Кравченко И.И.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Печанская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Члены муниципального экспертно-методического Совета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Урок цифры «разработка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Печанская Л.В.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Ганкевич М.В.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Учащиеся 1-11 классов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Шоу профессий: компетенция «Технология моды», национальный открытый чемпионат творческих компетенций «ArtMasters», компетенция «Ремонт и обслуживание легковых автомобилей»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Минпросвещения РФ, 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Печанская Л.В.</w:t>
            </w:r>
          </w:p>
          <w:p>
            <w:pPr>
              <w:jc w:val="center"/>
              <w:spacing w:line="276" w:lineRule="auto"/>
              <w:rPr>
                <w:lang w:eastAsia="ar-SA"/>
              </w:rPr>
            </w:pPr>
            <w:r>
              <w:rPr>
                <w:rFonts w:eastAsia="Calibri"/>
              </w:rPr>
              <w:t>Ганкевич М.В.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Учащиеся 1-11 классов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Единый урок безопасности в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Печанская Л.В.</w:t>
            </w:r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Ганкевич М.В.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Обучающиеся с 5 до 19 лет, педагоги, родители (законные представители) 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Работа с МОУ по подготовке материалов для присвоения статуса муниципальной инновационной площадки.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месяца</w:t>
            </w:r>
          </w:p>
          <w:p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МОУ ДО ЦИТ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Кравченко И.И.</w:t>
            </w:r>
          </w:p>
          <w:p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Печанская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МОУ и авторы проектов 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«Открытые уроки»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Минпросвещения РФ, 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Печанская Л.В.</w:t>
            </w:r>
          </w:p>
          <w:p>
            <w:pPr>
              <w:jc w:val="center"/>
              <w:spacing w:line="276" w:lineRule="auto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Учащиеся 6-11 классов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bCs/>
              </w:rPr>
            </w:pPr>
            <w:r>
              <w:rPr>
                <w:lang w:eastAsia="en-US"/>
                <w:bCs/>
              </w:rPr>
              <w:t>Уроки по финансовой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в соответствии с планом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Печанская Л.В.</w:t>
            </w:r>
          </w:p>
          <w:p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Учащиеся 6-11 классов</w:t>
            </w:r>
          </w:p>
        </w:tc>
      </w:tr>
    </w:tbl>
    <w:p/>
    <w:p>
      <w:pPr>
        <w:jc w:val="center"/>
      </w:pPr>
    </w:p>
    <w:p>
      <w:pPr>
        <w:jc w:val="center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r>
        <w:rPr>
          <w:rtl w:val="off"/>
        </w:rPr>
        <w:t>П</w:t>
      </w:r>
      <w:r>
        <w:t>редседател</w:t>
      </w:r>
      <w:r>
        <w:rPr>
          <w:rtl w:val="off"/>
        </w:rPr>
        <w:t>ь</w:t>
      </w:r>
      <w:r>
        <w:t xml:space="preserve"> комитета образования   Т.А. Антонова</w:t>
      </w:r>
    </w:p>
    <w:p>
      <w:pPr>
        <w:jc w:val="center"/>
      </w:pPr>
    </w:p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r>
        <w:t>Согласовано:</w:t>
      </w:r>
    </w:p>
    <w:p>
      <w:r>
        <w:t>Заместитель главы администрации      Л.А. Котова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i/>
          <w:sz w:val="20"/>
          <w:szCs w:val="20"/>
        </w:rPr>
      </w:pPr>
      <w:r>
        <w:rPr>
          <w:i/>
          <w:sz w:val="20"/>
          <w:szCs w:val="20"/>
        </w:rPr>
        <w:t>Кравченко И.И., т. 37 802</w:t>
      </w:r>
    </w:p>
    <w:sect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a1c1f52"/>
    <w:multiLevelType w:val="hybridMultilevel"/>
    <w:tmpl w:val="238ac5e0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3c51"/>
    <w:multiLevelType w:val="hybridMultilevel"/>
    <w:tmpl w:val="3ad0979e"/>
    <w:lvl w:ilvl="0" w:tplc="419000f">
      <w:start w:val="1"/>
      <w:lvlText w:val="%1."/>
      <w:lvlJc w:val="left"/>
      <w:pPr>
        <w:ind w:left="720" w:hanging="360"/>
      </w:p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20"/>
  <w:drawingGridVerticalSpacing w:val="180"/>
  <w:displayHorizontalDrawingGridEvery w:val="2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heading 1"/>
    <w:rPr>
      <w:lang w:eastAsia="ru-RU"/>
      <w:rFonts w:asciiTheme="majorHAnsi" w:eastAsiaTheme="majorEastAsia" w:hAnsiTheme="majorHAnsi" w:cstheme="majorBidi"/>
      <w:b/>
      <w:bCs/>
      <w:color w:val="376092"/>
      <w:sz w:val="28"/>
      <w:szCs w:val="28"/>
    </w:rPr>
  </w:style>
  <w:style w:type="paragraph" w:styleId="1">
    <w:name w:val="heading 1"/>
    <w:basedOn w:val="a1"/>
    <w:next w:val="a1"/>
    <w:link w:val="Заголовок 1 Знак"/>
    <w:qFormat/>
    <w:pPr>
      <w:keepNext/>
      <w:keepLines/>
      <w:outlineLvl w:val="0"/>
      <w:spacing w:before="480"/>
    </w:pPr>
    <w:rPr>
      <w:rFonts w:asciiTheme="majorHAnsi" w:eastAsiaTheme="majorEastAsia" w:hAnsiTheme="majorHAnsi" w:cstheme="majorBidi"/>
      <w:b/>
      <w:bCs/>
      <w:color w:val="376092"/>
      <w:sz w:val="28"/>
      <w:szCs w:val="28"/>
    </w:rPr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1</cp:revision>
  <dcterms:created xsi:type="dcterms:W3CDTF">2012-03-15T09:00:00Z</dcterms:created>
  <dcterms:modified xsi:type="dcterms:W3CDTF">2021-11-15T16:22:19Z</dcterms:modified>
  <cp:lastPrinted>2018-10-16T07:52:00Z</cp:lastPrinted>
  <cp:version>0900.0100.01</cp:version>
</cp:coreProperties>
</file>