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D1" w:rsidRPr="006E3B44" w:rsidRDefault="0046618F" w:rsidP="00197E02">
      <w:pPr>
        <w:ind w:firstLine="540"/>
        <w:jc w:val="both"/>
        <w:rPr>
          <w:sz w:val="22"/>
          <w:szCs w:val="22"/>
        </w:rPr>
      </w:pPr>
      <w:r w:rsidRPr="006E3B44">
        <w:rPr>
          <w:sz w:val="22"/>
          <w:szCs w:val="22"/>
        </w:rPr>
        <w:t>Администрация муниципального образования Приозерский муниципальный район Ленинградской области (далее по тексту – Администрация</w:t>
      </w:r>
      <w:r w:rsidR="00360A64" w:rsidRPr="006E3B44">
        <w:rPr>
          <w:sz w:val="22"/>
          <w:szCs w:val="22"/>
        </w:rPr>
        <w:t xml:space="preserve"> МО </w:t>
      </w:r>
      <w:r w:rsidRPr="006E3B44">
        <w:rPr>
          <w:sz w:val="22"/>
          <w:szCs w:val="22"/>
        </w:rPr>
        <w:t xml:space="preserve">) на основании постановления Администрации </w:t>
      </w:r>
      <w:r w:rsidR="00360A64" w:rsidRPr="006E3B44">
        <w:rPr>
          <w:sz w:val="22"/>
          <w:szCs w:val="22"/>
        </w:rPr>
        <w:t xml:space="preserve">МО </w:t>
      </w:r>
      <w:r w:rsidR="005272E8" w:rsidRPr="00F44729">
        <w:rPr>
          <w:sz w:val="22"/>
          <w:szCs w:val="22"/>
        </w:rPr>
        <w:t>от 2</w:t>
      </w:r>
      <w:r w:rsidR="00F44729">
        <w:rPr>
          <w:sz w:val="22"/>
          <w:szCs w:val="22"/>
        </w:rPr>
        <w:t>5</w:t>
      </w:r>
      <w:r w:rsidR="005272E8" w:rsidRPr="00F44729">
        <w:rPr>
          <w:sz w:val="22"/>
          <w:szCs w:val="22"/>
        </w:rPr>
        <w:t xml:space="preserve"> </w:t>
      </w:r>
      <w:r w:rsidR="00F44729">
        <w:rPr>
          <w:sz w:val="22"/>
          <w:szCs w:val="22"/>
        </w:rPr>
        <w:t>февраля</w:t>
      </w:r>
      <w:r w:rsidR="005272E8" w:rsidRPr="00F44729">
        <w:rPr>
          <w:sz w:val="22"/>
          <w:szCs w:val="22"/>
        </w:rPr>
        <w:t xml:space="preserve"> 202</w:t>
      </w:r>
      <w:r w:rsidR="00F44729">
        <w:rPr>
          <w:sz w:val="22"/>
          <w:szCs w:val="22"/>
        </w:rPr>
        <w:t>2</w:t>
      </w:r>
      <w:r w:rsidRPr="00F44729">
        <w:rPr>
          <w:sz w:val="22"/>
          <w:szCs w:val="22"/>
        </w:rPr>
        <w:t xml:space="preserve"> года № </w:t>
      </w:r>
      <w:r w:rsidR="00F44729">
        <w:rPr>
          <w:sz w:val="22"/>
          <w:szCs w:val="22"/>
        </w:rPr>
        <w:t>579</w:t>
      </w:r>
      <w:r w:rsidRPr="006E3B44">
        <w:rPr>
          <w:sz w:val="22"/>
          <w:szCs w:val="22"/>
        </w:rPr>
        <w:t xml:space="preserve"> объявляет о проведении аукциона по продаже права на заключение договоров аренды земельных участков. Организатор торгов - управление по градостроительству, землепользованию и муниципальному имуществу </w:t>
      </w:r>
      <w:r w:rsidRPr="006E3B44">
        <w:rPr>
          <w:color w:val="000000"/>
          <w:sz w:val="22"/>
          <w:szCs w:val="22"/>
        </w:rPr>
        <w:t>Администрации</w:t>
      </w:r>
      <w:r w:rsidR="00360A64" w:rsidRPr="006E3B44">
        <w:rPr>
          <w:color w:val="000000"/>
          <w:sz w:val="22"/>
          <w:szCs w:val="22"/>
        </w:rPr>
        <w:t xml:space="preserve"> МО</w:t>
      </w:r>
      <w:proofErr w:type="gramStart"/>
      <w:r w:rsidR="00360A64" w:rsidRPr="006E3B44">
        <w:rPr>
          <w:color w:val="000000"/>
          <w:sz w:val="22"/>
          <w:szCs w:val="22"/>
        </w:rPr>
        <w:t xml:space="preserve"> </w:t>
      </w:r>
      <w:r w:rsidRPr="006E3B44">
        <w:rPr>
          <w:sz w:val="22"/>
          <w:szCs w:val="22"/>
        </w:rPr>
        <w:t>.</w:t>
      </w:r>
      <w:proofErr w:type="gramEnd"/>
      <w:r w:rsidRPr="006E3B44">
        <w:rPr>
          <w:sz w:val="22"/>
          <w:szCs w:val="22"/>
        </w:rPr>
        <w:t xml:space="preserve"> Предмет торгов: величина годовой арендной платы. Объекты торгов:</w:t>
      </w:r>
    </w:p>
    <w:p w:rsidR="00360A64" w:rsidRPr="006E3B44" w:rsidRDefault="00360A64" w:rsidP="00360A64">
      <w:pPr>
        <w:ind w:firstLine="567"/>
        <w:jc w:val="both"/>
        <w:rPr>
          <w:sz w:val="22"/>
          <w:szCs w:val="22"/>
        </w:rPr>
      </w:pPr>
      <w:r w:rsidRPr="006E3B44">
        <w:rPr>
          <w:sz w:val="22"/>
          <w:szCs w:val="22"/>
        </w:rPr>
        <w:t>ЛОТ №1</w:t>
      </w:r>
      <w:r w:rsidRPr="006E3B44">
        <w:rPr>
          <w:b/>
          <w:sz w:val="22"/>
          <w:szCs w:val="22"/>
        </w:rPr>
        <w:t xml:space="preserve"> </w:t>
      </w:r>
      <w:r w:rsidRPr="006E3B44">
        <w:rPr>
          <w:sz w:val="22"/>
          <w:szCs w:val="22"/>
        </w:rPr>
        <w:t xml:space="preserve">– Земельный участок площадью 2500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w:t>
      </w:r>
      <w:r w:rsidRPr="006E3B44">
        <w:rPr>
          <w:color w:val="000000"/>
          <w:sz w:val="22"/>
          <w:szCs w:val="22"/>
        </w:rPr>
        <w:t>47:03:0808002:563</w:t>
      </w:r>
      <w:r w:rsidRPr="006E3B44">
        <w:rPr>
          <w:sz w:val="22"/>
          <w:szCs w:val="22"/>
        </w:rPr>
        <w:t>, расположенный по адресу:</w:t>
      </w:r>
      <w:r w:rsidRPr="006E3B44">
        <w:rPr>
          <w:color w:val="000000"/>
          <w:sz w:val="22"/>
          <w:szCs w:val="22"/>
          <w:shd w:val="clear" w:color="auto" w:fill="FFFFFF"/>
        </w:rPr>
        <w:t xml:space="preserve"> Ленинградская область, </w:t>
      </w:r>
      <w:proofErr w:type="spellStart"/>
      <w:r w:rsidRPr="006E3B44">
        <w:rPr>
          <w:color w:val="000000"/>
          <w:sz w:val="22"/>
          <w:szCs w:val="22"/>
          <w:shd w:val="clear" w:color="auto" w:fill="FFFFFF"/>
        </w:rPr>
        <w:t>Приозерский</w:t>
      </w:r>
      <w:proofErr w:type="spellEnd"/>
      <w:r w:rsidRPr="006E3B44">
        <w:rPr>
          <w:color w:val="000000"/>
          <w:sz w:val="22"/>
          <w:szCs w:val="22"/>
          <w:shd w:val="clear" w:color="auto" w:fill="FFFFFF"/>
        </w:rPr>
        <w:t xml:space="preserve"> муниципальный район, </w:t>
      </w:r>
      <w:proofErr w:type="spellStart"/>
      <w:r w:rsidRPr="006E3B44">
        <w:rPr>
          <w:color w:val="000000"/>
          <w:sz w:val="22"/>
          <w:szCs w:val="22"/>
          <w:shd w:val="clear" w:color="auto" w:fill="FFFFFF"/>
        </w:rPr>
        <w:t>Громовское</w:t>
      </w:r>
      <w:proofErr w:type="spellEnd"/>
      <w:r w:rsidRPr="006E3B44">
        <w:rPr>
          <w:color w:val="000000"/>
          <w:sz w:val="22"/>
          <w:szCs w:val="22"/>
          <w:shd w:val="clear" w:color="auto" w:fill="FFFFFF"/>
        </w:rPr>
        <w:t xml:space="preserve"> сельское поселение, </w:t>
      </w:r>
      <w:proofErr w:type="spellStart"/>
      <w:r w:rsidRPr="006E3B44">
        <w:rPr>
          <w:color w:val="000000"/>
          <w:sz w:val="22"/>
          <w:szCs w:val="22"/>
          <w:shd w:val="clear" w:color="auto" w:fill="FFFFFF"/>
        </w:rPr>
        <w:t>п</w:t>
      </w:r>
      <w:proofErr w:type="gramStart"/>
      <w:r w:rsidRPr="006E3B44">
        <w:rPr>
          <w:color w:val="000000"/>
          <w:sz w:val="22"/>
          <w:szCs w:val="22"/>
          <w:shd w:val="clear" w:color="auto" w:fill="FFFFFF"/>
        </w:rPr>
        <w:t>.Г</w:t>
      </w:r>
      <w:proofErr w:type="gramEnd"/>
      <w:r w:rsidRPr="006E3B44">
        <w:rPr>
          <w:color w:val="000000"/>
          <w:sz w:val="22"/>
          <w:szCs w:val="22"/>
          <w:shd w:val="clear" w:color="auto" w:fill="FFFFFF"/>
        </w:rPr>
        <w:t>ромово</w:t>
      </w:r>
      <w:proofErr w:type="spellEnd"/>
      <w:r w:rsidRPr="006E3B44">
        <w:rPr>
          <w:color w:val="000000"/>
          <w:sz w:val="22"/>
          <w:szCs w:val="22"/>
          <w:shd w:val="clear" w:color="auto" w:fill="FFFFFF"/>
        </w:rPr>
        <w:t>, катего</w:t>
      </w:r>
      <w:r w:rsidRPr="006E3B44">
        <w:rPr>
          <w:sz w:val="22"/>
          <w:szCs w:val="22"/>
        </w:rPr>
        <w:t xml:space="preserve">рия земель – земли населенных пунктов, разрешенное использование – для индивидуального жилищного строительства. </w:t>
      </w:r>
    </w:p>
    <w:p w:rsidR="00330CD1" w:rsidRPr="006E3B44" w:rsidRDefault="00330CD1" w:rsidP="00197E02">
      <w:pPr>
        <w:ind w:firstLine="567"/>
        <w:jc w:val="both"/>
        <w:rPr>
          <w:sz w:val="22"/>
          <w:szCs w:val="22"/>
        </w:rPr>
      </w:pPr>
      <w:r w:rsidRPr="006E3B44">
        <w:rPr>
          <w:sz w:val="22"/>
          <w:szCs w:val="22"/>
        </w:rPr>
        <w:t xml:space="preserve">Земельный участок расположен </w:t>
      </w:r>
      <w:r w:rsidR="00360A64" w:rsidRPr="006E3B44">
        <w:rPr>
          <w:sz w:val="22"/>
          <w:szCs w:val="22"/>
        </w:rPr>
        <w:t xml:space="preserve">на землях </w:t>
      </w:r>
      <w:proofErr w:type="spellStart"/>
      <w:r w:rsidR="00360A64" w:rsidRPr="006E3B44">
        <w:rPr>
          <w:sz w:val="22"/>
          <w:szCs w:val="22"/>
        </w:rPr>
        <w:t>п</w:t>
      </w:r>
      <w:proofErr w:type="gramStart"/>
      <w:r w:rsidR="00360A64" w:rsidRPr="006E3B44">
        <w:rPr>
          <w:sz w:val="22"/>
          <w:szCs w:val="22"/>
        </w:rPr>
        <w:t>.Г</w:t>
      </w:r>
      <w:proofErr w:type="gramEnd"/>
      <w:r w:rsidR="00360A64" w:rsidRPr="006E3B44">
        <w:rPr>
          <w:sz w:val="22"/>
          <w:szCs w:val="22"/>
        </w:rPr>
        <w:t>ромово</w:t>
      </w:r>
      <w:proofErr w:type="spellEnd"/>
      <w:r w:rsidR="00360A64" w:rsidRPr="006E3B44">
        <w:rPr>
          <w:sz w:val="22"/>
          <w:szCs w:val="22"/>
        </w:rPr>
        <w:t xml:space="preserve">. </w:t>
      </w:r>
      <w:r w:rsidRPr="006E3B44">
        <w:rPr>
          <w:color w:val="000000"/>
          <w:sz w:val="22"/>
          <w:szCs w:val="22"/>
          <w:shd w:val="clear" w:color="auto" w:fill="FFFFFF"/>
        </w:rPr>
        <w:t xml:space="preserve">Участок </w:t>
      </w:r>
      <w:r w:rsidRPr="006E3B44">
        <w:rPr>
          <w:sz w:val="22"/>
          <w:szCs w:val="22"/>
        </w:rPr>
        <w:t>гранич</w:t>
      </w:r>
      <w:r w:rsidR="00126627" w:rsidRPr="006E3B44">
        <w:rPr>
          <w:sz w:val="22"/>
          <w:szCs w:val="22"/>
        </w:rPr>
        <w:t>ит</w:t>
      </w:r>
      <w:r w:rsidRPr="006E3B44">
        <w:rPr>
          <w:sz w:val="22"/>
          <w:szCs w:val="22"/>
        </w:rPr>
        <w:t xml:space="preserve"> с </w:t>
      </w:r>
      <w:r w:rsidR="00126627" w:rsidRPr="006E3B44">
        <w:rPr>
          <w:sz w:val="22"/>
          <w:szCs w:val="22"/>
        </w:rPr>
        <w:t xml:space="preserve">двумя существующими земельными участками, землями государственного лесного фонда. С восточной стороны участок примыкает к проезду уличной сети </w:t>
      </w:r>
      <w:proofErr w:type="spellStart"/>
      <w:r w:rsidR="00126627" w:rsidRPr="006E3B44">
        <w:rPr>
          <w:sz w:val="22"/>
          <w:szCs w:val="22"/>
        </w:rPr>
        <w:t>п</w:t>
      </w:r>
      <w:proofErr w:type="gramStart"/>
      <w:r w:rsidR="00126627" w:rsidRPr="006E3B44">
        <w:rPr>
          <w:sz w:val="22"/>
          <w:szCs w:val="22"/>
        </w:rPr>
        <w:t>.Г</w:t>
      </w:r>
      <w:proofErr w:type="gramEnd"/>
      <w:r w:rsidR="00126627" w:rsidRPr="006E3B44">
        <w:rPr>
          <w:sz w:val="22"/>
          <w:szCs w:val="22"/>
        </w:rPr>
        <w:t>ромово</w:t>
      </w:r>
      <w:proofErr w:type="spellEnd"/>
      <w:r w:rsidR="00360A64" w:rsidRPr="006E3B44">
        <w:rPr>
          <w:sz w:val="22"/>
          <w:szCs w:val="22"/>
        </w:rPr>
        <w:t xml:space="preserve">. </w:t>
      </w:r>
      <w:r w:rsidR="00126627" w:rsidRPr="006E3B44">
        <w:rPr>
          <w:sz w:val="22"/>
          <w:szCs w:val="22"/>
        </w:rPr>
        <w:t xml:space="preserve">Участок расположен на </w:t>
      </w:r>
      <w:r w:rsidR="00360A64" w:rsidRPr="006E3B44">
        <w:rPr>
          <w:sz w:val="22"/>
          <w:szCs w:val="22"/>
        </w:rPr>
        <w:t xml:space="preserve">берегу </w:t>
      </w:r>
      <w:proofErr w:type="spellStart"/>
      <w:r w:rsidR="00360A64" w:rsidRPr="006E3B44">
        <w:rPr>
          <w:sz w:val="22"/>
          <w:szCs w:val="22"/>
        </w:rPr>
        <w:t>оз</w:t>
      </w:r>
      <w:proofErr w:type="gramStart"/>
      <w:r w:rsidR="00360A64" w:rsidRPr="006E3B44">
        <w:rPr>
          <w:sz w:val="22"/>
          <w:szCs w:val="22"/>
        </w:rPr>
        <w:t>.С</w:t>
      </w:r>
      <w:proofErr w:type="gramEnd"/>
      <w:r w:rsidR="00360A64" w:rsidRPr="006E3B44">
        <w:rPr>
          <w:sz w:val="22"/>
          <w:szCs w:val="22"/>
        </w:rPr>
        <w:t>уходольское</w:t>
      </w:r>
      <w:proofErr w:type="spellEnd"/>
      <w:r w:rsidR="00126627" w:rsidRPr="006E3B44">
        <w:rPr>
          <w:sz w:val="22"/>
          <w:szCs w:val="22"/>
        </w:rPr>
        <w:t xml:space="preserve"> имеет следующие обременения – зоны с особыми условиями использования территории: прибрежная защитная полоса </w:t>
      </w:r>
      <w:proofErr w:type="spellStart"/>
      <w:r w:rsidR="00126627" w:rsidRPr="006E3B44">
        <w:rPr>
          <w:sz w:val="22"/>
          <w:szCs w:val="22"/>
        </w:rPr>
        <w:t>оз.</w:t>
      </w:r>
      <w:r w:rsidR="002454E2" w:rsidRPr="006E3B44">
        <w:rPr>
          <w:sz w:val="22"/>
          <w:szCs w:val="22"/>
        </w:rPr>
        <w:t>Суходольское</w:t>
      </w:r>
      <w:proofErr w:type="spellEnd"/>
      <w:r w:rsidR="002454E2" w:rsidRPr="006E3B44">
        <w:rPr>
          <w:sz w:val="22"/>
          <w:szCs w:val="22"/>
        </w:rPr>
        <w:t xml:space="preserve"> 61</w:t>
      </w:r>
      <w:r w:rsidR="00126627" w:rsidRPr="006E3B44">
        <w:rPr>
          <w:sz w:val="22"/>
          <w:szCs w:val="22"/>
        </w:rPr>
        <w:t xml:space="preserve"> </w:t>
      </w:r>
      <w:proofErr w:type="spellStart"/>
      <w:r w:rsidR="00126627" w:rsidRPr="006E3B44">
        <w:rPr>
          <w:sz w:val="22"/>
          <w:szCs w:val="22"/>
        </w:rPr>
        <w:t>кв.м</w:t>
      </w:r>
      <w:proofErr w:type="spellEnd"/>
      <w:r w:rsidR="00126627" w:rsidRPr="006E3B44">
        <w:rPr>
          <w:sz w:val="22"/>
          <w:szCs w:val="22"/>
        </w:rPr>
        <w:t xml:space="preserve">., </w:t>
      </w:r>
      <w:proofErr w:type="spellStart"/>
      <w:r w:rsidR="00126627" w:rsidRPr="006E3B44">
        <w:rPr>
          <w:sz w:val="22"/>
          <w:szCs w:val="22"/>
        </w:rPr>
        <w:t>водоохранная</w:t>
      </w:r>
      <w:proofErr w:type="spellEnd"/>
      <w:r w:rsidR="00126627" w:rsidRPr="006E3B44">
        <w:rPr>
          <w:sz w:val="22"/>
          <w:szCs w:val="22"/>
        </w:rPr>
        <w:t xml:space="preserve"> зона </w:t>
      </w:r>
      <w:proofErr w:type="spellStart"/>
      <w:r w:rsidR="00126627" w:rsidRPr="006E3B44">
        <w:rPr>
          <w:sz w:val="22"/>
          <w:szCs w:val="22"/>
        </w:rPr>
        <w:t>оз.</w:t>
      </w:r>
      <w:r w:rsidR="002454E2" w:rsidRPr="006E3B44">
        <w:rPr>
          <w:sz w:val="22"/>
          <w:szCs w:val="22"/>
        </w:rPr>
        <w:t>Суходольское</w:t>
      </w:r>
      <w:proofErr w:type="spellEnd"/>
      <w:r w:rsidR="002454E2" w:rsidRPr="006E3B44">
        <w:rPr>
          <w:sz w:val="22"/>
          <w:szCs w:val="22"/>
        </w:rPr>
        <w:t xml:space="preserve"> 2500</w:t>
      </w:r>
      <w:r w:rsidR="00126627" w:rsidRPr="006E3B44">
        <w:rPr>
          <w:sz w:val="22"/>
          <w:szCs w:val="22"/>
        </w:rPr>
        <w:t xml:space="preserve"> </w:t>
      </w:r>
      <w:proofErr w:type="spellStart"/>
      <w:r w:rsidR="00126627" w:rsidRPr="006E3B44">
        <w:rPr>
          <w:sz w:val="22"/>
          <w:szCs w:val="22"/>
        </w:rPr>
        <w:t>кв.м</w:t>
      </w:r>
      <w:proofErr w:type="spellEnd"/>
      <w:r w:rsidR="00126627" w:rsidRPr="006E3B44">
        <w:rPr>
          <w:sz w:val="22"/>
          <w:szCs w:val="22"/>
        </w:rPr>
        <w:t>.</w:t>
      </w:r>
      <w:r w:rsidR="007B49B2" w:rsidRPr="006E3B44">
        <w:rPr>
          <w:sz w:val="22"/>
          <w:szCs w:val="22"/>
        </w:rPr>
        <w:t>;</w:t>
      </w:r>
      <w:r w:rsidR="00126627" w:rsidRPr="006E3B44">
        <w:rPr>
          <w:sz w:val="22"/>
          <w:szCs w:val="22"/>
        </w:rPr>
        <w:t xml:space="preserve"> </w:t>
      </w:r>
      <w:r w:rsidR="002454E2" w:rsidRPr="006E3B44">
        <w:rPr>
          <w:sz w:val="22"/>
          <w:szCs w:val="22"/>
        </w:rPr>
        <w:t xml:space="preserve">зона затопления в отношении территорий, прилегающих к </w:t>
      </w:r>
      <w:proofErr w:type="spellStart"/>
      <w:r w:rsidR="002454E2" w:rsidRPr="006E3B44">
        <w:rPr>
          <w:sz w:val="22"/>
          <w:szCs w:val="22"/>
        </w:rPr>
        <w:t>р.Вуокса</w:t>
      </w:r>
      <w:proofErr w:type="spellEnd"/>
      <w:r w:rsidR="002454E2" w:rsidRPr="006E3B44">
        <w:rPr>
          <w:sz w:val="22"/>
          <w:szCs w:val="22"/>
        </w:rPr>
        <w:t xml:space="preserve"> (основное русло) в </w:t>
      </w:r>
      <w:proofErr w:type="spellStart"/>
      <w:r w:rsidR="002454E2" w:rsidRPr="006E3B44">
        <w:rPr>
          <w:sz w:val="22"/>
          <w:szCs w:val="22"/>
        </w:rPr>
        <w:t>п.Громово</w:t>
      </w:r>
      <w:proofErr w:type="spellEnd"/>
      <w:r w:rsidR="002454E2" w:rsidRPr="006E3B44">
        <w:rPr>
          <w:sz w:val="22"/>
          <w:szCs w:val="22"/>
        </w:rPr>
        <w:t xml:space="preserve"> 8 </w:t>
      </w:r>
      <w:proofErr w:type="spellStart"/>
      <w:r w:rsidR="002454E2" w:rsidRPr="006E3B44">
        <w:rPr>
          <w:sz w:val="22"/>
          <w:szCs w:val="22"/>
        </w:rPr>
        <w:t>кв.м</w:t>
      </w:r>
      <w:proofErr w:type="spellEnd"/>
      <w:r w:rsidR="002454E2" w:rsidRPr="006E3B44">
        <w:rPr>
          <w:sz w:val="22"/>
          <w:szCs w:val="22"/>
        </w:rPr>
        <w:t>., зона подтопления в отношении территории, прилегающей к зоне затопления, повышение уровня грунтовых вод которой обуславливается подпором вод уровнями высоки</w:t>
      </w:r>
      <w:r w:rsidR="007B49B2" w:rsidRPr="006E3B44">
        <w:rPr>
          <w:sz w:val="22"/>
          <w:szCs w:val="22"/>
        </w:rPr>
        <w:t>х</w:t>
      </w:r>
      <w:r w:rsidR="002454E2" w:rsidRPr="006E3B44">
        <w:rPr>
          <w:sz w:val="22"/>
          <w:szCs w:val="22"/>
        </w:rPr>
        <w:t xml:space="preserve"> вод </w:t>
      </w:r>
      <w:proofErr w:type="spellStart"/>
      <w:r w:rsidR="002454E2" w:rsidRPr="006E3B44">
        <w:rPr>
          <w:sz w:val="22"/>
          <w:szCs w:val="22"/>
        </w:rPr>
        <w:t>р</w:t>
      </w:r>
      <w:proofErr w:type="gramStart"/>
      <w:r w:rsidR="002454E2" w:rsidRPr="006E3B44">
        <w:rPr>
          <w:sz w:val="22"/>
          <w:szCs w:val="22"/>
        </w:rPr>
        <w:t>.В</w:t>
      </w:r>
      <w:proofErr w:type="gramEnd"/>
      <w:r w:rsidR="002454E2" w:rsidRPr="006E3B44">
        <w:rPr>
          <w:sz w:val="22"/>
          <w:szCs w:val="22"/>
        </w:rPr>
        <w:t>уокса</w:t>
      </w:r>
      <w:proofErr w:type="spellEnd"/>
      <w:r w:rsidR="002454E2" w:rsidRPr="006E3B44">
        <w:rPr>
          <w:sz w:val="22"/>
          <w:szCs w:val="22"/>
        </w:rPr>
        <w:t xml:space="preserve"> (основное русло) в </w:t>
      </w:r>
      <w:proofErr w:type="spellStart"/>
      <w:r w:rsidR="002454E2" w:rsidRPr="006E3B44">
        <w:rPr>
          <w:sz w:val="22"/>
          <w:szCs w:val="22"/>
        </w:rPr>
        <w:t>п.Громово</w:t>
      </w:r>
      <w:proofErr w:type="spellEnd"/>
      <w:r w:rsidR="002454E2" w:rsidRPr="006E3B44">
        <w:rPr>
          <w:sz w:val="22"/>
          <w:szCs w:val="22"/>
        </w:rPr>
        <w:t xml:space="preserve"> 1650 </w:t>
      </w:r>
      <w:proofErr w:type="spellStart"/>
      <w:r w:rsidR="002454E2" w:rsidRPr="006E3B44">
        <w:rPr>
          <w:sz w:val="22"/>
          <w:szCs w:val="22"/>
        </w:rPr>
        <w:t>кв.м</w:t>
      </w:r>
      <w:proofErr w:type="spellEnd"/>
      <w:r w:rsidR="002454E2" w:rsidRPr="006E3B44">
        <w:rPr>
          <w:sz w:val="22"/>
          <w:szCs w:val="22"/>
        </w:rPr>
        <w:t xml:space="preserve">., что </w:t>
      </w:r>
      <w:r w:rsidR="007B49B2" w:rsidRPr="006E3B44">
        <w:rPr>
          <w:sz w:val="22"/>
          <w:szCs w:val="22"/>
        </w:rPr>
        <w:t>налагает</w:t>
      </w:r>
      <w:r w:rsidR="002454E2" w:rsidRPr="006E3B44">
        <w:rPr>
          <w:sz w:val="22"/>
          <w:szCs w:val="22"/>
        </w:rPr>
        <w:t xml:space="preserve"> ограничения по площади застройки</w:t>
      </w:r>
      <w:r w:rsidR="00360A64" w:rsidRPr="006E3B44">
        <w:rPr>
          <w:color w:val="000000"/>
          <w:sz w:val="22"/>
          <w:szCs w:val="22"/>
          <w:shd w:val="clear" w:color="auto" w:fill="FFFFFF"/>
        </w:rPr>
        <w:t xml:space="preserve">. </w:t>
      </w:r>
      <w:r w:rsidR="00155DDC" w:rsidRPr="006E3B44">
        <w:rPr>
          <w:color w:val="000000"/>
          <w:sz w:val="22"/>
          <w:szCs w:val="22"/>
          <w:shd w:val="clear" w:color="auto" w:fill="FFFFFF"/>
        </w:rPr>
        <w:t>Т</w:t>
      </w:r>
      <w:r w:rsidRPr="006E3B44">
        <w:rPr>
          <w:sz w:val="22"/>
          <w:szCs w:val="22"/>
        </w:rPr>
        <w:t xml:space="preserve">ехнические условия для подключения к </w:t>
      </w:r>
      <w:r w:rsidR="00155DDC" w:rsidRPr="006E3B44">
        <w:rPr>
          <w:sz w:val="22"/>
          <w:szCs w:val="22"/>
        </w:rPr>
        <w:t>сетям инженерно-технического обеспечения</w:t>
      </w:r>
      <w:r w:rsidRPr="006E3B44">
        <w:rPr>
          <w:sz w:val="22"/>
          <w:szCs w:val="22"/>
        </w:rPr>
        <w:t>:</w:t>
      </w:r>
    </w:p>
    <w:p w:rsidR="00330CD1" w:rsidRPr="006E3B44" w:rsidRDefault="00330CD1" w:rsidP="00155DDC">
      <w:pPr>
        <w:ind w:firstLine="567"/>
        <w:jc w:val="both"/>
        <w:rPr>
          <w:sz w:val="22"/>
          <w:szCs w:val="22"/>
        </w:rPr>
      </w:pPr>
      <w:r w:rsidRPr="006E3B44">
        <w:rPr>
          <w:sz w:val="22"/>
          <w:szCs w:val="22"/>
        </w:rPr>
        <w:t>1.Теплоснабжение</w:t>
      </w:r>
      <w:r w:rsidR="00065BEB" w:rsidRPr="006E3B44">
        <w:rPr>
          <w:sz w:val="22"/>
          <w:szCs w:val="22"/>
        </w:rPr>
        <w:t>,</w:t>
      </w:r>
      <w:r w:rsidRPr="006E3B44">
        <w:rPr>
          <w:sz w:val="22"/>
          <w:szCs w:val="22"/>
        </w:rPr>
        <w:t xml:space="preserve"> </w:t>
      </w:r>
      <w:r w:rsidR="00065BEB" w:rsidRPr="006E3B44">
        <w:rPr>
          <w:sz w:val="22"/>
          <w:szCs w:val="22"/>
        </w:rPr>
        <w:t>водоснабжение и водоотведение</w:t>
      </w:r>
      <w:r w:rsidRPr="006E3B44">
        <w:rPr>
          <w:sz w:val="22"/>
          <w:szCs w:val="22"/>
        </w:rPr>
        <w:t xml:space="preserve"> 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330CD1" w:rsidRPr="006E3B44" w:rsidRDefault="00330CD1" w:rsidP="00155DDC">
      <w:pPr>
        <w:ind w:firstLine="567"/>
        <w:jc w:val="both"/>
        <w:rPr>
          <w:sz w:val="22"/>
          <w:szCs w:val="22"/>
        </w:rPr>
      </w:pPr>
      <w:r w:rsidRPr="006E3B44">
        <w:rPr>
          <w:sz w:val="22"/>
          <w:szCs w:val="22"/>
        </w:rPr>
        <w:t>2.</w:t>
      </w:r>
      <w:r w:rsidR="00155DDC" w:rsidRPr="006E3B44">
        <w:rPr>
          <w:sz w:val="22"/>
          <w:szCs w:val="22"/>
        </w:rPr>
        <w:t xml:space="preserve">Точка присоединения и максимальная мощность </w:t>
      </w:r>
      <w:proofErr w:type="spellStart"/>
      <w:r w:rsidR="00155DDC" w:rsidRPr="006E3B44">
        <w:rPr>
          <w:sz w:val="22"/>
          <w:szCs w:val="22"/>
        </w:rPr>
        <w:t>энергопринимающих</w:t>
      </w:r>
      <w:proofErr w:type="spellEnd"/>
      <w:r w:rsidR="00155DDC" w:rsidRPr="006E3B44">
        <w:rPr>
          <w:sz w:val="22"/>
          <w:szCs w:val="22"/>
        </w:rPr>
        <w:t xml:space="preserve"> устройств по точке присоединения к электрической сети: опора 0,4 </w:t>
      </w:r>
      <w:proofErr w:type="spellStart"/>
      <w:r w:rsidR="00155DDC" w:rsidRPr="006E3B44">
        <w:rPr>
          <w:sz w:val="22"/>
          <w:szCs w:val="22"/>
        </w:rPr>
        <w:t>кВ</w:t>
      </w:r>
      <w:r w:rsidRPr="006E3B44">
        <w:rPr>
          <w:sz w:val="22"/>
          <w:szCs w:val="22"/>
        </w:rPr>
        <w:t>.</w:t>
      </w:r>
      <w:proofErr w:type="spellEnd"/>
      <w:r w:rsidRPr="006E3B44">
        <w:rPr>
          <w:sz w:val="22"/>
          <w:szCs w:val="22"/>
        </w:rPr>
        <w:t xml:space="preserve"> </w:t>
      </w:r>
      <w:r w:rsidR="00155DDC" w:rsidRPr="006E3B44">
        <w:rPr>
          <w:sz w:val="22"/>
          <w:szCs w:val="22"/>
        </w:rPr>
        <w:t xml:space="preserve">Источник питания – ПС-110 </w:t>
      </w:r>
      <w:proofErr w:type="spellStart"/>
      <w:r w:rsidR="00155DDC" w:rsidRPr="006E3B44">
        <w:rPr>
          <w:sz w:val="22"/>
          <w:szCs w:val="22"/>
        </w:rPr>
        <w:t>кВ</w:t>
      </w:r>
      <w:proofErr w:type="spellEnd"/>
      <w:r w:rsidR="00155DDC" w:rsidRPr="006E3B44">
        <w:rPr>
          <w:sz w:val="22"/>
          <w:szCs w:val="22"/>
        </w:rPr>
        <w:t xml:space="preserve"> </w:t>
      </w:r>
      <w:proofErr w:type="spellStart"/>
      <w:r w:rsidR="00155DDC" w:rsidRPr="006E3B44">
        <w:rPr>
          <w:sz w:val="22"/>
          <w:szCs w:val="22"/>
        </w:rPr>
        <w:t>Громово</w:t>
      </w:r>
      <w:proofErr w:type="spellEnd"/>
      <w:r w:rsidR="00155DDC" w:rsidRPr="006E3B44">
        <w:rPr>
          <w:sz w:val="22"/>
          <w:szCs w:val="22"/>
        </w:rPr>
        <w:t xml:space="preserve"> (ПС 413).</w:t>
      </w:r>
      <w:r w:rsidRPr="006E3B44">
        <w:rPr>
          <w:sz w:val="22"/>
          <w:szCs w:val="22"/>
        </w:rPr>
        <w:t>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22.0</w:t>
      </w:r>
      <w:r w:rsidR="00155DDC" w:rsidRPr="006E3B44">
        <w:rPr>
          <w:sz w:val="22"/>
          <w:szCs w:val="22"/>
        </w:rPr>
        <w:t>6</w:t>
      </w:r>
      <w:r w:rsidRPr="006E3B44">
        <w:rPr>
          <w:sz w:val="22"/>
          <w:szCs w:val="22"/>
        </w:rPr>
        <w:t xml:space="preserve">.2022 г. </w:t>
      </w:r>
    </w:p>
    <w:p w:rsidR="00155DDC" w:rsidRPr="00360A64" w:rsidRDefault="00155DDC" w:rsidP="00155DDC">
      <w:pPr>
        <w:ind w:firstLine="567"/>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155DDC"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155DDC" w:rsidRPr="00DC394C" w:rsidRDefault="00DE6B64" w:rsidP="00155DDC">
            <w:pPr>
              <w:ind w:firstLine="284"/>
              <w:jc w:val="center"/>
            </w:pPr>
            <w:r>
              <w:t>113 000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DDC" w:rsidRPr="00D66927" w:rsidRDefault="00DE6B64" w:rsidP="00155DDC">
            <w:pPr>
              <w:jc w:val="center"/>
            </w:pPr>
            <w:r>
              <w:t>3 390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55DDC" w:rsidRPr="00D66927" w:rsidRDefault="00DE6B64" w:rsidP="00155DDC">
            <w:pPr>
              <w:jc w:val="center"/>
            </w:pPr>
            <w:r>
              <w:t>101 700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5DDC" w:rsidRPr="00155DDC" w:rsidRDefault="00155DDC" w:rsidP="00155DDC">
            <w:pPr>
              <w:jc w:val="center"/>
              <w:rPr>
                <w:sz w:val="22"/>
                <w:szCs w:val="22"/>
              </w:rPr>
            </w:pPr>
            <w:r w:rsidRPr="00155DDC">
              <w:rPr>
                <w:sz w:val="22"/>
                <w:szCs w:val="22"/>
              </w:rPr>
              <w:t>20 лет</w:t>
            </w:r>
          </w:p>
        </w:tc>
      </w:tr>
    </w:tbl>
    <w:p w:rsidR="00330CD1" w:rsidRPr="00197E02" w:rsidRDefault="00330CD1" w:rsidP="00197E02">
      <w:pPr>
        <w:ind w:firstLine="284"/>
        <w:jc w:val="both"/>
        <w:rPr>
          <w:sz w:val="22"/>
          <w:szCs w:val="22"/>
        </w:rPr>
      </w:pPr>
    </w:p>
    <w:p w:rsidR="00155DDC" w:rsidRPr="006E3B44" w:rsidRDefault="00155DDC" w:rsidP="00155DDC">
      <w:pPr>
        <w:ind w:firstLine="567"/>
        <w:jc w:val="both"/>
        <w:rPr>
          <w:sz w:val="22"/>
          <w:szCs w:val="22"/>
        </w:rPr>
      </w:pPr>
      <w:r w:rsidRPr="006E3B44">
        <w:rPr>
          <w:sz w:val="22"/>
          <w:szCs w:val="22"/>
        </w:rPr>
        <w:t>ЛОТ №2</w:t>
      </w:r>
      <w:r w:rsidRPr="006E3B44">
        <w:rPr>
          <w:b/>
          <w:sz w:val="22"/>
          <w:szCs w:val="22"/>
        </w:rPr>
        <w:t xml:space="preserve"> - </w:t>
      </w:r>
      <w:r w:rsidRPr="006E3B44">
        <w:rPr>
          <w:sz w:val="22"/>
          <w:szCs w:val="22"/>
        </w:rPr>
        <w:t xml:space="preserve">Земельный участок площадью 720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w:t>
      </w:r>
      <w:r w:rsidRPr="006E3B44">
        <w:rPr>
          <w:color w:val="000000"/>
          <w:sz w:val="22"/>
          <w:szCs w:val="22"/>
        </w:rPr>
        <w:t>47:03:0812002:221</w:t>
      </w:r>
      <w:r w:rsidRPr="006E3B44">
        <w:rPr>
          <w:sz w:val="22"/>
          <w:szCs w:val="22"/>
        </w:rPr>
        <w:t>, расположенный по адресу:</w:t>
      </w:r>
      <w:r w:rsidRPr="006E3B44">
        <w:rPr>
          <w:color w:val="000000"/>
          <w:sz w:val="22"/>
          <w:szCs w:val="22"/>
          <w:shd w:val="clear" w:color="auto" w:fill="FFFFFF"/>
        </w:rPr>
        <w:t xml:space="preserve"> Ленинградская область, </w:t>
      </w:r>
      <w:proofErr w:type="spellStart"/>
      <w:r w:rsidRPr="006E3B44">
        <w:rPr>
          <w:color w:val="000000"/>
          <w:sz w:val="22"/>
          <w:szCs w:val="22"/>
          <w:shd w:val="clear" w:color="auto" w:fill="FFFFFF"/>
        </w:rPr>
        <w:t>Приозерский</w:t>
      </w:r>
      <w:proofErr w:type="spellEnd"/>
      <w:r w:rsidRPr="006E3B44">
        <w:rPr>
          <w:color w:val="000000"/>
          <w:sz w:val="22"/>
          <w:szCs w:val="22"/>
          <w:shd w:val="clear" w:color="auto" w:fill="FFFFFF"/>
        </w:rPr>
        <w:t xml:space="preserve"> район, </w:t>
      </w:r>
      <w:proofErr w:type="spellStart"/>
      <w:r w:rsidRPr="006E3B44">
        <w:rPr>
          <w:color w:val="000000"/>
          <w:sz w:val="22"/>
          <w:szCs w:val="22"/>
          <w:shd w:val="clear" w:color="auto" w:fill="FFFFFF"/>
        </w:rPr>
        <w:t>Громовское</w:t>
      </w:r>
      <w:proofErr w:type="spellEnd"/>
      <w:r w:rsidRPr="006E3B44">
        <w:rPr>
          <w:color w:val="000000"/>
          <w:sz w:val="22"/>
          <w:szCs w:val="22"/>
          <w:shd w:val="clear" w:color="auto" w:fill="FFFFFF"/>
        </w:rPr>
        <w:t xml:space="preserve"> сельское поселение, </w:t>
      </w:r>
      <w:proofErr w:type="spellStart"/>
      <w:r w:rsidRPr="006E3B44">
        <w:rPr>
          <w:color w:val="000000"/>
          <w:sz w:val="22"/>
          <w:szCs w:val="22"/>
          <w:shd w:val="clear" w:color="auto" w:fill="FFFFFF"/>
        </w:rPr>
        <w:t>п</w:t>
      </w:r>
      <w:proofErr w:type="gramStart"/>
      <w:r w:rsidRPr="006E3B44">
        <w:rPr>
          <w:color w:val="000000"/>
          <w:sz w:val="22"/>
          <w:szCs w:val="22"/>
          <w:shd w:val="clear" w:color="auto" w:fill="FFFFFF"/>
        </w:rPr>
        <w:t>.В</w:t>
      </w:r>
      <w:proofErr w:type="gramEnd"/>
      <w:r w:rsidRPr="006E3B44">
        <w:rPr>
          <w:color w:val="000000"/>
          <w:sz w:val="22"/>
          <w:szCs w:val="22"/>
          <w:shd w:val="clear" w:color="auto" w:fill="FFFFFF"/>
        </w:rPr>
        <w:t>ладимировка</w:t>
      </w:r>
      <w:proofErr w:type="spellEnd"/>
      <w:r w:rsidRPr="006E3B44">
        <w:rPr>
          <w:color w:val="000000"/>
          <w:sz w:val="22"/>
          <w:szCs w:val="22"/>
          <w:shd w:val="clear" w:color="auto" w:fill="FFFFFF"/>
        </w:rPr>
        <w:t>, участок №19</w:t>
      </w:r>
      <w:r w:rsidRPr="006E3B44">
        <w:rPr>
          <w:sz w:val="22"/>
          <w:szCs w:val="22"/>
        </w:rPr>
        <w:t xml:space="preserve">; категория земель – земли населенных пунктов, разрешенное использование – для индивидуального жилищного строительства. </w:t>
      </w:r>
    </w:p>
    <w:p w:rsidR="00330CD1" w:rsidRPr="006E3B44" w:rsidRDefault="00330CD1" w:rsidP="00197E02">
      <w:pPr>
        <w:ind w:firstLine="567"/>
        <w:jc w:val="both"/>
        <w:rPr>
          <w:sz w:val="22"/>
          <w:szCs w:val="22"/>
        </w:rPr>
      </w:pPr>
      <w:r w:rsidRPr="006E3B44">
        <w:rPr>
          <w:sz w:val="22"/>
          <w:szCs w:val="22"/>
        </w:rPr>
        <w:t xml:space="preserve">Земельный участок расположен в </w:t>
      </w:r>
      <w:r w:rsidR="00AB3738" w:rsidRPr="006E3B44">
        <w:rPr>
          <w:sz w:val="22"/>
          <w:szCs w:val="22"/>
        </w:rPr>
        <w:t>массиве</w:t>
      </w:r>
      <w:r w:rsidRPr="006E3B44">
        <w:rPr>
          <w:sz w:val="22"/>
          <w:szCs w:val="22"/>
        </w:rPr>
        <w:t xml:space="preserve"> индивидуальной жилой застройки </w:t>
      </w:r>
      <w:proofErr w:type="spellStart"/>
      <w:r w:rsidRPr="006E3B44">
        <w:rPr>
          <w:sz w:val="22"/>
          <w:szCs w:val="22"/>
        </w:rPr>
        <w:t>п</w:t>
      </w:r>
      <w:proofErr w:type="gramStart"/>
      <w:r w:rsidRPr="006E3B44">
        <w:rPr>
          <w:sz w:val="22"/>
          <w:szCs w:val="22"/>
        </w:rPr>
        <w:t>.</w:t>
      </w:r>
      <w:r w:rsidR="00AB3738" w:rsidRPr="006E3B44">
        <w:rPr>
          <w:sz w:val="22"/>
          <w:szCs w:val="22"/>
        </w:rPr>
        <w:t>В</w:t>
      </w:r>
      <w:proofErr w:type="gramEnd"/>
      <w:r w:rsidR="00AB3738" w:rsidRPr="006E3B44">
        <w:rPr>
          <w:sz w:val="22"/>
          <w:szCs w:val="22"/>
        </w:rPr>
        <w:t>ладимировка</w:t>
      </w:r>
      <w:proofErr w:type="spellEnd"/>
      <w:r w:rsidR="00AB3738" w:rsidRPr="006E3B44">
        <w:rPr>
          <w:sz w:val="22"/>
          <w:szCs w:val="22"/>
        </w:rPr>
        <w:t>.</w:t>
      </w:r>
      <w:r w:rsidRPr="006E3B44">
        <w:rPr>
          <w:color w:val="000000"/>
          <w:sz w:val="22"/>
          <w:szCs w:val="22"/>
          <w:shd w:val="clear" w:color="auto" w:fill="FFFFFF"/>
        </w:rPr>
        <w:t xml:space="preserve"> Участок о</w:t>
      </w:r>
      <w:r w:rsidRPr="006E3B44">
        <w:rPr>
          <w:sz w:val="22"/>
          <w:szCs w:val="22"/>
        </w:rPr>
        <w:t xml:space="preserve">граничен с </w:t>
      </w:r>
      <w:r w:rsidR="00AB3738" w:rsidRPr="006E3B44">
        <w:rPr>
          <w:sz w:val="22"/>
          <w:szCs w:val="22"/>
        </w:rPr>
        <w:t>трех</w:t>
      </w:r>
      <w:r w:rsidRPr="006E3B44">
        <w:rPr>
          <w:sz w:val="22"/>
          <w:szCs w:val="22"/>
        </w:rPr>
        <w:t xml:space="preserve"> сторон </w:t>
      </w:r>
      <w:r w:rsidR="00AB3738" w:rsidRPr="006E3B44">
        <w:rPr>
          <w:sz w:val="22"/>
          <w:szCs w:val="22"/>
        </w:rPr>
        <w:t>земельными участками</w:t>
      </w:r>
      <w:r w:rsidRPr="006E3B44">
        <w:rPr>
          <w:sz w:val="22"/>
          <w:szCs w:val="22"/>
        </w:rPr>
        <w:t xml:space="preserve"> </w:t>
      </w:r>
      <w:r w:rsidR="00AB3738" w:rsidRPr="006E3B44">
        <w:rPr>
          <w:sz w:val="22"/>
          <w:szCs w:val="22"/>
        </w:rPr>
        <w:t xml:space="preserve">и примыкает к проезду уличной сети </w:t>
      </w:r>
      <w:proofErr w:type="spellStart"/>
      <w:r w:rsidR="00AB3738" w:rsidRPr="006E3B44">
        <w:rPr>
          <w:sz w:val="22"/>
          <w:szCs w:val="22"/>
        </w:rPr>
        <w:t>п</w:t>
      </w:r>
      <w:proofErr w:type="gramStart"/>
      <w:r w:rsidR="00AB3738" w:rsidRPr="006E3B44">
        <w:rPr>
          <w:sz w:val="22"/>
          <w:szCs w:val="22"/>
        </w:rPr>
        <w:t>.В</w:t>
      </w:r>
      <w:proofErr w:type="gramEnd"/>
      <w:r w:rsidR="00AB3738" w:rsidRPr="006E3B44">
        <w:rPr>
          <w:sz w:val="22"/>
          <w:szCs w:val="22"/>
        </w:rPr>
        <w:t>ладимировка</w:t>
      </w:r>
      <w:proofErr w:type="spellEnd"/>
      <w:r w:rsidR="00AB3738" w:rsidRPr="006E3B44">
        <w:rPr>
          <w:sz w:val="22"/>
          <w:szCs w:val="22"/>
        </w:rPr>
        <w:t>.</w:t>
      </w:r>
      <w:r w:rsidRPr="006E3B44">
        <w:rPr>
          <w:sz w:val="22"/>
          <w:szCs w:val="22"/>
        </w:rPr>
        <w:t xml:space="preserve"> </w:t>
      </w:r>
      <w:r w:rsidR="00AB3738" w:rsidRPr="006E3B44">
        <w:rPr>
          <w:sz w:val="22"/>
          <w:szCs w:val="22"/>
        </w:rPr>
        <w:t xml:space="preserve">Земельный участок имеет обременения: частный сервитут </w:t>
      </w:r>
      <w:r w:rsidR="00065BEB" w:rsidRPr="006E3B44">
        <w:rPr>
          <w:sz w:val="22"/>
          <w:szCs w:val="22"/>
        </w:rPr>
        <w:t>на право</w:t>
      </w:r>
      <w:r w:rsidR="00AB3738" w:rsidRPr="006E3B44">
        <w:rPr>
          <w:sz w:val="22"/>
          <w:szCs w:val="22"/>
        </w:rPr>
        <w:t xml:space="preserve"> проход</w:t>
      </w:r>
      <w:r w:rsidR="00065BEB" w:rsidRPr="006E3B44">
        <w:rPr>
          <w:sz w:val="22"/>
          <w:szCs w:val="22"/>
        </w:rPr>
        <w:t>а</w:t>
      </w:r>
      <w:r w:rsidR="00AB3738" w:rsidRPr="006E3B44">
        <w:rPr>
          <w:sz w:val="22"/>
          <w:szCs w:val="22"/>
        </w:rPr>
        <w:t>, проезд</w:t>
      </w:r>
      <w:r w:rsidR="00065BEB" w:rsidRPr="006E3B44">
        <w:rPr>
          <w:sz w:val="22"/>
          <w:szCs w:val="22"/>
        </w:rPr>
        <w:t>а</w:t>
      </w:r>
      <w:r w:rsidR="00AB3738" w:rsidRPr="006E3B44">
        <w:rPr>
          <w:sz w:val="22"/>
          <w:szCs w:val="22"/>
        </w:rPr>
        <w:t xml:space="preserve"> </w:t>
      </w:r>
      <w:r w:rsidR="00065BEB" w:rsidRPr="006E3B44">
        <w:rPr>
          <w:sz w:val="22"/>
          <w:szCs w:val="22"/>
        </w:rPr>
        <w:t xml:space="preserve">79 </w:t>
      </w:r>
      <w:proofErr w:type="spellStart"/>
      <w:r w:rsidR="00065BEB" w:rsidRPr="006E3B44">
        <w:rPr>
          <w:sz w:val="22"/>
          <w:szCs w:val="22"/>
        </w:rPr>
        <w:t>кв.м</w:t>
      </w:r>
      <w:proofErr w:type="spellEnd"/>
      <w:r w:rsidR="00065BEB" w:rsidRPr="006E3B44">
        <w:rPr>
          <w:sz w:val="22"/>
          <w:szCs w:val="22"/>
        </w:rPr>
        <w:t>.</w:t>
      </w:r>
      <w:r w:rsidR="00AB3738" w:rsidRPr="006E3B44">
        <w:rPr>
          <w:sz w:val="22"/>
          <w:szCs w:val="22"/>
        </w:rPr>
        <w:t xml:space="preserve"> </w:t>
      </w:r>
      <w:r w:rsidRPr="006E3B44">
        <w:rPr>
          <w:sz w:val="22"/>
          <w:szCs w:val="22"/>
        </w:rPr>
        <w:t xml:space="preserve">Технические условия для подключения к </w:t>
      </w:r>
      <w:r w:rsidR="00065BEB" w:rsidRPr="006E3B44">
        <w:rPr>
          <w:sz w:val="22"/>
          <w:szCs w:val="22"/>
        </w:rPr>
        <w:t xml:space="preserve">сетям инженерно-технического обеспечения: </w:t>
      </w:r>
    </w:p>
    <w:p w:rsidR="00330CD1" w:rsidRPr="006E3B44" w:rsidRDefault="00330CD1" w:rsidP="00065BEB">
      <w:pPr>
        <w:ind w:firstLine="567"/>
        <w:jc w:val="both"/>
        <w:rPr>
          <w:sz w:val="22"/>
          <w:szCs w:val="22"/>
        </w:rPr>
      </w:pPr>
      <w:r w:rsidRPr="006E3B44">
        <w:rPr>
          <w:sz w:val="22"/>
          <w:szCs w:val="22"/>
        </w:rPr>
        <w:t>1.Теплоснабжение</w:t>
      </w:r>
      <w:r w:rsidR="00065BEB" w:rsidRPr="006E3B44">
        <w:rPr>
          <w:sz w:val="22"/>
          <w:szCs w:val="22"/>
        </w:rPr>
        <w:t>,</w:t>
      </w:r>
      <w:r w:rsidRPr="006E3B44">
        <w:rPr>
          <w:sz w:val="22"/>
          <w:szCs w:val="22"/>
        </w:rPr>
        <w:t xml:space="preserve"> </w:t>
      </w:r>
      <w:r w:rsidR="00065BEB" w:rsidRPr="006E3B44">
        <w:rPr>
          <w:sz w:val="22"/>
          <w:szCs w:val="22"/>
        </w:rPr>
        <w:t>водоснабжение и водоотведение</w:t>
      </w:r>
      <w:r w:rsidRPr="006E3B44">
        <w:rPr>
          <w:sz w:val="22"/>
          <w:szCs w:val="22"/>
        </w:rPr>
        <w:t xml:space="preserve"> 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330CD1" w:rsidRPr="006E3B44" w:rsidRDefault="00065BEB" w:rsidP="00197E02">
      <w:pPr>
        <w:widowControl w:val="0"/>
        <w:autoSpaceDE w:val="0"/>
        <w:autoSpaceDN w:val="0"/>
        <w:adjustRightInd w:val="0"/>
        <w:ind w:firstLine="540"/>
        <w:jc w:val="both"/>
        <w:rPr>
          <w:sz w:val="22"/>
          <w:szCs w:val="22"/>
        </w:rPr>
      </w:pPr>
      <w:r w:rsidRPr="006E3B44">
        <w:rPr>
          <w:sz w:val="22"/>
          <w:szCs w:val="22"/>
        </w:rPr>
        <w:t xml:space="preserve">2. </w:t>
      </w:r>
      <w:r w:rsidR="005D4746" w:rsidRPr="006E3B44">
        <w:rPr>
          <w:sz w:val="22"/>
          <w:szCs w:val="22"/>
        </w:rPr>
        <w:t>Электроснабжение: т</w:t>
      </w:r>
      <w:r w:rsidRPr="006E3B44">
        <w:rPr>
          <w:sz w:val="22"/>
          <w:szCs w:val="22"/>
        </w:rPr>
        <w:t xml:space="preserve">ехнологическое присоединения объекта от </w:t>
      </w:r>
      <w:r w:rsidR="005D4746" w:rsidRPr="006E3B44">
        <w:rPr>
          <w:sz w:val="22"/>
          <w:szCs w:val="22"/>
        </w:rPr>
        <w:t xml:space="preserve">ближайшей опоры вновь построенной ВЛ-0,4 </w:t>
      </w:r>
      <w:proofErr w:type="spellStart"/>
      <w:r w:rsidR="005D4746" w:rsidRPr="006E3B44">
        <w:rPr>
          <w:sz w:val="22"/>
          <w:szCs w:val="22"/>
        </w:rPr>
        <w:t>кВ</w:t>
      </w:r>
      <w:proofErr w:type="spellEnd"/>
      <w:r w:rsidR="005D4746" w:rsidRPr="006E3B44">
        <w:rPr>
          <w:sz w:val="22"/>
          <w:szCs w:val="22"/>
        </w:rPr>
        <w:t xml:space="preserve"> от РУ-0,4кВ новой МТП-10/0,4 </w:t>
      </w:r>
      <w:proofErr w:type="spellStart"/>
      <w:r w:rsidR="005D4746" w:rsidRPr="006E3B44">
        <w:rPr>
          <w:sz w:val="22"/>
          <w:szCs w:val="22"/>
        </w:rPr>
        <w:t>кВ.</w:t>
      </w:r>
      <w:proofErr w:type="spellEnd"/>
      <w:r w:rsidR="005D4746" w:rsidRPr="006E3B44">
        <w:rPr>
          <w:sz w:val="22"/>
          <w:szCs w:val="22"/>
        </w:rPr>
        <w:t xml:space="preserve"> Источник питания: ПС-35/10 «Плодовое».</w:t>
      </w:r>
      <w:r w:rsidR="00330CD1" w:rsidRPr="006E3B44">
        <w:rPr>
          <w:sz w:val="22"/>
          <w:szCs w:val="22"/>
        </w:rPr>
        <w:t xml:space="preserve"> Для присоединения объекта строительства к сетям АО «</w:t>
      </w:r>
      <w:proofErr w:type="spellStart"/>
      <w:r w:rsidRPr="006E3B44">
        <w:rPr>
          <w:sz w:val="22"/>
          <w:szCs w:val="22"/>
        </w:rPr>
        <w:t>Оборон</w:t>
      </w:r>
      <w:r w:rsidR="00330CD1" w:rsidRPr="006E3B44">
        <w:rPr>
          <w:sz w:val="22"/>
          <w:szCs w:val="22"/>
        </w:rPr>
        <w:t>энерго</w:t>
      </w:r>
      <w:proofErr w:type="spellEnd"/>
      <w:r w:rsidR="00330CD1" w:rsidRPr="006E3B44">
        <w:rPr>
          <w:sz w:val="22"/>
          <w:szCs w:val="22"/>
        </w:rPr>
        <w:t xml:space="preserve">»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Pr="006E3B44">
        <w:rPr>
          <w:sz w:val="22"/>
          <w:szCs w:val="22"/>
        </w:rPr>
        <w:t>15</w:t>
      </w:r>
      <w:r w:rsidR="00330CD1" w:rsidRPr="006E3B44">
        <w:rPr>
          <w:sz w:val="22"/>
          <w:szCs w:val="22"/>
        </w:rPr>
        <w:t>.0</w:t>
      </w:r>
      <w:r w:rsidRPr="006E3B44">
        <w:rPr>
          <w:sz w:val="22"/>
          <w:szCs w:val="22"/>
        </w:rPr>
        <w:t>7</w:t>
      </w:r>
      <w:r w:rsidR="00330CD1" w:rsidRPr="006E3B44">
        <w:rPr>
          <w:sz w:val="22"/>
          <w:szCs w:val="22"/>
        </w:rPr>
        <w:t>.202</w:t>
      </w:r>
      <w:r w:rsidRPr="006E3B44">
        <w:rPr>
          <w:sz w:val="22"/>
          <w:szCs w:val="22"/>
        </w:rPr>
        <w:t>3</w:t>
      </w:r>
      <w:r w:rsidR="00330CD1" w:rsidRPr="006E3B44">
        <w:rPr>
          <w:sz w:val="22"/>
          <w:szCs w:val="22"/>
        </w:rPr>
        <w:t xml:space="preserve"> г. </w:t>
      </w:r>
    </w:p>
    <w:p w:rsidR="00065BEB" w:rsidRDefault="00065BEB" w:rsidP="00197E02">
      <w:pPr>
        <w:widowControl w:val="0"/>
        <w:autoSpaceDE w:val="0"/>
        <w:autoSpaceDN w:val="0"/>
        <w:adjustRightInd w:val="0"/>
        <w:ind w:firstLine="540"/>
        <w:jc w:val="both"/>
      </w:pPr>
    </w:p>
    <w:p w:rsidR="005D4746" w:rsidRPr="00AB3738" w:rsidRDefault="005D4746" w:rsidP="00197E02">
      <w:pPr>
        <w:widowControl w:val="0"/>
        <w:autoSpaceDE w:val="0"/>
        <w:autoSpaceDN w:val="0"/>
        <w:adjustRightInd w:val="0"/>
        <w:ind w:firstLine="540"/>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5D4746"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5D4746" w:rsidRPr="00DC394C" w:rsidRDefault="005D4746" w:rsidP="005D4746">
            <w:pPr>
              <w:ind w:firstLine="284"/>
              <w:jc w:val="center"/>
            </w:pPr>
            <w:r>
              <w:t>37000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D4746" w:rsidRPr="00D66927" w:rsidRDefault="005D4746" w:rsidP="005D4746">
            <w:pPr>
              <w:jc w:val="center"/>
            </w:pPr>
            <w:r>
              <w:t>1 110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4746" w:rsidRPr="00D66927" w:rsidRDefault="005D4746" w:rsidP="005D4746">
            <w:pPr>
              <w:jc w:val="center"/>
            </w:pPr>
            <w:r>
              <w:t>33 300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D4746" w:rsidRPr="00416E6D" w:rsidRDefault="005D4746" w:rsidP="005D4746">
            <w:pPr>
              <w:ind w:firstLine="284"/>
              <w:jc w:val="center"/>
              <w:rPr>
                <w:highlight w:val="yellow"/>
              </w:rPr>
            </w:pPr>
            <w:r w:rsidRPr="00E42E3E">
              <w:t>20 лет</w:t>
            </w:r>
          </w:p>
        </w:tc>
      </w:tr>
    </w:tbl>
    <w:p w:rsidR="00330CD1" w:rsidRPr="00197E02" w:rsidRDefault="00330CD1" w:rsidP="00197E02">
      <w:pPr>
        <w:ind w:firstLine="284"/>
        <w:jc w:val="both"/>
        <w:rPr>
          <w:sz w:val="22"/>
          <w:szCs w:val="22"/>
        </w:rPr>
      </w:pPr>
    </w:p>
    <w:p w:rsidR="005D4746" w:rsidRPr="006E3B44" w:rsidRDefault="005D4746" w:rsidP="005D4746">
      <w:pPr>
        <w:ind w:firstLine="567"/>
        <w:jc w:val="both"/>
        <w:rPr>
          <w:sz w:val="22"/>
          <w:szCs w:val="22"/>
        </w:rPr>
      </w:pPr>
      <w:r w:rsidRPr="006E3B44">
        <w:rPr>
          <w:sz w:val="22"/>
          <w:szCs w:val="22"/>
        </w:rPr>
        <w:t>ЛОТ №3</w:t>
      </w:r>
      <w:r w:rsidRPr="006E3B44">
        <w:rPr>
          <w:b/>
          <w:sz w:val="22"/>
          <w:szCs w:val="22"/>
        </w:rPr>
        <w:t xml:space="preserve"> - </w:t>
      </w:r>
      <w:r w:rsidRPr="006E3B44">
        <w:rPr>
          <w:sz w:val="22"/>
          <w:szCs w:val="22"/>
        </w:rPr>
        <w:t xml:space="preserve">Земельный участок площадью 880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w:t>
      </w:r>
      <w:r w:rsidRPr="006E3B44">
        <w:rPr>
          <w:color w:val="000000"/>
          <w:sz w:val="22"/>
          <w:szCs w:val="22"/>
        </w:rPr>
        <w:t>47:03:0812002:220</w:t>
      </w:r>
      <w:r w:rsidRPr="006E3B44">
        <w:rPr>
          <w:sz w:val="22"/>
          <w:szCs w:val="22"/>
        </w:rPr>
        <w:t>, расположенный по адресу:</w:t>
      </w:r>
      <w:r w:rsidRPr="006E3B44">
        <w:rPr>
          <w:color w:val="000000"/>
          <w:sz w:val="22"/>
          <w:szCs w:val="22"/>
          <w:shd w:val="clear" w:color="auto" w:fill="FFFFFF"/>
        </w:rPr>
        <w:t xml:space="preserve"> Ленинградская область, </w:t>
      </w:r>
      <w:proofErr w:type="spellStart"/>
      <w:r w:rsidRPr="006E3B44">
        <w:rPr>
          <w:color w:val="000000"/>
          <w:sz w:val="22"/>
          <w:szCs w:val="22"/>
          <w:shd w:val="clear" w:color="auto" w:fill="FFFFFF"/>
        </w:rPr>
        <w:t>Приозерский</w:t>
      </w:r>
      <w:proofErr w:type="spellEnd"/>
      <w:r w:rsidRPr="006E3B44">
        <w:rPr>
          <w:color w:val="000000"/>
          <w:sz w:val="22"/>
          <w:szCs w:val="22"/>
          <w:shd w:val="clear" w:color="auto" w:fill="FFFFFF"/>
        </w:rPr>
        <w:t xml:space="preserve"> район, </w:t>
      </w:r>
      <w:proofErr w:type="spellStart"/>
      <w:r w:rsidRPr="006E3B44">
        <w:rPr>
          <w:color w:val="000000"/>
          <w:sz w:val="22"/>
          <w:szCs w:val="22"/>
          <w:shd w:val="clear" w:color="auto" w:fill="FFFFFF"/>
        </w:rPr>
        <w:t>Громовское</w:t>
      </w:r>
      <w:proofErr w:type="spellEnd"/>
      <w:r w:rsidRPr="006E3B44">
        <w:rPr>
          <w:color w:val="000000"/>
          <w:sz w:val="22"/>
          <w:szCs w:val="22"/>
          <w:shd w:val="clear" w:color="auto" w:fill="FFFFFF"/>
        </w:rPr>
        <w:t xml:space="preserve"> сельское поселение, </w:t>
      </w:r>
      <w:proofErr w:type="spellStart"/>
      <w:r w:rsidRPr="006E3B44">
        <w:rPr>
          <w:color w:val="000000"/>
          <w:sz w:val="22"/>
          <w:szCs w:val="22"/>
          <w:shd w:val="clear" w:color="auto" w:fill="FFFFFF"/>
        </w:rPr>
        <w:t>п</w:t>
      </w:r>
      <w:proofErr w:type="gramStart"/>
      <w:r w:rsidRPr="006E3B44">
        <w:rPr>
          <w:color w:val="000000"/>
          <w:sz w:val="22"/>
          <w:szCs w:val="22"/>
          <w:shd w:val="clear" w:color="auto" w:fill="FFFFFF"/>
        </w:rPr>
        <w:t>.В</w:t>
      </w:r>
      <w:proofErr w:type="gramEnd"/>
      <w:r w:rsidRPr="006E3B44">
        <w:rPr>
          <w:color w:val="000000"/>
          <w:sz w:val="22"/>
          <w:szCs w:val="22"/>
          <w:shd w:val="clear" w:color="auto" w:fill="FFFFFF"/>
        </w:rPr>
        <w:t>ладимировка</w:t>
      </w:r>
      <w:proofErr w:type="spellEnd"/>
      <w:r w:rsidRPr="006E3B44">
        <w:rPr>
          <w:color w:val="000000"/>
          <w:sz w:val="22"/>
          <w:szCs w:val="22"/>
          <w:shd w:val="clear" w:color="auto" w:fill="FFFFFF"/>
        </w:rPr>
        <w:t>, участок №22</w:t>
      </w:r>
      <w:r w:rsidRPr="006E3B44">
        <w:rPr>
          <w:sz w:val="22"/>
          <w:szCs w:val="22"/>
        </w:rPr>
        <w:t>; категория земель – земли населенных пунктов, разрешенное использование – для индивидуального жилищного строительства.</w:t>
      </w:r>
    </w:p>
    <w:p w:rsidR="00330CD1" w:rsidRPr="006E3B44" w:rsidRDefault="00330CD1" w:rsidP="00197E02">
      <w:pPr>
        <w:ind w:firstLine="567"/>
        <w:jc w:val="both"/>
        <w:rPr>
          <w:sz w:val="22"/>
          <w:szCs w:val="22"/>
        </w:rPr>
      </w:pPr>
      <w:r w:rsidRPr="006E3B44">
        <w:rPr>
          <w:sz w:val="22"/>
          <w:szCs w:val="22"/>
        </w:rPr>
        <w:t xml:space="preserve">Земельный участок расположен в </w:t>
      </w:r>
      <w:r w:rsidR="005D4746" w:rsidRPr="006E3B44">
        <w:rPr>
          <w:sz w:val="22"/>
          <w:szCs w:val="22"/>
        </w:rPr>
        <w:t>массиве</w:t>
      </w:r>
      <w:r w:rsidRPr="006E3B44">
        <w:rPr>
          <w:sz w:val="22"/>
          <w:szCs w:val="22"/>
        </w:rPr>
        <w:t xml:space="preserve"> индивидуальной жилой застройки </w:t>
      </w:r>
      <w:proofErr w:type="spellStart"/>
      <w:r w:rsidRPr="006E3B44">
        <w:rPr>
          <w:sz w:val="22"/>
          <w:szCs w:val="22"/>
        </w:rPr>
        <w:t>п</w:t>
      </w:r>
      <w:proofErr w:type="gramStart"/>
      <w:r w:rsidRPr="006E3B44">
        <w:rPr>
          <w:sz w:val="22"/>
          <w:szCs w:val="22"/>
        </w:rPr>
        <w:t>.</w:t>
      </w:r>
      <w:r w:rsidR="005D4746" w:rsidRPr="006E3B44">
        <w:rPr>
          <w:sz w:val="22"/>
          <w:szCs w:val="22"/>
        </w:rPr>
        <w:t>В</w:t>
      </w:r>
      <w:proofErr w:type="gramEnd"/>
      <w:r w:rsidR="005D4746" w:rsidRPr="006E3B44">
        <w:rPr>
          <w:sz w:val="22"/>
          <w:szCs w:val="22"/>
        </w:rPr>
        <w:t>ладимировка</w:t>
      </w:r>
      <w:proofErr w:type="spellEnd"/>
      <w:r w:rsidR="005D4746" w:rsidRPr="006E3B44">
        <w:rPr>
          <w:sz w:val="22"/>
          <w:szCs w:val="22"/>
        </w:rPr>
        <w:t xml:space="preserve">. </w:t>
      </w:r>
      <w:r w:rsidR="005D4746" w:rsidRPr="006E3B44">
        <w:rPr>
          <w:color w:val="000000"/>
          <w:sz w:val="22"/>
          <w:szCs w:val="22"/>
          <w:shd w:val="clear" w:color="auto" w:fill="FFFFFF"/>
        </w:rPr>
        <w:t xml:space="preserve">Участок </w:t>
      </w:r>
      <w:r w:rsidR="005D4746" w:rsidRPr="006E3B44">
        <w:rPr>
          <w:sz w:val="22"/>
          <w:szCs w:val="22"/>
        </w:rPr>
        <w:t>гранич</w:t>
      </w:r>
      <w:r w:rsidR="00CC15B3" w:rsidRPr="006E3B44">
        <w:rPr>
          <w:sz w:val="22"/>
          <w:szCs w:val="22"/>
        </w:rPr>
        <w:t>ит</w:t>
      </w:r>
      <w:r w:rsidR="005D4746" w:rsidRPr="006E3B44">
        <w:rPr>
          <w:sz w:val="22"/>
          <w:szCs w:val="22"/>
        </w:rPr>
        <w:t xml:space="preserve"> с</w:t>
      </w:r>
      <w:r w:rsidR="00CC15B3" w:rsidRPr="006E3B44">
        <w:rPr>
          <w:sz w:val="22"/>
          <w:szCs w:val="22"/>
        </w:rPr>
        <w:t xml:space="preserve"> двумя земельными участками, землями </w:t>
      </w:r>
      <w:proofErr w:type="spellStart"/>
      <w:r w:rsidR="00CC15B3" w:rsidRPr="006E3B44">
        <w:rPr>
          <w:sz w:val="22"/>
          <w:szCs w:val="22"/>
        </w:rPr>
        <w:t>п</w:t>
      </w:r>
      <w:proofErr w:type="gramStart"/>
      <w:r w:rsidR="00CC15B3" w:rsidRPr="006E3B44">
        <w:rPr>
          <w:sz w:val="22"/>
          <w:szCs w:val="22"/>
        </w:rPr>
        <w:t>.В</w:t>
      </w:r>
      <w:proofErr w:type="gramEnd"/>
      <w:r w:rsidR="00CC15B3" w:rsidRPr="006E3B44">
        <w:rPr>
          <w:sz w:val="22"/>
          <w:szCs w:val="22"/>
        </w:rPr>
        <w:t>ладимировка</w:t>
      </w:r>
      <w:proofErr w:type="spellEnd"/>
      <w:r w:rsidR="00CC15B3" w:rsidRPr="006E3B44">
        <w:rPr>
          <w:sz w:val="22"/>
          <w:szCs w:val="22"/>
        </w:rPr>
        <w:t xml:space="preserve"> и </w:t>
      </w:r>
      <w:r w:rsidR="00CC15B3" w:rsidRPr="006E3B44">
        <w:rPr>
          <w:sz w:val="22"/>
          <w:szCs w:val="22"/>
        </w:rPr>
        <w:lastRenderedPageBreak/>
        <w:t xml:space="preserve">государственного лесного фонда. Подъезд к участку осуществляется по проезду уличной сети </w:t>
      </w:r>
      <w:proofErr w:type="spellStart"/>
      <w:r w:rsidR="00CC15B3" w:rsidRPr="006E3B44">
        <w:rPr>
          <w:sz w:val="22"/>
          <w:szCs w:val="22"/>
        </w:rPr>
        <w:t>п</w:t>
      </w:r>
      <w:proofErr w:type="gramStart"/>
      <w:r w:rsidR="00CC15B3" w:rsidRPr="006E3B44">
        <w:rPr>
          <w:sz w:val="22"/>
          <w:szCs w:val="22"/>
        </w:rPr>
        <w:t>.В</w:t>
      </w:r>
      <w:proofErr w:type="gramEnd"/>
      <w:r w:rsidR="00CC15B3" w:rsidRPr="006E3B44">
        <w:rPr>
          <w:sz w:val="22"/>
          <w:szCs w:val="22"/>
        </w:rPr>
        <w:t>ладимировка</w:t>
      </w:r>
      <w:proofErr w:type="spellEnd"/>
      <w:r w:rsidRPr="006E3B44">
        <w:rPr>
          <w:sz w:val="22"/>
          <w:szCs w:val="22"/>
        </w:rPr>
        <w:t>.</w:t>
      </w:r>
      <w:r w:rsidRPr="006E3B44">
        <w:rPr>
          <w:color w:val="000000"/>
          <w:sz w:val="22"/>
          <w:szCs w:val="22"/>
          <w:shd w:val="clear" w:color="auto" w:fill="FFFFFF"/>
        </w:rPr>
        <w:t xml:space="preserve"> </w:t>
      </w:r>
      <w:r w:rsidRPr="006E3B44">
        <w:rPr>
          <w:sz w:val="22"/>
          <w:szCs w:val="22"/>
        </w:rPr>
        <w:t xml:space="preserve">Технические условия для подключения к </w:t>
      </w:r>
      <w:r w:rsidR="00CC15B3" w:rsidRPr="006E3B44">
        <w:rPr>
          <w:sz w:val="22"/>
          <w:szCs w:val="22"/>
        </w:rPr>
        <w:t>сетям инженерно-технического обеспечения</w:t>
      </w:r>
      <w:r w:rsidRPr="006E3B44">
        <w:rPr>
          <w:sz w:val="22"/>
          <w:szCs w:val="22"/>
        </w:rPr>
        <w:t>:</w:t>
      </w:r>
    </w:p>
    <w:p w:rsidR="00330CD1" w:rsidRPr="006E3B44" w:rsidRDefault="00330CD1" w:rsidP="00CC15B3">
      <w:pPr>
        <w:ind w:firstLine="567"/>
        <w:jc w:val="both"/>
        <w:rPr>
          <w:sz w:val="22"/>
          <w:szCs w:val="22"/>
        </w:rPr>
      </w:pPr>
      <w:r w:rsidRPr="006E3B44">
        <w:rPr>
          <w:sz w:val="22"/>
          <w:szCs w:val="22"/>
        </w:rPr>
        <w:t>1.Теплоснабжение</w:t>
      </w:r>
      <w:r w:rsidR="00CC15B3" w:rsidRPr="006E3B44">
        <w:rPr>
          <w:sz w:val="22"/>
          <w:szCs w:val="22"/>
        </w:rPr>
        <w:t>,</w:t>
      </w:r>
      <w:r w:rsidRPr="006E3B44">
        <w:rPr>
          <w:sz w:val="22"/>
          <w:szCs w:val="22"/>
        </w:rPr>
        <w:t xml:space="preserve"> </w:t>
      </w:r>
      <w:r w:rsidR="00CC15B3" w:rsidRPr="006E3B44">
        <w:rPr>
          <w:sz w:val="22"/>
          <w:szCs w:val="22"/>
        </w:rPr>
        <w:t xml:space="preserve">водоснабжение и водоотведение </w:t>
      </w:r>
      <w:r w:rsidRPr="006E3B44">
        <w:rPr>
          <w:sz w:val="22"/>
          <w:szCs w:val="22"/>
        </w:rPr>
        <w:t xml:space="preserve">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CC15B3" w:rsidRPr="006E3B44" w:rsidRDefault="00330CD1" w:rsidP="00CC15B3">
      <w:pPr>
        <w:ind w:firstLine="567"/>
        <w:jc w:val="both"/>
        <w:rPr>
          <w:sz w:val="22"/>
          <w:szCs w:val="22"/>
        </w:rPr>
      </w:pPr>
      <w:r w:rsidRPr="006E3B44">
        <w:rPr>
          <w:sz w:val="22"/>
          <w:szCs w:val="22"/>
        </w:rPr>
        <w:t xml:space="preserve">2. Электроснабжение: </w:t>
      </w:r>
      <w:proofErr w:type="spellStart"/>
      <w:r w:rsidRPr="006E3B44">
        <w:rPr>
          <w:sz w:val="22"/>
          <w:szCs w:val="22"/>
        </w:rPr>
        <w:t>д</w:t>
      </w:r>
      <w:r w:rsidR="00CC15B3" w:rsidRPr="006E3B44">
        <w:rPr>
          <w:sz w:val="22"/>
          <w:szCs w:val="22"/>
        </w:rPr>
        <w:t>технологическое</w:t>
      </w:r>
      <w:proofErr w:type="spellEnd"/>
      <w:r w:rsidR="00CC15B3" w:rsidRPr="006E3B44">
        <w:rPr>
          <w:sz w:val="22"/>
          <w:szCs w:val="22"/>
        </w:rPr>
        <w:t xml:space="preserve"> присоединения объекта от ближайшей опоры вновь построенной ВЛ-0,4 </w:t>
      </w:r>
      <w:proofErr w:type="spellStart"/>
      <w:r w:rsidR="00CC15B3" w:rsidRPr="006E3B44">
        <w:rPr>
          <w:sz w:val="22"/>
          <w:szCs w:val="22"/>
        </w:rPr>
        <w:t>кВ</w:t>
      </w:r>
      <w:proofErr w:type="spellEnd"/>
      <w:r w:rsidR="00CC15B3" w:rsidRPr="006E3B44">
        <w:rPr>
          <w:sz w:val="22"/>
          <w:szCs w:val="22"/>
        </w:rPr>
        <w:t xml:space="preserve"> от РУ-0,4кВ новой МТП-10/0,4 </w:t>
      </w:r>
      <w:proofErr w:type="spellStart"/>
      <w:r w:rsidR="00CC15B3" w:rsidRPr="006E3B44">
        <w:rPr>
          <w:sz w:val="22"/>
          <w:szCs w:val="22"/>
        </w:rPr>
        <w:t>кВ.</w:t>
      </w:r>
      <w:proofErr w:type="spellEnd"/>
      <w:r w:rsidR="00CC15B3" w:rsidRPr="006E3B44">
        <w:rPr>
          <w:sz w:val="22"/>
          <w:szCs w:val="22"/>
        </w:rPr>
        <w:t xml:space="preserve"> Источник питания: ПС-35/10 «Плодовое». Для присоединения объекта строительства к сетям АО «</w:t>
      </w:r>
      <w:proofErr w:type="spellStart"/>
      <w:r w:rsidR="00CC15B3" w:rsidRPr="006E3B44">
        <w:rPr>
          <w:sz w:val="22"/>
          <w:szCs w:val="22"/>
        </w:rPr>
        <w:t>Оборонэнерго</w:t>
      </w:r>
      <w:proofErr w:type="spellEnd"/>
      <w:r w:rsidR="00CC15B3" w:rsidRPr="006E3B44">
        <w:rPr>
          <w:sz w:val="22"/>
          <w:szCs w:val="22"/>
        </w:rPr>
        <w:t>»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15.07.2023 г.</w:t>
      </w:r>
    </w:p>
    <w:p w:rsidR="00330CD1" w:rsidRPr="005D4746" w:rsidRDefault="00330CD1" w:rsidP="00CC15B3">
      <w:pPr>
        <w:ind w:firstLine="567"/>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CC15B3"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CC15B3" w:rsidRPr="00DC394C" w:rsidRDefault="00CC15B3" w:rsidP="00CC15B3">
            <w:pPr>
              <w:ind w:firstLine="284"/>
              <w:jc w:val="center"/>
            </w:pPr>
            <w:r>
              <w:t>46 000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15B3" w:rsidRPr="00D66927" w:rsidRDefault="00CC15B3" w:rsidP="00CC15B3">
            <w:pPr>
              <w:jc w:val="center"/>
            </w:pPr>
            <w:r>
              <w:t>1 380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15B3" w:rsidRPr="00D66927" w:rsidRDefault="00CC15B3" w:rsidP="00CC15B3">
            <w:pPr>
              <w:jc w:val="center"/>
            </w:pPr>
            <w:r>
              <w:t>41 400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C15B3" w:rsidRPr="00E42E3E" w:rsidRDefault="00CC15B3" w:rsidP="00CC15B3">
            <w:pPr>
              <w:ind w:firstLine="284"/>
              <w:jc w:val="center"/>
            </w:pPr>
            <w:r w:rsidRPr="00E42E3E">
              <w:t>20 лет</w:t>
            </w:r>
          </w:p>
        </w:tc>
      </w:tr>
    </w:tbl>
    <w:p w:rsidR="00330CD1" w:rsidRPr="00197E02" w:rsidRDefault="00330CD1" w:rsidP="00197E02">
      <w:pPr>
        <w:ind w:firstLine="284"/>
        <w:jc w:val="both"/>
        <w:rPr>
          <w:sz w:val="22"/>
          <w:szCs w:val="22"/>
        </w:rPr>
      </w:pPr>
    </w:p>
    <w:p w:rsidR="00CC15B3" w:rsidRPr="006E3B44" w:rsidRDefault="00CC15B3" w:rsidP="00197E02">
      <w:pPr>
        <w:ind w:firstLine="567"/>
        <w:jc w:val="both"/>
        <w:rPr>
          <w:sz w:val="22"/>
          <w:szCs w:val="22"/>
        </w:rPr>
      </w:pPr>
      <w:r w:rsidRPr="006E3B44">
        <w:rPr>
          <w:sz w:val="22"/>
          <w:szCs w:val="22"/>
        </w:rPr>
        <w:t xml:space="preserve">ЛОТ №4 - Земельный участок площадью 1500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47:03:0211001:546, расположенный по адресу: Российская Федерация, Ленинградская область, </w:t>
      </w:r>
      <w:proofErr w:type="spellStart"/>
      <w:r w:rsidRPr="006E3B44">
        <w:rPr>
          <w:sz w:val="22"/>
          <w:szCs w:val="22"/>
        </w:rPr>
        <w:t>Приозерский</w:t>
      </w:r>
      <w:proofErr w:type="spellEnd"/>
      <w:r w:rsidRPr="006E3B44">
        <w:rPr>
          <w:sz w:val="22"/>
          <w:szCs w:val="22"/>
        </w:rPr>
        <w:t xml:space="preserve"> муниципальный район, </w:t>
      </w:r>
      <w:proofErr w:type="spellStart"/>
      <w:r w:rsidRPr="006E3B44">
        <w:rPr>
          <w:sz w:val="22"/>
          <w:szCs w:val="22"/>
        </w:rPr>
        <w:t>Ларионовское</w:t>
      </w:r>
      <w:proofErr w:type="spellEnd"/>
      <w:r w:rsidRPr="006E3B44">
        <w:rPr>
          <w:sz w:val="22"/>
          <w:szCs w:val="22"/>
        </w:rPr>
        <w:t xml:space="preserve"> сельское поселение, </w:t>
      </w:r>
      <w:proofErr w:type="spellStart"/>
      <w:r w:rsidRPr="006E3B44">
        <w:rPr>
          <w:sz w:val="22"/>
          <w:szCs w:val="22"/>
        </w:rPr>
        <w:t>п</w:t>
      </w:r>
      <w:proofErr w:type="gramStart"/>
      <w:r w:rsidRPr="006E3B44">
        <w:rPr>
          <w:sz w:val="22"/>
          <w:szCs w:val="22"/>
        </w:rPr>
        <w:t>.С</w:t>
      </w:r>
      <w:proofErr w:type="gramEnd"/>
      <w:r w:rsidRPr="006E3B44">
        <w:rPr>
          <w:sz w:val="22"/>
          <w:szCs w:val="22"/>
        </w:rPr>
        <w:t>удаково</w:t>
      </w:r>
      <w:proofErr w:type="spellEnd"/>
      <w:r w:rsidRPr="006E3B44">
        <w:rPr>
          <w:sz w:val="22"/>
          <w:szCs w:val="22"/>
        </w:rPr>
        <w:t xml:space="preserve">, </w:t>
      </w:r>
      <w:proofErr w:type="spellStart"/>
      <w:r w:rsidRPr="006E3B44">
        <w:rPr>
          <w:sz w:val="22"/>
          <w:szCs w:val="22"/>
        </w:rPr>
        <w:t>ул.Ямская</w:t>
      </w:r>
      <w:proofErr w:type="spellEnd"/>
      <w:r w:rsidRPr="006E3B44">
        <w:rPr>
          <w:sz w:val="22"/>
          <w:szCs w:val="22"/>
        </w:rPr>
        <w:t>, участок №30/2; категория земель – земли населенных пунктов, разрешенное использование – индивидуальные жилые дома с приусадебными земельными участками.</w:t>
      </w:r>
    </w:p>
    <w:p w:rsidR="00C3167B" w:rsidRPr="006E3B44" w:rsidRDefault="00330CD1" w:rsidP="00C3167B">
      <w:pPr>
        <w:ind w:firstLine="567"/>
        <w:jc w:val="both"/>
        <w:rPr>
          <w:sz w:val="22"/>
          <w:szCs w:val="22"/>
        </w:rPr>
      </w:pPr>
      <w:r w:rsidRPr="006E3B44">
        <w:rPr>
          <w:sz w:val="22"/>
          <w:szCs w:val="22"/>
        </w:rPr>
        <w:t xml:space="preserve">Земельный участок расположен в зоне индивидуальной жилой застройки </w:t>
      </w:r>
      <w:proofErr w:type="spellStart"/>
      <w:r w:rsidRPr="006E3B44">
        <w:rPr>
          <w:sz w:val="22"/>
          <w:szCs w:val="22"/>
        </w:rPr>
        <w:t>п</w:t>
      </w:r>
      <w:proofErr w:type="gramStart"/>
      <w:r w:rsidRPr="006E3B44">
        <w:rPr>
          <w:sz w:val="22"/>
          <w:szCs w:val="22"/>
        </w:rPr>
        <w:t>.</w:t>
      </w:r>
      <w:r w:rsidR="004A2A81" w:rsidRPr="006E3B44">
        <w:rPr>
          <w:sz w:val="22"/>
          <w:szCs w:val="22"/>
        </w:rPr>
        <w:t>С</w:t>
      </w:r>
      <w:proofErr w:type="gramEnd"/>
      <w:r w:rsidR="004A2A81" w:rsidRPr="006E3B44">
        <w:rPr>
          <w:sz w:val="22"/>
          <w:szCs w:val="22"/>
        </w:rPr>
        <w:t>удаково</w:t>
      </w:r>
      <w:proofErr w:type="spellEnd"/>
      <w:r w:rsidR="004A2A81" w:rsidRPr="006E3B44">
        <w:rPr>
          <w:sz w:val="22"/>
          <w:szCs w:val="22"/>
        </w:rPr>
        <w:t xml:space="preserve">. </w:t>
      </w:r>
      <w:r w:rsidR="004A2A81" w:rsidRPr="006E3B44">
        <w:rPr>
          <w:color w:val="000000"/>
          <w:sz w:val="22"/>
          <w:szCs w:val="22"/>
          <w:shd w:val="clear" w:color="auto" w:fill="FFFFFF"/>
        </w:rPr>
        <w:t xml:space="preserve">Участок </w:t>
      </w:r>
      <w:r w:rsidR="004A2A81" w:rsidRPr="006E3B44">
        <w:rPr>
          <w:sz w:val="22"/>
          <w:szCs w:val="22"/>
        </w:rPr>
        <w:t xml:space="preserve">граничит с </w:t>
      </w:r>
      <w:r w:rsidR="006366F7" w:rsidRPr="006E3B44">
        <w:rPr>
          <w:sz w:val="22"/>
          <w:szCs w:val="22"/>
        </w:rPr>
        <w:t xml:space="preserve">четырьмя существующими земельными участками и землями государственного лесного фонда. Подъезд к </w:t>
      </w:r>
      <w:proofErr w:type="gramStart"/>
      <w:r w:rsidR="006366F7" w:rsidRPr="006E3B44">
        <w:rPr>
          <w:sz w:val="22"/>
          <w:szCs w:val="22"/>
        </w:rPr>
        <w:t>участку</w:t>
      </w:r>
      <w:proofErr w:type="gramEnd"/>
      <w:r w:rsidR="006366F7" w:rsidRPr="006E3B44">
        <w:rPr>
          <w:sz w:val="22"/>
          <w:szCs w:val="22"/>
        </w:rPr>
        <w:t xml:space="preserve"> возможно осуществить с восточной стороны по проектируемому проезду. Земельный участок расположен в 27 м. от уреза воды </w:t>
      </w:r>
      <w:proofErr w:type="spellStart"/>
      <w:r w:rsidR="006366F7" w:rsidRPr="006E3B44">
        <w:rPr>
          <w:sz w:val="22"/>
          <w:szCs w:val="22"/>
        </w:rPr>
        <w:t>оз</w:t>
      </w:r>
      <w:proofErr w:type="gramStart"/>
      <w:r w:rsidR="006366F7" w:rsidRPr="006E3B44">
        <w:rPr>
          <w:sz w:val="22"/>
          <w:szCs w:val="22"/>
        </w:rPr>
        <w:t>.С</w:t>
      </w:r>
      <w:proofErr w:type="gramEnd"/>
      <w:r w:rsidR="006366F7" w:rsidRPr="006E3B44">
        <w:rPr>
          <w:sz w:val="22"/>
          <w:szCs w:val="22"/>
        </w:rPr>
        <w:t>удаковское</w:t>
      </w:r>
      <w:proofErr w:type="spellEnd"/>
      <w:r w:rsidR="006366F7" w:rsidRPr="006E3B44">
        <w:rPr>
          <w:sz w:val="22"/>
          <w:szCs w:val="22"/>
        </w:rPr>
        <w:t xml:space="preserve"> и имеет обременения: прибрежная защитная полоса и </w:t>
      </w:r>
      <w:proofErr w:type="spellStart"/>
      <w:r w:rsidR="006366F7" w:rsidRPr="006E3B44">
        <w:rPr>
          <w:sz w:val="22"/>
          <w:szCs w:val="22"/>
        </w:rPr>
        <w:t>водоохранная</w:t>
      </w:r>
      <w:proofErr w:type="spellEnd"/>
      <w:r w:rsidR="006366F7" w:rsidRPr="006E3B44">
        <w:rPr>
          <w:sz w:val="22"/>
          <w:szCs w:val="22"/>
        </w:rPr>
        <w:t xml:space="preserve"> зона </w:t>
      </w:r>
      <w:proofErr w:type="spellStart"/>
      <w:r w:rsidR="006366F7" w:rsidRPr="006E3B44">
        <w:rPr>
          <w:sz w:val="22"/>
          <w:szCs w:val="22"/>
        </w:rPr>
        <w:t>оз.Судаковское</w:t>
      </w:r>
      <w:proofErr w:type="spellEnd"/>
      <w:r w:rsidR="006366F7" w:rsidRPr="006E3B44">
        <w:rPr>
          <w:sz w:val="22"/>
          <w:szCs w:val="22"/>
        </w:rPr>
        <w:t xml:space="preserve"> 638 </w:t>
      </w:r>
      <w:proofErr w:type="spellStart"/>
      <w:r w:rsidR="006366F7" w:rsidRPr="006E3B44">
        <w:rPr>
          <w:sz w:val="22"/>
          <w:szCs w:val="22"/>
        </w:rPr>
        <w:t>кв.м</w:t>
      </w:r>
      <w:proofErr w:type="spellEnd"/>
      <w:r w:rsidR="006366F7" w:rsidRPr="006E3B44">
        <w:rPr>
          <w:sz w:val="22"/>
          <w:szCs w:val="22"/>
        </w:rPr>
        <w:t xml:space="preserve">., прибрежная защитная полоса и </w:t>
      </w:r>
      <w:proofErr w:type="spellStart"/>
      <w:r w:rsidR="006366F7" w:rsidRPr="006E3B44">
        <w:rPr>
          <w:sz w:val="22"/>
          <w:szCs w:val="22"/>
        </w:rPr>
        <w:t>водоохранная</w:t>
      </w:r>
      <w:proofErr w:type="spellEnd"/>
      <w:r w:rsidR="006366F7" w:rsidRPr="006E3B44">
        <w:rPr>
          <w:sz w:val="22"/>
          <w:szCs w:val="22"/>
        </w:rPr>
        <w:t xml:space="preserve"> зона ручья без названия 503 </w:t>
      </w:r>
      <w:proofErr w:type="spellStart"/>
      <w:r w:rsidR="006366F7" w:rsidRPr="006E3B44">
        <w:rPr>
          <w:sz w:val="22"/>
          <w:szCs w:val="22"/>
        </w:rPr>
        <w:t>кв.м</w:t>
      </w:r>
      <w:proofErr w:type="spellEnd"/>
      <w:r w:rsidR="006366F7" w:rsidRPr="006E3B44">
        <w:rPr>
          <w:sz w:val="22"/>
          <w:szCs w:val="22"/>
        </w:rPr>
        <w:t>.</w:t>
      </w:r>
      <w:r w:rsidRPr="006E3B44">
        <w:rPr>
          <w:color w:val="000000"/>
          <w:sz w:val="22"/>
          <w:szCs w:val="22"/>
          <w:shd w:val="clear" w:color="auto" w:fill="FFFFFF"/>
        </w:rPr>
        <w:t xml:space="preserve"> </w:t>
      </w:r>
      <w:r w:rsidR="00C3167B" w:rsidRPr="006E3B44">
        <w:rPr>
          <w:color w:val="000000"/>
          <w:sz w:val="22"/>
          <w:szCs w:val="22"/>
          <w:shd w:val="clear" w:color="auto" w:fill="FFFFFF"/>
        </w:rPr>
        <w:t xml:space="preserve">На арендатора земельного участка возлагается обязанность по обеспечению сохранности русла и функционирования мелиоративной канавы, расположенной в границах земельного участка. </w:t>
      </w:r>
      <w:r w:rsidRPr="006E3B44">
        <w:rPr>
          <w:sz w:val="22"/>
          <w:szCs w:val="22"/>
        </w:rPr>
        <w:t xml:space="preserve">Технические условия для подключения к </w:t>
      </w:r>
      <w:r w:rsidR="00C3167B" w:rsidRPr="006E3B44">
        <w:rPr>
          <w:sz w:val="22"/>
          <w:szCs w:val="22"/>
        </w:rPr>
        <w:t>сетям инженерно-технического обеспечения:</w:t>
      </w:r>
    </w:p>
    <w:p w:rsidR="00330CD1" w:rsidRPr="006E3B44" w:rsidRDefault="00330CD1" w:rsidP="00C3167B">
      <w:pPr>
        <w:ind w:firstLine="567"/>
        <w:jc w:val="both"/>
        <w:rPr>
          <w:sz w:val="22"/>
          <w:szCs w:val="22"/>
        </w:rPr>
      </w:pPr>
      <w:r w:rsidRPr="006E3B44">
        <w:rPr>
          <w:sz w:val="22"/>
          <w:szCs w:val="22"/>
        </w:rPr>
        <w:t>1.Теплоснабжение</w:t>
      </w:r>
      <w:r w:rsidR="00C3167B" w:rsidRPr="006E3B44">
        <w:rPr>
          <w:sz w:val="22"/>
          <w:szCs w:val="22"/>
        </w:rPr>
        <w:t xml:space="preserve">, водоснабжение и водоотведение от </w:t>
      </w:r>
      <w:r w:rsidRPr="006E3B44">
        <w:rPr>
          <w:sz w:val="22"/>
          <w:szCs w:val="22"/>
        </w:rPr>
        <w:t xml:space="preserve">общепоселковых сетей не предусмотрено </w:t>
      </w:r>
      <w:r w:rsidR="00D3036D" w:rsidRPr="006E3B44">
        <w:rPr>
          <w:sz w:val="22"/>
          <w:szCs w:val="22"/>
        </w:rPr>
        <w:t>в</w:t>
      </w:r>
      <w:r w:rsidRPr="006E3B44">
        <w:rPr>
          <w:sz w:val="22"/>
          <w:szCs w:val="22"/>
        </w:rPr>
        <w:t xml:space="preserve"> связи с их отсутствием на данной территории. </w:t>
      </w:r>
    </w:p>
    <w:p w:rsidR="00330CD1" w:rsidRPr="006E3B44" w:rsidRDefault="00C3167B" w:rsidP="00197E02">
      <w:pPr>
        <w:widowControl w:val="0"/>
        <w:autoSpaceDE w:val="0"/>
        <w:autoSpaceDN w:val="0"/>
        <w:adjustRightInd w:val="0"/>
        <w:ind w:firstLine="540"/>
        <w:jc w:val="both"/>
        <w:rPr>
          <w:sz w:val="22"/>
          <w:szCs w:val="22"/>
        </w:rPr>
      </w:pPr>
      <w:r w:rsidRPr="006E3B44">
        <w:rPr>
          <w:sz w:val="22"/>
          <w:szCs w:val="22"/>
        </w:rPr>
        <w:t>2.</w:t>
      </w:r>
      <w:r w:rsidR="00D3036D" w:rsidRPr="006E3B44">
        <w:rPr>
          <w:sz w:val="22"/>
          <w:szCs w:val="22"/>
        </w:rPr>
        <w:t xml:space="preserve">Точка присоединения и максимальная мощность </w:t>
      </w:r>
      <w:proofErr w:type="spellStart"/>
      <w:r w:rsidR="00D3036D" w:rsidRPr="006E3B44">
        <w:rPr>
          <w:sz w:val="22"/>
          <w:szCs w:val="22"/>
        </w:rPr>
        <w:t>энергопринимающих</w:t>
      </w:r>
      <w:proofErr w:type="spellEnd"/>
      <w:r w:rsidR="00D3036D" w:rsidRPr="006E3B44">
        <w:rPr>
          <w:sz w:val="22"/>
          <w:szCs w:val="22"/>
        </w:rPr>
        <w:t xml:space="preserve"> устройств по точке присоединения к электрической сети: контактное соединение проводов ВЛИ-0,4 </w:t>
      </w:r>
      <w:proofErr w:type="spellStart"/>
      <w:r w:rsidR="00D3036D" w:rsidRPr="006E3B44">
        <w:rPr>
          <w:sz w:val="22"/>
          <w:szCs w:val="22"/>
        </w:rPr>
        <w:t>кВ</w:t>
      </w:r>
      <w:proofErr w:type="spellEnd"/>
      <w:r w:rsidR="00D3036D" w:rsidRPr="006E3B44">
        <w:rPr>
          <w:sz w:val="22"/>
          <w:szCs w:val="22"/>
        </w:rPr>
        <w:t xml:space="preserve"> от ТП-48а и линии 0,4 </w:t>
      </w:r>
      <w:proofErr w:type="spellStart"/>
      <w:r w:rsidR="00D3036D" w:rsidRPr="006E3B44">
        <w:rPr>
          <w:sz w:val="22"/>
          <w:szCs w:val="22"/>
        </w:rPr>
        <w:t>кВ</w:t>
      </w:r>
      <w:proofErr w:type="spellEnd"/>
      <w:r w:rsidR="00D3036D" w:rsidRPr="006E3B44">
        <w:rPr>
          <w:sz w:val="22"/>
          <w:szCs w:val="22"/>
        </w:rPr>
        <w:t xml:space="preserve">, отходящей в направлении ВРУ-0,4 </w:t>
      </w:r>
      <w:proofErr w:type="spellStart"/>
      <w:r w:rsidR="00D3036D" w:rsidRPr="006E3B44">
        <w:rPr>
          <w:sz w:val="22"/>
          <w:szCs w:val="22"/>
        </w:rPr>
        <w:t>кВ.</w:t>
      </w:r>
      <w:proofErr w:type="spellEnd"/>
      <w:r w:rsidR="00D3036D" w:rsidRPr="006E3B44">
        <w:rPr>
          <w:sz w:val="22"/>
          <w:szCs w:val="22"/>
        </w:rPr>
        <w:t xml:space="preserve"> источник питания ПС-110 </w:t>
      </w:r>
      <w:proofErr w:type="spellStart"/>
      <w:r w:rsidR="00D3036D" w:rsidRPr="006E3B44">
        <w:rPr>
          <w:sz w:val="22"/>
          <w:szCs w:val="22"/>
        </w:rPr>
        <w:t>кВ</w:t>
      </w:r>
      <w:proofErr w:type="spellEnd"/>
      <w:r w:rsidR="00D3036D" w:rsidRPr="006E3B44">
        <w:rPr>
          <w:sz w:val="22"/>
          <w:szCs w:val="22"/>
        </w:rPr>
        <w:t xml:space="preserve"> </w:t>
      </w:r>
      <w:proofErr w:type="spellStart"/>
      <w:r w:rsidR="00D3036D" w:rsidRPr="006E3B44">
        <w:rPr>
          <w:sz w:val="22"/>
          <w:szCs w:val="22"/>
        </w:rPr>
        <w:t>Мюллюпельто</w:t>
      </w:r>
      <w:proofErr w:type="spellEnd"/>
      <w:r w:rsidR="00D3036D" w:rsidRPr="006E3B44">
        <w:rPr>
          <w:sz w:val="22"/>
          <w:szCs w:val="22"/>
        </w:rPr>
        <w:t xml:space="preserve"> (ПС 414).</w:t>
      </w:r>
      <w:r w:rsidR="00330CD1" w:rsidRPr="006E3B44">
        <w:rPr>
          <w:sz w:val="22"/>
          <w:szCs w:val="22"/>
        </w:rPr>
        <w:t xml:space="preserve">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2</w:t>
      </w:r>
      <w:r w:rsidR="00D3036D" w:rsidRPr="006E3B44">
        <w:rPr>
          <w:sz w:val="22"/>
          <w:szCs w:val="22"/>
        </w:rPr>
        <w:t>9</w:t>
      </w:r>
      <w:r w:rsidR="00330CD1" w:rsidRPr="006E3B44">
        <w:rPr>
          <w:sz w:val="22"/>
          <w:szCs w:val="22"/>
        </w:rPr>
        <w:t>.0</w:t>
      </w:r>
      <w:r w:rsidR="00D3036D" w:rsidRPr="006E3B44">
        <w:rPr>
          <w:sz w:val="22"/>
          <w:szCs w:val="22"/>
        </w:rPr>
        <w:t>6</w:t>
      </w:r>
      <w:r w:rsidR="00330CD1" w:rsidRPr="006E3B44">
        <w:rPr>
          <w:sz w:val="22"/>
          <w:szCs w:val="22"/>
        </w:rPr>
        <w:t xml:space="preserve">.2022 г. </w:t>
      </w:r>
    </w:p>
    <w:p w:rsidR="00D3036D" w:rsidRPr="00197E02" w:rsidRDefault="00D3036D" w:rsidP="00197E02">
      <w:pPr>
        <w:widowControl w:val="0"/>
        <w:autoSpaceDE w:val="0"/>
        <w:autoSpaceDN w:val="0"/>
        <w:adjustRightInd w:val="0"/>
        <w:ind w:firstLine="540"/>
        <w:jc w:val="both"/>
        <w:rPr>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D3036D"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D3036D" w:rsidRPr="00FB2A9C" w:rsidRDefault="00D3036D" w:rsidP="00D3036D">
            <w:pPr>
              <w:ind w:firstLine="284"/>
              <w:jc w:val="center"/>
            </w:pPr>
            <w:r>
              <w:t>68 000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036D" w:rsidRPr="00D66927" w:rsidRDefault="00D3036D" w:rsidP="00D3036D">
            <w:pPr>
              <w:jc w:val="center"/>
            </w:pPr>
            <w:r>
              <w:t>2 040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036D" w:rsidRPr="00D66927" w:rsidRDefault="00D3036D" w:rsidP="00D3036D">
            <w:pPr>
              <w:jc w:val="center"/>
            </w:pPr>
            <w:r>
              <w:t>61 200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036D" w:rsidRPr="00FB2A9C" w:rsidRDefault="00D3036D" w:rsidP="00D3036D">
            <w:pPr>
              <w:ind w:firstLine="284"/>
              <w:jc w:val="center"/>
            </w:pPr>
            <w:r w:rsidRPr="00FB2A9C">
              <w:t>20 лет</w:t>
            </w:r>
          </w:p>
        </w:tc>
      </w:tr>
    </w:tbl>
    <w:p w:rsidR="00330CD1" w:rsidRPr="00197E02" w:rsidRDefault="00330CD1" w:rsidP="00197E02">
      <w:pPr>
        <w:ind w:firstLine="284"/>
        <w:jc w:val="both"/>
        <w:rPr>
          <w:sz w:val="22"/>
          <w:szCs w:val="22"/>
        </w:rPr>
      </w:pPr>
    </w:p>
    <w:p w:rsidR="00D3036D" w:rsidRPr="006E3B44" w:rsidRDefault="00D3036D" w:rsidP="00D3036D">
      <w:pPr>
        <w:ind w:firstLine="567"/>
        <w:jc w:val="both"/>
        <w:rPr>
          <w:sz w:val="22"/>
          <w:szCs w:val="22"/>
        </w:rPr>
      </w:pPr>
      <w:r w:rsidRPr="006E3B44">
        <w:rPr>
          <w:sz w:val="22"/>
          <w:szCs w:val="22"/>
        </w:rPr>
        <w:t xml:space="preserve">ЛОТ №5 </w:t>
      </w:r>
      <w:r w:rsidRPr="006E3B44">
        <w:rPr>
          <w:b/>
          <w:sz w:val="22"/>
          <w:szCs w:val="22"/>
        </w:rPr>
        <w:t>-</w:t>
      </w:r>
      <w:r w:rsidRPr="006E3B44">
        <w:rPr>
          <w:sz w:val="22"/>
          <w:szCs w:val="22"/>
        </w:rPr>
        <w:t xml:space="preserve"> Земельный участок площадью 1250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w:t>
      </w:r>
      <w:r w:rsidRPr="006E3B44">
        <w:rPr>
          <w:color w:val="000000"/>
          <w:sz w:val="22"/>
          <w:szCs w:val="22"/>
        </w:rPr>
        <w:t>47:03:0606001:449</w:t>
      </w:r>
      <w:r w:rsidRPr="006E3B44">
        <w:rPr>
          <w:sz w:val="22"/>
          <w:szCs w:val="22"/>
        </w:rPr>
        <w:t>, расположенный по адресу:</w:t>
      </w:r>
      <w:r w:rsidRPr="006E3B44">
        <w:rPr>
          <w:color w:val="000000"/>
          <w:sz w:val="22"/>
          <w:szCs w:val="22"/>
          <w:shd w:val="clear" w:color="auto" w:fill="FFFFFF"/>
        </w:rPr>
        <w:t xml:space="preserve"> Ленинградская область, </w:t>
      </w:r>
      <w:proofErr w:type="spellStart"/>
      <w:r w:rsidRPr="006E3B44">
        <w:rPr>
          <w:color w:val="000000"/>
          <w:sz w:val="22"/>
          <w:szCs w:val="22"/>
          <w:shd w:val="clear" w:color="auto" w:fill="FFFFFF"/>
        </w:rPr>
        <w:t>Приозерский</w:t>
      </w:r>
      <w:proofErr w:type="spellEnd"/>
      <w:r w:rsidRPr="006E3B44">
        <w:rPr>
          <w:color w:val="000000"/>
          <w:sz w:val="22"/>
          <w:szCs w:val="22"/>
          <w:shd w:val="clear" w:color="auto" w:fill="FFFFFF"/>
        </w:rPr>
        <w:t xml:space="preserve"> муниципальный район, </w:t>
      </w:r>
      <w:proofErr w:type="spellStart"/>
      <w:r w:rsidRPr="006E3B44">
        <w:rPr>
          <w:color w:val="000000"/>
          <w:sz w:val="22"/>
          <w:szCs w:val="22"/>
          <w:shd w:val="clear" w:color="auto" w:fill="FFFFFF"/>
        </w:rPr>
        <w:t>Плодовское</w:t>
      </w:r>
      <w:proofErr w:type="spellEnd"/>
      <w:r w:rsidRPr="006E3B44">
        <w:rPr>
          <w:color w:val="000000"/>
          <w:sz w:val="22"/>
          <w:szCs w:val="22"/>
          <w:shd w:val="clear" w:color="auto" w:fill="FFFFFF"/>
        </w:rPr>
        <w:t xml:space="preserve"> сельское поселение, </w:t>
      </w:r>
      <w:proofErr w:type="spellStart"/>
      <w:r w:rsidRPr="006E3B44">
        <w:rPr>
          <w:color w:val="000000"/>
          <w:sz w:val="22"/>
          <w:szCs w:val="22"/>
          <w:shd w:val="clear" w:color="auto" w:fill="FFFFFF"/>
        </w:rPr>
        <w:t>п</w:t>
      </w:r>
      <w:proofErr w:type="gramStart"/>
      <w:r w:rsidRPr="006E3B44">
        <w:rPr>
          <w:color w:val="000000"/>
          <w:sz w:val="22"/>
          <w:szCs w:val="22"/>
          <w:shd w:val="clear" w:color="auto" w:fill="FFFFFF"/>
        </w:rPr>
        <w:t>.С</w:t>
      </w:r>
      <w:proofErr w:type="gramEnd"/>
      <w:r w:rsidRPr="006E3B44">
        <w:rPr>
          <w:color w:val="000000"/>
          <w:sz w:val="22"/>
          <w:szCs w:val="22"/>
          <w:shd w:val="clear" w:color="auto" w:fill="FFFFFF"/>
        </w:rPr>
        <w:t>олнечное</w:t>
      </w:r>
      <w:proofErr w:type="spellEnd"/>
      <w:r w:rsidRPr="006E3B44">
        <w:rPr>
          <w:color w:val="000000"/>
          <w:sz w:val="22"/>
          <w:szCs w:val="22"/>
          <w:shd w:val="clear" w:color="auto" w:fill="FFFFFF"/>
        </w:rPr>
        <w:t xml:space="preserve">, </w:t>
      </w:r>
      <w:proofErr w:type="spellStart"/>
      <w:r w:rsidRPr="006E3B44">
        <w:rPr>
          <w:color w:val="000000"/>
          <w:sz w:val="22"/>
          <w:szCs w:val="22"/>
          <w:shd w:val="clear" w:color="auto" w:fill="FFFFFF"/>
        </w:rPr>
        <w:t>ул.Культуры</w:t>
      </w:r>
      <w:proofErr w:type="spellEnd"/>
      <w:r w:rsidRPr="006E3B44">
        <w:rPr>
          <w:color w:val="000000"/>
          <w:sz w:val="22"/>
          <w:szCs w:val="22"/>
          <w:shd w:val="clear" w:color="auto" w:fill="FFFFFF"/>
        </w:rPr>
        <w:t>, земельный участок 3</w:t>
      </w:r>
      <w:r w:rsidRPr="006E3B44">
        <w:rPr>
          <w:sz w:val="22"/>
          <w:szCs w:val="22"/>
        </w:rPr>
        <w:t>; категория земель – земли населенных пунктов, разрешенное использование – для индивидуального жилищного строительства.</w:t>
      </w:r>
    </w:p>
    <w:p w:rsidR="00330CD1" w:rsidRPr="006E3B44" w:rsidRDefault="00330CD1" w:rsidP="00197E02">
      <w:pPr>
        <w:ind w:firstLine="567"/>
        <w:jc w:val="both"/>
        <w:rPr>
          <w:sz w:val="22"/>
          <w:szCs w:val="22"/>
        </w:rPr>
      </w:pPr>
      <w:r w:rsidRPr="006E3B44">
        <w:rPr>
          <w:sz w:val="22"/>
          <w:szCs w:val="22"/>
        </w:rPr>
        <w:t xml:space="preserve">Земельный участок расположен </w:t>
      </w:r>
      <w:r w:rsidR="00BF0AAD" w:rsidRPr="006E3B44">
        <w:rPr>
          <w:sz w:val="22"/>
          <w:szCs w:val="22"/>
        </w:rPr>
        <w:t xml:space="preserve">на землях населенного пункта Солнечное, в </w:t>
      </w:r>
      <w:r w:rsidR="007F4A5F" w:rsidRPr="006E3B44">
        <w:rPr>
          <w:sz w:val="22"/>
          <w:szCs w:val="22"/>
        </w:rPr>
        <w:t xml:space="preserve">115м. от </w:t>
      </w:r>
      <w:proofErr w:type="spellStart"/>
      <w:r w:rsidR="007F4A5F" w:rsidRPr="006E3B44">
        <w:rPr>
          <w:sz w:val="22"/>
          <w:szCs w:val="22"/>
        </w:rPr>
        <w:t>оз</w:t>
      </w:r>
      <w:proofErr w:type="gramStart"/>
      <w:r w:rsidR="007F4A5F" w:rsidRPr="006E3B44">
        <w:rPr>
          <w:sz w:val="22"/>
          <w:szCs w:val="22"/>
        </w:rPr>
        <w:t>.О</w:t>
      </w:r>
      <w:proofErr w:type="gramEnd"/>
      <w:r w:rsidR="007F4A5F" w:rsidRPr="006E3B44">
        <w:rPr>
          <w:sz w:val="22"/>
          <w:szCs w:val="22"/>
        </w:rPr>
        <w:t>традное</w:t>
      </w:r>
      <w:proofErr w:type="spellEnd"/>
      <w:r w:rsidR="007F4A5F" w:rsidRPr="006E3B44">
        <w:rPr>
          <w:sz w:val="22"/>
          <w:szCs w:val="22"/>
        </w:rPr>
        <w:t xml:space="preserve">. </w:t>
      </w:r>
      <w:r w:rsidRPr="006E3B44">
        <w:rPr>
          <w:color w:val="000000"/>
          <w:sz w:val="22"/>
          <w:szCs w:val="22"/>
          <w:shd w:val="clear" w:color="auto" w:fill="FFFFFF"/>
        </w:rPr>
        <w:t xml:space="preserve">Участок </w:t>
      </w:r>
      <w:r w:rsidRPr="006E3B44">
        <w:rPr>
          <w:sz w:val="22"/>
          <w:szCs w:val="22"/>
        </w:rPr>
        <w:t>гранич</w:t>
      </w:r>
      <w:r w:rsidR="007F4A5F" w:rsidRPr="006E3B44">
        <w:rPr>
          <w:sz w:val="22"/>
          <w:szCs w:val="22"/>
        </w:rPr>
        <w:t>ит</w:t>
      </w:r>
      <w:r w:rsidRPr="006E3B44">
        <w:rPr>
          <w:sz w:val="22"/>
          <w:szCs w:val="22"/>
        </w:rPr>
        <w:t xml:space="preserve"> с </w:t>
      </w:r>
      <w:r w:rsidR="007F4A5F" w:rsidRPr="006E3B44">
        <w:rPr>
          <w:sz w:val="22"/>
          <w:szCs w:val="22"/>
        </w:rPr>
        <w:t>двумя</w:t>
      </w:r>
      <w:r w:rsidRPr="006E3B44">
        <w:rPr>
          <w:sz w:val="22"/>
          <w:szCs w:val="22"/>
        </w:rPr>
        <w:t xml:space="preserve"> </w:t>
      </w:r>
      <w:r w:rsidR="007F4A5F" w:rsidRPr="006E3B44">
        <w:rPr>
          <w:sz w:val="22"/>
          <w:szCs w:val="22"/>
        </w:rPr>
        <w:t>существующими земельными участками,</w:t>
      </w:r>
      <w:r w:rsidRPr="006E3B44">
        <w:rPr>
          <w:sz w:val="22"/>
          <w:szCs w:val="22"/>
        </w:rPr>
        <w:t xml:space="preserve"> </w:t>
      </w:r>
      <w:r w:rsidR="007F4A5F" w:rsidRPr="006E3B44">
        <w:rPr>
          <w:sz w:val="22"/>
          <w:szCs w:val="22"/>
        </w:rPr>
        <w:t xml:space="preserve">с восточной стороны </w:t>
      </w:r>
      <w:r w:rsidR="004A34DA" w:rsidRPr="006E3B44">
        <w:rPr>
          <w:sz w:val="22"/>
          <w:szCs w:val="22"/>
        </w:rPr>
        <w:t>дорога уличной сети поселка.</w:t>
      </w:r>
      <w:r w:rsidRPr="006E3B44">
        <w:rPr>
          <w:sz w:val="22"/>
          <w:szCs w:val="22"/>
        </w:rPr>
        <w:t xml:space="preserve"> Технические условия для подключения к </w:t>
      </w:r>
      <w:r w:rsidR="004A34DA" w:rsidRPr="006E3B44">
        <w:rPr>
          <w:sz w:val="22"/>
          <w:szCs w:val="22"/>
        </w:rPr>
        <w:t>сетям инженерно-технического обеспечения</w:t>
      </w:r>
      <w:r w:rsidRPr="006E3B44">
        <w:rPr>
          <w:sz w:val="22"/>
          <w:szCs w:val="22"/>
        </w:rPr>
        <w:t>:</w:t>
      </w:r>
    </w:p>
    <w:p w:rsidR="00330CD1" w:rsidRPr="006E3B44" w:rsidRDefault="00330CD1" w:rsidP="004A34DA">
      <w:pPr>
        <w:ind w:firstLine="567"/>
        <w:jc w:val="both"/>
        <w:rPr>
          <w:sz w:val="22"/>
          <w:szCs w:val="22"/>
        </w:rPr>
      </w:pPr>
      <w:r w:rsidRPr="006E3B44">
        <w:rPr>
          <w:sz w:val="22"/>
          <w:szCs w:val="22"/>
        </w:rPr>
        <w:t>1.Теплоснабжение</w:t>
      </w:r>
      <w:r w:rsidR="004A34DA" w:rsidRPr="006E3B44">
        <w:rPr>
          <w:sz w:val="22"/>
          <w:szCs w:val="22"/>
        </w:rPr>
        <w:t>, водоснабжение и водоотведение</w:t>
      </w:r>
      <w:r w:rsidRPr="006E3B44">
        <w:rPr>
          <w:sz w:val="22"/>
          <w:szCs w:val="22"/>
        </w:rPr>
        <w:t xml:space="preserve"> 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330CD1" w:rsidRPr="006E3B44" w:rsidRDefault="004A34DA" w:rsidP="00197E02">
      <w:pPr>
        <w:widowControl w:val="0"/>
        <w:autoSpaceDE w:val="0"/>
        <w:autoSpaceDN w:val="0"/>
        <w:adjustRightInd w:val="0"/>
        <w:ind w:firstLine="540"/>
        <w:jc w:val="both"/>
        <w:rPr>
          <w:sz w:val="22"/>
          <w:szCs w:val="22"/>
        </w:rPr>
      </w:pPr>
      <w:r w:rsidRPr="006E3B44">
        <w:rPr>
          <w:sz w:val="22"/>
          <w:szCs w:val="22"/>
        </w:rPr>
        <w:t xml:space="preserve">2.Точка присоединения и максимальная мощность </w:t>
      </w:r>
      <w:proofErr w:type="spellStart"/>
      <w:r w:rsidRPr="006E3B44">
        <w:rPr>
          <w:sz w:val="22"/>
          <w:szCs w:val="22"/>
        </w:rPr>
        <w:t>энергопринимающих</w:t>
      </w:r>
      <w:proofErr w:type="spellEnd"/>
      <w:r w:rsidRPr="006E3B44">
        <w:rPr>
          <w:sz w:val="22"/>
          <w:szCs w:val="22"/>
        </w:rPr>
        <w:t xml:space="preserve"> устройств по каждой точке присоединения к электрической сети: опора 0,4 </w:t>
      </w:r>
      <w:proofErr w:type="spellStart"/>
      <w:r w:rsidRPr="006E3B44">
        <w:rPr>
          <w:sz w:val="22"/>
          <w:szCs w:val="22"/>
        </w:rPr>
        <w:t>кВ.</w:t>
      </w:r>
      <w:proofErr w:type="spellEnd"/>
      <w:r w:rsidRPr="006E3B44">
        <w:rPr>
          <w:sz w:val="22"/>
          <w:szCs w:val="22"/>
        </w:rPr>
        <w:t xml:space="preserve"> источник питани</w:t>
      </w:r>
      <w:proofErr w:type="gramStart"/>
      <w:r w:rsidRPr="006E3B44">
        <w:rPr>
          <w:sz w:val="22"/>
          <w:szCs w:val="22"/>
        </w:rPr>
        <w:t>я-</w:t>
      </w:r>
      <w:proofErr w:type="gramEnd"/>
      <w:r w:rsidRPr="006E3B44">
        <w:rPr>
          <w:sz w:val="22"/>
          <w:szCs w:val="22"/>
        </w:rPr>
        <w:t xml:space="preserve"> ПС- 110 </w:t>
      </w:r>
      <w:proofErr w:type="spellStart"/>
      <w:r w:rsidRPr="006E3B44">
        <w:rPr>
          <w:sz w:val="22"/>
          <w:szCs w:val="22"/>
        </w:rPr>
        <w:t>кВ</w:t>
      </w:r>
      <w:proofErr w:type="spellEnd"/>
      <w:r w:rsidRPr="006E3B44">
        <w:rPr>
          <w:sz w:val="22"/>
          <w:szCs w:val="22"/>
        </w:rPr>
        <w:t xml:space="preserve"> Плодовое (ПС 511). </w:t>
      </w:r>
      <w:r w:rsidR="00330CD1" w:rsidRPr="006E3B44">
        <w:rPr>
          <w:sz w:val="22"/>
          <w:szCs w:val="22"/>
        </w:rPr>
        <w:t xml:space="preserve">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Pr="006E3B44">
        <w:rPr>
          <w:sz w:val="22"/>
          <w:szCs w:val="22"/>
        </w:rPr>
        <w:t>01</w:t>
      </w:r>
      <w:r w:rsidR="00330CD1" w:rsidRPr="006E3B44">
        <w:rPr>
          <w:sz w:val="22"/>
          <w:szCs w:val="22"/>
        </w:rPr>
        <w:t>.0</w:t>
      </w:r>
      <w:r w:rsidRPr="006E3B44">
        <w:rPr>
          <w:sz w:val="22"/>
          <w:szCs w:val="22"/>
        </w:rPr>
        <w:t>6</w:t>
      </w:r>
      <w:r w:rsidR="00330CD1" w:rsidRPr="006E3B44">
        <w:rPr>
          <w:sz w:val="22"/>
          <w:szCs w:val="22"/>
        </w:rPr>
        <w:t xml:space="preserve">.2022 г. </w:t>
      </w:r>
    </w:p>
    <w:p w:rsidR="004A34DA" w:rsidRPr="00D3036D" w:rsidRDefault="004A34DA" w:rsidP="00197E02">
      <w:pPr>
        <w:widowControl w:val="0"/>
        <w:autoSpaceDE w:val="0"/>
        <w:autoSpaceDN w:val="0"/>
        <w:adjustRightInd w:val="0"/>
        <w:ind w:firstLine="540"/>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 xml:space="preserve">Начальный (стартовый) размер </w:t>
            </w:r>
            <w:r w:rsidRPr="00197E02">
              <w:rPr>
                <w:sz w:val="22"/>
                <w:szCs w:val="22"/>
              </w:rPr>
              <w:lastRenderedPageBreak/>
              <w:t>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lastRenderedPageBreak/>
              <w:t xml:space="preserve">Шаг аукциона </w:t>
            </w:r>
            <w:r w:rsidRPr="00197E02">
              <w:rPr>
                <w:sz w:val="22"/>
                <w:szCs w:val="22"/>
              </w:rPr>
              <w:lastRenderedPageBreak/>
              <w:t>(руб.)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lastRenderedPageBreak/>
              <w:t>Размер задатка</w:t>
            </w:r>
          </w:p>
          <w:p w:rsidR="00330CD1" w:rsidRPr="00197E02" w:rsidRDefault="00330CD1" w:rsidP="00197E02">
            <w:pPr>
              <w:ind w:firstLine="284"/>
              <w:jc w:val="center"/>
              <w:rPr>
                <w:sz w:val="22"/>
                <w:szCs w:val="22"/>
              </w:rPr>
            </w:pPr>
            <w:r w:rsidRPr="00197E02">
              <w:rPr>
                <w:sz w:val="22"/>
                <w:szCs w:val="22"/>
              </w:rPr>
              <w:lastRenderedPageBreak/>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lastRenderedPageBreak/>
              <w:t xml:space="preserve">Срок </w:t>
            </w:r>
            <w:r w:rsidRPr="00197E02">
              <w:rPr>
                <w:sz w:val="22"/>
                <w:szCs w:val="22"/>
              </w:rPr>
              <w:lastRenderedPageBreak/>
              <w:t>договора</w:t>
            </w:r>
          </w:p>
        </w:tc>
      </w:tr>
      <w:tr w:rsidR="004A34DA" w:rsidRPr="00197E02" w:rsidTr="00760DC1">
        <w:tc>
          <w:tcPr>
            <w:tcW w:w="3828" w:type="dxa"/>
            <w:tcBorders>
              <w:top w:val="single" w:sz="4" w:space="0" w:color="auto"/>
              <w:left w:val="single" w:sz="4" w:space="0" w:color="auto"/>
              <w:bottom w:val="single" w:sz="4" w:space="0" w:color="auto"/>
              <w:right w:val="single" w:sz="4" w:space="0" w:color="auto"/>
            </w:tcBorders>
            <w:shd w:val="clear" w:color="auto" w:fill="auto"/>
          </w:tcPr>
          <w:p w:rsidR="004A34DA" w:rsidRPr="00FB2A9C" w:rsidRDefault="004A34DA" w:rsidP="004A34DA">
            <w:pPr>
              <w:ind w:firstLine="284"/>
              <w:jc w:val="center"/>
            </w:pPr>
            <w:r>
              <w:lastRenderedPageBreak/>
              <w:t>56 000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34DA" w:rsidRPr="00D66927" w:rsidRDefault="004A34DA" w:rsidP="004A34DA">
            <w:pPr>
              <w:jc w:val="center"/>
            </w:pPr>
            <w:r>
              <w:t>1 680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4DA" w:rsidRPr="00D66927" w:rsidRDefault="004A34DA" w:rsidP="004A34DA">
            <w:pPr>
              <w:jc w:val="center"/>
            </w:pPr>
            <w:r>
              <w:t>50 400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34DA" w:rsidRPr="00416E6D" w:rsidRDefault="004A34DA" w:rsidP="004A34DA">
            <w:pPr>
              <w:ind w:firstLine="284"/>
              <w:jc w:val="center"/>
              <w:rPr>
                <w:highlight w:val="yellow"/>
              </w:rPr>
            </w:pPr>
            <w:r w:rsidRPr="00E42E3E">
              <w:t>20 лет</w:t>
            </w:r>
          </w:p>
        </w:tc>
      </w:tr>
    </w:tbl>
    <w:p w:rsidR="004A34DA" w:rsidRDefault="004A34DA" w:rsidP="00197E02">
      <w:pPr>
        <w:ind w:firstLine="284"/>
        <w:jc w:val="both"/>
        <w:rPr>
          <w:b/>
          <w:sz w:val="22"/>
          <w:szCs w:val="22"/>
        </w:rPr>
      </w:pPr>
    </w:p>
    <w:p w:rsidR="004A34DA" w:rsidRDefault="004A34DA" w:rsidP="00197E02">
      <w:pPr>
        <w:ind w:firstLine="284"/>
        <w:jc w:val="both"/>
        <w:rPr>
          <w:b/>
          <w:sz w:val="22"/>
          <w:szCs w:val="22"/>
        </w:rPr>
      </w:pPr>
    </w:p>
    <w:p w:rsidR="004A34DA" w:rsidRPr="006E3B44" w:rsidRDefault="004A34DA" w:rsidP="004A34DA">
      <w:pPr>
        <w:ind w:firstLine="567"/>
        <w:jc w:val="both"/>
        <w:rPr>
          <w:sz w:val="22"/>
          <w:szCs w:val="22"/>
        </w:rPr>
      </w:pPr>
      <w:r w:rsidRPr="006E3B44">
        <w:rPr>
          <w:sz w:val="22"/>
          <w:szCs w:val="22"/>
        </w:rPr>
        <w:t>ЛОТ №6</w:t>
      </w:r>
      <w:r w:rsidRPr="006E3B44">
        <w:rPr>
          <w:b/>
          <w:sz w:val="22"/>
          <w:szCs w:val="22"/>
        </w:rPr>
        <w:t xml:space="preserve"> -</w:t>
      </w:r>
      <w:r w:rsidRPr="006E3B44">
        <w:rPr>
          <w:sz w:val="22"/>
          <w:szCs w:val="22"/>
        </w:rPr>
        <w:t xml:space="preserve"> Земельный участок площадью 2000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w:t>
      </w:r>
      <w:r w:rsidRPr="006E3B44">
        <w:rPr>
          <w:color w:val="000000"/>
          <w:sz w:val="22"/>
          <w:szCs w:val="22"/>
        </w:rPr>
        <w:t>47:03:0610002:624</w:t>
      </w:r>
      <w:r w:rsidRPr="006E3B44">
        <w:rPr>
          <w:sz w:val="22"/>
          <w:szCs w:val="22"/>
        </w:rPr>
        <w:t>, расположенный по адресу:</w:t>
      </w:r>
      <w:r w:rsidRPr="006E3B44">
        <w:rPr>
          <w:b/>
          <w:sz w:val="22"/>
          <w:szCs w:val="22"/>
        </w:rPr>
        <w:t xml:space="preserve"> </w:t>
      </w:r>
      <w:r w:rsidRPr="006E3B44">
        <w:rPr>
          <w:sz w:val="22"/>
          <w:szCs w:val="22"/>
        </w:rPr>
        <w:t xml:space="preserve">Российская Федерация, Ленинградская область, </w:t>
      </w:r>
      <w:proofErr w:type="spellStart"/>
      <w:r w:rsidRPr="006E3B44">
        <w:rPr>
          <w:sz w:val="22"/>
          <w:szCs w:val="22"/>
        </w:rPr>
        <w:t>Приозерский</w:t>
      </w:r>
      <w:proofErr w:type="spellEnd"/>
      <w:r w:rsidRPr="006E3B44">
        <w:rPr>
          <w:sz w:val="22"/>
          <w:szCs w:val="22"/>
        </w:rPr>
        <w:t xml:space="preserve"> муниципальный район, </w:t>
      </w:r>
      <w:proofErr w:type="spellStart"/>
      <w:r w:rsidRPr="006E3B44">
        <w:rPr>
          <w:sz w:val="22"/>
          <w:szCs w:val="22"/>
        </w:rPr>
        <w:t>Плодовское</w:t>
      </w:r>
      <w:proofErr w:type="spellEnd"/>
      <w:r w:rsidRPr="006E3B44">
        <w:rPr>
          <w:color w:val="333333"/>
          <w:sz w:val="22"/>
          <w:szCs w:val="22"/>
        </w:rPr>
        <w:t xml:space="preserve"> сельское поселение, </w:t>
      </w:r>
      <w:proofErr w:type="spellStart"/>
      <w:r w:rsidRPr="006E3B44">
        <w:rPr>
          <w:color w:val="333333"/>
          <w:sz w:val="22"/>
          <w:szCs w:val="22"/>
        </w:rPr>
        <w:t>п</w:t>
      </w:r>
      <w:proofErr w:type="gramStart"/>
      <w:r w:rsidRPr="006E3B44">
        <w:rPr>
          <w:color w:val="333333"/>
          <w:sz w:val="22"/>
          <w:szCs w:val="22"/>
        </w:rPr>
        <w:t>.П</w:t>
      </w:r>
      <w:proofErr w:type="gramEnd"/>
      <w:r w:rsidRPr="006E3B44">
        <w:rPr>
          <w:color w:val="333333"/>
          <w:sz w:val="22"/>
          <w:szCs w:val="22"/>
        </w:rPr>
        <w:t>лодовое</w:t>
      </w:r>
      <w:proofErr w:type="spellEnd"/>
      <w:r w:rsidRPr="006E3B44">
        <w:rPr>
          <w:color w:val="333333"/>
          <w:sz w:val="22"/>
          <w:szCs w:val="22"/>
        </w:rPr>
        <w:t xml:space="preserve">, </w:t>
      </w:r>
      <w:proofErr w:type="spellStart"/>
      <w:r w:rsidRPr="006E3B44">
        <w:rPr>
          <w:color w:val="333333"/>
          <w:sz w:val="22"/>
          <w:szCs w:val="22"/>
        </w:rPr>
        <w:t>ул.Береговая</w:t>
      </w:r>
      <w:proofErr w:type="spellEnd"/>
      <w:r w:rsidRPr="006E3B44">
        <w:rPr>
          <w:color w:val="333333"/>
          <w:sz w:val="22"/>
          <w:szCs w:val="22"/>
        </w:rPr>
        <w:t>, земельный участок 50/1</w:t>
      </w:r>
      <w:r w:rsidRPr="006E3B44">
        <w:rPr>
          <w:rFonts w:ascii="Calibri" w:hAnsi="Calibri"/>
          <w:color w:val="000000"/>
          <w:sz w:val="22"/>
          <w:szCs w:val="22"/>
          <w:shd w:val="clear" w:color="auto" w:fill="F8F9FA"/>
        </w:rPr>
        <w:t xml:space="preserve">; </w:t>
      </w:r>
      <w:r w:rsidRPr="006E3B44">
        <w:rPr>
          <w:sz w:val="22"/>
          <w:szCs w:val="22"/>
        </w:rPr>
        <w:t>категория земель – земли населенных пунктов, разрешенное использование – для индивидуального жилищного строительства.</w:t>
      </w:r>
    </w:p>
    <w:p w:rsidR="00330CD1" w:rsidRPr="006E3B44" w:rsidRDefault="00330CD1" w:rsidP="004A34DA">
      <w:pPr>
        <w:ind w:firstLine="567"/>
        <w:jc w:val="both"/>
        <w:rPr>
          <w:sz w:val="22"/>
          <w:szCs w:val="22"/>
        </w:rPr>
      </w:pPr>
      <w:r w:rsidRPr="006E3B44">
        <w:rPr>
          <w:sz w:val="22"/>
          <w:szCs w:val="22"/>
        </w:rPr>
        <w:t xml:space="preserve">Земельный участок расположен </w:t>
      </w:r>
      <w:r w:rsidR="00F7758F" w:rsidRPr="006E3B44">
        <w:rPr>
          <w:sz w:val="22"/>
          <w:szCs w:val="22"/>
        </w:rPr>
        <w:t>на землях населенного пункта Плодовое и граничит с СНТ «Плодовое», а также двумя участками ИЖС.</w:t>
      </w:r>
      <w:r w:rsidR="00DC3B21" w:rsidRPr="006E3B44">
        <w:rPr>
          <w:sz w:val="22"/>
          <w:szCs w:val="22"/>
        </w:rPr>
        <w:t xml:space="preserve"> </w:t>
      </w:r>
      <w:r w:rsidR="00B732F2" w:rsidRPr="006E3B44">
        <w:rPr>
          <w:sz w:val="22"/>
          <w:szCs w:val="22"/>
        </w:rPr>
        <w:t xml:space="preserve">Подъезд к участку осуществляется с северо-восточной стороны по существующей уличной сети садоводства. Земельный участок расположен на берегу </w:t>
      </w:r>
      <w:proofErr w:type="spellStart"/>
      <w:r w:rsidR="00B732F2" w:rsidRPr="006E3B44">
        <w:rPr>
          <w:sz w:val="22"/>
          <w:szCs w:val="22"/>
        </w:rPr>
        <w:t>оз</w:t>
      </w:r>
      <w:proofErr w:type="gramStart"/>
      <w:r w:rsidR="00B732F2" w:rsidRPr="006E3B44">
        <w:rPr>
          <w:sz w:val="22"/>
          <w:szCs w:val="22"/>
        </w:rPr>
        <w:t>.О</w:t>
      </w:r>
      <w:proofErr w:type="gramEnd"/>
      <w:r w:rsidR="00B732F2" w:rsidRPr="006E3B44">
        <w:rPr>
          <w:sz w:val="22"/>
          <w:szCs w:val="22"/>
        </w:rPr>
        <w:t>традное</w:t>
      </w:r>
      <w:proofErr w:type="spellEnd"/>
      <w:r w:rsidR="00B732F2" w:rsidRPr="006E3B44">
        <w:rPr>
          <w:sz w:val="22"/>
          <w:szCs w:val="22"/>
        </w:rPr>
        <w:t xml:space="preserve">, в 20м. </w:t>
      </w:r>
      <w:r w:rsidR="00DC3B21" w:rsidRPr="006E3B44">
        <w:rPr>
          <w:sz w:val="22"/>
          <w:szCs w:val="22"/>
        </w:rPr>
        <w:t>от уреза воды</w:t>
      </w:r>
      <w:r w:rsidR="00B732F2" w:rsidRPr="006E3B44">
        <w:rPr>
          <w:sz w:val="22"/>
          <w:szCs w:val="22"/>
        </w:rPr>
        <w:t>.</w:t>
      </w:r>
      <w:r w:rsidR="00DC3B21" w:rsidRPr="006E3B44">
        <w:rPr>
          <w:sz w:val="22"/>
          <w:szCs w:val="22"/>
        </w:rPr>
        <w:t xml:space="preserve"> </w:t>
      </w:r>
      <w:r w:rsidR="00B732F2" w:rsidRPr="006E3B44">
        <w:rPr>
          <w:sz w:val="22"/>
          <w:szCs w:val="22"/>
        </w:rPr>
        <w:t xml:space="preserve">Участок имеет обременения: зоны с особыми условиями использования – прибрежная защитная полоса и </w:t>
      </w:r>
      <w:proofErr w:type="spellStart"/>
      <w:r w:rsidR="00B732F2" w:rsidRPr="006E3B44">
        <w:rPr>
          <w:sz w:val="22"/>
          <w:szCs w:val="22"/>
        </w:rPr>
        <w:t>водоохранная</w:t>
      </w:r>
      <w:proofErr w:type="spellEnd"/>
      <w:r w:rsidR="00B732F2" w:rsidRPr="006E3B44">
        <w:rPr>
          <w:sz w:val="22"/>
          <w:szCs w:val="22"/>
        </w:rPr>
        <w:t xml:space="preserve"> зона </w:t>
      </w:r>
      <w:proofErr w:type="spellStart"/>
      <w:r w:rsidR="00B732F2" w:rsidRPr="006E3B44">
        <w:rPr>
          <w:sz w:val="22"/>
          <w:szCs w:val="22"/>
        </w:rPr>
        <w:t>о</w:t>
      </w:r>
      <w:proofErr w:type="gramStart"/>
      <w:r w:rsidR="00B732F2" w:rsidRPr="006E3B44">
        <w:rPr>
          <w:sz w:val="22"/>
          <w:szCs w:val="22"/>
        </w:rPr>
        <w:t>.О</w:t>
      </w:r>
      <w:proofErr w:type="gramEnd"/>
      <w:r w:rsidR="00B732F2" w:rsidRPr="006E3B44">
        <w:rPr>
          <w:sz w:val="22"/>
          <w:szCs w:val="22"/>
        </w:rPr>
        <w:t>традное</w:t>
      </w:r>
      <w:proofErr w:type="spellEnd"/>
      <w:r w:rsidR="00B732F2" w:rsidRPr="006E3B44">
        <w:rPr>
          <w:sz w:val="22"/>
          <w:szCs w:val="22"/>
        </w:rPr>
        <w:t xml:space="preserve"> 760 </w:t>
      </w:r>
      <w:proofErr w:type="spellStart"/>
      <w:r w:rsidR="00B732F2" w:rsidRPr="006E3B44">
        <w:rPr>
          <w:sz w:val="22"/>
          <w:szCs w:val="22"/>
        </w:rPr>
        <w:t>кв.м</w:t>
      </w:r>
      <w:proofErr w:type="spellEnd"/>
      <w:r w:rsidR="00B732F2" w:rsidRPr="006E3B44">
        <w:rPr>
          <w:sz w:val="22"/>
          <w:szCs w:val="22"/>
        </w:rPr>
        <w:t xml:space="preserve">. </w:t>
      </w:r>
      <w:r w:rsidRPr="006E3B44">
        <w:rPr>
          <w:sz w:val="22"/>
          <w:szCs w:val="22"/>
        </w:rPr>
        <w:t xml:space="preserve">Технические условия для подключения к </w:t>
      </w:r>
      <w:r w:rsidR="00B732F2" w:rsidRPr="006E3B44">
        <w:rPr>
          <w:sz w:val="22"/>
          <w:szCs w:val="22"/>
        </w:rPr>
        <w:t>сетям инженерно-технического обеспечения</w:t>
      </w:r>
      <w:r w:rsidRPr="006E3B44">
        <w:rPr>
          <w:sz w:val="22"/>
          <w:szCs w:val="22"/>
        </w:rPr>
        <w:t>:</w:t>
      </w:r>
    </w:p>
    <w:p w:rsidR="00330CD1" w:rsidRPr="006E3B44" w:rsidRDefault="00330CD1" w:rsidP="001E5FEA">
      <w:pPr>
        <w:ind w:firstLine="567"/>
        <w:jc w:val="both"/>
        <w:rPr>
          <w:sz w:val="22"/>
          <w:szCs w:val="22"/>
        </w:rPr>
      </w:pPr>
      <w:r w:rsidRPr="006E3B44">
        <w:rPr>
          <w:sz w:val="22"/>
          <w:szCs w:val="22"/>
        </w:rPr>
        <w:t>1.Теплоснабжение</w:t>
      </w:r>
      <w:r w:rsidR="001E5FEA" w:rsidRPr="006E3B44">
        <w:rPr>
          <w:sz w:val="22"/>
          <w:szCs w:val="22"/>
        </w:rPr>
        <w:t>, водоснабжение и водоотведение</w:t>
      </w:r>
      <w:r w:rsidRPr="006E3B44">
        <w:rPr>
          <w:sz w:val="22"/>
          <w:szCs w:val="22"/>
        </w:rPr>
        <w:t xml:space="preserve"> 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C3594C" w:rsidRPr="006E3B44" w:rsidRDefault="001E5FEA" w:rsidP="00197E02">
      <w:pPr>
        <w:widowControl w:val="0"/>
        <w:autoSpaceDE w:val="0"/>
        <w:autoSpaceDN w:val="0"/>
        <w:adjustRightInd w:val="0"/>
        <w:ind w:firstLine="540"/>
        <w:jc w:val="both"/>
        <w:rPr>
          <w:sz w:val="22"/>
          <w:szCs w:val="22"/>
        </w:rPr>
      </w:pPr>
      <w:r w:rsidRPr="006E3B44">
        <w:rPr>
          <w:sz w:val="22"/>
          <w:szCs w:val="22"/>
        </w:rPr>
        <w:t xml:space="preserve">2.Точки присоединения и максимальная мощность </w:t>
      </w:r>
      <w:proofErr w:type="spellStart"/>
      <w:r w:rsidRPr="006E3B44">
        <w:rPr>
          <w:sz w:val="22"/>
          <w:szCs w:val="22"/>
        </w:rPr>
        <w:t>энергопринимающих</w:t>
      </w:r>
      <w:proofErr w:type="spellEnd"/>
      <w:r w:rsidRPr="006E3B44">
        <w:rPr>
          <w:sz w:val="22"/>
          <w:szCs w:val="22"/>
        </w:rPr>
        <w:t xml:space="preserve"> устройств по каждой точке присоединения к электрической сети: опора 0,4 </w:t>
      </w:r>
      <w:proofErr w:type="spellStart"/>
      <w:r w:rsidRPr="006E3B44">
        <w:rPr>
          <w:sz w:val="22"/>
          <w:szCs w:val="22"/>
        </w:rPr>
        <w:t>кВ.</w:t>
      </w:r>
      <w:proofErr w:type="spellEnd"/>
      <w:r w:rsidRPr="006E3B44">
        <w:rPr>
          <w:sz w:val="22"/>
          <w:szCs w:val="22"/>
        </w:rPr>
        <w:t xml:space="preserve"> Основной источник питания: ПС -110 </w:t>
      </w:r>
      <w:proofErr w:type="spellStart"/>
      <w:r w:rsidRPr="006E3B44">
        <w:rPr>
          <w:sz w:val="22"/>
          <w:szCs w:val="22"/>
        </w:rPr>
        <w:t>кВ</w:t>
      </w:r>
      <w:proofErr w:type="spellEnd"/>
      <w:r w:rsidRPr="006E3B44">
        <w:rPr>
          <w:sz w:val="22"/>
          <w:szCs w:val="22"/>
        </w:rPr>
        <w:t xml:space="preserve"> </w:t>
      </w:r>
      <w:proofErr w:type="gramStart"/>
      <w:r w:rsidRPr="006E3B44">
        <w:rPr>
          <w:sz w:val="22"/>
          <w:szCs w:val="22"/>
        </w:rPr>
        <w:t>Плодовое</w:t>
      </w:r>
      <w:proofErr w:type="gramEnd"/>
      <w:r w:rsidRPr="006E3B44">
        <w:rPr>
          <w:sz w:val="22"/>
          <w:szCs w:val="22"/>
        </w:rPr>
        <w:t xml:space="preserve"> (ПС-511).</w:t>
      </w:r>
      <w:r w:rsidR="00330CD1" w:rsidRPr="006E3B44">
        <w:rPr>
          <w:sz w:val="22"/>
          <w:szCs w:val="22"/>
        </w:rPr>
        <w:t xml:space="preserve">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Pr="006E3B44">
        <w:rPr>
          <w:sz w:val="22"/>
          <w:szCs w:val="22"/>
        </w:rPr>
        <w:t>09</w:t>
      </w:r>
      <w:r w:rsidR="00C3594C" w:rsidRPr="006E3B44">
        <w:rPr>
          <w:sz w:val="22"/>
          <w:szCs w:val="22"/>
        </w:rPr>
        <w:t>.0</w:t>
      </w:r>
      <w:r w:rsidRPr="006E3B44">
        <w:rPr>
          <w:sz w:val="22"/>
          <w:szCs w:val="22"/>
        </w:rPr>
        <w:t>2</w:t>
      </w:r>
      <w:r w:rsidR="00C3594C" w:rsidRPr="006E3B44">
        <w:rPr>
          <w:sz w:val="22"/>
          <w:szCs w:val="22"/>
        </w:rPr>
        <w:t>.202</w:t>
      </w:r>
      <w:r w:rsidRPr="006E3B44">
        <w:rPr>
          <w:sz w:val="22"/>
          <w:szCs w:val="22"/>
        </w:rPr>
        <w:t>3</w:t>
      </w:r>
      <w:r w:rsidR="00C3594C" w:rsidRPr="006E3B44">
        <w:rPr>
          <w:sz w:val="22"/>
          <w:szCs w:val="22"/>
        </w:rPr>
        <w:t>.</w:t>
      </w:r>
    </w:p>
    <w:p w:rsidR="00330CD1" w:rsidRPr="00197E02" w:rsidRDefault="00C3594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330CD1" w:rsidRPr="00197E02" w:rsidTr="00760DC1">
        <w:tc>
          <w:tcPr>
            <w:tcW w:w="3828" w:type="dxa"/>
            <w:shd w:val="clear" w:color="auto" w:fill="auto"/>
          </w:tcPr>
          <w:p w:rsidR="00330CD1" w:rsidRPr="00197E02" w:rsidRDefault="00330CD1"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330CD1" w:rsidRPr="00197E02" w:rsidRDefault="00330CD1" w:rsidP="00197E02">
            <w:pPr>
              <w:ind w:firstLine="284"/>
              <w:jc w:val="center"/>
              <w:rPr>
                <w:sz w:val="22"/>
                <w:szCs w:val="22"/>
              </w:rPr>
            </w:pPr>
            <w:r w:rsidRPr="00197E02">
              <w:rPr>
                <w:sz w:val="22"/>
                <w:szCs w:val="22"/>
              </w:rPr>
              <w:t>Шаг аукциона (руб.)</w:t>
            </w:r>
          </w:p>
        </w:tc>
        <w:tc>
          <w:tcPr>
            <w:tcW w:w="1985" w:type="dxa"/>
            <w:shd w:val="clear" w:color="auto" w:fill="auto"/>
          </w:tcPr>
          <w:p w:rsidR="00330CD1" w:rsidRPr="00197E02" w:rsidRDefault="00330CD1" w:rsidP="00197E02">
            <w:pPr>
              <w:ind w:firstLine="34"/>
              <w:jc w:val="center"/>
              <w:rPr>
                <w:sz w:val="22"/>
                <w:szCs w:val="22"/>
              </w:rPr>
            </w:pPr>
            <w:r w:rsidRPr="00197E02">
              <w:rPr>
                <w:sz w:val="22"/>
                <w:szCs w:val="22"/>
              </w:rPr>
              <w:t>Размер задатка</w:t>
            </w:r>
          </w:p>
          <w:p w:rsidR="00330CD1" w:rsidRPr="00197E02" w:rsidRDefault="00330CD1" w:rsidP="00197E02">
            <w:pPr>
              <w:ind w:firstLine="284"/>
              <w:jc w:val="center"/>
              <w:rPr>
                <w:sz w:val="22"/>
                <w:szCs w:val="22"/>
              </w:rPr>
            </w:pPr>
            <w:r w:rsidRPr="00197E02">
              <w:rPr>
                <w:sz w:val="22"/>
                <w:szCs w:val="22"/>
              </w:rPr>
              <w:t>(руб.)</w:t>
            </w:r>
          </w:p>
        </w:tc>
        <w:tc>
          <w:tcPr>
            <w:tcW w:w="1559" w:type="dxa"/>
            <w:shd w:val="clear" w:color="auto" w:fill="auto"/>
          </w:tcPr>
          <w:p w:rsidR="00330CD1" w:rsidRPr="00197E02" w:rsidRDefault="00330CD1" w:rsidP="00197E02">
            <w:pPr>
              <w:ind w:firstLine="284"/>
              <w:jc w:val="center"/>
              <w:rPr>
                <w:sz w:val="22"/>
                <w:szCs w:val="22"/>
              </w:rPr>
            </w:pPr>
            <w:r w:rsidRPr="00197E02">
              <w:rPr>
                <w:sz w:val="22"/>
                <w:szCs w:val="22"/>
              </w:rPr>
              <w:t>Срок договора</w:t>
            </w:r>
          </w:p>
        </w:tc>
      </w:tr>
      <w:tr w:rsidR="001E5FEA" w:rsidRPr="00197E02" w:rsidTr="00760DC1">
        <w:tc>
          <w:tcPr>
            <w:tcW w:w="3828" w:type="dxa"/>
            <w:shd w:val="clear" w:color="auto" w:fill="auto"/>
          </w:tcPr>
          <w:p w:rsidR="001E5FEA" w:rsidRPr="00FB2A9C" w:rsidRDefault="001E5FEA" w:rsidP="001E5FEA">
            <w:pPr>
              <w:ind w:firstLine="284"/>
              <w:jc w:val="center"/>
            </w:pPr>
            <w:r>
              <w:t>85 000</w:t>
            </w:r>
          </w:p>
        </w:tc>
        <w:tc>
          <w:tcPr>
            <w:tcW w:w="1984" w:type="dxa"/>
            <w:shd w:val="clear" w:color="auto" w:fill="auto"/>
          </w:tcPr>
          <w:p w:rsidR="001E5FEA" w:rsidRPr="00FB2A9C" w:rsidRDefault="001E5FEA" w:rsidP="001E5FEA">
            <w:pPr>
              <w:ind w:firstLine="284"/>
              <w:jc w:val="center"/>
            </w:pPr>
            <w:r>
              <w:t>2 550</w:t>
            </w:r>
          </w:p>
        </w:tc>
        <w:tc>
          <w:tcPr>
            <w:tcW w:w="1985" w:type="dxa"/>
            <w:shd w:val="clear" w:color="auto" w:fill="auto"/>
          </w:tcPr>
          <w:p w:rsidR="001E5FEA" w:rsidRPr="00FB2A9C" w:rsidRDefault="001E5FEA" w:rsidP="001E5FEA">
            <w:pPr>
              <w:ind w:firstLine="284"/>
              <w:jc w:val="center"/>
            </w:pPr>
            <w:r>
              <w:t>76 500</w:t>
            </w:r>
          </w:p>
        </w:tc>
        <w:tc>
          <w:tcPr>
            <w:tcW w:w="1559" w:type="dxa"/>
            <w:shd w:val="clear" w:color="auto" w:fill="auto"/>
          </w:tcPr>
          <w:p w:rsidR="001E5FEA" w:rsidRPr="00E42E3E" w:rsidRDefault="001E5FEA" w:rsidP="001E5FEA">
            <w:pPr>
              <w:ind w:firstLine="284"/>
              <w:jc w:val="center"/>
            </w:pPr>
            <w:r w:rsidRPr="00E42E3E">
              <w:t>20 лет</w:t>
            </w:r>
          </w:p>
        </w:tc>
      </w:tr>
    </w:tbl>
    <w:p w:rsidR="00330CD1" w:rsidRPr="00197E02" w:rsidRDefault="00330CD1" w:rsidP="00197E02">
      <w:pPr>
        <w:ind w:firstLine="284"/>
        <w:jc w:val="both"/>
        <w:rPr>
          <w:sz w:val="22"/>
          <w:szCs w:val="22"/>
        </w:rPr>
      </w:pPr>
    </w:p>
    <w:p w:rsidR="00330CD1" w:rsidRDefault="00330CD1" w:rsidP="00197E02">
      <w:pPr>
        <w:ind w:firstLine="284"/>
        <w:jc w:val="both"/>
        <w:rPr>
          <w:sz w:val="22"/>
          <w:szCs w:val="22"/>
        </w:rPr>
      </w:pPr>
    </w:p>
    <w:p w:rsidR="001E5FEA" w:rsidRPr="006E3B44" w:rsidRDefault="001E5FEA" w:rsidP="00197E02">
      <w:pPr>
        <w:ind w:firstLine="284"/>
        <w:jc w:val="both"/>
        <w:rPr>
          <w:sz w:val="22"/>
          <w:szCs w:val="22"/>
        </w:rPr>
      </w:pPr>
      <w:r w:rsidRPr="006E3B44">
        <w:rPr>
          <w:sz w:val="22"/>
          <w:szCs w:val="22"/>
        </w:rPr>
        <w:t xml:space="preserve">ЛОТ №7 – Земельный участок площадью 1375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47:03:1106002:664, расположенный по адресу: Российская Федерация, Ленинградская область, </w:t>
      </w:r>
      <w:proofErr w:type="spellStart"/>
      <w:r w:rsidRPr="006E3B44">
        <w:rPr>
          <w:sz w:val="22"/>
          <w:szCs w:val="22"/>
        </w:rPr>
        <w:t>Приозерский</w:t>
      </w:r>
      <w:proofErr w:type="spellEnd"/>
      <w:r w:rsidRPr="006E3B44">
        <w:rPr>
          <w:sz w:val="22"/>
          <w:szCs w:val="22"/>
        </w:rPr>
        <w:t xml:space="preserve"> муниципальный район, </w:t>
      </w:r>
      <w:proofErr w:type="spellStart"/>
      <w:r w:rsidRPr="006E3B44">
        <w:rPr>
          <w:sz w:val="22"/>
          <w:szCs w:val="22"/>
        </w:rPr>
        <w:t>Раздольевское</w:t>
      </w:r>
      <w:proofErr w:type="spellEnd"/>
      <w:r w:rsidRPr="006E3B44">
        <w:rPr>
          <w:sz w:val="22"/>
          <w:szCs w:val="22"/>
        </w:rPr>
        <w:t xml:space="preserve"> сельское поселение, </w:t>
      </w:r>
      <w:proofErr w:type="spellStart"/>
      <w:r w:rsidRPr="006E3B44">
        <w:rPr>
          <w:sz w:val="22"/>
          <w:szCs w:val="22"/>
        </w:rPr>
        <w:t>д</w:t>
      </w:r>
      <w:proofErr w:type="gramStart"/>
      <w:r w:rsidRPr="006E3B44">
        <w:rPr>
          <w:sz w:val="22"/>
          <w:szCs w:val="22"/>
        </w:rPr>
        <w:t>.Б</w:t>
      </w:r>
      <w:proofErr w:type="gramEnd"/>
      <w:r w:rsidRPr="006E3B44">
        <w:rPr>
          <w:sz w:val="22"/>
          <w:szCs w:val="22"/>
        </w:rPr>
        <w:t>орисово</w:t>
      </w:r>
      <w:proofErr w:type="spellEnd"/>
      <w:r w:rsidRPr="006E3B44">
        <w:rPr>
          <w:sz w:val="22"/>
          <w:szCs w:val="22"/>
        </w:rPr>
        <w:t xml:space="preserve">, </w:t>
      </w:r>
      <w:proofErr w:type="spellStart"/>
      <w:r w:rsidRPr="006E3B44">
        <w:rPr>
          <w:sz w:val="22"/>
          <w:szCs w:val="22"/>
        </w:rPr>
        <w:t>ул.Ягодная</w:t>
      </w:r>
      <w:proofErr w:type="spellEnd"/>
      <w:r w:rsidRPr="006E3B44">
        <w:rPr>
          <w:sz w:val="22"/>
          <w:szCs w:val="22"/>
        </w:rPr>
        <w:t>, участок 27в; категория земель – земли населенных пунктов, разрешенное использование – индивидуальные жилые дома с приусадебными земельными участками.</w:t>
      </w:r>
    </w:p>
    <w:p w:rsidR="00C3594C" w:rsidRPr="006E3B44" w:rsidRDefault="00C3594C" w:rsidP="00197E02">
      <w:pPr>
        <w:ind w:firstLine="284"/>
        <w:jc w:val="both"/>
        <w:rPr>
          <w:sz w:val="22"/>
          <w:szCs w:val="22"/>
        </w:rPr>
      </w:pPr>
      <w:r w:rsidRPr="006E3B44">
        <w:rPr>
          <w:sz w:val="22"/>
          <w:szCs w:val="22"/>
        </w:rPr>
        <w:t xml:space="preserve">Земельный участок расположен </w:t>
      </w:r>
      <w:r w:rsidR="00600DCA" w:rsidRPr="006E3B44">
        <w:rPr>
          <w:sz w:val="22"/>
          <w:szCs w:val="22"/>
        </w:rPr>
        <w:t xml:space="preserve">в границах </w:t>
      </w:r>
      <w:proofErr w:type="spellStart"/>
      <w:r w:rsidR="00600DCA" w:rsidRPr="006E3B44">
        <w:rPr>
          <w:sz w:val="22"/>
          <w:szCs w:val="22"/>
        </w:rPr>
        <w:t>д</w:t>
      </w:r>
      <w:proofErr w:type="gramStart"/>
      <w:r w:rsidR="00600DCA" w:rsidRPr="006E3B44">
        <w:rPr>
          <w:sz w:val="22"/>
          <w:szCs w:val="22"/>
        </w:rPr>
        <w:t>.Б</w:t>
      </w:r>
      <w:proofErr w:type="gramEnd"/>
      <w:r w:rsidR="00600DCA" w:rsidRPr="006E3B44">
        <w:rPr>
          <w:sz w:val="22"/>
          <w:szCs w:val="22"/>
        </w:rPr>
        <w:t>орисово</w:t>
      </w:r>
      <w:proofErr w:type="spellEnd"/>
      <w:r w:rsidR="00600DCA" w:rsidRPr="006E3B44">
        <w:rPr>
          <w:sz w:val="22"/>
          <w:szCs w:val="22"/>
        </w:rPr>
        <w:t xml:space="preserve"> и граничит с двумя существующими участками.</w:t>
      </w:r>
      <w:r w:rsidR="007B7B92" w:rsidRPr="006E3B44">
        <w:rPr>
          <w:sz w:val="22"/>
          <w:szCs w:val="22"/>
        </w:rPr>
        <w:t xml:space="preserve"> </w:t>
      </w:r>
      <w:r w:rsidR="00600DCA" w:rsidRPr="006E3B44">
        <w:rPr>
          <w:sz w:val="22"/>
          <w:szCs w:val="22"/>
        </w:rPr>
        <w:t xml:space="preserve">С северной стороны участок ограничен </w:t>
      </w:r>
      <w:r w:rsidR="007B7B92" w:rsidRPr="006E3B44">
        <w:rPr>
          <w:sz w:val="22"/>
          <w:szCs w:val="22"/>
        </w:rPr>
        <w:t>земля</w:t>
      </w:r>
      <w:r w:rsidR="00600DCA" w:rsidRPr="006E3B44">
        <w:rPr>
          <w:sz w:val="22"/>
          <w:szCs w:val="22"/>
        </w:rPr>
        <w:t xml:space="preserve">ми государственного лесного фонда и имеет ограничения по площади застройки. Подъезд к </w:t>
      </w:r>
      <w:proofErr w:type="gramStart"/>
      <w:r w:rsidR="00600DCA" w:rsidRPr="006E3B44">
        <w:rPr>
          <w:sz w:val="22"/>
          <w:szCs w:val="22"/>
        </w:rPr>
        <w:t>участку</w:t>
      </w:r>
      <w:proofErr w:type="gramEnd"/>
      <w:r w:rsidR="00600DCA" w:rsidRPr="006E3B44">
        <w:rPr>
          <w:sz w:val="22"/>
          <w:szCs w:val="22"/>
        </w:rPr>
        <w:t xml:space="preserve"> возможно осуществить с юго-западной стороны по проектируемому проезду.</w:t>
      </w:r>
      <w:r w:rsidRPr="006E3B44">
        <w:rPr>
          <w:sz w:val="22"/>
          <w:szCs w:val="22"/>
        </w:rPr>
        <w:t xml:space="preserve"> Технические условия для подключения к </w:t>
      </w:r>
      <w:r w:rsidR="00600DCA" w:rsidRPr="006E3B44">
        <w:rPr>
          <w:sz w:val="22"/>
          <w:szCs w:val="22"/>
        </w:rPr>
        <w:t>сетям инженерно-технического обеспечения:</w:t>
      </w:r>
    </w:p>
    <w:p w:rsidR="00C3594C" w:rsidRPr="006E3B44" w:rsidRDefault="00C3594C" w:rsidP="0034704C">
      <w:pPr>
        <w:ind w:firstLine="567"/>
        <w:jc w:val="both"/>
        <w:rPr>
          <w:sz w:val="22"/>
          <w:szCs w:val="22"/>
        </w:rPr>
      </w:pPr>
      <w:r w:rsidRPr="006E3B44">
        <w:rPr>
          <w:sz w:val="22"/>
          <w:szCs w:val="22"/>
        </w:rPr>
        <w:t>1.Теплоснабжение</w:t>
      </w:r>
      <w:r w:rsidR="00600DCA" w:rsidRPr="006E3B44">
        <w:rPr>
          <w:sz w:val="22"/>
          <w:szCs w:val="22"/>
        </w:rPr>
        <w:t xml:space="preserve">, водоснабжение и водоотведение от </w:t>
      </w:r>
      <w:r w:rsidRPr="006E3B44">
        <w:rPr>
          <w:sz w:val="22"/>
          <w:szCs w:val="22"/>
        </w:rPr>
        <w:t xml:space="preserve">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C3594C" w:rsidRPr="006E3B44" w:rsidRDefault="0034704C" w:rsidP="00197E02">
      <w:pPr>
        <w:widowControl w:val="0"/>
        <w:autoSpaceDE w:val="0"/>
        <w:autoSpaceDN w:val="0"/>
        <w:adjustRightInd w:val="0"/>
        <w:ind w:firstLine="540"/>
        <w:jc w:val="both"/>
        <w:rPr>
          <w:sz w:val="22"/>
          <w:szCs w:val="22"/>
        </w:rPr>
      </w:pPr>
      <w:r w:rsidRPr="006E3B44">
        <w:rPr>
          <w:sz w:val="22"/>
          <w:szCs w:val="22"/>
        </w:rPr>
        <w:t>2.</w:t>
      </w:r>
      <w:r w:rsidR="00C3594C" w:rsidRPr="006E3B44">
        <w:rPr>
          <w:sz w:val="22"/>
          <w:szCs w:val="22"/>
        </w:rPr>
        <w:t xml:space="preserve">Электроснабжение: данный объект находится в зоне действия центра питания ПС-110 </w:t>
      </w:r>
      <w:proofErr w:type="spellStart"/>
      <w:r w:rsidR="00C3594C" w:rsidRPr="006E3B44">
        <w:rPr>
          <w:sz w:val="22"/>
          <w:szCs w:val="22"/>
        </w:rPr>
        <w:t>кВ</w:t>
      </w:r>
      <w:proofErr w:type="spellEnd"/>
      <w:r w:rsidR="00C3594C" w:rsidRPr="006E3B44">
        <w:rPr>
          <w:sz w:val="22"/>
          <w:szCs w:val="22"/>
        </w:rPr>
        <w:t xml:space="preserve"> </w:t>
      </w:r>
      <w:r w:rsidRPr="006E3B44">
        <w:rPr>
          <w:sz w:val="22"/>
          <w:szCs w:val="22"/>
        </w:rPr>
        <w:t>«Мичуринская»</w:t>
      </w:r>
      <w:r w:rsidR="00C3594C" w:rsidRPr="006E3B44">
        <w:rPr>
          <w:sz w:val="22"/>
          <w:szCs w:val="22"/>
        </w:rPr>
        <w:t xml:space="preserve"> с возможностью технологического присоединения.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Pr="006E3B44">
        <w:rPr>
          <w:sz w:val="22"/>
          <w:szCs w:val="22"/>
        </w:rPr>
        <w:t>26</w:t>
      </w:r>
      <w:r w:rsidR="00BC2537" w:rsidRPr="006E3B44">
        <w:rPr>
          <w:sz w:val="22"/>
          <w:szCs w:val="22"/>
        </w:rPr>
        <w:t>.</w:t>
      </w:r>
      <w:r w:rsidRPr="006E3B44">
        <w:rPr>
          <w:sz w:val="22"/>
          <w:szCs w:val="22"/>
        </w:rPr>
        <w:t>03</w:t>
      </w:r>
      <w:r w:rsidR="00BC2537" w:rsidRPr="006E3B44">
        <w:rPr>
          <w:sz w:val="22"/>
          <w:szCs w:val="22"/>
        </w:rPr>
        <w:t>.202</w:t>
      </w:r>
      <w:r w:rsidRPr="006E3B44">
        <w:rPr>
          <w:sz w:val="22"/>
          <w:szCs w:val="22"/>
        </w:rPr>
        <w:t>2</w:t>
      </w:r>
      <w:r w:rsidR="00BC2537" w:rsidRPr="006E3B44">
        <w:rPr>
          <w:sz w:val="22"/>
          <w:szCs w:val="22"/>
        </w:rPr>
        <w:t>г</w:t>
      </w:r>
      <w:r w:rsidR="00C3594C" w:rsidRPr="006E3B44">
        <w:rPr>
          <w:sz w:val="22"/>
          <w:szCs w:val="22"/>
        </w:rPr>
        <w:t>.</w:t>
      </w:r>
    </w:p>
    <w:p w:rsidR="00C3594C" w:rsidRPr="00197E02" w:rsidRDefault="00C3594C" w:rsidP="00197E02">
      <w:pPr>
        <w:widowControl w:val="0"/>
        <w:autoSpaceDE w:val="0"/>
        <w:autoSpaceDN w:val="0"/>
        <w:adjustRightInd w:val="0"/>
        <w:ind w:firstLine="540"/>
        <w:jc w:val="both"/>
        <w:rPr>
          <w:sz w:val="22"/>
          <w:szCs w:val="22"/>
        </w:rPr>
      </w:pPr>
      <w:r w:rsidRPr="00197E02">
        <w:rPr>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C3594C" w:rsidRPr="00197E02" w:rsidTr="00760DC1">
        <w:tc>
          <w:tcPr>
            <w:tcW w:w="3828" w:type="dxa"/>
            <w:shd w:val="clear" w:color="auto" w:fill="auto"/>
          </w:tcPr>
          <w:p w:rsidR="00C3594C" w:rsidRPr="00197E02" w:rsidRDefault="00C3594C"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C3594C" w:rsidRPr="00197E02" w:rsidRDefault="00C3594C" w:rsidP="00197E02">
            <w:pPr>
              <w:ind w:firstLine="284"/>
              <w:jc w:val="center"/>
              <w:rPr>
                <w:sz w:val="22"/>
                <w:szCs w:val="22"/>
              </w:rPr>
            </w:pPr>
            <w:r w:rsidRPr="00197E02">
              <w:rPr>
                <w:sz w:val="22"/>
                <w:szCs w:val="22"/>
              </w:rPr>
              <w:t>Шаг аукциона (руб.)</w:t>
            </w:r>
          </w:p>
        </w:tc>
        <w:tc>
          <w:tcPr>
            <w:tcW w:w="1985" w:type="dxa"/>
            <w:shd w:val="clear" w:color="auto" w:fill="auto"/>
          </w:tcPr>
          <w:p w:rsidR="00C3594C" w:rsidRPr="00197E02" w:rsidRDefault="00C3594C" w:rsidP="00197E02">
            <w:pPr>
              <w:ind w:firstLine="34"/>
              <w:jc w:val="center"/>
              <w:rPr>
                <w:sz w:val="22"/>
                <w:szCs w:val="22"/>
              </w:rPr>
            </w:pPr>
            <w:r w:rsidRPr="00197E02">
              <w:rPr>
                <w:sz w:val="22"/>
                <w:szCs w:val="22"/>
              </w:rPr>
              <w:t>Размер задатка</w:t>
            </w:r>
          </w:p>
          <w:p w:rsidR="00C3594C" w:rsidRPr="00197E02" w:rsidRDefault="00C3594C" w:rsidP="00197E02">
            <w:pPr>
              <w:ind w:firstLine="284"/>
              <w:jc w:val="center"/>
              <w:rPr>
                <w:sz w:val="22"/>
                <w:szCs w:val="22"/>
              </w:rPr>
            </w:pPr>
            <w:r w:rsidRPr="00197E02">
              <w:rPr>
                <w:sz w:val="22"/>
                <w:szCs w:val="22"/>
              </w:rPr>
              <w:t>(руб.)</w:t>
            </w:r>
          </w:p>
        </w:tc>
        <w:tc>
          <w:tcPr>
            <w:tcW w:w="1559" w:type="dxa"/>
            <w:shd w:val="clear" w:color="auto" w:fill="auto"/>
          </w:tcPr>
          <w:p w:rsidR="00C3594C" w:rsidRPr="00197E02" w:rsidRDefault="00C3594C" w:rsidP="00197E02">
            <w:pPr>
              <w:ind w:firstLine="284"/>
              <w:jc w:val="center"/>
              <w:rPr>
                <w:sz w:val="22"/>
                <w:szCs w:val="22"/>
              </w:rPr>
            </w:pPr>
            <w:r w:rsidRPr="00197E02">
              <w:rPr>
                <w:sz w:val="22"/>
                <w:szCs w:val="22"/>
              </w:rPr>
              <w:t>Срок договора</w:t>
            </w:r>
          </w:p>
        </w:tc>
      </w:tr>
      <w:tr w:rsidR="0034704C" w:rsidRPr="00197E02" w:rsidTr="00760DC1">
        <w:tc>
          <w:tcPr>
            <w:tcW w:w="3828" w:type="dxa"/>
            <w:shd w:val="clear" w:color="auto" w:fill="auto"/>
          </w:tcPr>
          <w:p w:rsidR="0034704C" w:rsidRPr="00FB2A9C" w:rsidRDefault="0034704C" w:rsidP="0034704C">
            <w:pPr>
              <w:ind w:firstLine="284"/>
              <w:jc w:val="center"/>
            </w:pPr>
            <w:r>
              <w:t>71 000</w:t>
            </w:r>
          </w:p>
        </w:tc>
        <w:tc>
          <w:tcPr>
            <w:tcW w:w="1984" w:type="dxa"/>
            <w:shd w:val="clear" w:color="auto" w:fill="auto"/>
          </w:tcPr>
          <w:p w:rsidR="0034704C" w:rsidRPr="00FB2A9C" w:rsidRDefault="0034704C" w:rsidP="0034704C">
            <w:pPr>
              <w:ind w:firstLine="284"/>
              <w:jc w:val="center"/>
            </w:pPr>
            <w:r>
              <w:t>2 130</w:t>
            </w:r>
          </w:p>
        </w:tc>
        <w:tc>
          <w:tcPr>
            <w:tcW w:w="1985" w:type="dxa"/>
            <w:shd w:val="clear" w:color="auto" w:fill="auto"/>
          </w:tcPr>
          <w:p w:rsidR="0034704C" w:rsidRPr="00FB2A9C" w:rsidRDefault="0034704C" w:rsidP="0034704C">
            <w:pPr>
              <w:ind w:firstLine="284"/>
              <w:jc w:val="center"/>
            </w:pPr>
            <w:r>
              <w:t>63 900</w:t>
            </w:r>
          </w:p>
        </w:tc>
        <w:tc>
          <w:tcPr>
            <w:tcW w:w="1559" w:type="dxa"/>
            <w:shd w:val="clear" w:color="auto" w:fill="auto"/>
          </w:tcPr>
          <w:p w:rsidR="0034704C" w:rsidRPr="00FB2A9C" w:rsidRDefault="0034704C" w:rsidP="0034704C">
            <w:pPr>
              <w:ind w:firstLine="284"/>
              <w:jc w:val="center"/>
            </w:pPr>
            <w:r w:rsidRPr="00FB2A9C">
              <w:t>20 лет</w:t>
            </w:r>
          </w:p>
        </w:tc>
      </w:tr>
    </w:tbl>
    <w:p w:rsidR="00C3594C" w:rsidRDefault="00C3594C" w:rsidP="00197E02">
      <w:pPr>
        <w:ind w:firstLine="284"/>
        <w:jc w:val="both"/>
        <w:rPr>
          <w:sz w:val="22"/>
          <w:szCs w:val="22"/>
        </w:rPr>
      </w:pPr>
    </w:p>
    <w:p w:rsidR="0034704C" w:rsidRPr="00197E02" w:rsidRDefault="0034704C" w:rsidP="00197E02">
      <w:pPr>
        <w:ind w:firstLine="284"/>
        <w:jc w:val="both"/>
        <w:rPr>
          <w:sz w:val="22"/>
          <w:szCs w:val="22"/>
        </w:rPr>
      </w:pPr>
    </w:p>
    <w:p w:rsidR="0034704C" w:rsidRPr="006E3B44" w:rsidRDefault="0034704C" w:rsidP="00197E02">
      <w:pPr>
        <w:ind w:firstLine="284"/>
        <w:jc w:val="both"/>
        <w:rPr>
          <w:sz w:val="22"/>
          <w:szCs w:val="22"/>
        </w:rPr>
      </w:pPr>
      <w:r w:rsidRPr="006E3B44">
        <w:rPr>
          <w:sz w:val="22"/>
          <w:szCs w:val="22"/>
        </w:rPr>
        <w:t xml:space="preserve">ЛОТ №8 - Земельный участок площадью 2270 </w:t>
      </w:r>
      <w:proofErr w:type="spellStart"/>
      <w:r w:rsidRPr="006E3B44">
        <w:rPr>
          <w:sz w:val="22"/>
          <w:szCs w:val="22"/>
        </w:rPr>
        <w:t>кв</w:t>
      </w:r>
      <w:proofErr w:type="gramStart"/>
      <w:r w:rsidRPr="006E3B44">
        <w:rPr>
          <w:sz w:val="22"/>
          <w:szCs w:val="22"/>
        </w:rPr>
        <w:t>.м</w:t>
      </w:r>
      <w:proofErr w:type="spellEnd"/>
      <w:proofErr w:type="gramEnd"/>
      <w:r w:rsidRPr="006E3B44">
        <w:rPr>
          <w:sz w:val="22"/>
          <w:szCs w:val="22"/>
        </w:rPr>
        <w:t xml:space="preserve">, кадастровый номер 47:03:0213003:697, расположенный по адресу: Ленинградская область, </w:t>
      </w:r>
      <w:proofErr w:type="spellStart"/>
      <w:r w:rsidRPr="006E3B44">
        <w:rPr>
          <w:sz w:val="22"/>
          <w:szCs w:val="22"/>
        </w:rPr>
        <w:t>Приозерский</w:t>
      </w:r>
      <w:proofErr w:type="spellEnd"/>
      <w:r w:rsidRPr="006E3B44">
        <w:rPr>
          <w:sz w:val="22"/>
          <w:szCs w:val="22"/>
        </w:rPr>
        <w:t xml:space="preserve"> муниципальный район, </w:t>
      </w:r>
      <w:proofErr w:type="spellStart"/>
      <w:r w:rsidRPr="006E3B44">
        <w:rPr>
          <w:sz w:val="22"/>
          <w:szCs w:val="22"/>
        </w:rPr>
        <w:t>Ларионовское</w:t>
      </w:r>
      <w:proofErr w:type="spellEnd"/>
      <w:r w:rsidRPr="006E3B44">
        <w:rPr>
          <w:sz w:val="22"/>
          <w:szCs w:val="22"/>
        </w:rPr>
        <w:t xml:space="preserve"> сельское поселение, </w:t>
      </w:r>
      <w:proofErr w:type="spellStart"/>
      <w:r w:rsidRPr="006E3B44">
        <w:rPr>
          <w:sz w:val="22"/>
          <w:szCs w:val="22"/>
        </w:rPr>
        <w:t>п</w:t>
      </w:r>
      <w:proofErr w:type="gramStart"/>
      <w:r w:rsidRPr="006E3B44">
        <w:rPr>
          <w:sz w:val="22"/>
          <w:szCs w:val="22"/>
        </w:rPr>
        <w:t>.С</w:t>
      </w:r>
      <w:proofErr w:type="gramEnd"/>
      <w:r w:rsidRPr="006E3B44">
        <w:rPr>
          <w:sz w:val="22"/>
          <w:szCs w:val="22"/>
        </w:rPr>
        <w:t>инево</w:t>
      </w:r>
      <w:proofErr w:type="spellEnd"/>
      <w:r w:rsidRPr="006E3B44">
        <w:rPr>
          <w:sz w:val="22"/>
          <w:szCs w:val="22"/>
        </w:rPr>
        <w:t>, категория земель – земли населенных пунктов, разрешенное использование – для индивидуального жилищного строительства.</w:t>
      </w:r>
    </w:p>
    <w:p w:rsidR="00BC2537" w:rsidRPr="006E3B44" w:rsidRDefault="00BC2537" w:rsidP="00197E02">
      <w:pPr>
        <w:ind w:firstLine="284"/>
        <w:jc w:val="both"/>
        <w:rPr>
          <w:sz w:val="22"/>
          <w:szCs w:val="22"/>
        </w:rPr>
      </w:pPr>
      <w:r w:rsidRPr="006E3B44">
        <w:rPr>
          <w:sz w:val="22"/>
          <w:szCs w:val="22"/>
        </w:rPr>
        <w:t xml:space="preserve">Земельный участок расположен на землях </w:t>
      </w:r>
      <w:proofErr w:type="spellStart"/>
      <w:r w:rsidRPr="006E3B44">
        <w:rPr>
          <w:sz w:val="22"/>
          <w:szCs w:val="22"/>
        </w:rPr>
        <w:t>п</w:t>
      </w:r>
      <w:proofErr w:type="gramStart"/>
      <w:r w:rsidRPr="006E3B44">
        <w:rPr>
          <w:sz w:val="22"/>
          <w:szCs w:val="22"/>
        </w:rPr>
        <w:t>.С</w:t>
      </w:r>
      <w:proofErr w:type="gramEnd"/>
      <w:r w:rsidR="007F193B" w:rsidRPr="006E3B44">
        <w:rPr>
          <w:sz w:val="22"/>
          <w:szCs w:val="22"/>
        </w:rPr>
        <w:t>инево</w:t>
      </w:r>
      <w:proofErr w:type="spellEnd"/>
      <w:r w:rsidR="007F193B" w:rsidRPr="006E3B44">
        <w:rPr>
          <w:sz w:val="22"/>
          <w:szCs w:val="22"/>
        </w:rPr>
        <w:t xml:space="preserve">, в 163 м. от железнодорожного полотна. Участок граничит с двумя земельными участками </w:t>
      </w:r>
      <w:r w:rsidR="007B49B2" w:rsidRPr="006E3B44">
        <w:rPr>
          <w:sz w:val="22"/>
          <w:szCs w:val="22"/>
        </w:rPr>
        <w:t xml:space="preserve">жилой застройки </w:t>
      </w:r>
      <w:r w:rsidR="007F193B" w:rsidRPr="006E3B44">
        <w:rPr>
          <w:sz w:val="22"/>
          <w:szCs w:val="22"/>
        </w:rPr>
        <w:t xml:space="preserve">и землями </w:t>
      </w:r>
      <w:proofErr w:type="spellStart"/>
      <w:r w:rsidR="007F193B" w:rsidRPr="006E3B44">
        <w:rPr>
          <w:sz w:val="22"/>
          <w:szCs w:val="22"/>
        </w:rPr>
        <w:t>п</w:t>
      </w:r>
      <w:proofErr w:type="gramStart"/>
      <w:r w:rsidR="007F193B" w:rsidRPr="006E3B44">
        <w:rPr>
          <w:sz w:val="22"/>
          <w:szCs w:val="22"/>
        </w:rPr>
        <w:t>.С</w:t>
      </w:r>
      <w:proofErr w:type="gramEnd"/>
      <w:r w:rsidR="007F193B" w:rsidRPr="006E3B44">
        <w:rPr>
          <w:sz w:val="22"/>
          <w:szCs w:val="22"/>
        </w:rPr>
        <w:t>инево</w:t>
      </w:r>
      <w:proofErr w:type="spellEnd"/>
      <w:r w:rsidR="007F193B" w:rsidRPr="006E3B44">
        <w:rPr>
          <w:sz w:val="22"/>
          <w:szCs w:val="22"/>
        </w:rPr>
        <w:t xml:space="preserve">. Подъезд к участку осуществляется с северной стороны по существующей грунтовой дороге. </w:t>
      </w:r>
      <w:r w:rsidR="007B49B2" w:rsidRPr="006E3B44">
        <w:rPr>
          <w:sz w:val="22"/>
          <w:szCs w:val="22"/>
        </w:rPr>
        <w:t xml:space="preserve">Земельный участок имеет обременение: зона подтопления в отношении территории, прилегающей к зоне затопления, повышение уровня грунтовых вод которой обуславливается подпором вод уровнями </w:t>
      </w:r>
      <w:r w:rsidR="007B49B2" w:rsidRPr="006E3B44">
        <w:rPr>
          <w:sz w:val="22"/>
          <w:szCs w:val="22"/>
        </w:rPr>
        <w:lastRenderedPageBreak/>
        <w:t xml:space="preserve">высоких вод </w:t>
      </w:r>
      <w:proofErr w:type="spellStart"/>
      <w:r w:rsidR="007B49B2" w:rsidRPr="006E3B44">
        <w:rPr>
          <w:sz w:val="22"/>
          <w:szCs w:val="22"/>
        </w:rPr>
        <w:t>р</w:t>
      </w:r>
      <w:proofErr w:type="gramStart"/>
      <w:r w:rsidR="007B49B2" w:rsidRPr="006E3B44">
        <w:rPr>
          <w:sz w:val="22"/>
          <w:szCs w:val="22"/>
        </w:rPr>
        <w:t>.В</w:t>
      </w:r>
      <w:proofErr w:type="gramEnd"/>
      <w:r w:rsidR="007B49B2" w:rsidRPr="006E3B44">
        <w:rPr>
          <w:sz w:val="22"/>
          <w:szCs w:val="22"/>
        </w:rPr>
        <w:t>уокса</w:t>
      </w:r>
      <w:proofErr w:type="spellEnd"/>
      <w:r w:rsidR="007B49B2" w:rsidRPr="006E3B44">
        <w:rPr>
          <w:sz w:val="22"/>
          <w:szCs w:val="22"/>
        </w:rPr>
        <w:t xml:space="preserve"> (Северный рукав) в </w:t>
      </w:r>
      <w:proofErr w:type="spellStart"/>
      <w:r w:rsidR="007B49B2" w:rsidRPr="006E3B44">
        <w:rPr>
          <w:sz w:val="22"/>
          <w:szCs w:val="22"/>
        </w:rPr>
        <w:t>п.Синево</w:t>
      </w:r>
      <w:proofErr w:type="spellEnd"/>
      <w:r w:rsidR="007B49B2" w:rsidRPr="006E3B44">
        <w:rPr>
          <w:sz w:val="22"/>
          <w:szCs w:val="22"/>
        </w:rPr>
        <w:t xml:space="preserve"> 1487 </w:t>
      </w:r>
      <w:proofErr w:type="spellStart"/>
      <w:r w:rsidR="007B49B2" w:rsidRPr="006E3B44">
        <w:rPr>
          <w:sz w:val="22"/>
          <w:szCs w:val="22"/>
        </w:rPr>
        <w:t>кв.м</w:t>
      </w:r>
      <w:proofErr w:type="spellEnd"/>
      <w:r w:rsidR="007B49B2" w:rsidRPr="006E3B44">
        <w:rPr>
          <w:sz w:val="22"/>
          <w:szCs w:val="22"/>
        </w:rPr>
        <w:t xml:space="preserve">., что налагает ограничения по площади застройки. </w:t>
      </w:r>
      <w:r w:rsidRPr="006E3B44">
        <w:rPr>
          <w:sz w:val="22"/>
          <w:szCs w:val="22"/>
        </w:rPr>
        <w:t xml:space="preserve">Технические условия для подключения к </w:t>
      </w:r>
      <w:r w:rsidR="007B49B2" w:rsidRPr="006E3B44">
        <w:rPr>
          <w:sz w:val="22"/>
          <w:szCs w:val="22"/>
        </w:rPr>
        <w:t>сетям инженерно-технического обеспечения</w:t>
      </w:r>
      <w:r w:rsidRPr="006E3B44">
        <w:rPr>
          <w:sz w:val="22"/>
          <w:szCs w:val="22"/>
        </w:rPr>
        <w:t>:</w:t>
      </w:r>
    </w:p>
    <w:p w:rsidR="00BC2537" w:rsidRPr="006E3B44" w:rsidRDefault="00BC2537" w:rsidP="007B49B2">
      <w:pPr>
        <w:ind w:firstLine="567"/>
        <w:jc w:val="both"/>
        <w:rPr>
          <w:sz w:val="22"/>
          <w:szCs w:val="22"/>
        </w:rPr>
      </w:pPr>
      <w:r w:rsidRPr="006E3B44">
        <w:rPr>
          <w:sz w:val="22"/>
          <w:szCs w:val="22"/>
        </w:rPr>
        <w:t>1.Теплоснабжение</w:t>
      </w:r>
      <w:r w:rsidR="007B49B2" w:rsidRPr="006E3B44">
        <w:rPr>
          <w:sz w:val="22"/>
          <w:szCs w:val="22"/>
        </w:rPr>
        <w:t>, водоснабжение и водоотведение</w:t>
      </w:r>
      <w:r w:rsidRPr="006E3B44">
        <w:rPr>
          <w:sz w:val="22"/>
          <w:szCs w:val="22"/>
        </w:rPr>
        <w:t xml:space="preserve"> от общепоселковых сетей не предусмотрено </w:t>
      </w:r>
      <w:proofErr w:type="gramStart"/>
      <w:r w:rsidRPr="006E3B44">
        <w:rPr>
          <w:sz w:val="22"/>
          <w:szCs w:val="22"/>
        </w:rPr>
        <w:t>с</w:t>
      </w:r>
      <w:proofErr w:type="gramEnd"/>
      <w:r w:rsidRPr="006E3B44">
        <w:rPr>
          <w:sz w:val="22"/>
          <w:szCs w:val="22"/>
        </w:rPr>
        <w:t xml:space="preserve"> связи с их отсутствием на данной территории. </w:t>
      </w:r>
    </w:p>
    <w:p w:rsidR="00BC2537" w:rsidRPr="006E3B44" w:rsidRDefault="007B49B2" w:rsidP="00197E02">
      <w:pPr>
        <w:widowControl w:val="0"/>
        <w:autoSpaceDE w:val="0"/>
        <w:autoSpaceDN w:val="0"/>
        <w:adjustRightInd w:val="0"/>
        <w:ind w:firstLine="540"/>
        <w:jc w:val="both"/>
        <w:rPr>
          <w:sz w:val="22"/>
          <w:szCs w:val="22"/>
        </w:rPr>
      </w:pPr>
      <w:r w:rsidRPr="006E3B44">
        <w:rPr>
          <w:sz w:val="22"/>
          <w:szCs w:val="22"/>
        </w:rPr>
        <w:t xml:space="preserve">2.Точка присоединения и максимальная мощность </w:t>
      </w:r>
      <w:proofErr w:type="spellStart"/>
      <w:r w:rsidRPr="006E3B44">
        <w:rPr>
          <w:sz w:val="22"/>
          <w:szCs w:val="22"/>
        </w:rPr>
        <w:t>энергопринимающих</w:t>
      </w:r>
      <w:proofErr w:type="spellEnd"/>
      <w:r w:rsidRPr="006E3B44">
        <w:rPr>
          <w:sz w:val="22"/>
          <w:szCs w:val="22"/>
        </w:rPr>
        <w:t xml:space="preserve"> устройств по каждой точке присоединения к электрической сети: опора 0,4 </w:t>
      </w:r>
      <w:proofErr w:type="spellStart"/>
      <w:r w:rsidRPr="006E3B44">
        <w:rPr>
          <w:sz w:val="22"/>
          <w:szCs w:val="22"/>
        </w:rPr>
        <w:t>кВ.</w:t>
      </w:r>
      <w:proofErr w:type="spellEnd"/>
      <w:r w:rsidRPr="006E3B44">
        <w:rPr>
          <w:sz w:val="22"/>
          <w:szCs w:val="22"/>
        </w:rPr>
        <w:t xml:space="preserve"> источник питания: ПС-110 </w:t>
      </w:r>
      <w:proofErr w:type="spellStart"/>
      <w:r w:rsidRPr="006E3B44">
        <w:rPr>
          <w:sz w:val="22"/>
          <w:szCs w:val="22"/>
        </w:rPr>
        <w:t>кВ</w:t>
      </w:r>
      <w:proofErr w:type="spellEnd"/>
      <w:r w:rsidRPr="006E3B44">
        <w:rPr>
          <w:sz w:val="22"/>
          <w:szCs w:val="22"/>
        </w:rPr>
        <w:t xml:space="preserve"> </w:t>
      </w:r>
      <w:proofErr w:type="spellStart"/>
      <w:r w:rsidRPr="006E3B44">
        <w:rPr>
          <w:sz w:val="22"/>
          <w:szCs w:val="22"/>
        </w:rPr>
        <w:t>Мюллюпельто</w:t>
      </w:r>
      <w:proofErr w:type="spellEnd"/>
      <w:r w:rsidRPr="006E3B44">
        <w:rPr>
          <w:sz w:val="22"/>
          <w:szCs w:val="22"/>
        </w:rPr>
        <w:t xml:space="preserve"> (ПС 414)</w:t>
      </w:r>
      <w:r w:rsidR="00BC2537" w:rsidRPr="006E3B44">
        <w:rPr>
          <w:sz w:val="22"/>
          <w:szCs w:val="22"/>
        </w:rPr>
        <w:t xml:space="preserve">. Для присоединения объекта строительства к сетям ПАО «Ленэнерго» арендатор земельного участка должен подать заявку и заключить договор. Сроки подключения определяются в рамках договора. Срок действия исходных данных для проектирования до </w:t>
      </w:r>
      <w:r w:rsidR="00470CAE" w:rsidRPr="006E3B44">
        <w:rPr>
          <w:sz w:val="22"/>
          <w:szCs w:val="22"/>
        </w:rPr>
        <w:t>2</w:t>
      </w:r>
      <w:r w:rsidRPr="006E3B44">
        <w:rPr>
          <w:sz w:val="22"/>
          <w:szCs w:val="22"/>
        </w:rPr>
        <w:t>6</w:t>
      </w:r>
      <w:r w:rsidR="00470CAE" w:rsidRPr="006E3B44">
        <w:rPr>
          <w:sz w:val="22"/>
          <w:szCs w:val="22"/>
        </w:rPr>
        <w:t>.0</w:t>
      </w:r>
      <w:r w:rsidRPr="006E3B44">
        <w:rPr>
          <w:sz w:val="22"/>
          <w:szCs w:val="22"/>
        </w:rPr>
        <w:t>6</w:t>
      </w:r>
      <w:r w:rsidR="00470CAE" w:rsidRPr="006E3B44">
        <w:rPr>
          <w:sz w:val="22"/>
          <w:szCs w:val="22"/>
        </w:rPr>
        <w:t>.2022 года</w:t>
      </w:r>
      <w:r w:rsidR="00BC2537" w:rsidRPr="006E3B44">
        <w:rPr>
          <w:sz w:val="22"/>
          <w:szCs w:val="22"/>
        </w:rPr>
        <w:t>.</w:t>
      </w:r>
    </w:p>
    <w:p w:rsidR="00BC2537" w:rsidRPr="007B49B2" w:rsidRDefault="00BC2537" w:rsidP="00197E02">
      <w:pPr>
        <w:widowControl w:val="0"/>
        <w:autoSpaceDE w:val="0"/>
        <w:autoSpaceDN w:val="0"/>
        <w:adjustRightInd w:val="0"/>
        <w:ind w:firstLine="540"/>
        <w:jc w:val="both"/>
      </w:pPr>
      <w:r w:rsidRPr="007B49B2">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gridCol w:w="1559"/>
      </w:tblGrid>
      <w:tr w:rsidR="00BC2537" w:rsidRPr="00197E02" w:rsidTr="00760DC1">
        <w:tc>
          <w:tcPr>
            <w:tcW w:w="3828" w:type="dxa"/>
            <w:shd w:val="clear" w:color="auto" w:fill="auto"/>
          </w:tcPr>
          <w:p w:rsidR="00BC2537" w:rsidRPr="00197E02" w:rsidRDefault="00BC2537" w:rsidP="00197E02">
            <w:pPr>
              <w:jc w:val="center"/>
              <w:rPr>
                <w:sz w:val="22"/>
                <w:szCs w:val="22"/>
              </w:rPr>
            </w:pPr>
            <w:r w:rsidRPr="00197E02">
              <w:rPr>
                <w:sz w:val="22"/>
                <w:szCs w:val="22"/>
              </w:rPr>
              <w:t>Начальный (стартовый) размер годовой арендной платы (руб.)</w:t>
            </w:r>
          </w:p>
        </w:tc>
        <w:tc>
          <w:tcPr>
            <w:tcW w:w="1984" w:type="dxa"/>
            <w:shd w:val="clear" w:color="auto" w:fill="auto"/>
          </w:tcPr>
          <w:p w:rsidR="00BC2537" w:rsidRPr="00197E02" w:rsidRDefault="00BC2537" w:rsidP="00197E02">
            <w:pPr>
              <w:ind w:firstLine="284"/>
              <w:jc w:val="center"/>
              <w:rPr>
                <w:sz w:val="22"/>
                <w:szCs w:val="22"/>
              </w:rPr>
            </w:pPr>
            <w:r w:rsidRPr="00197E02">
              <w:rPr>
                <w:sz w:val="22"/>
                <w:szCs w:val="22"/>
              </w:rPr>
              <w:t>Шаг аукциона (руб.)</w:t>
            </w:r>
          </w:p>
        </w:tc>
        <w:tc>
          <w:tcPr>
            <w:tcW w:w="1985" w:type="dxa"/>
            <w:shd w:val="clear" w:color="auto" w:fill="auto"/>
          </w:tcPr>
          <w:p w:rsidR="00BC2537" w:rsidRPr="00197E02" w:rsidRDefault="00BC2537" w:rsidP="00197E02">
            <w:pPr>
              <w:ind w:firstLine="34"/>
              <w:jc w:val="center"/>
              <w:rPr>
                <w:sz w:val="22"/>
                <w:szCs w:val="22"/>
              </w:rPr>
            </w:pPr>
            <w:r w:rsidRPr="00197E02">
              <w:rPr>
                <w:sz w:val="22"/>
                <w:szCs w:val="22"/>
              </w:rPr>
              <w:t>Размер задатка</w:t>
            </w:r>
          </w:p>
          <w:p w:rsidR="00BC2537" w:rsidRPr="00197E02" w:rsidRDefault="00BC2537" w:rsidP="00197E02">
            <w:pPr>
              <w:ind w:firstLine="284"/>
              <w:jc w:val="center"/>
              <w:rPr>
                <w:sz w:val="22"/>
                <w:szCs w:val="22"/>
              </w:rPr>
            </w:pPr>
            <w:r w:rsidRPr="00197E02">
              <w:rPr>
                <w:sz w:val="22"/>
                <w:szCs w:val="22"/>
              </w:rPr>
              <w:t>(руб.)</w:t>
            </w:r>
          </w:p>
        </w:tc>
        <w:tc>
          <w:tcPr>
            <w:tcW w:w="1559" w:type="dxa"/>
            <w:shd w:val="clear" w:color="auto" w:fill="auto"/>
          </w:tcPr>
          <w:p w:rsidR="00BC2537" w:rsidRPr="00197E02" w:rsidRDefault="00BC2537" w:rsidP="00197E02">
            <w:pPr>
              <w:ind w:firstLine="284"/>
              <w:jc w:val="center"/>
              <w:rPr>
                <w:sz w:val="22"/>
                <w:szCs w:val="22"/>
              </w:rPr>
            </w:pPr>
            <w:r w:rsidRPr="00197E02">
              <w:rPr>
                <w:sz w:val="22"/>
                <w:szCs w:val="22"/>
              </w:rPr>
              <w:t>Срок договора</w:t>
            </w:r>
          </w:p>
        </w:tc>
      </w:tr>
      <w:tr w:rsidR="0034704C" w:rsidRPr="00197E02" w:rsidTr="00760DC1">
        <w:tc>
          <w:tcPr>
            <w:tcW w:w="3828" w:type="dxa"/>
            <w:shd w:val="clear" w:color="auto" w:fill="auto"/>
          </w:tcPr>
          <w:p w:rsidR="0034704C" w:rsidRPr="00FB2A9C" w:rsidRDefault="0034704C" w:rsidP="0034704C">
            <w:pPr>
              <w:ind w:firstLine="284"/>
              <w:jc w:val="center"/>
            </w:pPr>
            <w:r>
              <w:t>103 000</w:t>
            </w:r>
          </w:p>
        </w:tc>
        <w:tc>
          <w:tcPr>
            <w:tcW w:w="1984" w:type="dxa"/>
            <w:shd w:val="clear" w:color="auto" w:fill="auto"/>
          </w:tcPr>
          <w:p w:rsidR="0034704C" w:rsidRPr="00FB2A9C" w:rsidRDefault="0034704C" w:rsidP="0034704C">
            <w:pPr>
              <w:ind w:firstLine="284"/>
              <w:jc w:val="center"/>
            </w:pPr>
            <w:r>
              <w:t>3 090</w:t>
            </w:r>
          </w:p>
        </w:tc>
        <w:tc>
          <w:tcPr>
            <w:tcW w:w="1985" w:type="dxa"/>
            <w:shd w:val="clear" w:color="auto" w:fill="auto"/>
          </w:tcPr>
          <w:p w:rsidR="0034704C" w:rsidRPr="00FB2A9C" w:rsidRDefault="0034704C" w:rsidP="0034704C">
            <w:pPr>
              <w:ind w:firstLine="284"/>
              <w:jc w:val="center"/>
            </w:pPr>
            <w:r>
              <w:t>92 700</w:t>
            </w:r>
          </w:p>
        </w:tc>
        <w:tc>
          <w:tcPr>
            <w:tcW w:w="1559" w:type="dxa"/>
            <w:shd w:val="clear" w:color="auto" w:fill="auto"/>
          </w:tcPr>
          <w:p w:rsidR="0034704C" w:rsidRPr="00416E6D" w:rsidRDefault="0034704C" w:rsidP="0034704C">
            <w:pPr>
              <w:ind w:firstLine="284"/>
              <w:jc w:val="center"/>
              <w:rPr>
                <w:highlight w:val="yellow"/>
              </w:rPr>
            </w:pPr>
            <w:r w:rsidRPr="00E42E3E">
              <w:t>20 лет</w:t>
            </w:r>
          </w:p>
        </w:tc>
      </w:tr>
    </w:tbl>
    <w:p w:rsidR="00BC2537" w:rsidRPr="00197E02" w:rsidRDefault="00BC2537" w:rsidP="00197E02">
      <w:pPr>
        <w:ind w:firstLine="284"/>
        <w:jc w:val="both"/>
        <w:rPr>
          <w:sz w:val="22"/>
          <w:szCs w:val="22"/>
        </w:rPr>
      </w:pPr>
    </w:p>
    <w:p w:rsidR="00330CD1" w:rsidRPr="006E3B44" w:rsidRDefault="00330CD1" w:rsidP="00197E02">
      <w:pPr>
        <w:ind w:firstLine="284"/>
        <w:jc w:val="both"/>
        <w:rPr>
          <w:sz w:val="22"/>
          <w:szCs w:val="22"/>
        </w:rPr>
      </w:pPr>
    </w:p>
    <w:p w:rsidR="000A6F3A" w:rsidRPr="006E3B44" w:rsidRDefault="00197E02" w:rsidP="00197E02">
      <w:pPr>
        <w:ind w:firstLine="426"/>
        <w:jc w:val="both"/>
        <w:rPr>
          <w:sz w:val="22"/>
          <w:szCs w:val="22"/>
        </w:rPr>
      </w:pPr>
      <w:proofErr w:type="gramStart"/>
      <w:r w:rsidRPr="006E3B44">
        <w:rPr>
          <w:sz w:val="22"/>
          <w:szCs w:val="22"/>
        </w:rPr>
        <w:t xml:space="preserve">Для всех </w:t>
      </w:r>
      <w:proofErr w:type="spellStart"/>
      <w:r w:rsidRPr="006E3B44">
        <w:rPr>
          <w:sz w:val="22"/>
          <w:szCs w:val="22"/>
        </w:rPr>
        <w:t>ЛОТов</w:t>
      </w:r>
      <w:proofErr w:type="spellEnd"/>
      <w:r w:rsidRPr="006E3B44">
        <w:rPr>
          <w:sz w:val="22"/>
          <w:szCs w:val="22"/>
        </w:rPr>
        <w:t xml:space="preserve">: для более подробного ознакомления (в том числе о предельной свободной мощности существующих сетей, максимальной нагрузке, о плате за подключение на дату опубликования данного извещения) исходные данные (технические условия) для проектирования, а также информация о максимально и (или) минимально допустимых параметрах разрешенного строительства объекта капитального строительства, размещены на сайте </w:t>
      </w:r>
      <w:r w:rsidRPr="006E3B44">
        <w:rPr>
          <w:sz w:val="22"/>
          <w:szCs w:val="22"/>
          <w:lang w:val="en-US"/>
        </w:rPr>
        <w:t>torgi</w:t>
      </w:r>
      <w:r w:rsidRPr="006E3B44">
        <w:rPr>
          <w:sz w:val="22"/>
          <w:szCs w:val="22"/>
        </w:rPr>
        <w:t>.</w:t>
      </w:r>
      <w:r w:rsidRPr="006E3B44">
        <w:rPr>
          <w:sz w:val="22"/>
          <w:szCs w:val="22"/>
          <w:lang w:val="en-US"/>
        </w:rPr>
        <w:t>gov</w:t>
      </w:r>
      <w:r w:rsidRPr="006E3B44">
        <w:rPr>
          <w:sz w:val="22"/>
          <w:szCs w:val="22"/>
        </w:rPr>
        <w:t>.</w:t>
      </w:r>
      <w:r w:rsidRPr="006E3B44">
        <w:rPr>
          <w:sz w:val="22"/>
          <w:szCs w:val="22"/>
          <w:lang w:val="en-US"/>
        </w:rPr>
        <w:t>ru</w:t>
      </w:r>
      <w:r w:rsidRPr="006E3B44">
        <w:rPr>
          <w:sz w:val="22"/>
          <w:szCs w:val="22"/>
        </w:rPr>
        <w:t>.</w:t>
      </w:r>
      <w:proofErr w:type="gramEnd"/>
    </w:p>
    <w:p w:rsidR="006633F3" w:rsidRPr="006E3B44" w:rsidRDefault="0046618F" w:rsidP="00197E02">
      <w:pPr>
        <w:tabs>
          <w:tab w:val="num" w:pos="-1980"/>
        </w:tabs>
        <w:autoSpaceDE w:val="0"/>
        <w:autoSpaceDN w:val="0"/>
        <w:adjustRightInd w:val="0"/>
        <w:ind w:firstLine="284"/>
        <w:jc w:val="both"/>
        <w:rPr>
          <w:bCs/>
          <w:sz w:val="22"/>
          <w:szCs w:val="22"/>
        </w:rPr>
      </w:pPr>
      <w:r w:rsidRPr="006E3B44">
        <w:rPr>
          <w:bCs/>
          <w:sz w:val="22"/>
          <w:szCs w:val="22"/>
        </w:rPr>
        <w:t xml:space="preserve">Торги проводятся в форме аукциона, открытого по составу участников и по форме подачи предложений </w:t>
      </w:r>
      <w:r w:rsidR="00D31A6C" w:rsidRPr="006E3B44">
        <w:rPr>
          <w:bCs/>
          <w:sz w:val="22"/>
          <w:szCs w:val="22"/>
        </w:rPr>
        <w:t xml:space="preserve">06 апреля 2022 года в 14 час. 30 мин </w:t>
      </w:r>
      <w:r w:rsidRPr="006E3B44">
        <w:rPr>
          <w:bCs/>
          <w:sz w:val="22"/>
          <w:szCs w:val="22"/>
        </w:rPr>
        <w:t xml:space="preserve">по адресу: Ленинградская область, город Приозерск, улица Маяковского, д.36 (зал заседаний, 4-й этаж </w:t>
      </w:r>
      <w:proofErr w:type="spellStart"/>
      <w:r w:rsidRPr="006E3B44">
        <w:rPr>
          <w:bCs/>
          <w:sz w:val="22"/>
          <w:szCs w:val="22"/>
        </w:rPr>
        <w:t>каб</w:t>
      </w:r>
      <w:proofErr w:type="spellEnd"/>
      <w:r w:rsidRPr="006E3B44">
        <w:rPr>
          <w:bCs/>
          <w:sz w:val="22"/>
          <w:szCs w:val="22"/>
        </w:rPr>
        <w:t>.</w:t>
      </w:r>
      <w:r w:rsidR="00337A53" w:rsidRPr="006E3B44">
        <w:rPr>
          <w:bCs/>
          <w:sz w:val="22"/>
          <w:szCs w:val="22"/>
        </w:rPr>
        <w:t xml:space="preserve"> </w:t>
      </w:r>
      <w:r w:rsidRPr="006E3B44">
        <w:rPr>
          <w:bCs/>
          <w:sz w:val="22"/>
          <w:szCs w:val="22"/>
        </w:rPr>
        <w:t xml:space="preserve">№47). </w:t>
      </w:r>
    </w:p>
    <w:p w:rsidR="006633F3" w:rsidRPr="006E3B44" w:rsidRDefault="006633F3" w:rsidP="00197E02">
      <w:pPr>
        <w:ind w:firstLine="426"/>
        <w:jc w:val="both"/>
        <w:rPr>
          <w:sz w:val="22"/>
          <w:szCs w:val="22"/>
        </w:rPr>
      </w:pPr>
      <w:r w:rsidRPr="006E3B44">
        <w:rPr>
          <w:b/>
          <w:sz w:val="22"/>
          <w:szCs w:val="22"/>
        </w:rPr>
        <w:t>Реквизиты для перечисления задатка:</w:t>
      </w:r>
    </w:p>
    <w:p w:rsidR="00D31A6C" w:rsidRPr="006E3B44" w:rsidRDefault="006633F3" w:rsidP="00197E02">
      <w:pPr>
        <w:ind w:firstLine="426"/>
        <w:jc w:val="both"/>
        <w:rPr>
          <w:bCs/>
          <w:sz w:val="22"/>
          <w:szCs w:val="22"/>
        </w:rPr>
      </w:pPr>
      <w:r w:rsidRPr="006E3B44">
        <w:rPr>
          <w:sz w:val="22"/>
          <w:szCs w:val="22"/>
          <w:u w:val="single"/>
        </w:rPr>
        <w:t>Получатель:</w:t>
      </w:r>
      <w:r w:rsidRPr="006E3B44">
        <w:rPr>
          <w:sz w:val="22"/>
          <w:szCs w:val="22"/>
        </w:rPr>
        <w:t xml:space="preserve"> Администрация Приозерского муниципального района, ИНН 4712013913 КПП 471201001; к/сч №40102810745370000006, расчетный счет № 03232643416390004500; ОКТМО 41639000;  </w:t>
      </w:r>
      <w:r w:rsidRPr="006E3B44">
        <w:rPr>
          <w:sz w:val="22"/>
          <w:szCs w:val="22"/>
          <w:u w:val="single"/>
        </w:rPr>
        <w:t>Банк получателя:</w:t>
      </w:r>
      <w:r w:rsidRPr="006E3B44">
        <w:rPr>
          <w:sz w:val="22"/>
          <w:szCs w:val="22"/>
        </w:rPr>
        <w:t xml:space="preserve"> Отделение Ленинградское </w:t>
      </w:r>
      <w:r w:rsidRPr="006E3B44">
        <w:rPr>
          <w:b/>
          <w:sz w:val="22"/>
          <w:szCs w:val="22"/>
        </w:rPr>
        <w:t>//</w:t>
      </w:r>
      <w:r w:rsidRPr="006E3B44">
        <w:rPr>
          <w:sz w:val="22"/>
          <w:szCs w:val="22"/>
        </w:rPr>
        <w:t xml:space="preserve">УФК по Ленинградской области, г. Санкт-Петербург;   </w:t>
      </w:r>
      <w:r w:rsidRPr="006E3B44">
        <w:rPr>
          <w:bCs/>
          <w:sz w:val="22"/>
          <w:szCs w:val="22"/>
        </w:rPr>
        <w:t>БИК 014106101, л/</w:t>
      </w:r>
      <w:proofErr w:type="spellStart"/>
      <w:r w:rsidRPr="006E3B44">
        <w:rPr>
          <w:bCs/>
          <w:sz w:val="22"/>
          <w:szCs w:val="22"/>
        </w:rPr>
        <w:t>сч</w:t>
      </w:r>
      <w:proofErr w:type="spellEnd"/>
      <w:r w:rsidRPr="006E3B44">
        <w:rPr>
          <w:bCs/>
          <w:sz w:val="22"/>
          <w:szCs w:val="22"/>
        </w:rPr>
        <w:t xml:space="preserve"> 05453009810.</w:t>
      </w:r>
    </w:p>
    <w:p w:rsidR="006633F3" w:rsidRPr="006E3B44" w:rsidRDefault="006633F3" w:rsidP="00197E02">
      <w:pPr>
        <w:ind w:firstLine="426"/>
        <w:jc w:val="both"/>
        <w:rPr>
          <w:bCs/>
          <w:sz w:val="22"/>
          <w:szCs w:val="22"/>
        </w:rPr>
      </w:pPr>
      <w:r w:rsidRPr="006E3B44">
        <w:rPr>
          <w:bCs/>
          <w:sz w:val="22"/>
          <w:szCs w:val="22"/>
        </w:rPr>
        <w:t xml:space="preserve"> </w:t>
      </w:r>
      <w:r w:rsidRPr="006E3B44">
        <w:rPr>
          <w:bCs/>
          <w:sz w:val="22"/>
          <w:szCs w:val="22"/>
          <w:u w:val="single"/>
        </w:rPr>
        <w:t>Назначение платежа</w:t>
      </w:r>
      <w:r w:rsidRPr="006E3B44">
        <w:rPr>
          <w:bCs/>
          <w:sz w:val="22"/>
          <w:szCs w:val="22"/>
        </w:rPr>
        <w:t xml:space="preserve">: задаток на участие в аукционе </w:t>
      </w:r>
      <w:r w:rsidRPr="005E074C">
        <w:rPr>
          <w:bCs/>
          <w:sz w:val="22"/>
          <w:szCs w:val="22"/>
        </w:rPr>
        <w:t>0</w:t>
      </w:r>
      <w:r w:rsidR="005E074C">
        <w:rPr>
          <w:bCs/>
          <w:sz w:val="22"/>
          <w:szCs w:val="22"/>
        </w:rPr>
        <w:t>6</w:t>
      </w:r>
      <w:r w:rsidRPr="005E074C">
        <w:rPr>
          <w:bCs/>
          <w:sz w:val="22"/>
          <w:szCs w:val="22"/>
        </w:rPr>
        <w:t>.0</w:t>
      </w:r>
      <w:r w:rsidR="005E074C">
        <w:rPr>
          <w:bCs/>
          <w:sz w:val="22"/>
          <w:szCs w:val="22"/>
        </w:rPr>
        <w:t>4</w:t>
      </w:r>
      <w:r w:rsidRPr="005E074C">
        <w:rPr>
          <w:bCs/>
          <w:sz w:val="22"/>
          <w:szCs w:val="22"/>
        </w:rPr>
        <w:t>.202</w:t>
      </w:r>
      <w:r w:rsidR="005E074C">
        <w:rPr>
          <w:bCs/>
          <w:sz w:val="22"/>
          <w:szCs w:val="22"/>
        </w:rPr>
        <w:t>2</w:t>
      </w:r>
      <w:bookmarkStart w:id="0" w:name="_GoBack"/>
      <w:bookmarkEnd w:id="0"/>
      <w:r w:rsidRPr="005E074C">
        <w:rPr>
          <w:bCs/>
          <w:sz w:val="22"/>
          <w:szCs w:val="22"/>
        </w:rPr>
        <w:t xml:space="preserve"> г</w:t>
      </w:r>
      <w:r w:rsidRPr="006E3B44">
        <w:rPr>
          <w:bCs/>
          <w:sz w:val="22"/>
          <w:szCs w:val="22"/>
        </w:rPr>
        <w:t xml:space="preserve">. (от Ф.И.О.). </w:t>
      </w:r>
    </w:p>
    <w:p w:rsidR="006633F3" w:rsidRPr="006E3B44" w:rsidRDefault="006633F3" w:rsidP="00D31A6C">
      <w:pPr>
        <w:jc w:val="both"/>
        <w:rPr>
          <w:sz w:val="22"/>
          <w:szCs w:val="22"/>
        </w:rPr>
      </w:pPr>
      <w:r w:rsidRPr="006E3B44">
        <w:rPr>
          <w:sz w:val="22"/>
          <w:szCs w:val="22"/>
        </w:rPr>
        <w:t xml:space="preserve">Задаток должен быть перечислен не позднее </w:t>
      </w:r>
      <w:r w:rsidR="00D31A6C" w:rsidRPr="006E3B44">
        <w:rPr>
          <w:sz w:val="22"/>
          <w:szCs w:val="22"/>
        </w:rPr>
        <w:t xml:space="preserve">01 апреля 2022 </w:t>
      </w:r>
      <w:r w:rsidRPr="006E3B44">
        <w:rPr>
          <w:sz w:val="22"/>
          <w:szCs w:val="22"/>
        </w:rPr>
        <w:t xml:space="preserve">года. Подтверждением поступления задатка является выписка из лицевого счета продавца (для учета операций со средствами, поступающими во временное распоряжение), указанного в извещении о торгах, полученная организатором торгов в день рассмотрения заявок и подведения итогов о допуске заявителей к участию в аукционе. Отсутствие сведений </w:t>
      </w:r>
      <w:proofErr w:type="gramStart"/>
      <w:r w:rsidRPr="006E3B44">
        <w:rPr>
          <w:sz w:val="22"/>
          <w:szCs w:val="22"/>
        </w:rPr>
        <w:t>о задатке в выписке на дату рассмотрения заявок на участие в аукционе</w:t>
      </w:r>
      <w:proofErr w:type="gramEnd"/>
      <w:r w:rsidRPr="006E3B44">
        <w:rPr>
          <w:sz w:val="22"/>
          <w:szCs w:val="22"/>
        </w:rPr>
        <w:t xml:space="preserve"> является основанием для отказа в допуске к участию в аукционе. День рассмотрения заявок и подведения итогов о допуске заявителей к участию в аукционе: </w:t>
      </w:r>
      <w:r w:rsidR="00D31A6C" w:rsidRPr="006E3B44">
        <w:rPr>
          <w:sz w:val="22"/>
          <w:szCs w:val="22"/>
        </w:rPr>
        <w:t xml:space="preserve">05 апреля 2022 </w:t>
      </w:r>
      <w:r w:rsidRPr="006E3B44">
        <w:rPr>
          <w:sz w:val="22"/>
          <w:szCs w:val="22"/>
        </w:rPr>
        <w:t>года.</w:t>
      </w:r>
    </w:p>
    <w:p w:rsidR="0046618F" w:rsidRPr="006E3B44" w:rsidRDefault="0046618F" w:rsidP="00197E02">
      <w:pPr>
        <w:pStyle w:val="1"/>
        <w:shd w:val="clear" w:color="auto" w:fill="auto"/>
        <w:spacing w:before="0" w:after="0" w:line="240" w:lineRule="auto"/>
        <w:ind w:left="20" w:right="20" w:firstLine="700"/>
        <w:rPr>
          <w:rFonts w:ascii="Times New Roman" w:hAnsi="Times New Roman" w:cs="Times New Roman"/>
          <w:bCs/>
        </w:rPr>
      </w:pPr>
      <w:r w:rsidRPr="006E3B44">
        <w:rPr>
          <w:rFonts w:ascii="Times New Roman" w:hAnsi="Times New Roman" w:cs="Times New Roman"/>
        </w:rPr>
        <w:t>Участниками аукциона по продаже права на заключени</w:t>
      </w:r>
      <w:r w:rsidR="006633F3" w:rsidRPr="006E3B44">
        <w:rPr>
          <w:rFonts w:ascii="Times New Roman" w:hAnsi="Times New Roman" w:cs="Times New Roman"/>
        </w:rPr>
        <w:t xml:space="preserve">е договора аренды по ЛОТам №№ с 1-го по </w:t>
      </w:r>
      <w:r w:rsidR="00D31A6C" w:rsidRPr="006E3B44">
        <w:rPr>
          <w:rFonts w:ascii="Times New Roman" w:hAnsi="Times New Roman" w:cs="Times New Roman"/>
        </w:rPr>
        <w:t>8</w:t>
      </w:r>
      <w:r w:rsidR="006633F3" w:rsidRPr="006E3B44">
        <w:rPr>
          <w:rFonts w:ascii="Times New Roman" w:hAnsi="Times New Roman" w:cs="Times New Roman"/>
        </w:rPr>
        <w:t xml:space="preserve">-й </w:t>
      </w:r>
      <w:r w:rsidRPr="006E3B44">
        <w:rPr>
          <w:rFonts w:ascii="Times New Roman" w:hAnsi="Times New Roman" w:cs="Times New Roman"/>
        </w:rPr>
        <w:t>могут являться только граждане (физические лица) в соответствии с пунктом 10 статьи 39.11 Земельного кодекса Российской Федерации.</w:t>
      </w:r>
      <w:r w:rsidRPr="006E3B44">
        <w:rPr>
          <w:rFonts w:ascii="Times New Roman" w:hAnsi="Times New Roman" w:cs="Times New Roman"/>
          <w:bCs/>
          <w:iCs/>
        </w:rPr>
        <w:t xml:space="preserve"> </w:t>
      </w:r>
      <w:r w:rsidRPr="006E3B44">
        <w:rPr>
          <w:rFonts w:ascii="Times New Roman" w:hAnsi="Times New Roman" w:cs="Times New Roman"/>
          <w:bCs/>
        </w:rPr>
        <w:t xml:space="preserve">Один претендент имеет право подать одну заявку на участие в аукционе. Для участия в аукционе претендент </w:t>
      </w:r>
      <w:proofErr w:type="gramStart"/>
      <w:r w:rsidRPr="006E3B44">
        <w:rPr>
          <w:rFonts w:ascii="Times New Roman" w:hAnsi="Times New Roman" w:cs="Times New Roman"/>
          <w:bCs/>
        </w:rPr>
        <w:t>предоставляет следующие документы</w:t>
      </w:r>
      <w:proofErr w:type="gramEnd"/>
      <w:r w:rsidRPr="006E3B44">
        <w:rPr>
          <w:rFonts w:ascii="Times New Roman" w:hAnsi="Times New Roman" w:cs="Times New Roman"/>
          <w:bCs/>
        </w:rPr>
        <w:t>:</w:t>
      </w:r>
    </w:p>
    <w:p w:rsidR="006633F3" w:rsidRPr="006E3B44" w:rsidRDefault="006633F3" w:rsidP="00197E02">
      <w:pPr>
        <w:ind w:firstLine="426"/>
        <w:jc w:val="both"/>
        <w:rPr>
          <w:sz w:val="22"/>
          <w:szCs w:val="22"/>
        </w:rPr>
      </w:pPr>
      <w:r w:rsidRPr="006E3B44">
        <w:rPr>
          <w:sz w:val="22"/>
          <w:szCs w:val="22"/>
        </w:rPr>
        <w:t xml:space="preserve">1. Заявку </w:t>
      </w:r>
      <w:proofErr w:type="gramStart"/>
      <w:r w:rsidRPr="006E3B44">
        <w:rPr>
          <w:sz w:val="22"/>
          <w:szCs w:val="22"/>
        </w:rPr>
        <w:t>на участие в аукционе по установленной в извещении о проведении</w:t>
      </w:r>
      <w:proofErr w:type="gramEnd"/>
      <w:r w:rsidRPr="006E3B44">
        <w:rPr>
          <w:sz w:val="22"/>
          <w:szCs w:val="22"/>
        </w:rPr>
        <w:t xml:space="preserve"> аукциона форме с указанием банковских реквизитов счета для возврата задатка (в 2-х экземплярах). </w:t>
      </w:r>
    </w:p>
    <w:p w:rsidR="006633F3" w:rsidRPr="006E3B44" w:rsidRDefault="006633F3" w:rsidP="00197E02">
      <w:pPr>
        <w:ind w:firstLine="426"/>
        <w:jc w:val="both"/>
        <w:rPr>
          <w:sz w:val="22"/>
          <w:szCs w:val="22"/>
        </w:rPr>
      </w:pPr>
      <w:r w:rsidRPr="006E3B44">
        <w:rPr>
          <w:sz w:val="22"/>
          <w:szCs w:val="22"/>
        </w:rPr>
        <w:t xml:space="preserve">2. Копии документов, удостоверяющих личность заявителя (для граждан). </w:t>
      </w:r>
    </w:p>
    <w:p w:rsidR="006633F3" w:rsidRPr="006E3B44" w:rsidRDefault="006633F3" w:rsidP="00197E02">
      <w:pPr>
        <w:ind w:firstLine="426"/>
        <w:jc w:val="both"/>
        <w:rPr>
          <w:sz w:val="22"/>
          <w:szCs w:val="22"/>
        </w:rPr>
      </w:pPr>
      <w:r w:rsidRPr="006E3B44">
        <w:rPr>
          <w:sz w:val="22"/>
          <w:szCs w:val="22"/>
        </w:rPr>
        <w:t>3.</w:t>
      </w:r>
      <w:r w:rsidRPr="006E3B44">
        <w:rPr>
          <w:b/>
          <w:sz w:val="22"/>
          <w:szCs w:val="22"/>
        </w:rPr>
        <w:t xml:space="preserve"> </w:t>
      </w:r>
      <w:r w:rsidRPr="006E3B44">
        <w:rPr>
          <w:iCs/>
          <w:sz w:val="22"/>
          <w:szCs w:val="22"/>
        </w:rPr>
        <w:t>Документы, подтверждающие внесение задатка</w:t>
      </w:r>
      <w:r w:rsidRPr="006E3B44">
        <w:rPr>
          <w:sz w:val="22"/>
          <w:szCs w:val="22"/>
        </w:rPr>
        <w:t xml:space="preserve">. </w:t>
      </w:r>
    </w:p>
    <w:p w:rsidR="006633F3" w:rsidRPr="006E3B44" w:rsidRDefault="006633F3" w:rsidP="00197E02">
      <w:pPr>
        <w:ind w:firstLine="426"/>
        <w:jc w:val="both"/>
        <w:rPr>
          <w:sz w:val="22"/>
          <w:szCs w:val="22"/>
        </w:rPr>
      </w:pPr>
      <w:r w:rsidRPr="006E3B44">
        <w:rPr>
          <w:sz w:val="22"/>
          <w:szCs w:val="22"/>
        </w:rPr>
        <w:t>4. Опись представленных документов, реквизиты банковские (по желанию).</w:t>
      </w:r>
    </w:p>
    <w:p w:rsidR="0046618F" w:rsidRPr="006E3B44" w:rsidRDefault="0046618F" w:rsidP="00197E02">
      <w:pPr>
        <w:tabs>
          <w:tab w:val="num" w:pos="-1980"/>
        </w:tabs>
        <w:autoSpaceDE w:val="0"/>
        <w:autoSpaceDN w:val="0"/>
        <w:adjustRightInd w:val="0"/>
        <w:ind w:firstLine="540"/>
        <w:jc w:val="both"/>
        <w:rPr>
          <w:bCs/>
          <w:sz w:val="22"/>
          <w:szCs w:val="22"/>
        </w:rPr>
      </w:pPr>
      <w:r w:rsidRPr="006E3B44">
        <w:rPr>
          <w:bCs/>
          <w:sz w:val="22"/>
          <w:szCs w:val="22"/>
        </w:rPr>
        <w:t>В случае подачи заявки представителем претендента, предъявляется надлежащим образом оформленная доверенность. Указанные документы, в части их оформления и содержания должны соответствовать требованиям законодательства РФ. Заявки, поступившие после истечения срока приема заявок, указанного в информационном сообщении, либо поданные лицом, не уполномоченным претендентом на осуществление таких действий, вместе с документами по описи, на которой делается отметка об отказе с указанием причины, возвращается в день ее поступления претенденту или его представителю.</w:t>
      </w:r>
    </w:p>
    <w:p w:rsidR="0046618F" w:rsidRPr="006E3B44" w:rsidRDefault="0046618F" w:rsidP="00197E02">
      <w:pPr>
        <w:ind w:firstLine="540"/>
        <w:jc w:val="both"/>
        <w:rPr>
          <w:sz w:val="22"/>
          <w:szCs w:val="22"/>
        </w:rPr>
      </w:pPr>
      <w:r w:rsidRPr="006E3B44">
        <w:rPr>
          <w:sz w:val="22"/>
          <w:szCs w:val="22"/>
        </w:rPr>
        <w:t>Заявитель становится участником аукциона с момента подписания организатором аукциона протокола приема заявок.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 xml:space="preserve">Заявитель имеет право отозвать принятую организатором аукциона заявку до дня окончания </w:t>
      </w:r>
      <w:r w:rsidRPr="006E3B44">
        <w:rPr>
          <w:sz w:val="22"/>
          <w:szCs w:val="22"/>
        </w:rPr>
        <w:lastRenderedPageBreak/>
        <w:t>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 xml:space="preserve"> Заявитель не допускается к участию в аукционе в следующих случаях: </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 xml:space="preserve">1. непредставление необходимых для участия в аукционе документов или представление недостоверных сведений; </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2. непоступление задатка на дату рассмотрения заявок на участие в аукционе;</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618F" w:rsidRPr="006E3B44" w:rsidRDefault="0046618F" w:rsidP="00197E02">
      <w:pPr>
        <w:widowControl w:val="0"/>
        <w:autoSpaceDE w:val="0"/>
        <w:autoSpaceDN w:val="0"/>
        <w:adjustRightInd w:val="0"/>
        <w:ind w:firstLine="540"/>
        <w:jc w:val="both"/>
        <w:rPr>
          <w:sz w:val="22"/>
          <w:szCs w:val="22"/>
        </w:rPr>
      </w:pPr>
      <w:proofErr w:type="gramStart"/>
      <w:r w:rsidRPr="006E3B44">
        <w:rPr>
          <w:sz w:val="22"/>
          <w:szCs w:val="22"/>
        </w:rPr>
        <w:t>4. наличие сведений о заявителе, об учредителях (участниках), о членах коллегиальных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46618F" w:rsidRPr="006E3B44" w:rsidRDefault="0046618F" w:rsidP="00197E02">
      <w:pPr>
        <w:autoSpaceDE w:val="0"/>
        <w:autoSpaceDN w:val="0"/>
        <w:adjustRightInd w:val="0"/>
        <w:ind w:firstLine="540"/>
        <w:jc w:val="both"/>
        <w:outlineLvl w:val="1"/>
        <w:rPr>
          <w:sz w:val="22"/>
          <w:szCs w:val="22"/>
        </w:rPr>
      </w:pPr>
      <w:r w:rsidRPr="006E3B44">
        <w:rPr>
          <w:sz w:val="22"/>
          <w:szCs w:val="22"/>
        </w:rPr>
        <w:t>Участники аукциона получают карточки.</w:t>
      </w:r>
      <w:r w:rsidRPr="006E3B44">
        <w:rPr>
          <w:bCs/>
          <w:sz w:val="22"/>
          <w:szCs w:val="22"/>
        </w:rPr>
        <w:t xml:space="preserve"> </w:t>
      </w:r>
      <w:r w:rsidRPr="006E3B44">
        <w:rPr>
          <w:sz w:val="22"/>
          <w:szCs w:val="22"/>
        </w:rPr>
        <w:t xml:space="preserve">Предложения по величине арендной платы земельного участка </w:t>
      </w:r>
      <w:proofErr w:type="gramStart"/>
      <w:r w:rsidRPr="006E3B44">
        <w:rPr>
          <w:sz w:val="22"/>
          <w:szCs w:val="22"/>
        </w:rPr>
        <w:t>заявляются</w:t>
      </w:r>
      <w:proofErr w:type="gramEnd"/>
      <w:r w:rsidRPr="006E3B44">
        <w:rPr>
          <w:sz w:val="22"/>
          <w:szCs w:val="22"/>
        </w:rPr>
        <w:t xml:space="preserve"> участниками аукциона путем поднятия карточек в ходе проведения торгов.</w:t>
      </w:r>
      <w:r w:rsidRPr="006E3B44">
        <w:rPr>
          <w:b/>
          <w:sz w:val="22"/>
          <w:szCs w:val="22"/>
        </w:rPr>
        <w:t xml:space="preserve"> </w:t>
      </w:r>
      <w:r w:rsidRPr="006E3B44">
        <w:rPr>
          <w:sz w:val="22"/>
          <w:szCs w:val="22"/>
        </w:rPr>
        <w:t>Победителем аукциона признается участник, номер карточки которого и заявленное им предложение были названы аукционистом последними. Величина</w:t>
      </w:r>
      <w:r w:rsidRPr="00D31A6C">
        <w:t xml:space="preserve"> </w:t>
      </w:r>
      <w:r w:rsidRPr="006E3B44">
        <w:rPr>
          <w:sz w:val="22"/>
          <w:szCs w:val="22"/>
        </w:rPr>
        <w:t>арендной платы</w:t>
      </w:r>
      <w:r w:rsidRPr="006E3B44">
        <w:rPr>
          <w:spacing w:val="-15"/>
          <w:sz w:val="22"/>
          <w:szCs w:val="22"/>
        </w:rPr>
        <w:t>, предложенная победителем аукциона, заносится в протокол об итогах аукциона. П</w:t>
      </w:r>
      <w:r w:rsidRPr="006E3B44">
        <w:rPr>
          <w:sz w:val="22"/>
          <w:szCs w:val="22"/>
        </w:rPr>
        <w:t>ротокол об итогах аукциона составляется в двух экземплярах, подписывается организатором аукциона и победителем аукциона, с момента его подписания приобретает юридическую силу и является документом, удостоверяющим право победителя на заключение договора аренды земельного участка. Протокол об итогах аукциона выдается победителю или его уполномоченному представителю в день проведения аукциона.</w:t>
      </w:r>
    </w:p>
    <w:p w:rsidR="0046618F" w:rsidRPr="006E3B44" w:rsidRDefault="0046618F" w:rsidP="00197E02">
      <w:pPr>
        <w:widowControl w:val="0"/>
        <w:autoSpaceDE w:val="0"/>
        <w:autoSpaceDN w:val="0"/>
        <w:adjustRightInd w:val="0"/>
        <w:ind w:firstLine="540"/>
        <w:jc w:val="both"/>
        <w:rPr>
          <w:sz w:val="22"/>
          <w:szCs w:val="22"/>
        </w:rPr>
      </w:pPr>
      <w:r w:rsidRPr="006E3B44">
        <w:rPr>
          <w:sz w:val="22"/>
          <w:szCs w:val="22"/>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proofErr w:type="gramStart"/>
      <w:r w:rsidRPr="006E3B44">
        <w:rPr>
          <w:sz w:val="22"/>
          <w:szCs w:val="22"/>
        </w:rPr>
        <w:t>ранее</w:t>
      </w:r>
      <w:proofErr w:type="gramEnd"/>
      <w:r w:rsidRPr="006E3B44">
        <w:rPr>
          <w:sz w:val="22"/>
          <w:szCs w:val="22"/>
        </w:rPr>
        <w:t xml:space="preserve"> чем через десять дней со дня размещения информации о результатах аукциона на официальном сайте. </w:t>
      </w:r>
    </w:p>
    <w:p w:rsidR="0046618F" w:rsidRPr="006E3B44" w:rsidRDefault="0046618F" w:rsidP="00197E02">
      <w:pPr>
        <w:ind w:firstLine="540"/>
        <w:jc w:val="both"/>
        <w:rPr>
          <w:bCs/>
          <w:sz w:val="22"/>
          <w:szCs w:val="22"/>
        </w:rPr>
      </w:pPr>
      <w:proofErr w:type="gramStart"/>
      <w:r w:rsidRPr="006E3B44">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не заключившими в установленном статьей 39.12 Земельного кодекса Российской Федерации порядке договор аренды земельного участка вследствие уклонения от заключения указанного договора, не возвращаются.</w:t>
      </w:r>
      <w:proofErr w:type="gramEnd"/>
    </w:p>
    <w:p w:rsidR="00337A53" w:rsidRPr="006E3B44" w:rsidRDefault="00337A53" w:rsidP="00197E02">
      <w:pPr>
        <w:ind w:firstLine="567"/>
        <w:jc w:val="both"/>
        <w:rPr>
          <w:sz w:val="22"/>
          <w:szCs w:val="22"/>
        </w:rPr>
      </w:pPr>
      <w:r w:rsidRPr="006E3B44">
        <w:rPr>
          <w:sz w:val="22"/>
          <w:szCs w:val="22"/>
        </w:rPr>
        <w:t>Задатки, внесенные лицами, участвовавшим в аукционе, но не победившим в нем, возвращаются организатором аукциона в течение трех рабочих дней со дня подписания протокола о результатах аукциона.</w:t>
      </w:r>
    </w:p>
    <w:p w:rsidR="0046618F" w:rsidRPr="006E3B44" w:rsidRDefault="0046618F" w:rsidP="00197E02">
      <w:pPr>
        <w:autoSpaceDE w:val="0"/>
        <w:autoSpaceDN w:val="0"/>
        <w:adjustRightInd w:val="0"/>
        <w:ind w:firstLine="540"/>
        <w:jc w:val="both"/>
        <w:rPr>
          <w:bCs/>
          <w:sz w:val="22"/>
          <w:szCs w:val="22"/>
        </w:rPr>
      </w:pPr>
      <w:proofErr w:type="gramStart"/>
      <w:r w:rsidRPr="006E3B44">
        <w:rPr>
          <w:bCs/>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w:t>
      </w:r>
      <w:proofErr w:type="gramEnd"/>
      <w:r w:rsidRPr="006E3B44">
        <w:rPr>
          <w:bCs/>
          <w:sz w:val="22"/>
          <w:szCs w:val="22"/>
        </w:rPr>
        <w:t xml:space="preserve"> При этом условия повторного аукциона могут быть изменены. </w:t>
      </w:r>
    </w:p>
    <w:p w:rsidR="0046618F" w:rsidRPr="006E3B44" w:rsidRDefault="0046618F" w:rsidP="00197E02">
      <w:pPr>
        <w:autoSpaceDE w:val="0"/>
        <w:autoSpaceDN w:val="0"/>
        <w:adjustRightInd w:val="0"/>
        <w:ind w:firstLine="540"/>
        <w:jc w:val="both"/>
        <w:rPr>
          <w:bCs/>
          <w:sz w:val="22"/>
          <w:szCs w:val="22"/>
        </w:rPr>
      </w:pPr>
      <w:r w:rsidRPr="006E3B44">
        <w:rPr>
          <w:bCs/>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6618F" w:rsidRPr="006E3B44" w:rsidRDefault="0046618F" w:rsidP="00197E02">
      <w:pPr>
        <w:autoSpaceDE w:val="0"/>
        <w:autoSpaceDN w:val="0"/>
        <w:adjustRightInd w:val="0"/>
        <w:ind w:firstLine="540"/>
        <w:jc w:val="both"/>
        <w:rPr>
          <w:bCs/>
          <w:sz w:val="22"/>
          <w:szCs w:val="22"/>
        </w:rPr>
      </w:pPr>
      <w:r w:rsidRPr="006E3B44">
        <w:rPr>
          <w:bCs/>
          <w:sz w:val="22"/>
          <w:szCs w:val="22"/>
        </w:rPr>
        <w:t>В случае</w:t>
      </w:r>
      <w:proofErr w:type="gramStart"/>
      <w:r w:rsidRPr="006E3B44">
        <w:rPr>
          <w:bCs/>
          <w:sz w:val="22"/>
          <w:szCs w:val="22"/>
        </w:rPr>
        <w:t>,</w:t>
      </w:r>
      <w:proofErr w:type="gramEnd"/>
      <w:r w:rsidRPr="006E3B44">
        <w:rPr>
          <w:bCs/>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6E3B44">
        <w:rPr>
          <w:sz w:val="22"/>
          <w:szCs w:val="22"/>
        </w:rPr>
        <w:t xml:space="preserve">Администрацию </w:t>
      </w:r>
      <w:r w:rsidRPr="006E3B44">
        <w:rPr>
          <w:bCs/>
          <w:sz w:val="22"/>
          <w:szCs w:val="22"/>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633F3" w:rsidRPr="006E3B44" w:rsidRDefault="006633F3" w:rsidP="00197E02">
      <w:pPr>
        <w:ind w:firstLine="426"/>
        <w:jc w:val="both"/>
        <w:rPr>
          <w:sz w:val="22"/>
          <w:szCs w:val="22"/>
        </w:rPr>
      </w:pPr>
      <w:r w:rsidRPr="006E3B44">
        <w:rPr>
          <w:sz w:val="22"/>
          <w:szCs w:val="22"/>
        </w:rPr>
        <w:t>Заявки на участие в аукционе подаются в письменной форме лично или в электронном виде на адрес электронной почты</w:t>
      </w:r>
      <w:r w:rsidR="00D31A6C" w:rsidRPr="006E3B44">
        <w:rPr>
          <w:sz w:val="22"/>
          <w:szCs w:val="22"/>
        </w:rPr>
        <w:t xml:space="preserve"> sektorzuss@mail.ru</w:t>
      </w:r>
      <w:r w:rsidRPr="006E3B44">
        <w:rPr>
          <w:sz w:val="22"/>
          <w:szCs w:val="22"/>
        </w:rPr>
        <w:t>, подписанные усиленной электронной цифровой подписью (ЭЦП), выданной удостоверяющим центром. Подписывать электронной подписью только заявку, другие документы заверять по отдельности электронной подписью не требуется! Убедитесь, что Ваша электронная заявка поступила организатору торгов, позвонив по телефону: 8-(81379) 3</w:t>
      </w:r>
      <w:r w:rsidR="006E3B44" w:rsidRPr="006E3B44">
        <w:rPr>
          <w:sz w:val="22"/>
          <w:szCs w:val="22"/>
        </w:rPr>
        <w:t>1</w:t>
      </w:r>
      <w:r w:rsidRPr="006E3B44">
        <w:rPr>
          <w:sz w:val="22"/>
          <w:szCs w:val="22"/>
        </w:rPr>
        <w:t>-</w:t>
      </w:r>
      <w:r w:rsidR="006E3B44" w:rsidRPr="006E3B44">
        <w:rPr>
          <w:sz w:val="22"/>
          <w:szCs w:val="22"/>
        </w:rPr>
        <w:t>8</w:t>
      </w:r>
      <w:r w:rsidRPr="006E3B44">
        <w:rPr>
          <w:sz w:val="22"/>
          <w:szCs w:val="22"/>
        </w:rPr>
        <w:t>66.</w:t>
      </w:r>
    </w:p>
    <w:p w:rsidR="006633F3" w:rsidRPr="006E3B44" w:rsidRDefault="006633F3" w:rsidP="00197E02">
      <w:pPr>
        <w:ind w:firstLine="426"/>
        <w:jc w:val="both"/>
        <w:rPr>
          <w:sz w:val="22"/>
          <w:szCs w:val="22"/>
        </w:rPr>
      </w:pPr>
      <w:r w:rsidRPr="006E3B44">
        <w:rPr>
          <w:sz w:val="22"/>
          <w:szCs w:val="22"/>
        </w:rPr>
        <w:t xml:space="preserve">Заявки регистрируются управлением по градостроительству, землепользованию и муниципальному имуществу администрации муниципального образования Приозерский </w:t>
      </w:r>
      <w:r w:rsidRPr="006E3B44">
        <w:rPr>
          <w:sz w:val="22"/>
          <w:szCs w:val="22"/>
        </w:rPr>
        <w:lastRenderedPageBreak/>
        <w:t xml:space="preserve">муниципальный район Ленинградской области по адресу: Ленинградская обл., </w:t>
      </w:r>
      <w:proofErr w:type="spellStart"/>
      <w:r w:rsidRPr="006E3B44">
        <w:rPr>
          <w:sz w:val="22"/>
          <w:szCs w:val="22"/>
        </w:rPr>
        <w:t>г</w:t>
      </w:r>
      <w:proofErr w:type="gramStart"/>
      <w:r w:rsidRPr="006E3B44">
        <w:rPr>
          <w:sz w:val="22"/>
          <w:szCs w:val="22"/>
        </w:rPr>
        <w:t>.П</w:t>
      </w:r>
      <w:proofErr w:type="gramEnd"/>
      <w:r w:rsidRPr="006E3B44">
        <w:rPr>
          <w:sz w:val="22"/>
          <w:szCs w:val="22"/>
        </w:rPr>
        <w:t>риозерск</w:t>
      </w:r>
      <w:proofErr w:type="spellEnd"/>
      <w:r w:rsidRPr="006E3B44">
        <w:rPr>
          <w:sz w:val="22"/>
          <w:szCs w:val="22"/>
        </w:rPr>
        <w:t xml:space="preserve">, ул. Маяковского, д.36, в рабочие дни с 10-00 до 13-00 часов и с 14-00 до 17-00 часов (пятница до 16-00 часов). Срок окончания приема заявок: 16-00 часов </w:t>
      </w:r>
      <w:r w:rsidR="006E3B44" w:rsidRPr="006E3B44">
        <w:rPr>
          <w:sz w:val="22"/>
          <w:szCs w:val="22"/>
        </w:rPr>
        <w:t xml:space="preserve">01 апреля 2022 </w:t>
      </w:r>
      <w:r w:rsidRPr="006E3B44">
        <w:rPr>
          <w:sz w:val="22"/>
          <w:szCs w:val="22"/>
        </w:rPr>
        <w:t xml:space="preserve">года. Заявка установленного образца, реквизиты для перечисления задатка размещены на сайте </w:t>
      </w:r>
      <w:r w:rsidRPr="006E3B44">
        <w:rPr>
          <w:sz w:val="22"/>
          <w:szCs w:val="22"/>
          <w:lang w:val="en-US"/>
        </w:rPr>
        <w:t>torgi</w:t>
      </w:r>
      <w:r w:rsidRPr="006E3B44">
        <w:rPr>
          <w:sz w:val="22"/>
          <w:szCs w:val="22"/>
        </w:rPr>
        <w:t>.</w:t>
      </w:r>
      <w:r w:rsidRPr="006E3B44">
        <w:rPr>
          <w:sz w:val="22"/>
          <w:szCs w:val="22"/>
          <w:lang w:val="en-US"/>
        </w:rPr>
        <w:t>gov</w:t>
      </w:r>
      <w:r w:rsidRPr="006E3B44">
        <w:rPr>
          <w:sz w:val="22"/>
          <w:szCs w:val="22"/>
        </w:rPr>
        <w:t>.</w:t>
      </w:r>
      <w:r w:rsidRPr="006E3B44">
        <w:rPr>
          <w:sz w:val="22"/>
          <w:szCs w:val="22"/>
          <w:lang w:val="en-US"/>
        </w:rPr>
        <w:t>ru</w:t>
      </w:r>
      <w:r w:rsidRPr="006E3B44">
        <w:rPr>
          <w:sz w:val="22"/>
          <w:szCs w:val="22"/>
        </w:rPr>
        <w:t xml:space="preserve"> в разделе «документы». Телефон для справок: 8-(81379) 3</w:t>
      </w:r>
      <w:r w:rsidR="006E3B44" w:rsidRPr="006E3B44">
        <w:rPr>
          <w:sz w:val="22"/>
          <w:szCs w:val="22"/>
        </w:rPr>
        <w:t>1</w:t>
      </w:r>
      <w:r w:rsidRPr="006E3B44">
        <w:rPr>
          <w:sz w:val="22"/>
          <w:szCs w:val="22"/>
        </w:rPr>
        <w:t>-</w:t>
      </w:r>
      <w:r w:rsidR="006E3B44" w:rsidRPr="006E3B44">
        <w:rPr>
          <w:sz w:val="22"/>
          <w:szCs w:val="22"/>
        </w:rPr>
        <w:t>8</w:t>
      </w:r>
      <w:r w:rsidRPr="006E3B44">
        <w:rPr>
          <w:sz w:val="22"/>
          <w:szCs w:val="22"/>
        </w:rPr>
        <w:t>66.</w:t>
      </w:r>
    </w:p>
    <w:p w:rsidR="0046618F" w:rsidRPr="006E3B44" w:rsidRDefault="0046618F" w:rsidP="00197E02">
      <w:pPr>
        <w:tabs>
          <w:tab w:val="num" w:pos="-1980"/>
        </w:tabs>
        <w:autoSpaceDE w:val="0"/>
        <w:autoSpaceDN w:val="0"/>
        <w:adjustRightInd w:val="0"/>
        <w:ind w:firstLine="540"/>
        <w:jc w:val="both"/>
        <w:rPr>
          <w:bCs/>
          <w:sz w:val="22"/>
          <w:szCs w:val="22"/>
        </w:rPr>
      </w:pPr>
      <w:r w:rsidRPr="006E3B44">
        <w:rPr>
          <w:sz w:val="22"/>
          <w:szCs w:val="22"/>
        </w:rPr>
        <w:t>Администрация принимает решение об отказе в проведен</w:t>
      </w:r>
      <w:proofErr w:type="gramStart"/>
      <w:r w:rsidRPr="006E3B44">
        <w:rPr>
          <w:sz w:val="22"/>
          <w:szCs w:val="22"/>
        </w:rPr>
        <w:t>ии ау</w:t>
      </w:r>
      <w:proofErr w:type="gramEnd"/>
      <w:r w:rsidRPr="006E3B44">
        <w:rPr>
          <w:sz w:val="22"/>
          <w:szCs w:val="22"/>
        </w:rP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rsidRPr="006E3B44">
        <w:rPr>
          <w:sz w:val="22"/>
          <w:szCs w:val="22"/>
        </w:rPr>
        <w:t>ии ау</w:t>
      </w:r>
      <w:proofErr w:type="gramEnd"/>
      <w:r w:rsidRPr="006E3B44">
        <w:rPr>
          <w:sz w:val="22"/>
          <w:szCs w:val="22"/>
        </w:rPr>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E3B44">
        <w:rPr>
          <w:sz w:val="22"/>
          <w:szCs w:val="22"/>
        </w:rPr>
        <w:t>ии ау</w:t>
      </w:r>
      <w:proofErr w:type="gramEnd"/>
      <w:r w:rsidRPr="006E3B44">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FB3418" w:rsidRPr="006E3B44" w:rsidRDefault="00EF49A9" w:rsidP="006E3B44">
      <w:pPr>
        <w:jc w:val="both"/>
        <w:rPr>
          <w:sz w:val="22"/>
          <w:szCs w:val="22"/>
        </w:rPr>
      </w:pPr>
      <w:r w:rsidRPr="006E3B44">
        <w:rPr>
          <w:color w:val="000000"/>
          <w:sz w:val="22"/>
          <w:szCs w:val="22"/>
        </w:rPr>
        <w:t xml:space="preserve"> </w:t>
      </w:r>
    </w:p>
    <w:sectPr w:rsidR="00FB3418" w:rsidRPr="006E3B44" w:rsidSect="00F07D5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9"/>
    <w:rsid w:val="00065BEB"/>
    <w:rsid w:val="000A6F3A"/>
    <w:rsid w:val="000E5699"/>
    <w:rsid w:val="00102128"/>
    <w:rsid w:val="00117DA2"/>
    <w:rsid w:val="00126627"/>
    <w:rsid w:val="00155DDC"/>
    <w:rsid w:val="001814F3"/>
    <w:rsid w:val="00197E02"/>
    <w:rsid w:val="001A6FDC"/>
    <w:rsid w:val="001A7514"/>
    <w:rsid w:val="001D1176"/>
    <w:rsid w:val="001E5FEA"/>
    <w:rsid w:val="0023352B"/>
    <w:rsid w:val="002454E2"/>
    <w:rsid w:val="0029195A"/>
    <w:rsid w:val="002B5647"/>
    <w:rsid w:val="00330CD1"/>
    <w:rsid w:val="00337A53"/>
    <w:rsid w:val="003430C8"/>
    <w:rsid w:val="0034704C"/>
    <w:rsid w:val="00360A64"/>
    <w:rsid w:val="003B3474"/>
    <w:rsid w:val="003B6E27"/>
    <w:rsid w:val="0046618F"/>
    <w:rsid w:val="00470CAE"/>
    <w:rsid w:val="004A2A81"/>
    <w:rsid w:val="004A34DA"/>
    <w:rsid w:val="004B435F"/>
    <w:rsid w:val="004D24E7"/>
    <w:rsid w:val="005272E8"/>
    <w:rsid w:val="005674B7"/>
    <w:rsid w:val="005D4746"/>
    <w:rsid w:val="005E074C"/>
    <w:rsid w:val="00600DCA"/>
    <w:rsid w:val="006366F7"/>
    <w:rsid w:val="006633F3"/>
    <w:rsid w:val="006E3B44"/>
    <w:rsid w:val="006F0DE8"/>
    <w:rsid w:val="00786C22"/>
    <w:rsid w:val="007B49B2"/>
    <w:rsid w:val="007B7B92"/>
    <w:rsid w:val="007F193B"/>
    <w:rsid w:val="007F4A5F"/>
    <w:rsid w:val="007F56EB"/>
    <w:rsid w:val="00880839"/>
    <w:rsid w:val="008B198A"/>
    <w:rsid w:val="00977A59"/>
    <w:rsid w:val="00980215"/>
    <w:rsid w:val="00995E11"/>
    <w:rsid w:val="009C0693"/>
    <w:rsid w:val="00A04C28"/>
    <w:rsid w:val="00A33E08"/>
    <w:rsid w:val="00A534BE"/>
    <w:rsid w:val="00AB3738"/>
    <w:rsid w:val="00B44C1E"/>
    <w:rsid w:val="00B57A92"/>
    <w:rsid w:val="00B732F2"/>
    <w:rsid w:val="00BC2537"/>
    <w:rsid w:val="00BC6EC9"/>
    <w:rsid w:val="00BC7BEA"/>
    <w:rsid w:val="00BF0AAD"/>
    <w:rsid w:val="00BF2F48"/>
    <w:rsid w:val="00C3167B"/>
    <w:rsid w:val="00C3594C"/>
    <w:rsid w:val="00CC15B3"/>
    <w:rsid w:val="00CD211B"/>
    <w:rsid w:val="00D3036D"/>
    <w:rsid w:val="00D31A6C"/>
    <w:rsid w:val="00DC3B21"/>
    <w:rsid w:val="00DC6C67"/>
    <w:rsid w:val="00DE6B64"/>
    <w:rsid w:val="00E70623"/>
    <w:rsid w:val="00EF49A9"/>
    <w:rsid w:val="00F07D52"/>
    <w:rsid w:val="00F44729"/>
    <w:rsid w:val="00F7758F"/>
    <w:rsid w:val="00F91DDC"/>
    <w:rsid w:val="00F96EDD"/>
    <w:rsid w:val="00FB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97E02"/>
    <w:rPr>
      <w:rFonts w:ascii="Segoe UI" w:hAnsi="Segoe UI" w:cs="Segoe UI"/>
      <w:sz w:val="18"/>
      <w:szCs w:val="18"/>
    </w:rPr>
  </w:style>
  <w:style w:type="character" w:customStyle="1" w:styleId="a6">
    <w:name w:val="Текст выноски Знак"/>
    <w:basedOn w:val="a0"/>
    <w:link w:val="a5"/>
    <w:uiPriority w:val="99"/>
    <w:semiHidden/>
    <w:rsid w:val="00197E0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1B"/>
    <w:pPr>
      <w:autoSpaceDN w:val="0"/>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1"/>
    <w:rsid w:val="00F07D52"/>
    <w:rPr>
      <w:shd w:val="clear" w:color="auto" w:fill="FFFFFF"/>
    </w:rPr>
  </w:style>
  <w:style w:type="paragraph" w:customStyle="1" w:styleId="1">
    <w:name w:val="Основной текст1"/>
    <w:basedOn w:val="a"/>
    <w:link w:val="a4"/>
    <w:rsid w:val="00F07D52"/>
    <w:pPr>
      <w:widowControl w:val="0"/>
      <w:shd w:val="clear" w:color="auto" w:fill="FFFFFF"/>
      <w:spacing w:before="300" w:after="180" w:line="254" w:lineRule="exact"/>
      <w:jc w:val="both"/>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197E02"/>
    <w:rPr>
      <w:rFonts w:ascii="Segoe UI" w:hAnsi="Segoe UI" w:cs="Segoe UI"/>
      <w:sz w:val="18"/>
      <w:szCs w:val="18"/>
    </w:rPr>
  </w:style>
  <w:style w:type="character" w:customStyle="1" w:styleId="a6">
    <w:name w:val="Текст выноски Знак"/>
    <w:basedOn w:val="a0"/>
    <w:link w:val="a5"/>
    <w:uiPriority w:val="99"/>
    <w:semiHidden/>
    <w:rsid w:val="00197E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D671-64E1-43DF-AF89-744065DE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Колобылина</dc:creator>
  <cp:lastModifiedBy>USER_1</cp:lastModifiedBy>
  <cp:revision>11</cp:revision>
  <cp:lastPrinted>2021-04-27T09:59:00Z</cp:lastPrinted>
  <dcterms:created xsi:type="dcterms:W3CDTF">2022-02-24T07:09:00Z</dcterms:created>
  <dcterms:modified xsi:type="dcterms:W3CDTF">2022-03-11T08:55:00Z</dcterms:modified>
</cp:coreProperties>
</file>