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Приозерск</w:t>
      </w:r>
      <w:r w:rsidR="00EA4A45">
        <w:rPr>
          <w:b/>
          <w:bCs/>
        </w:rPr>
        <w:t>ого</w:t>
      </w:r>
      <w:r w:rsidR="00B234B4" w:rsidRPr="002079D9">
        <w:rPr>
          <w:b/>
          <w:bCs/>
        </w:rPr>
        <w:t xml:space="preserve"> муниципальн</w:t>
      </w:r>
      <w:r w:rsidR="00233539">
        <w:rPr>
          <w:b/>
          <w:bCs/>
        </w:rPr>
        <w:t>ого</w:t>
      </w:r>
      <w:r w:rsidR="00B234B4" w:rsidRPr="002079D9">
        <w:rPr>
          <w:b/>
          <w:bCs/>
        </w:rPr>
        <w:t xml:space="preserve"> район</w:t>
      </w:r>
      <w:r w:rsidR="00233539">
        <w:rPr>
          <w:b/>
          <w:bCs/>
        </w:rPr>
        <w:t>а</w:t>
      </w:r>
      <w:r w:rsidR="00B234B4" w:rsidRPr="002079D9">
        <w:rPr>
          <w:b/>
          <w:bCs/>
        </w:rPr>
        <w:t xml:space="preserve">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</w:t>
      </w:r>
      <w:r w:rsidR="00233539">
        <w:t>2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096CB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096CB7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8D2A75">
        <w:t>1</w:t>
      </w:r>
      <w:r w:rsidR="00096CB7">
        <w:t>4</w:t>
      </w:r>
      <w:r w:rsidRPr="00420EBF">
        <w:t>.01.</w:t>
      </w:r>
      <w:r w:rsidR="00EA4A45">
        <w:t>2022</w:t>
      </w:r>
      <w:r w:rsidR="00D759A6">
        <w:t xml:space="preserve"> </w:t>
      </w:r>
      <w:r w:rsidR="00D759A6" w:rsidRPr="00420EBF">
        <w:t>№</w:t>
      </w:r>
      <w:r w:rsidR="00D759A6">
        <w:t xml:space="preserve"> </w:t>
      </w:r>
      <w:r w:rsidR="008D2A75">
        <w:t>1</w:t>
      </w:r>
      <w:r w:rsidR="00096CB7">
        <w:t>2</w:t>
      </w:r>
      <w:r w:rsidR="00D759A6">
        <w:t xml:space="preserve"> </w:t>
      </w:r>
      <w:r w:rsidRPr="00420EBF">
        <w:t>между администрацией Приозерск</w:t>
      </w:r>
      <w:r w:rsidR="00BD3D7B">
        <w:t>ого</w:t>
      </w:r>
      <w:r w:rsidRPr="00420EBF">
        <w:t xml:space="preserve"> муниципальн</w:t>
      </w:r>
      <w:r w:rsidR="00BD3D7B">
        <w:t>ого</w:t>
      </w:r>
      <w:r w:rsidRPr="00420EBF">
        <w:t xml:space="preserve"> район</w:t>
      </w:r>
      <w:r w:rsidR="00BD3D7B">
        <w:t>а</w:t>
      </w:r>
      <w:r w:rsidRPr="00420EBF">
        <w:t xml:space="preserve"> и администрацией  муниципального образования  </w:t>
      </w:r>
      <w:r w:rsidR="00096CB7">
        <w:t xml:space="preserve">Сосновское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096CB7">
        <w:t xml:space="preserve">Сосновское </w:t>
      </w:r>
      <w:r w:rsidRPr="00420EBF">
        <w:t xml:space="preserve">сельское поселение, Уставом </w:t>
      </w:r>
      <w:r w:rsidR="00BD3D7B" w:rsidRPr="00420EBF">
        <w:t>Приозерск</w:t>
      </w:r>
      <w:r w:rsidR="00BD3D7B">
        <w:t>ого</w:t>
      </w:r>
      <w:r w:rsidR="00BD3D7B" w:rsidRPr="00420EBF">
        <w:t xml:space="preserve"> муниципальн</w:t>
      </w:r>
      <w:r w:rsidR="00BD3D7B">
        <w:t>ого</w:t>
      </w:r>
      <w:r w:rsidR="00BD3D7B" w:rsidRPr="00420EBF">
        <w:t xml:space="preserve"> район</w:t>
      </w:r>
      <w:r w:rsidR="00BD3D7B">
        <w:t>а</w:t>
      </w:r>
      <w:r w:rsidR="00BD3D7B" w:rsidRPr="00420EBF">
        <w:t xml:space="preserve"> </w:t>
      </w:r>
      <w:r w:rsidRPr="00420EBF">
        <w:t>Ленинградской области</w:t>
      </w:r>
      <w:r w:rsidR="00AA0176">
        <w:t xml:space="preserve">, договорами управления многоквартирными домами, </w:t>
      </w:r>
      <w:r w:rsidRPr="00420EBF">
        <w:t xml:space="preserve"> администрация </w:t>
      </w:r>
      <w:r w:rsidR="00BD3D7B" w:rsidRPr="00420EBF">
        <w:t>Приозерск</w:t>
      </w:r>
      <w:r w:rsidR="00BD3D7B">
        <w:t>ого</w:t>
      </w:r>
      <w:r w:rsidR="00BD3D7B" w:rsidRPr="00420EBF">
        <w:t xml:space="preserve"> муниципальн</w:t>
      </w:r>
      <w:r w:rsidR="00BD3D7B">
        <w:t>ого</w:t>
      </w:r>
      <w:r w:rsidR="00BD3D7B" w:rsidRPr="00420EBF">
        <w:t xml:space="preserve"> район</w:t>
      </w:r>
      <w:r w:rsidR="00BD3D7B">
        <w:t>а</w:t>
      </w:r>
      <w:r w:rsidR="00BD3D7B" w:rsidRPr="00420EBF">
        <w:t xml:space="preserve"> </w:t>
      </w:r>
      <w:r w:rsidRPr="00420EBF">
        <w:t>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</w:t>
      </w:r>
      <w:r w:rsidR="00EA4A45">
        <w:t xml:space="preserve"> </w:t>
      </w:r>
      <w:r w:rsidRPr="00420EBF">
        <w:t>жилых помещений по договорам социального найма, договорам найма жилых помещений муниципального жилищного фонда и для собственников</w:t>
      </w:r>
      <w:r w:rsidR="00BD3D7B">
        <w:t xml:space="preserve"> </w:t>
      </w:r>
      <w:r w:rsidRPr="00420EBF">
        <w:t>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096CB7">
        <w:t xml:space="preserve">Сосновское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 xml:space="preserve">Настоящее постановление опубликовать на официальном сайте администрации </w:t>
      </w:r>
      <w:r w:rsidR="00BD3D7B" w:rsidRPr="00420EBF">
        <w:t>Приозерск</w:t>
      </w:r>
      <w:r w:rsidR="00BD3D7B">
        <w:t>ого</w:t>
      </w:r>
      <w:r w:rsidR="00BD3D7B" w:rsidRPr="00420EBF">
        <w:t xml:space="preserve"> муниципальн</w:t>
      </w:r>
      <w:r w:rsidR="00BD3D7B">
        <w:t>ого</w:t>
      </w:r>
      <w:r w:rsidR="00BD3D7B" w:rsidRPr="00420EBF">
        <w:t xml:space="preserve"> район</w:t>
      </w:r>
      <w:r w:rsidR="00BD3D7B">
        <w:t>а</w:t>
      </w:r>
      <w:r w:rsidR="00BD3D7B" w:rsidRPr="00E92CB1">
        <w:t xml:space="preserve"> </w:t>
      </w:r>
      <w:r w:rsidRPr="00E92CB1">
        <w:t>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B96FD7">
        <w:t>Настоящее п</w:t>
      </w:r>
      <w:r w:rsidR="0043543C">
        <w:t xml:space="preserve">остановление вступает в силу с </w:t>
      </w:r>
      <w:r w:rsidR="00040037">
        <w:t xml:space="preserve">даты опубликования и распространяется на правоотношения, возникшие с </w:t>
      </w:r>
      <w:r w:rsidR="0043543C">
        <w:t>01.</w:t>
      </w:r>
      <w:r w:rsidR="00AD4A9F">
        <w:t>08</w:t>
      </w:r>
      <w:r w:rsidR="0043543C">
        <w:t>.</w:t>
      </w:r>
      <w:r w:rsidR="00EA4A45">
        <w:t>2022</w:t>
      </w:r>
      <w:r w:rsidR="0043543C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327E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Соклаков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EA4A45" w:rsidRDefault="00EA4A45" w:rsidP="00576230">
      <w:pPr>
        <w:jc w:val="both"/>
        <w:rPr>
          <w:sz w:val="18"/>
          <w:szCs w:val="18"/>
        </w:rPr>
      </w:pPr>
    </w:p>
    <w:p w:rsidR="00BD3D7B" w:rsidRDefault="00BD3D7B" w:rsidP="00576230">
      <w:pPr>
        <w:jc w:val="both"/>
        <w:rPr>
          <w:sz w:val="18"/>
          <w:szCs w:val="18"/>
        </w:rPr>
      </w:pPr>
    </w:p>
    <w:p w:rsidR="00BD3D7B" w:rsidRDefault="00BD3D7B" w:rsidP="00576230">
      <w:pPr>
        <w:jc w:val="both"/>
        <w:rPr>
          <w:sz w:val="18"/>
          <w:szCs w:val="18"/>
        </w:rPr>
      </w:pPr>
    </w:p>
    <w:p w:rsidR="00576230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5F4F29" w:rsidRPr="005F4F29" w:rsidRDefault="00EA4A45" w:rsidP="00576230">
      <w:pPr>
        <w:jc w:val="both"/>
        <w:rPr>
          <w:sz w:val="18"/>
          <w:szCs w:val="18"/>
        </w:rPr>
      </w:pPr>
      <w:r>
        <w:rPr>
          <w:sz w:val="18"/>
          <w:szCs w:val="18"/>
        </w:rPr>
        <w:t>Цветкова Е.Н</w:t>
      </w:r>
      <w:r w:rsidR="005F4F29" w:rsidRPr="005F4F29">
        <w:rPr>
          <w:sz w:val="18"/>
          <w:szCs w:val="18"/>
        </w:rPr>
        <w:t>.</w:t>
      </w:r>
    </w:p>
    <w:p w:rsidR="005F4F29" w:rsidRPr="005F4F29" w:rsidRDefault="00EA4A45" w:rsidP="00576230">
      <w:pPr>
        <w:jc w:val="both"/>
        <w:rPr>
          <w:sz w:val="18"/>
          <w:szCs w:val="18"/>
        </w:rPr>
      </w:pPr>
      <w:r>
        <w:rPr>
          <w:sz w:val="18"/>
          <w:szCs w:val="18"/>
        </w:rPr>
        <w:t>Аристова О.Г.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ЕИРЦ </w:t>
      </w:r>
      <w:r w:rsidR="00AD4A9F">
        <w:rPr>
          <w:sz w:val="18"/>
          <w:szCs w:val="18"/>
        </w:rPr>
        <w:t xml:space="preserve">ЛО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8D2A75">
        <w:rPr>
          <w:sz w:val="18"/>
          <w:szCs w:val="18"/>
        </w:rPr>
        <w:t xml:space="preserve">ОИТ – 1 (в эл.виде), </w:t>
      </w:r>
      <w:r w:rsidR="006A3A2C">
        <w:rPr>
          <w:sz w:val="18"/>
          <w:szCs w:val="18"/>
        </w:rPr>
        <w:t>районная библиотека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 xml:space="preserve">к постановлению администрации </w:t>
      </w:r>
      <w:r w:rsidR="00BD3D7B" w:rsidRPr="00420EBF">
        <w:t>Приозерск</w:t>
      </w:r>
      <w:r w:rsidR="00BD3D7B">
        <w:t>ого</w:t>
      </w:r>
      <w:r w:rsidR="00BD3D7B" w:rsidRPr="00420EBF">
        <w:t xml:space="preserve"> муниципальн</w:t>
      </w:r>
      <w:r w:rsidR="00BD3D7B">
        <w:t>ого</w:t>
      </w:r>
      <w:r w:rsidR="00BD3D7B" w:rsidRPr="00420EBF">
        <w:t xml:space="preserve"> район</w:t>
      </w:r>
      <w:r w:rsidR="00BD3D7B">
        <w:t>а</w:t>
      </w:r>
      <w:r w:rsidR="00BD3D7B" w:rsidRPr="006866CB">
        <w:t xml:space="preserve"> </w:t>
      </w:r>
      <w:bookmarkStart w:id="0" w:name="_GoBack"/>
      <w:bookmarkEnd w:id="0"/>
      <w:r w:rsidRPr="006866CB">
        <w:t>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</w:t>
      </w:r>
      <w:r w:rsidR="00EA4A45">
        <w:t>2022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734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8D2A75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096CB7">
        <w:t xml:space="preserve">Сосновское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D2A75" w:rsidP="00AD4A9F">
      <w:pPr>
        <w:pStyle w:val="a7"/>
        <w:jc w:val="center"/>
        <w:rPr>
          <w:sz w:val="24"/>
        </w:rPr>
      </w:pPr>
      <w:r w:rsidRPr="00D92097">
        <w:rPr>
          <w:sz w:val="24"/>
        </w:rPr>
        <w:t>Управляющая организация  ООО «</w:t>
      </w:r>
      <w:r w:rsidR="00AD4A9F">
        <w:rPr>
          <w:sz w:val="24"/>
        </w:rPr>
        <w:t>УК СосновоАгроПромТехника»</w:t>
      </w:r>
    </w:p>
    <w:p w:rsidR="00AD4A9F" w:rsidRDefault="00AD4A9F" w:rsidP="00AD4A9F">
      <w:pPr>
        <w:pStyle w:val="a7"/>
        <w:jc w:val="center"/>
        <w:rPr>
          <w:rFonts w:eastAsia="Arial Unicode MS"/>
          <w:b/>
          <w:color w:val="000000"/>
        </w:rPr>
      </w:pPr>
    </w:p>
    <w:tbl>
      <w:tblPr>
        <w:tblStyle w:val="ad"/>
        <w:tblW w:w="9568" w:type="dxa"/>
        <w:jc w:val="center"/>
        <w:tblLook w:val="04A0" w:firstRow="1" w:lastRow="0" w:firstColumn="1" w:lastColumn="0" w:noHBand="0" w:noVBand="1"/>
      </w:tblPr>
      <w:tblGrid>
        <w:gridCol w:w="1385"/>
        <w:gridCol w:w="3827"/>
        <w:gridCol w:w="4356"/>
      </w:tblGrid>
      <w:tr w:rsidR="00096CB7" w:rsidTr="003442F0">
        <w:trPr>
          <w:trHeight w:val="645"/>
          <w:jc w:val="center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CB7" w:rsidRDefault="00096CB7" w:rsidP="003442F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CB7" w:rsidRDefault="00096CB7" w:rsidP="003442F0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4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CB7" w:rsidRDefault="00096CB7" w:rsidP="003442F0">
            <w:pPr>
              <w:ind w:left="176" w:hanging="176"/>
              <w:jc w:val="center"/>
            </w:pPr>
            <w:r>
              <w:t>Содержание жилого помещения</w:t>
            </w:r>
          </w:p>
          <w:p w:rsidR="00096CB7" w:rsidRDefault="00096CB7" w:rsidP="003442F0">
            <w:pPr>
              <w:jc w:val="center"/>
            </w:pPr>
            <w:r>
              <w:t>с 01.</w:t>
            </w:r>
            <w:r w:rsidR="00AD4A9F">
              <w:t>08</w:t>
            </w:r>
            <w:r>
              <w:t>.</w:t>
            </w:r>
            <w:r w:rsidR="00EA4A45">
              <w:t>2022</w:t>
            </w:r>
            <w:r>
              <w:t xml:space="preserve"> по </w:t>
            </w:r>
            <w:r w:rsidR="00AD4A9F">
              <w:t>31.07.2022</w:t>
            </w:r>
          </w:p>
          <w:p w:rsidR="00096CB7" w:rsidRDefault="00096CB7" w:rsidP="003442F0">
            <w:pPr>
              <w:jc w:val="center"/>
              <w:rPr>
                <w:sz w:val="22"/>
                <w:szCs w:val="22"/>
              </w:rPr>
            </w:pPr>
            <w:r>
              <w:t>(руб./1 кв.м)</w:t>
            </w:r>
            <w:r w:rsidR="003442F0">
              <w:rPr>
                <w:sz w:val="22"/>
                <w:szCs w:val="22"/>
              </w:rPr>
              <w:t xml:space="preserve"> </w:t>
            </w:r>
          </w:p>
        </w:tc>
      </w:tr>
      <w:tr w:rsidR="00096CB7" w:rsidTr="003442F0">
        <w:trPr>
          <w:trHeight w:val="253"/>
          <w:jc w:val="center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Академическая 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22,66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Академическая 14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24,50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Береговая 29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9,35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Береговая 33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34,26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Береговая 37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32,08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Береговая 39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32,32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Газовый 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9,35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Железнодорожная 46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19,24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Железнодорожная 53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24,79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Зеленая горка 5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18,50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Комсомольская 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9,35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Лесная 2а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19,78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Лесная 4а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29,13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Лесная 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27,02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Лесная 19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25,22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27,30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27,91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18,21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7а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27,89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18,27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Механизаторов 14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19,52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Молодежная 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25,94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Молодежная 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28,34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Молодежная 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27,62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5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34,76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6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27,78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12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20,48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20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22,51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22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22,51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28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26,02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Никитина 36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24,06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Озерная 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9,35</w:t>
            </w:r>
          </w:p>
        </w:tc>
      </w:tr>
      <w:tr w:rsidR="003442F0" w:rsidTr="004263F8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Первомайская 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25,69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 xml:space="preserve">Пионерская </w:t>
            </w:r>
            <w:r>
              <w:rPr>
                <w:lang w:val="en-US" w:eastAsia="en-US" w:bidi="en-US"/>
              </w:rPr>
              <w:t>la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21,28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Рабочий 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25,41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Рабочий 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23,34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Рощинская 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15,59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Связи 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26,04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Связи 3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22,30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Связи 5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20,06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Станционный 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29,11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Станционный 9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10,06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lastRenderedPageBreak/>
              <w:t>43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Станционный 11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10,06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Типографский пер.З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22,01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Типографский пер.7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22,89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Цветочный пер. 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18,74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Цветочный пер. 15а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14,58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Энергетиков 4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13,23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rPr>
                <w:b/>
                <w:bCs/>
              </w:rPr>
              <w:t>пос. Платформа 69-й км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jc w:val="center"/>
              <w:rPr>
                <w:sz w:val="10"/>
                <w:szCs w:val="10"/>
              </w:rPr>
            </w:pP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Заводская 2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45,99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Заводская 10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24,48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Озерная 5-69 км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19,76</w:t>
            </w: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2F0" w:rsidRDefault="003442F0" w:rsidP="003442F0">
            <w:pPr>
              <w:pStyle w:val="af4"/>
              <w:shd w:val="clear" w:color="auto" w:fill="auto"/>
              <w:tabs>
                <w:tab w:val="left" w:leader="hyphen" w:pos="418"/>
                <w:tab w:val="left" w:leader="hyphen" w:pos="638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rPr>
                <w:b/>
                <w:bCs/>
              </w:rPr>
              <w:t>дер. Орехово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2F0" w:rsidRDefault="003442F0" w:rsidP="003442F0">
            <w:pPr>
              <w:jc w:val="center"/>
              <w:rPr>
                <w:sz w:val="10"/>
                <w:szCs w:val="10"/>
              </w:rPr>
            </w:pPr>
          </w:p>
        </w:tc>
      </w:tr>
      <w:tr w:rsidR="003442F0" w:rsidTr="000C7B20">
        <w:trPr>
          <w:jc w:val="center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</w:pPr>
            <w:r>
              <w:t>4-я Подгорная 1а</w:t>
            </w:r>
          </w:p>
        </w:tc>
        <w:tc>
          <w:tcPr>
            <w:tcW w:w="4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42F0" w:rsidRDefault="003442F0" w:rsidP="003442F0">
            <w:pPr>
              <w:pStyle w:val="af4"/>
              <w:shd w:val="clear" w:color="auto" w:fill="auto"/>
              <w:jc w:val="center"/>
            </w:pPr>
            <w:r>
              <w:t>9,07</w:t>
            </w:r>
          </w:p>
        </w:tc>
      </w:tr>
    </w:tbl>
    <w:p w:rsidR="00096CB7" w:rsidRDefault="00096CB7" w:rsidP="00096CB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B96FD7" w:rsidRDefault="00B96FD7" w:rsidP="00FB5367">
      <w:pPr>
        <w:jc w:val="center"/>
        <w:rPr>
          <w:rFonts w:eastAsia="Arial Unicode MS"/>
          <w:b/>
          <w:color w:val="000000"/>
        </w:rPr>
      </w:pPr>
    </w:p>
    <w:p w:rsidR="00B96FD7" w:rsidRDefault="00B96FD7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3442F0" w:rsidRDefault="003442F0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3442F0">
      <w:pPr>
        <w:pageBreakBefore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lastRenderedPageBreak/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                                            от «___»________ </w:t>
      </w:r>
      <w:r w:rsidR="00EA4A45">
        <w:rPr>
          <w:rFonts w:eastAsia="Arial Unicode MS"/>
          <w:color w:val="000000"/>
        </w:rPr>
        <w:t>2022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096CB7">
        <w:t xml:space="preserve">Сосновское 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A4A45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5" w:rsidRDefault="00EA4A45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председателя комитета финансов</w:t>
            </w:r>
          </w:p>
          <w:p w:rsidR="00EA4A45" w:rsidRDefault="00EA4A45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  <w:p w:rsidR="00DF4E63" w:rsidRDefault="00DF4E63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A4A45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EA4A45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A4A45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 w:rsidP="00EA4A4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EA4A45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EA4A45" w:rsidRDefault="00EA4A45" w:rsidP="00FB5367">
      <w:pPr>
        <w:spacing w:before="30" w:after="30"/>
        <w:rPr>
          <w:color w:val="332E2D"/>
          <w:spacing w:val="2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</w:t>
      </w:r>
      <w:r w:rsidR="00EA4A45">
        <w:rPr>
          <w:color w:val="332E2D"/>
          <w:spacing w:val="2"/>
        </w:rPr>
        <w:t>главны</w:t>
      </w:r>
      <w:r>
        <w:rPr>
          <w:color w:val="332E2D"/>
          <w:spacing w:val="2"/>
        </w:rPr>
        <w:t xml:space="preserve">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</w:t>
      </w:r>
      <w:r w:rsidR="00EA4A45">
        <w:rPr>
          <w:color w:val="332E2D"/>
          <w:spacing w:val="2"/>
        </w:rPr>
        <w:t>Цветкова Т.Ю.</w:t>
      </w:r>
      <w:r w:rsidR="00ED1921">
        <w:rPr>
          <w:color w:val="332E2D"/>
          <w:spacing w:val="2"/>
        </w:rPr>
        <w:t>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DF" w:rsidRDefault="005C5FDF">
      <w:r>
        <w:separator/>
      </w:r>
    </w:p>
  </w:endnote>
  <w:endnote w:type="continuationSeparator" w:id="0">
    <w:p w:rsidR="005C5FDF" w:rsidRDefault="005C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3D7B">
      <w:rPr>
        <w:rStyle w:val="ac"/>
        <w:noProof/>
      </w:rPr>
      <w:t>4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D3D7B">
      <w:rPr>
        <w:noProof/>
        <w:sz w:val="10"/>
        <w:szCs w:val="10"/>
      </w:rPr>
      <w:t>23.08.2022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DF" w:rsidRDefault="005C5FDF">
      <w:r>
        <w:separator/>
      </w:r>
    </w:p>
  </w:footnote>
  <w:footnote w:type="continuationSeparator" w:id="0">
    <w:p w:rsidR="005C5FDF" w:rsidRDefault="005C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37C0F"/>
    <w:rsid w:val="00040037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77F25"/>
    <w:rsid w:val="0008124A"/>
    <w:rsid w:val="00081A0B"/>
    <w:rsid w:val="00083503"/>
    <w:rsid w:val="000900D9"/>
    <w:rsid w:val="00093B58"/>
    <w:rsid w:val="0009532A"/>
    <w:rsid w:val="0009623F"/>
    <w:rsid w:val="00096CB7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2E2"/>
    <w:rsid w:val="000E06BC"/>
    <w:rsid w:val="000E1C0B"/>
    <w:rsid w:val="000E3581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3539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4B9"/>
    <w:rsid w:val="00270855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27E69"/>
    <w:rsid w:val="0033280A"/>
    <w:rsid w:val="00333CB7"/>
    <w:rsid w:val="00334D54"/>
    <w:rsid w:val="00335CB5"/>
    <w:rsid w:val="00340098"/>
    <w:rsid w:val="003442F0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57CA"/>
    <w:rsid w:val="0037798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25D"/>
    <w:rsid w:val="00420EBF"/>
    <w:rsid w:val="00425AB0"/>
    <w:rsid w:val="00427343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43C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4F5096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57F8B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C5FDF"/>
    <w:rsid w:val="005D026D"/>
    <w:rsid w:val="005D53A9"/>
    <w:rsid w:val="005D7A94"/>
    <w:rsid w:val="005E6137"/>
    <w:rsid w:val="005F225C"/>
    <w:rsid w:val="005F4F29"/>
    <w:rsid w:val="005F75D4"/>
    <w:rsid w:val="005F7DC2"/>
    <w:rsid w:val="00603F4D"/>
    <w:rsid w:val="0060538D"/>
    <w:rsid w:val="00607309"/>
    <w:rsid w:val="00612E5F"/>
    <w:rsid w:val="00614F9D"/>
    <w:rsid w:val="006176F3"/>
    <w:rsid w:val="00623C56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3A2C"/>
    <w:rsid w:val="006A6198"/>
    <w:rsid w:val="006A7BF2"/>
    <w:rsid w:val="006A7FE3"/>
    <w:rsid w:val="006B05BA"/>
    <w:rsid w:val="006B2370"/>
    <w:rsid w:val="006B3BA9"/>
    <w:rsid w:val="006B4E09"/>
    <w:rsid w:val="006B561A"/>
    <w:rsid w:val="006B62EE"/>
    <w:rsid w:val="006B78DB"/>
    <w:rsid w:val="006C7D02"/>
    <w:rsid w:val="006D732C"/>
    <w:rsid w:val="006E25B5"/>
    <w:rsid w:val="006E5B9D"/>
    <w:rsid w:val="006F0ACD"/>
    <w:rsid w:val="006F2B27"/>
    <w:rsid w:val="006F5A3F"/>
    <w:rsid w:val="006F7151"/>
    <w:rsid w:val="0070340B"/>
    <w:rsid w:val="00706597"/>
    <w:rsid w:val="007118D6"/>
    <w:rsid w:val="00715D83"/>
    <w:rsid w:val="00716B2F"/>
    <w:rsid w:val="007173FF"/>
    <w:rsid w:val="007210BB"/>
    <w:rsid w:val="0072301E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3979"/>
    <w:rsid w:val="00824ED9"/>
    <w:rsid w:val="00827EB1"/>
    <w:rsid w:val="008313A9"/>
    <w:rsid w:val="008328E3"/>
    <w:rsid w:val="00833964"/>
    <w:rsid w:val="00835470"/>
    <w:rsid w:val="00836BB9"/>
    <w:rsid w:val="008415CF"/>
    <w:rsid w:val="00843F21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21AF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2A7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C7FB9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176"/>
    <w:rsid w:val="00AA25BA"/>
    <w:rsid w:val="00AA5C0B"/>
    <w:rsid w:val="00AB70F1"/>
    <w:rsid w:val="00AB7E22"/>
    <w:rsid w:val="00AD0102"/>
    <w:rsid w:val="00AD4A9F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5DA8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6FD7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D3D7B"/>
    <w:rsid w:val="00BF462F"/>
    <w:rsid w:val="00C01B1C"/>
    <w:rsid w:val="00C04702"/>
    <w:rsid w:val="00C07AFA"/>
    <w:rsid w:val="00C161B6"/>
    <w:rsid w:val="00C166C5"/>
    <w:rsid w:val="00C16C7C"/>
    <w:rsid w:val="00C20C6F"/>
    <w:rsid w:val="00C2112C"/>
    <w:rsid w:val="00C2185E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A0F4B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4E63"/>
    <w:rsid w:val="00DF7C29"/>
    <w:rsid w:val="00E1114B"/>
    <w:rsid w:val="00E112B9"/>
    <w:rsid w:val="00E11915"/>
    <w:rsid w:val="00E14C54"/>
    <w:rsid w:val="00E16FDC"/>
    <w:rsid w:val="00E2110F"/>
    <w:rsid w:val="00E24372"/>
    <w:rsid w:val="00E32613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A4A45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575B"/>
  <w15:docId w15:val="{27FE0E9C-583A-4386-AC9C-BDE2AC9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096CB7"/>
    <w:pPr>
      <w:ind w:left="720"/>
      <w:contextualSpacing/>
    </w:pPr>
  </w:style>
  <w:style w:type="character" w:customStyle="1" w:styleId="af3">
    <w:name w:val="Другое_"/>
    <w:basedOn w:val="a0"/>
    <w:link w:val="af4"/>
    <w:rsid w:val="00EA4A45"/>
    <w:rPr>
      <w:shd w:val="clear" w:color="auto" w:fill="FFFFFF"/>
    </w:rPr>
  </w:style>
  <w:style w:type="paragraph" w:customStyle="1" w:styleId="af4">
    <w:name w:val="Другое"/>
    <w:basedOn w:val="a"/>
    <w:link w:val="af3"/>
    <w:rsid w:val="00EA4A45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3BF9-84F6-451D-8A8A-65D023F1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3</cp:revision>
  <cp:lastPrinted>2021-07-20T08:24:00Z</cp:lastPrinted>
  <dcterms:created xsi:type="dcterms:W3CDTF">2022-08-23T13:00:00Z</dcterms:created>
  <dcterms:modified xsi:type="dcterms:W3CDTF">2022-08-23T13:22:00Z</dcterms:modified>
</cp:coreProperties>
</file>