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13" w:rsidRDefault="00ED3BA5" w:rsidP="00713204">
      <w:pPr>
        <w:rPr>
          <w:b/>
        </w:rPr>
      </w:pPr>
      <w:r>
        <w:rPr>
          <w:noProof/>
        </w:rPr>
        <w:drawing>
          <wp:anchor distT="0" distB="0" distL="114300" distR="114300" simplePos="0" relativeHeight="251658240" behindDoc="0" locked="0" layoutInCell="0" allowOverlap="1">
            <wp:simplePos x="0" y="0"/>
            <wp:positionH relativeFrom="column">
              <wp:posOffset>2638425</wp:posOffset>
            </wp:positionH>
            <wp:positionV relativeFrom="paragraph">
              <wp:posOffset>-321945</wp:posOffset>
            </wp:positionV>
            <wp:extent cx="800100" cy="638175"/>
            <wp:effectExtent l="0" t="0" r="0"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pic:spPr>
                </pic:pic>
              </a:graphicData>
            </a:graphic>
            <wp14:sizeRelH relativeFrom="page">
              <wp14:pctWidth>0</wp14:pctWidth>
            </wp14:sizeRelH>
            <wp14:sizeRelV relativeFrom="page">
              <wp14:pctHeight>0</wp14:pctHeight>
            </wp14:sizeRelV>
          </wp:anchor>
        </w:drawing>
      </w:r>
    </w:p>
    <w:p w:rsidR="00FF3613" w:rsidRDefault="00FF3613" w:rsidP="007A4002">
      <w:pPr>
        <w:ind w:firstLine="426"/>
        <w:jc w:val="center"/>
        <w:rPr>
          <w:b/>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9705"/>
      </w:tblGrid>
      <w:tr w:rsidR="00FF3613" w:rsidRPr="001D792D" w:rsidTr="00661A2D">
        <w:tc>
          <w:tcPr>
            <w:tcW w:w="9705" w:type="dxa"/>
            <w:tcBorders>
              <w:bottom w:val="single" w:sz="8" w:space="0" w:color="000000"/>
            </w:tcBorders>
          </w:tcPr>
          <w:p w:rsidR="00FF3613" w:rsidRPr="008E689B" w:rsidRDefault="00FF3613" w:rsidP="00EF42A4">
            <w:pPr>
              <w:shd w:val="clear" w:color="auto" w:fill="FFFFFF"/>
              <w:jc w:val="center"/>
              <w:rPr>
                <w:b/>
                <w:bCs/>
                <w:color w:val="000000"/>
                <w:spacing w:val="-3"/>
              </w:rPr>
            </w:pPr>
            <w:r w:rsidRPr="008E689B">
              <w:rPr>
                <w:b/>
                <w:bCs/>
                <w:color w:val="000000"/>
                <w:spacing w:val="-2"/>
              </w:rPr>
              <w:t>КОНТРОЛЬНО-СЧЕТНЫЙ ОРГАН</w:t>
            </w:r>
          </w:p>
          <w:p w:rsidR="00FF3613" w:rsidRDefault="00EF42A4" w:rsidP="008940B3">
            <w:pPr>
              <w:shd w:val="clear" w:color="auto" w:fill="FFFFFF"/>
              <w:ind w:hanging="1982"/>
              <w:jc w:val="center"/>
              <w:rPr>
                <w:b/>
                <w:bCs/>
                <w:color w:val="000000"/>
                <w:spacing w:val="-3"/>
              </w:rPr>
            </w:pPr>
            <w:r>
              <w:rPr>
                <w:b/>
                <w:bCs/>
                <w:color w:val="000000"/>
                <w:spacing w:val="-3"/>
              </w:rPr>
              <w:t xml:space="preserve">                           </w:t>
            </w:r>
            <w:r w:rsidR="008940B3">
              <w:rPr>
                <w:b/>
                <w:bCs/>
                <w:color w:val="000000"/>
                <w:spacing w:val="-3"/>
              </w:rPr>
              <w:t>ПРИОЗЕРСКОГО</w:t>
            </w:r>
            <w:r>
              <w:rPr>
                <w:b/>
                <w:bCs/>
                <w:color w:val="000000"/>
                <w:spacing w:val="-3"/>
              </w:rPr>
              <w:t xml:space="preserve"> </w:t>
            </w:r>
            <w:r w:rsidR="008940B3">
              <w:rPr>
                <w:b/>
                <w:bCs/>
                <w:color w:val="000000"/>
                <w:spacing w:val="-3"/>
              </w:rPr>
              <w:t>МУНИЦИПАЛЬНОГО</w:t>
            </w:r>
            <w:r w:rsidR="00FF3613" w:rsidRPr="008E689B">
              <w:rPr>
                <w:b/>
                <w:bCs/>
                <w:color w:val="000000"/>
                <w:spacing w:val="-3"/>
              </w:rPr>
              <w:t xml:space="preserve"> РАЙОН</w:t>
            </w:r>
            <w:r w:rsidR="008940B3">
              <w:rPr>
                <w:b/>
                <w:bCs/>
                <w:color w:val="000000"/>
                <w:spacing w:val="-3"/>
              </w:rPr>
              <w:t>А</w:t>
            </w:r>
          </w:p>
          <w:p w:rsidR="00FF3613" w:rsidRDefault="00EF42A4" w:rsidP="00EF42A4">
            <w:pPr>
              <w:shd w:val="clear" w:color="auto" w:fill="FFFFFF"/>
              <w:ind w:hanging="1982"/>
              <w:jc w:val="center"/>
              <w:rPr>
                <w:b/>
                <w:bCs/>
                <w:color w:val="000000"/>
                <w:spacing w:val="-1"/>
              </w:rPr>
            </w:pPr>
            <w:r>
              <w:rPr>
                <w:b/>
                <w:bCs/>
                <w:color w:val="000000"/>
                <w:spacing w:val="-1"/>
              </w:rPr>
              <w:t xml:space="preserve">                               </w:t>
            </w:r>
            <w:r w:rsidR="00FF3613" w:rsidRPr="008E689B">
              <w:rPr>
                <w:b/>
                <w:bCs/>
                <w:color w:val="000000"/>
                <w:spacing w:val="-1"/>
              </w:rPr>
              <w:t>ЛЕНИНГРАДСКОЙ ОБЛАСТИ</w:t>
            </w:r>
          </w:p>
          <w:p w:rsidR="001D792D" w:rsidRPr="008E689B" w:rsidRDefault="001D792D" w:rsidP="00EF42A4">
            <w:pPr>
              <w:shd w:val="clear" w:color="auto" w:fill="FFFFFF"/>
              <w:ind w:hanging="1982"/>
              <w:jc w:val="center"/>
              <w:rPr>
                <w:b/>
                <w:bCs/>
              </w:rPr>
            </w:pPr>
          </w:p>
          <w:p w:rsidR="001D792D" w:rsidRDefault="001D792D" w:rsidP="001D792D">
            <w:pPr>
              <w:snapToGrid w:val="0"/>
              <w:jc w:val="center"/>
              <w:rPr>
                <w:color w:val="000000"/>
              </w:rPr>
            </w:pPr>
            <w:r w:rsidRPr="008E689B">
              <w:t>188760</w:t>
            </w:r>
            <w:r w:rsidRPr="008E689B">
              <w:rPr>
                <w:color w:val="000000"/>
              </w:rPr>
              <w:t xml:space="preserve">, </w:t>
            </w:r>
            <w:r>
              <w:rPr>
                <w:color w:val="000000"/>
              </w:rPr>
              <w:t>Ленинградская область</w:t>
            </w:r>
            <w:proofErr w:type="gramStart"/>
            <w:r>
              <w:rPr>
                <w:color w:val="000000"/>
              </w:rPr>
              <w:t xml:space="preserve">., </w:t>
            </w:r>
            <w:proofErr w:type="gramEnd"/>
            <w:r w:rsidRPr="008E689B">
              <w:rPr>
                <w:color w:val="000000"/>
              </w:rPr>
              <w:t>г. Приозерск, ул. Исполкомовская</w:t>
            </w:r>
            <w:r>
              <w:rPr>
                <w:color w:val="000000"/>
              </w:rPr>
              <w:t xml:space="preserve"> д.</w:t>
            </w:r>
            <w:r w:rsidRPr="008E689B">
              <w:rPr>
                <w:color w:val="000000"/>
              </w:rPr>
              <w:t xml:space="preserve">6, </w:t>
            </w:r>
          </w:p>
          <w:p w:rsidR="001D792D" w:rsidRPr="001D792D" w:rsidRDefault="001D792D" w:rsidP="001D792D">
            <w:pPr>
              <w:snapToGrid w:val="0"/>
              <w:rPr>
                <w:color w:val="000000"/>
              </w:rPr>
            </w:pPr>
            <w:r w:rsidRPr="001D792D">
              <w:rPr>
                <w:color w:val="000000"/>
              </w:rPr>
              <w:t xml:space="preserve">               </w:t>
            </w:r>
            <w:r w:rsidRPr="008E689B">
              <w:rPr>
                <w:color w:val="000000"/>
              </w:rPr>
              <w:t>тел</w:t>
            </w:r>
            <w:r w:rsidRPr="001D792D">
              <w:rPr>
                <w:color w:val="000000"/>
              </w:rPr>
              <w:t>.:8-81379 37-874,</w:t>
            </w:r>
            <w:r>
              <w:rPr>
                <w:color w:val="000000"/>
              </w:rPr>
              <w:t>тел</w:t>
            </w:r>
            <w:r w:rsidRPr="001D792D">
              <w:rPr>
                <w:color w:val="000000"/>
              </w:rPr>
              <w:t>/</w:t>
            </w:r>
            <w:r>
              <w:rPr>
                <w:color w:val="000000"/>
              </w:rPr>
              <w:t>факс</w:t>
            </w:r>
            <w:r w:rsidRPr="001D792D">
              <w:rPr>
                <w:color w:val="000000"/>
              </w:rPr>
              <w:t>.: 8-8137937-674</w:t>
            </w:r>
            <w:r w:rsidR="0071366D">
              <w:rPr>
                <w:color w:val="000000"/>
              </w:rPr>
              <w:t>,</w:t>
            </w:r>
            <w:r w:rsidRPr="001D792D">
              <w:rPr>
                <w:color w:val="000000"/>
              </w:rPr>
              <w:t xml:space="preserve"> </w:t>
            </w:r>
            <w:proofErr w:type="gramStart"/>
            <w:r>
              <w:rPr>
                <w:color w:val="000000"/>
              </w:rPr>
              <w:t>Е</w:t>
            </w:r>
            <w:proofErr w:type="gramEnd"/>
            <w:r w:rsidRPr="001D792D">
              <w:rPr>
                <w:color w:val="000000"/>
              </w:rPr>
              <w:t>-</w:t>
            </w:r>
            <w:r>
              <w:rPr>
                <w:color w:val="000000"/>
                <w:lang w:val="en-US"/>
              </w:rPr>
              <w:t>mail</w:t>
            </w:r>
            <w:r w:rsidRPr="001D792D">
              <w:rPr>
                <w:color w:val="000000"/>
              </w:rPr>
              <w:t xml:space="preserve">: </w:t>
            </w:r>
            <w:proofErr w:type="spellStart"/>
            <w:r>
              <w:rPr>
                <w:color w:val="000000"/>
                <w:lang w:val="en-US"/>
              </w:rPr>
              <w:t>kso</w:t>
            </w:r>
            <w:proofErr w:type="spellEnd"/>
            <w:r w:rsidRPr="001D792D">
              <w:rPr>
                <w:color w:val="000000"/>
              </w:rPr>
              <w:t>-</w:t>
            </w:r>
            <w:proofErr w:type="spellStart"/>
            <w:r>
              <w:rPr>
                <w:color w:val="000000"/>
                <w:lang w:val="en-US"/>
              </w:rPr>
              <w:t>priozersk</w:t>
            </w:r>
            <w:proofErr w:type="spellEnd"/>
            <w:r w:rsidRPr="001D792D">
              <w:rPr>
                <w:color w:val="000000"/>
              </w:rPr>
              <w:t>@</w:t>
            </w:r>
            <w:r>
              <w:rPr>
                <w:color w:val="000000"/>
                <w:lang w:val="en-US"/>
              </w:rPr>
              <w:t>mail</w:t>
            </w:r>
            <w:r w:rsidRPr="001D792D">
              <w:rPr>
                <w:color w:val="000000"/>
              </w:rPr>
              <w:t>.</w:t>
            </w:r>
            <w:proofErr w:type="spellStart"/>
            <w:r>
              <w:rPr>
                <w:color w:val="000000"/>
                <w:lang w:val="en-US"/>
              </w:rPr>
              <w:t>ru</w:t>
            </w:r>
            <w:proofErr w:type="spellEnd"/>
          </w:p>
          <w:p w:rsidR="00FF3613" w:rsidRPr="001D792D" w:rsidRDefault="00FF3613" w:rsidP="00661A2D">
            <w:pPr>
              <w:suppressLineNumbers/>
              <w:snapToGrid w:val="0"/>
              <w:jc w:val="center"/>
              <w:rPr>
                <w:b/>
                <w:bCs/>
              </w:rPr>
            </w:pPr>
          </w:p>
        </w:tc>
      </w:tr>
      <w:tr w:rsidR="00FF3613" w:rsidRPr="001D792D" w:rsidTr="00661A2D">
        <w:tblPrEx>
          <w:tblCellMar>
            <w:top w:w="0" w:type="dxa"/>
            <w:left w:w="0" w:type="dxa"/>
            <w:bottom w:w="0" w:type="dxa"/>
            <w:right w:w="0" w:type="dxa"/>
          </w:tblCellMar>
        </w:tblPrEx>
        <w:tc>
          <w:tcPr>
            <w:tcW w:w="9705" w:type="dxa"/>
          </w:tcPr>
          <w:p w:rsidR="00FF3613" w:rsidRPr="001D792D" w:rsidRDefault="00FF3613" w:rsidP="001D792D">
            <w:pPr>
              <w:snapToGrid w:val="0"/>
              <w:jc w:val="center"/>
            </w:pPr>
          </w:p>
        </w:tc>
      </w:tr>
    </w:tbl>
    <w:p w:rsidR="00FF3613" w:rsidRPr="001D792D" w:rsidRDefault="00FF3613" w:rsidP="007A4002">
      <w:pPr>
        <w:autoSpaceDE w:val="0"/>
        <w:autoSpaceDN w:val="0"/>
        <w:adjustRightInd w:val="0"/>
        <w:spacing w:line="120" w:lineRule="auto"/>
        <w:jc w:val="center"/>
        <w:outlineLvl w:val="0"/>
        <w:rPr>
          <w:rFonts w:cs="Times New Roman,Bold"/>
          <w:b/>
          <w:bCs/>
          <w:sz w:val="28"/>
          <w:szCs w:val="32"/>
        </w:rPr>
      </w:pPr>
    </w:p>
    <w:p w:rsidR="00FF3613" w:rsidRDefault="00FF3613" w:rsidP="00671461">
      <w:pPr>
        <w:autoSpaceDE w:val="0"/>
        <w:autoSpaceDN w:val="0"/>
        <w:adjustRightInd w:val="0"/>
        <w:spacing w:line="240" w:lineRule="atLeast"/>
        <w:outlineLvl w:val="0"/>
        <w:rPr>
          <w:rFonts w:cs="Times New Roman,Bold"/>
          <w:b/>
          <w:bCs/>
          <w:sz w:val="28"/>
          <w:szCs w:val="32"/>
        </w:rPr>
      </w:pPr>
      <w:r w:rsidRPr="001D792D">
        <w:rPr>
          <w:rFonts w:cs="Times New Roman,Bold"/>
          <w:b/>
          <w:bCs/>
          <w:sz w:val="28"/>
          <w:szCs w:val="32"/>
        </w:rPr>
        <w:t xml:space="preserve">                                                             </w:t>
      </w:r>
      <w:r w:rsidRPr="008D49D2">
        <w:rPr>
          <w:rFonts w:cs="Times New Roman,Bold"/>
          <w:b/>
          <w:bCs/>
          <w:sz w:val="28"/>
          <w:szCs w:val="32"/>
        </w:rPr>
        <w:t>ОТЧЕТ</w:t>
      </w:r>
    </w:p>
    <w:p w:rsidR="00FF3613" w:rsidRPr="008D49D2" w:rsidRDefault="00FF3613" w:rsidP="007A4002">
      <w:pPr>
        <w:autoSpaceDE w:val="0"/>
        <w:autoSpaceDN w:val="0"/>
        <w:adjustRightInd w:val="0"/>
        <w:spacing w:line="120" w:lineRule="auto"/>
        <w:jc w:val="center"/>
        <w:outlineLvl w:val="0"/>
        <w:rPr>
          <w:rFonts w:cs="Times New Roman,Bold"/>
          <w:b/>
          <w:bCs/>
          <w:sz w:val="28"/>
          <w:szCs w:val="32"/>
        </w:rPr>
      </w:pPr>
    </w:p>
    <w:p w:rsidR="0071366D" w:rsidRPr="006272F8" w:rsidRDefault="000411CC" w:rsidP="00D762B3">
      <w:pPr>
        <w:autoSpaceDE w:val="0"/>
        <w:autoSpaceDN w:val="0"/>
        <w:adjustRightInd w:val="0"/>
        <w:spacing w:line="240" w:lineRule="atLeast"/>
        <w:jc w:val="center"/>
        <w:outlineLvl w:val="0"/>
        <w:rPr>
          <w:rFonts w:cs="Times New Roman,Bold"/>
          <w:b/>
          <w:bCs/>
        </w:rPr>
      </w:pPr>
      <w:r w:rsidRPr="006272F8">
        <w:rPr>
          <w:rFonts w:cs="Times New Roman,Bold"/>
          <w:b/>
          <w:bCs/>
        </w:rPr>
        <w:t xml:space="preserve">о проведении </w:t>
      </w:r>
      <w:r w:rsidR="00FF3613" w:rsidRPr="006272F8">
        <w:rPr>
          <w:rFonts w:cs="Times New Roman,Bold"/>
          <w:b/>
          <w:bCs/>
        </w:rPr>
        <w:t>экспертно-аналитического мероприятия</w:t>
      </w:r>
    </w:p>
    <w:p w:rsidR="00965E50" w:rsidRPr="00965E50" w:rsidRDefault="00965E50" w:rsidP="00965E50">
      <w:pPr>
        <w:jc w:val="center"/>
        <w:rPr>
          <w:b/>
          <w:bCs/>
        </w:rPr>
      </w:pPr>
      <w:r w:rsidRPr="00965E50">
        <w:rPr>
          <w:spacing w:val="-10"/>
          <w:lang w:eastAsia="en-US"/>
        </w:rPr>
        <w:t>«</w:t>
      </w:r>
      <w:r w:rsidRPr="00965E50">
        <w:rPr>
          <w:rFonts w:eastAsia="Calibri"/>
          <w:lang w:eastAsia="en-US"/>
        </w:rPr>
        <w:t>Проверка законности отдельных финансово - хозяйственных операций по  приобретению новогодней елки и украшений администрацией Приозерского муниципального района Ле</w:t>
      </w:r>
      <w:r w:rsidR="00537249">
        <w:rPr>
          <w:rFonts w:eastAsia="Calibri"/>
          <w:lang w:eastAsia="en-US"/>
        </w:rPr>
        <w:t>нинградской области в 2022 году</w:t>
      </w:r>
      <w:r w:rsidRPr="00965E50">
        <w:rPr>
          <w:rFonts w:eastAsia="Calibri"/>
          <w:lang w:eastAsia="en-US"/>
        </w:rPr>
        <w:t xml:space="preserve"> в </w:t>
      </w:r>
      <w:proofErr w:type="spellStart"/>
      <w:r w:rsidRPr="00965E50">
        <w:rPr>
          <w:rFonts w:eastAsia="Calibri"/>
          <w:lang w:eastAsia="en-US"/>
        </w:rPr>
        <w:t>т.ч</w:t>
      </w:r>
      <w:proofErr w:type="spellEnd"/>
      <w:r w:rsidRPr="00965E50">
        <w:rPr>
          <w:rFonts w:eastAsia="Calibri"/>
          <w:lang w:eastAsia="en-US"/>
        </w:rPr>
        <w:t>. аудит закупок</w:t>
      </w:r>
      <w:r w:rsidR="00537249">
        <w:rPr>
          <w:rFonts w:eastAsia="Calibri"/>
          <w:lang w:eastAsia="en-US"/>
        </w:rPr>
        <w:t>»</w:t>
      </w:r>
      <w:r w:rsidRPr="00965E50">
        <w:rPr>
          <w:rFonts w:eastAsia="Calibri"/>
          <w:lang w:eastAsia="en-US"/>
        </w:rPr>
        <w:t>.</w:t>
      </w:r>
    </w:p>
    <w:p w:rsidR="00FF3613" w:rsidRDefault="00FF3613" w:rsidP="00083194">
      <w:pPr>
        <w:autoSpaceDE w:val="0"/>
        <w:autoSpaceDN w:val="0"/>
        <w:adjustRightInd w:val="0"/>
        <w:jc w:val="center"/>
      </w:pPr>
    </w:p>
    <w:p w:rsidR="00153E91" w:rsidRDefault="00153E91" w:rsidP="008D49D2">
      <w:pPr>
        <w:autoSpaceDE w:val="0"/>
        <w:autoSpaceDN w:val="0"/>
        <w:adjustRightInd w:val="0"/>
      </w:pPr>
    </w:p>
    <w:p w:rsidR="00FF3613" w:rsidRPr="006272F8" w:rsidRDefault="00FF3613" w:rsidP="008D49D2">
      <w:pPr>
        <w:autoSpaceDE w:val="0"/>
        <w:autoSpaceDN w:val="0"/>
        <w:adjustRightInd w:val="0"/>
      </w:pPr>
      <w:r w:rsidRPr="006272F8">
        <w:t xml:space="preserve">г. Приозерск                                                                                                       </w:t>
      </w:r>
      <w:r w:rsidR="00156653" w:rsidRPr="006272F8">
        <w:t xml:space="preserve"> </w:t>
      </w:r>
      <w:r w:rsidR="00957841">
        <w:t xml:space="preserve">        </w:t>
      </w:r>
      <w:r w:rsidR="00C874BE">
        <w:t>17</w:t>
      </w:r>
      <w:r w:rsidR="0071366D" w:rsidRPr="006272F8">
        <w:t xml:space="preserve"> </w:t>
      </w:r>
      <w:r w:rsidR="00965E50">
        <w:t>ноября</w:t>
      </w:r>
      <w:r w:rsidR="00D762B3" w:rsidRPr="006272F8">
        <w:t xml:space="preserve"> 202</w:t>
      </w:r>
      <w:r w:rsidR="008F6FE6" w:rsidRPr="006272F8">
        <w:t>2</w:t>
      </w:r>
      <w:r w:rsidR="00D762B3" w:rsidRPr="006272F8">
        <w:t xml:space="preserve"> г</w:t>
      </w:r>
    </w:p>
    <w:p w:rsidR="00FF3613" w:rsidRPr="006272F8" w:rsidRDefault="00FF3613" w:rsidP="008D49D2">
      <w:pPr>
        <w:autoSpaceDE w:val="0"/>
        <w:autoSpaceDN w:val="0"/>
        <w:adjustRightInd w:val="0"/>
      </w:pPr>
    </w:p>
    <w:p w:rsidR="00FF3613" w:rsidRPr="006272F8" w:rsidRDefault="00FF3613" w:rsidP="007A4002">
      <w:pPr>
        <w:autoSpaceDE w:val="0"/>
        <w:autoSpaceDN w:val="0"/>
        <w:adjustRightInd w:val="0"/>
        <w:spacing w:line="120" w:lineRule="auto"/>
        <w:jc w:val="center"/>
      </w:pPr>
    </w:p>
    <w:p w:rsidR="003534B8" w:rsidRPr="006272F8" w:rsidRDefault="003534B8" w:rsidP="000A7A7D">
      <w:pPr>
        <w:ind w:firstLine="426"/>
        <w:jc w:val="both"/>
      </w:pPr>
    </w:p>
    <w:p w:rsidR="00965E50" w:rsidRPr="00965E50" w:rsidRDefault="006A10F8" w:rsidP="00965E50">
      <w:pPr>
        <w:jc w:val="both"/>
        <w:rPr>
          <w:b/>
          <w:bCs/>
        </w:rPr>
      </w:pPr>
      <w:r>
        <w:t xml:space="preserve">      </w:t>
      </w:r>
      <w:r w:rsidR="000879D3" w:rsidRPr="006272F8">
        <w:t xml:space="preserve">В соответствии </w:t>
      </w:r>
      <w:r w:rsidR="0071366D" w:rsidRPr="006272F8">
        <w:t>с  Федеральным законом</w:t>
      </w:r>
      <w:r w:rsidR="000879D3" w:rsidRPr="006272F8">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206FFB" w:rsidRPr="006272F8">
        <w:t xml:space="preserve"> ст.157 Бюджетного кодекса Российской Федерации,</w:t>
      </w:r>
      <w:r w:rsidR="000879D3" w:rsidRPr="006272F8">
        <w:t xml:space="preserve"> пунктом 1.</w:t>
      </w:r>
      <w:r w:rsidR="0071366D" w:rsidRPr="006272F8">
        <w:t>1</w:t>
      </w:r>
      <w:r w:rsidR="00965E50">
        <w:t>1</w:t>
      </w:r>
      <w:r w:rsidR="0071366D" w:rsidRPr="006272F8">
        <w:t xml:space="preserve"> раздела </w:t>
      </w:r>
      <w:r w:rsidR="0071366D" w:rsidRPr="006272F8">
        <w:rPr>
          <w:lang w:val="en-US"/>
        </w:rPr>
        <w:t>I</w:t>
      </w:r>
      <w:r w:rsidR="0071366D" w:rsidRPr="006272F8">
        <w:t xml:space="preserve"> «Экспертно-аналитическая деятельность»</w:t>
      </w:r>
      <w:r w:rsidR="000879D3" w:rsidRPr="006272F8">
        <w:t xml:space="preserve"> Плана работы Контрольно-счетного органа Приозерского муниципального района Ленинградской области на 2022 год</w:t>
      </w:r>
      <w:proofErr w:type="gramStart"/>
      <w:r w:rsidR="000879D3" w:rsidRPr="006272F8">
        <w:t xml:space="preserve"> ,</w:t>
      </w:r>
      <w:proofErr w:type="gramEnd"/>
      <w:r w:rsidR="000879D3" w:rsidRPr="006272F8">
        <w:t xml:space="preserve"> утвержденного распоряжением К</w:t>
      </w:r>
      <w:r w:rsidR="0071366D" w:rsidRPr="006272F8">
        <w:t>онтрольно-счетного органа от 22 декабря 2021 года</w:t>
      </w:r>
      <w:r w:rsidR="00EC396E" w:rsidRPr="006272F8">
        <w:t xml:space="preserve"> № 9-р;</w:t>
      </w:r>
      <w:r w:rsidR="000879D3" w:rsidRPr="006272F8">
        <w:t>(с изменениями),</w:t>
      </w:r>
      <w:r w:rsidR="00EC396E" w:rsidRPr="006272F8">
        <w:t xml:space="preserve"> распоряжения Контрольно-счетного </w:t>
      </w:r>
      <w:proofErr w:type="gramStart"/>
      <w:r w:rsidR="00EC396E" w:rsidRPr="006272F8">
        <w:t xml:space="preserve">органа Приозерского муниципального района Ленинградской области от 28 </w:t>
      </w:r>
      <w:r w:rsidR="00965E50">
        <w:t>октября</w:t>
      </w:r>
      <w:r w:rsidR="00EC396E" w:rsidRPr="006272F8">
        <w:t xml:space="preserve"> 2022 года №</w:t>
      </w:r>
      <w:r w:rsidR="00965E50">
        <w:t>48-</w:t>
      </w:r>
      <w:r w:rsidR="00EC396E" w:rsidRPr="006272F8">
        <w:t>р,</w:t>
      </w:r>
      <w:r w:rsidR="000879D3" w:rsidRPr="006272F8">
        <w:t xml:space="preserve"> руководствуясь Положением о Контрольно-счетном органе Приозерского муниципального  района Ленинградской области,  стандартом внешнего муниципального финансового контроля СВМФК 2 «Общие правила проведения экспертно-аналитического мероприятия и оформление их результатов»,</w:t>
      </w:r>
      <w:r w:rsidR="00EC396E" w:rsidRPr="006272F8">
        <w:t xml:space="preserve"> </w:t>
      </w:r>
      <w:r w:rsidR="000879D3" w:rsidRPr="006272F8">
        <w:rPr>
          <w:i/>
          <w:iCs/>
          <w:vertAlign w:val="superscript"/>
        </w:rPr>
        <w:t xml:space="preserve"> </w:t>
      </w:r>
      <w:r w:rsidR="000879D3" w:rsidRPr="006272F8">
        <w:t>Контрольно - счетным органом</w:t>
      </w:r>
      <w:r w:rsidR="00EC396E" w:rsidRPr="006272F8">
        <w:t xml:space="preserve"> Приозерского муниципального района</w:t>
      </w:r>
      <w:r w:rsidR="00206FFB" w:rsidRPr="006272F8">
        <w:t>,</w:t>
      </w:r>
      <w:r w:rsidR="000879D3" w:rsidRPr="006272F8">
        <w:t xml:space="preserve"> проведено экспертно-аналитическое мероприятие</w:t>
      </w:r>
      <w:r w:rsidR="00EC396E" w:rsidRPr="006272F8">
        <w:t xml:space="preserve"> </w:t>
      </w:r>
      <w:r w:rsidR="000879D3" w:rsidRPr="006272F8">
        <w:t xml:space="preserve"> </w:t>
      </w:r>
      <w:r w:rsidR="00EC396E" w:rsidRPr="006272F8">
        <w:t>«</w:t>
      </w:r>
      <w:r w:rsidR="00965E50" w:rsidRPr="00965E50">
        <w:rPr>
          <w:spacing w:val="-10"/>
          <w:lang w:eastAsia="en-US"/>
        </w:rPr>
        <w:t>«</w:t>
      </w:r>
      <w:r w:rsidR="00965E50" w:rsidRPr="00965E50">
        <w:rPr>
          <w:rFonts w:eastAsia="Calibri"/>
          <w:lang w:eastAsia="en-US"/>
        </w:rPr>
        <w:t>Проверка законности отдельных финансово - хозяйственных операций по  приобретению новогодней елки и украшений администрацией</w:t>
      </w:r>
      <w:proofErr w:type="gramEnd"/>
      <w:r w:rsidR="00965E50" w:rsidRPr="00965E50">
        <w:rPr>
          <w:rFonts w:eastAsia="Calibri"/>
          <w:lang w:eastAsia="en-US"/>
        </w:rPr>
        <w:t xml:space="preserve"> Приозерского муниципального района Ленинградской области в 2022 году в </w:t>
      </w:r>
      <w:proofErr w:type="spellStart"/>
      <w:r w:rsidR="00965E50" w:rsidRPr="00965E50">
        <w:rPr>
          <w:rFonts w:eastAsia="Calibri"/>
          <w:lang w:eastAsia="en-US"/>
        </w:rPr>
        <w:t>т.ч</w:t>
      </w:r>
      <w:proofErr w:type="spellEnd"/>
      <w:r w:rsidR="00965E50" w:rsidRPr="00965E50">
        <w:rPr>
          <w:rFonts w:eastAsia="Calibri"/>
          <w:lang w:eastAsia="en-US"/>
        </w:rPr>
        <w:t>. аудит закупок</w:t>
      </w:r>
      <w:r w:rsidR="00537249">
        <w:rPr>
          <w:rFonts w:eastAsia="Calibri"/>
          <w:lang w:eastAsia="en-US"/>
        </w:rPr>
        <w:t>»</w:t>
      </w:r>
      <w:r w:rsidR="00965E50" w:rsidRPr="00965E50">
        <w:rPr>
          <w:rFonts w:eastAsia="Calibri"/>
          <w:lang w:eastAsia="en-US"/>
        </w:rPr>
        <w:t>.</w:t>
      </w:r>
    </w:p>
    <w:p w:rsidR="000A7A7D" w:rsidRPr="006272F8" w:rsidRDefault="001777C7" w:rsidP="001777C7">
      <w:pPr>
        <w:jc w:val="both"/>
      </w:pPr>
      <w:r w:rsidRPr="006272F8">
        <w:t xml:space="preserve">       </w:t>
      </w:r>
    </w:p>
    <w:p w:rsidR="001777C7" w:rsidRPr="006272F8" w:rsidRDefault="001777C7" w:rsidP="001777C7">
      <w:pPr>
        <w:jc w:val="both"/>
        <w:rPr>
          <w:b/>
        </w:rPr>
      </w:pPr>
      <w:r w:rsidRPr="006272F8">
        <w:rPr>
          <w:b/>
        </w:rPr>
        <w:t xml:space="preserve">При проведении </w:t>
      </w:r>
      <w:r w:rsidR="008A4E4A" w:rsidRPr="006272F8">
        <w:rPr>
          <w:b/>
        </w:rPr>
        <w:t>экспертно</w:t>
      </w:r>
      <w:r w:rsidR="00D278A1">
        <w:rPr>
          <w:b/>
        </w:rPr>
        <w:t xml:space="preserve"> </w:t>
      </w:r>
      <w:r w:rsidR="008A4E4A" w:rsidRPr="006272F8">
        <w:rPr>
          <w:b/>
        </w:rPr>
        <w:t>- аналитического мероприятия</w:t>
      </w:r>
      <w:r w:rsidRPr="006272F8">
        <w:rPr>
          <w:b/>
        </w:rPr>
        <w:t xml:space="preserve"> использованы нормативно-правовые акты:</w:t>
      </w:r>
    </w:p>
    <w:p w:rsidR="001777C7" w:rsidRPr="006272F8" w:rsidRDefault="00EC396E" w:rsidP="000A2F08">
      <w:pPr>
        <w:pStyle w:val="ab"/>
        <w:numPr>
          <w:ilvl w:val="0"/>
          <w:numId w:val="4"/>
        </w:numPr>
        <w:tabs>
          <w:tab w:val="left" w:pos="567"/>
        </w:tabs>
        <w:ind w:left="0" w:firstLine="426"/>
        <w:rPr>
          <w:rFonts w:ascii="Times New Roman" w:hAnsi="Times New Roman" w:cs="Times New Roman"/>
        </w:rPr>
      </w:pPr>
      <w:r w:rsidRPr="006272F8">
        <w:rPr>
          <w:rFonts w:ascii="Times New Roman" w:hAnsi="Times New Roman" w:cs="Times New Roman"/>
        </w:rPr>
        <w:t>Бюджетный кодекс</w:t>
      </w:r>
      <w:r w:rsidR="001777C7" w:rsidRPr="006272F8">
        <w:rPr>
          <w:rFonts w:ascii="Times New Roman" w:hAnsi="Times New Roman" w:cs="Times New Roman"/>
        </w:rPr>
        <w:t xml:space="preserve"> Российской Федерации от 31.07.1998</w:t>
      </w:r>
      <w:r w:rsidR="00CE3AF5" w:rsidRPr="006272F8">
        <w:rPr>
          <w:rFonts w:ascii="Times New Roman" w:hAnsi="Times New Roman" w:cs="Times New Roman"/>
        </w:rPr>
        <w:t>г</w:t>
      </w:r>
      <w:r w:rsidR="001777C7" w:rsidRPr="006272F8">
        <w:rPr>
          <w:rFonts w:ascii="Times New Roman" w:hAnsi="Times New Roman" w:cs="Times New Roman"/>
        </w:rPr>
        <w:t xml:space="preserve"> </w:t>
      </w:r>
      <w:r w:rsidR="002A0D77" w:rsidRPr="006272F8">
        <w:rPr>
          <w:rFonts w:ascii="Times New Roman" w:hAnsi="Times New Roman" w:cs="Times New Roman"/>
        </w:rPr>
        <w:t>№</w:t>
      </w:r>
      <w:r w:rsidR="001777C7" w:rsidRPr="006272F8">
        <w:rPr>
          <w:rFonts w:ascii="Times New Roman" w:hAnsi="Times New Roman" w:cs="Times New Roman"/>
        </w:rPr>
        <w:t xml:space="preserve"> 145-ФЗ (далее - БК РФ);</w:t>
      </w:r>
    </w:p>
    <w:p w:rsidR="002A0D77" w:rsidRPr="006272F8" w:rsidRDefault="002A0D77" w:rsidP="000A2F08">
      <w:pPr>
        <w:pStyle w:val="ab"/>
        <w:numPr>
          <w:ilvl w:val="0"/>
          <w:numId w:val="4"/>
        </w:numPr>
        <w:tabs>
          <w:tab w:val="left" w:pos="567"/>
        </w:tabs>
        <w:ind w:left="0" w:firstLine="426"/>
        <w:rPr>
          <w:rFonts w:ascii="Times New Roman" w:hAnsi="Times New Roman" w:cs="Times New Roman"/>
        </w:rPr>
      </w:pPr>
      <w:r w:rsidRPr="006272F8">
        <w:rPr>
          <w:rFonts w:ascii="Times New Roman" w:hAnsi="Times New Roman" w:cs="Times New Roman"/>
        </w:rPr>
        <w:t>Федеральный закон от 28.06.2014</w:t>
      </w:r>
      <w:r w:rsidR="00CE3AF5" w:rsidRPr="006272F8">
        <w:rPr>
          <w:rFonts w:ascii="Times New Roman" w:hAnsi="Times New Roman" w:cs="Times New Roman"/>
        </w:rPr>
        <w:t>г</w:t>
      </w:r>
      <w:r w:rsidRPr="006272F8">
        <w:rPr>
          <w:rFonts w:ascii="Times New Roman" w:hAnsi="Times New Roman" w:cs="Times New Roman"/>
        </w:rPr>
        <w:t xml:space="preserve"> № 172-ФЗ «О стратегическом планировании в Российской Федерации»;</w:t>
      </w:r>
    </w:p>
    <w:p w:rsidR="006272F8" w:rsidRDefault="006272F8" w:rsidP="000A2F08">
      <w:pPr>
        <w:pStyle w:val="ab"/>
        <w:numPr>
          <w:ilvl w:val="0"/>
          <w:numId w:val="4"/>
        </w:numPr>
        <w:tabs>
          <w:tab w:val="left" w:pos="567"/>
        </w:tabs>
        <w:ind w:left="0" w:firstLine="426"/>
        <w:rPr>
          <w:rFonts w:ascii="Times New Roman" w:hAnsi="Times New Roman" w:cs="Times New Roman"/>
        </w:rPr>
      </w:pPr>
      <w:r w:rsidRPr="006272F8">
        <w:rPr>
          <w:rFonts w:ascii="Times New Roman" w:hAnsi="Times New Roman" w:cs="Times New Roman"/>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635E2F" w:rsidRDefault="0018154F" w:rsidP="000A2F08">
      <w:pPr>
        <w:pStyle w:val="ab"/>
        <w:numPr>
          <w:ilvl w:val="0"/>
          <w:numId w:val="4"/>
        </w:numPr>
        <w:tabs>
          <w:tab w:val="left" w:pos="567"/>
        </w:tabs>
        <w:ind w:left="0" w:firstLine="426"/>
        <w:rPr>
          <w:rFonts w:ascii="Times New Roman" w:hAnsi="Times New Roman" w:cs="Times New Roman"/>
        </w:rPr>
      </w:pPr>
      <w:r w:rsidRPr="00635E2F">
        <w:rPr>
          <w:rFonts w:ascii="Times New Roman" w:hAnsi="Times New Roman" w:cs="Times New Roman"/>
        </w:rPr>
        <w:t xml:space="preserve">Решение </w:t>
      </w:r>
      <w:r w:rsidR="00635E2F" w:rsidRPr="00635E2F">
        <w:rPr>
          <w:rFonts w:ascii="Times New Roman" w:hAnsi="Times New Roman" w:cs="Times New Roman"/>
        </w:rPr>
        <w:t xml:space="preserve">Совета депутатов Приозерского городского поселения Приозерского муниципального района Ленинградской области от 21 декабря 2021 года № 65 «О бюджете муниципального образования </w:t>
      </w:r>
      <w:proofErr w:type="spellStart"/>
      <w:r w:rsidR="00635E2F" w:rsidRPr="00635E2F">
        <w:rPr>
          <w:rFonts w:ascii="Times New Roman" w:hAnsi="Times New Roman" w:cs="Times New Roman"/>
        </w:rPr>
        <w:t>Приозерское</w:t>
      </w:r>
      <w:proofErr w:type="spellEnd"/>
      <w:r w:rsidR="00635E2F" w:rsidRPr="00635E2F">
        <w:rPr>
          <w:rFonts w:ascii="Times New Roman" w:hAnsi="Times New Roman" w:cs="Times New Roman"/>
        </w:rPr>
        <w:t xml:space="preserve"> городское поселение муниципального образования </w:t>
      </w:r>
      <w:proofErr w:type="spellStart"/>
      <w:r w:rsidR="00635E2F" w:rsidRPr="00635E2F">
        <w:rPr>
          <w:rFonts w:ascii="Times New Roman" w:hAnsi="Times New Roman" w:cs="Times New Roman"/>
        </w:rPr>
        <w:t>Приозерский</w:t>
      </w:r>
      <w:proofErr w:type="spellEnd"/>
      <w:r w:rsidR="00635E2F" w:rsidRPr="00635E2F">
        <w:rPr>
          <w:rFonts w:ascii="Times New Roman" w:hAnsi="Times New Roman" w:cs="Times New Roman"/>
        </w:rPr>
        <w:t xml:space="preserve"> муниципальный район Ленинградской области на 2022 год и плановый период 2023-2024 годов» </w:t>
      </w:r>
    </w:p>
    <w:p w:rsidR="00965E50" w:rsidRPr="00635E2F" w:rsidRDefault="00FE62FD" w:rsidP="000A2F08">
      <w:pPr>
        <w:pStyle w:val="ab"/>
        <w:numPr>
          <w:ilvl w:val="0"/>
          <w:numId w:val="4"/>
        </w:numPr>
        <w:tabs>
          <w:tab w:val="left" w:pos="567"/>
        </w:tabs>
        <w:ind w:left="0" w:firstLine="426"/>
        <w:rPr>
          <w:rFonts w:ascii="Times New Roman" w:hAnsi="Times New Roman" w:cs="Times New Roman"/>
        </w:rPr>
      </w:pPr>
      <w:r w:rsidRPr="00635E2F">
        <w:rPr>
          <w:rFonts w:ascii="Times New Roman" w:hAnsi="Times New Roman" w:cs="Times New Roman"/>
          <w:color w:val="000000"/>
        </w:rPr>
        <w:t xml:space="preserve">Муниципальная программа </w:t>
      </w:r>
      <w:r w:rsidR="008A4E4A" w:rsidRPr="00635E2F">
        <w:rPr>
          <w:rFonts w:ascii="Times New Roman" w:hAnsi="Times New Roman" w:cs="Times New Roman"/>
          <w:color w:val="000000"/>
        </w:rPr>
        <w:t> </w:t>
      </w:r>
      <w:r w:rsidR="00965E50" w:rsidRPr="00635E2F">
        <w:rPr>
          <w:rFonts w:ascii="Times New Roman" w:hAnsi="Times New Roman" w:cs="Times New Roman"/>
        </w:rPr>
        <w:t xml:space="preserve">«Благоустройство городских территорий муниципального образования </w:t>
      </w:r>
      <w:proofErr w:type="spellStart"/>
      <w:r w:rsidR="00965E50" w:rsidRPr="00635E2F">
        <w:rPr>
          <w:rFonts w:ascii="Times New Roman" w:hAnsi="Times New Roman" w:cs="Times New Roman"/>
        </w:rPr>
        <w:t>Приозерское</w:t>
      </w:r>
      <w:proofErr w:type="spellEnd"/>
      <w:r w:rsidR="00965E50" w:rsidRPr="00635E2F">
        <w:rPr>
          <w:rFonts w:ascii="Times New Roman" w:hAnsi="Times New Roman" w:cs="Times New Roman"/>
        </w:rPr>
        <w:t xml:space="preserve"> городское поселение» на 2022-2024 годы, утвержденная </w:t>
      </w:r>
      <w:r w:rsidR="00965E50" w:rsidRPr="00635E2F">
        <w:rPr>
          <w:rFonts w:ascii="Times New Roman" w:hAnsi="Times New Roman" w:cs="Times New Roman"/>
        </w:rPr>
        <w:lastRenderedPageBreak/>
        <w:t>постановлением от 04.02.2022 года №298. Изменения, внесенные в муниципальную программу в течение  2022 года (нормативные документы).</w:t>
      </w:r>
    </w:p>
    <w:p w:rsidR="002C3732" w:rsidRDefault="002C3732" w:rsidP="00965E50">
      <w:pPr>
        <w:pStyle w:val="ab"/>
        <w:tabs>
          <w:tab w:val="left" w:pos="567"/>
          <w:tab w:val="left" w:pos="851"/>
        </w:tabs>
        <w:ind w:left="426" w:right="-2" w:firstLine="0"/>
        <w:rPr>
          <w:rFonts w:ascii="Times New Roman" w:hAnsi="Times New Roman" w:cs="Times New Roman"/>
          <w:b/>
        </w:rPr>
      </w:pPr>
    </w:p>
    <w:p w:rsidR="00965E50" w:rsidRPr="00965E50" w:rsidRDefault="00965E50" w:rsidP="00965E50">
      <w:pPr>
        <w:pStyle w:val="ab"/>
        <w:tabs>
          <w:tab w:val="left" w:pos="567"/>
          <w:tab w:val="left" w:pos="851"/>
        </w:tabs>
        <w:ind w:left="426" w:right="-2" w:firstLine="0"/>
        <w:rPr>
          <w:rFonts w:ascii="Times New Roman" w:hAnsi="Times New Roman" w:cs="Times New Roman"/>
          <w:b/>
        </w:rPr>
      </w:pPr>
    </w:p>
    <w:p w:rsidR="00E752B7" w:rsidRPr="00E752B7" w:rsidRDefault="00F27A20" w:rsidP="00E752B7">
      <w:pPr>
        <w:tabs>
          <w:tab w:val="left" w:pos="851"/>
        </w:tabs>
        <w:ind w:right="-2"/>
        <w:jc w:val="both"/>
        <w:rPr>
          <w:b/>
        </w:rPr>
      </w:pPr>
      <w:r>
        <w:rPr>
          <w:b/>
        </w:rPr>
        <w:t>Цели</w:t>
      </w:r>
      <w:r w:rsidR="00E752B7" w:rsidRPr="00E752B7">
        <w:rPr>
          <w:b/>
        </w:rPr>
        <w:t xml:space="preserve"> экспертно-аналитического мероприятия</w:t>
      </w:r>
      <w:r>
        <w:rPr>
          <w:b/>
        </w:rPr>
        <w:t>:</w:t>
      </w:r>
      <w:r w:rsidR="00E752B7" w:rsidRPr="00E752B7">
        <w:rPr>
          <w:b/>
        </w:rPr>
        <w:t xml:space="preserve"> </w:t>
      </w:r>
    </w:p>
    <w:p w:rsidR="00717A67" w:rsidRDefault="00965E50" w:rsidP="00717A67">
      <w:pPr>
        <w:tabs>
          <w:tab w:val="left" w:pos="567"/>
        </w:tabs>
        <w:jc w:val="both"/>
        <w:rPr>
          <w:rFonts w:eastAsia="Calibri"/>
          <w:lang w:eastAsia="en-US"/>
        </w:rPr>
      </w:pPr>
      <w:r w:rsidRPr="00965E50">
        <w:rPr>
          <w:rFonts w:eastAsia="Calibri"/>
          <w:lang w:eastAsia="en-US"/>
        </w:rPr>
        <w:t>1.Анализ и оценка законности расходования бюджетных средств</w:t>
      </w:r>
      <w:r w:rsidR="00845111">
        <w:rPr>
          <w:rFonts w:eastAsia="Calibri"/>
          <w:lang w:eastAsia="en-US"/>
        </w:rPr>
        <w:t>,</w:t>
      </w:r>
      <w:r w:rsidRPr="00965E50">
        <w:rPr>
          <w:rFonts w:eastAsia="Calibri"/>
          <w:lang w:eastAsia="en-US"/>
        </w:rPr>
        <w:t xml:space="preserve"> в части  приобретения администрацией Приозерского муниципального района Ленинградской области новогодне</w:t>
      </w:r>
      <w:r w:rsidR="00717A67">
        <w:rPr>
          <w:rFonts w:eastAsia="Calibri"/>
          <w:lang w:eastAsia="en-US"/>
        </w:rPr>
        <w:t>й елки и украшений в 2022 год</w:t>
      </w:r>
      <w:r w:rsidR="00D51057">
        <w:rPr>
          <w:rFonts w:eastAsia="Calibri"/>
          <w:lang w:eastAsia="en-US"/>
        </w:rPr>
        <w:t>у</w:t>
      </w:r>
      <w:r w:rsidR="00717A67">
        <w:rPr>
          <w:rFonts w:eastAsia="Calibri"/>
          <w:lang w:eastAsia="en-US"/>
        </w:rPr>
        <w:t>.</w:t>
      </w:r>
    </w:p>
    <w:p w:rsidR="00965E50" w:rsidRPr="00717A67" w:rsidRDefault="00965E50" w:rsidP="00717A67">
      <w:pPr>
        <w:tabs>
          <w:tab w:val="left" w:pos="567"/>
        </w:tabs>
        <w:jc w:val="both"/>
        <w:rPr>
          <w:rFonts w:eastAsia="Calibri"/>
          <w:lang w:eastAsia="en-US"/>
        </w:rPr>
      </w:pPr>
      <w:r w:rsidRPr="00965E50">
        <w:rPr>
          <w:rFonts w:eastAsia="Calibri"/>
          <w:lang w:eastAsia="en-US"/>
        </w:rPr>
        <w:t xml:space="preserve">2. Анализ закупочной процедуры и заключенного муниципального контракта </w:t>
      </w:r>
      <w:r w:rsidRPr="00965E50">
        <w:rPr>
          <w:rFonts w:eastAsia="Calibri"/>
          <w:color w:val="000000"/>
          <w:bdr w:val="none" w:sz="0" w:space="0" w:color="auto" w:frame="1"/>
          <w:lang w:eastAsia="en-US"/>
        </w:rPr>
        <w:t>«Поставка изделий для придания выразительности ежегодным событиям, проводимым в г. Приозерске.</w:t>
      </w:r>
      <w:r w:rsidRPr="00965E50">
        <w:rPr>
          <w:rFonts w:eastAsia="Calibri"/>
          <w:color w:val="000000"/>
          <w:lang w:eastAsia="en-US"/>
        </w:rPr>
        <w:t xml:space="preserve"> </w:t>
      </w:r>
    </w:p>
    <w:p w:rsidR="00965E50" w:rsidRPr="00965E50" w:rsidRDefault="00965E50" w:rsidP="00717A67">
      <w:pPr>
        <w:tabs>
          <w:tab w:val="left" w:pos="567"/>
        </w:tabs>
        <w:jc w:val="both"/>
        <w:rPr>
          <w:rFonts w:eastAsia="Calibri"/>
          <w:sz w:val="40"/>
          <w:szCs w:val="40"/>
          <w:lang w:eastAsia="en-US"/>
        </w:rPr>
      </w:pPr>
      <w:r w:rsidRPr="00965E50">
        <w:rPr>
          <w:rFonts w:eastAsia="Calibri"/>
          <w:lang w:eastAsia="en-US"/>
        </w:rPr>
        <w:t>3. Анализ последствий расторжения муниципального контракта по приобретению новогодней елки и украшений.</w:t>
      </w:r>
    </w:p>
    <w:p w:rsidR="00717A67" w:rsidRDefault="00717A67" w:rsidP="00EC396E">
      <w:pPr>
        <w:spacing w:before="70"/>
        <w:jc w:val="both"/>
        <w:rPr>
          <w:b/>
        </w:rPr>
      </w:pPr>
    </w:p>
    <w:p w:rsidR="002C3732" w:rsidRDefault="00E752B7" w:rsidP="00EC396E">
      <w:pPr>
        <w:spacing w:before="70"/>
        <w:jc w:val="both"/>
        <w:rPr>
          <w:spacing w:val="-2"/>
          <w:lang w:eastAsia="en-US"/>
        </w:rPr>
      </w:pPr>
      <w:r w:rsidRPr="00E752B7">
        <w:rPr>
          <w:b/>
        </w:rPr>
        <w:t>Предмет проверки</w:t>
      </w:r>
      <w:r w:rsidR="002C3732">
        <w:rPr>
          <w:b/>
        </w:rPr>
        <w:t>:</w:t>
      </w:r>
      <w:r>
        <w:t xml:space="preserve"> </w:t>
      </w:r>
      <w:r w:rsidR="00EC396E" w:rsidRPr="00EC396E">
        <w:rPr>
          <w:spacing w:val="-2"/>
          <w:lang w:eastAsia="en-US"/>
        </w:rPr>
        <w:t xml:space="preserve"> </w:t>
      </w:r>
    </w:p>
    <w:p w:rsidR="00965E50" w:rsidRPr="00965E50" w:rsidRDefault="00965E50" w:rsidP="00965E50">
      <w:pPr>
        <w:spacing w:before="70"/>
        <w:jc w:val="both"/>
        <w:rPr>
          <w:spacing w:val="-2"/>
          <w:lang w:eastAsia="en-US"/>
        </w:rPr>
      </w:pPr>
      <w:r w:rsidRPr="00965E50">
        <w:rPr>
          <w:spacing w:val="-2"/>
          <w:lang w:eastAsia="en-US"/>
        </w:rPr>
        <w:t xml:space="preserve">1. Деятельность администрации Приозерского муниципального района Ленинградской области в реализации мероприятия </w:t>
      </w:r>
      <w:r w:rsidRPr="00965E50">
        <w:rPr>
          <w:rFonts w:eastAsia="Calibri"/>
          <w:color w:val="000000"/>
          <w:bdr w:val="none" w:sz="0" w:space="0" w:color="auto" w:frame="1"/>
          <w:lang w:eastAsia="en-US"/>
        </w:rPr>
        <w:t xml:space="preserve">«Поставка изделий для придания выразительности ежегодным событиям, проводимым в г. Приозерске. </w:t>
      </w:r>
    </w:p>
    <w:p w:rsidR="00965E50" w:rsidRPr="00965E50" w:rsidRDefault="00965E50" w:rsidP="00965E50">
      <w:pPr>
        <w:spacing w:before="70"/>
        <w:jc w:val="both"/>
        <w:rPr>
          <w:spacing w:val="-2"/>
          <w:lang w:eastAsia="en-US"/>
        </w:rPr>
      </w:pPr>
      <w:r w:rsidRPr="00965E50">
        <w:rPr>
          <w:spacing w:val="-2"/>
          <w:lang w:eastAsia="en-US"/>
        </w:rPr>
        <w:t>2. Соблюдение требований законодательства РФ и иных нормативных правовых актов РФ о контрактной системе в сфере закупок товаров, работ, услуг администрацией Приозерского муниципального района Ленинградской области при осуществлении закупки новогодней елки и украшений в 2022 году.</w:t>
      </w:r>
    </w:p>
    <w:p w:rsidR="00965E50" w:rsidRPr="00717A67" w:rsidRDefault="00965E50" w:rsidP="00717A67">
      <w:pPr>
        <w:autoSpaceDE w:val="0"/>
        <w:autoSpaceDN w:val="0"/>
        <w:adjustRightInd w:val="0"/>
        <w:ind w:right="-119"/>
        <w:jc w:val="both"/>
        <w:rPr>
          <w:rFonts w:eastAsia="Calibri"/>
          <w:lang w:eastAsia="en-US"/>
        </w:rPr>
      </w:pPr>
      <w:r w:rsidRPr="00965E50">
        <w:rPr>
          <w:spacing w:val="-2"/>
          <w:lang w:eastAsia="en-US"/>
        </w:rPr>
        <w:t xml:space="preserve">3. </w:t>
      </w:r>
      <w:proofErr w:type="gramStart"/>
      <w:r w:rsidRPr="00965E50">
        <w:rPr>
          <w:spacing w:val="-2"/>
          <w:lang w:eastAsia="en-US"/>
        </w:rPr>
        <w:t>Документы, представленные для проведения экспертно-аналитического мероприятия: б</w:t>
      </w:r>
      <w:r w:rsidRPr="00965E50">
        <w:t>юджетная смета на 2022 год с обоснованием (с учетом изменений), документ, подтверждающий доведение лимитов бюджетных обязательств, закупочная документация по закупке № 0145300015922000110, запрос о предоставлении ценовой информации (коммерческие предложения), обоснование НМЦК, коммерческие предложения от потенциальных поставщиков, документы, подтверждающие факт поставки товара (при наличии), документы, подтвержд</w:t>
      </w:r>
      <w:r w:rsidR="003D08FE">
        <w:t>ающие факт оплаты (при наличии),</w:t>
      </w:r>
      <w:r w:rsidR="003D08FE" w:rsidRPr="003D08FE">
        <w:rPr>
          <w:rFonts w:eastAsia="Calibri"/>
          <w:szCs w:val="22"/>
          <w:lang w:eastAsia="en-US"/>
        </w:rPr>
        <w:t xml:space="preserve"> </w:t>
      </w:r>
      <w:r w:rsidR="003D08FE" w:rsidRPr="00CB6E80">
        <w:rPr>
          <w:rFonts w:eastAsia="Calibri"/>
          <w:szCs w:val="22"/>
          <w:lang w:eastAsia="en-US"/>
        </w:rPr>
        <w:t>информация, размещенная на официальном сайте Единой</w:t>
      </w:r>
      <w:proofErr w:type="gramEnd"/>
      <w:r w:rsidR="003D08FE" w:rsidRPr="00CB6E80">
        <w:rPr>
          <w:rFonts w:eastAsia="Calibri"/>
          <w:szCs w:val="22"/>
          <w:lang w:eastAsia="en-US"/>
        </w:rPr>
        <w:t xml:space="preserve"> информационной системы</w:t>
      </w:r>
      <w:r w:rsidR="003D08FE" w:rsidRPr="00CB6E80">
        <w:rPr>
          <w:rFonts w:ascii="Calibri" w:eastAsia="Calibri" w:hAnsi="Calibri"/>
          <w:sz w:val="26"/>
          <w:szCs w:val="26"/>
          <w:lang w:eastAsia="en-US"/>
        </w:rPr>
        <w:t xml:space="preserve"> </w:t>
      </w:r>
      <w:r w:rsidR="003D08FE" w:rsidRPr="003D08FE">
        <w:rPr>
          <w:rFonts w:eastAsia="Calibri"/>
        </w:rPr>
        <w:t>(</w:t>
      </w:r>
      <w:hyperlink r:id="rId10" w:history="1">
        <w:r w:rsidR="003D08FE" w:rsidRPr="003D08FE">
          <w:rPr>
            <w:rFonts w:eastAsia="Calibri"/>
          </w:rPr>
          <w:t>www.zakupki.gov.ru</w:t>
        </w:r>
      </w:hyperlink>
      <w:r w:rsidR="003D08FE" w:rsidRPr="003D08FE">
        <w:rPr>
          <w:rFonts w:eastAsia="Calibri"/>
        </w:rPr>
        <w:t>)</w:t>
      </w:r>
      <w:r w:rsidR="003D08FE">
        <w:rPr>
          <w:rFonts w:eastAsia="Calibri"/>
        </w:rPr>
        <w:t>,</w:t>
      </w:r>
      <w:r w:rsidR="003D08FE" w:rsidRPr="00CB6E80">
        <w:rPr>
          <w:rFonts w:ascii="Calibri" w:eastAsia="Calibri" w:hAnsi="Calibri"/>
          <w:sz w:val="26"/>
          <w:szCs w:val="26"/>
          <w:lang w:eastAsia="en-US"/>
        </w:rPr>
        <w:t xml:space="preserve"> </w:t>
      </w:r>
      <w:r w:rsidR="003D08FE" w:rsidRPr="00CB6E80">
        <w:rPr>
          <w:rFonts w:eastAsia="Calibri"/>
          <w:lang w:eastAsia="en-US"/>
        </w:rPr>
        <w:t xml:space="preserve">материалы и документы, предоставленные </w:t>
      </w:r>
      <w:r w:rsidR="003D08FE" w:rsidRPr="00CB6E80">
        <w:rPr>
          <w:rFonts w:eastAsia="Calibri"/>
          <w:shd w:val="clear" w:color="auto" w:fill="FFFFFF"/>
          <w:lang w:eastAsia="en-US"/>
        </w:rPr>
        <w:t>администрацией Призерского муниципального района</w:t>
      </w:r>
      <w:r w:rsidR="003D08FE">
        <w:rPr>
          <w:rFonts w:eastAsia="Calibri"/>
          <w:shd w:val="clear" w:color="auto" w:fill="FFFFFF"/>
          <w:lang w:eastAsia="en-US"/>
        </w:rPr>
        <w:t xml:space="preserve"> в соответствии с запросом.</w:t>
      </w:r>
    </w:p>
    <w:p w:rsidR="006A10F8" w:rsidRDefault="006A10F8" w:rsidP="006A10F8">
      <w:pPr>
        <w:tabs>
          <w:tab w:val="left" w:pos="567"/>
          <w:tab w:val="left" w:pos="851"/>
        </w:tabs>
        <w:spacing w:line="120" w:lineRule="auto"/>
        <w:ind w:firstLine="425"/>
        <w:jc w:val="both"/>
        <w:rPr>
          <w:b/>
        </w:rPr>
      </w:pPr>
    </w:p>
    <w:p w:rsidR="00717A67" w:rsidRDefault="00717A67" w:rsidP="006A10F8">
      <w:pPr>
        <w:tabs>
          <w:tab w:val="left" w:pos="567"/>
          <w:tab w:val="left" w:pos="851"/>
        </w:tabs>
        <w:ind w:right="-2"/>
        <w:jc w:val="both"/>
        <w:rPr>
          <w:b/>
        </w:rPr>
      </w:pPr>
    </w:p>
    <w:p w:rsidR="00EC396E" w:rsidRPr="00845111" w:rsidRDefault="00E752B7" w:rsidP="006A10F8">
      <w:pPr>
        <w:tabs>
          <w:tab w:val="left" w:pos="567"/>
          <w:tab w:val="left" w:pos="851"/>
        </w:tabs>
        <w:ind w:right="-2"/>
        <w:jc w:val="both"/>
      </w:pPr>
      <w:r w:rsidRPr="00845111">
        <w:rPr>
          <w:b/>
        </w:rPr>
        <w:t>Объекты проверки</w:t>
      </w:r>
      <w:r w:rsidRPr="00845111">
        <w:t xml:space="preserve">: </w:t>
      </w:r>
    </w:p>
    <w:p w:rsidR="00963C15" w:rsidRPr="00845111" w:rsidRDefault="00EC396E" w:rsidP="00717A67">
      <w:pPr>
        <w:tabs>
          <w:tab w:val="left" w:pos="567"/>
          <w:tab w:val="left" w:pos="851"/>
        </w:tabs>
        <w:ind w:right="-2"/>
        <w:jc w:val="both"/>
      </w:pPr>
      <w:r w:rsidRPr="00845111">
        <w:t>1.</w:t>
      </w:r>
      <w:r w:rsidR="006272F8" w:rsidRPr="00845111">
        <w:t xml:space="preserve"> </w:t>
      </w:r>
      <w:r w:rsidR="00963C15" w:rsidRPr="00845111">
        <w:t>Администрация Приозерского муниципального района Ленинградской области;</w:t>
      </w:r>
    </w:p>
    <w:p w:rsidR="00EC396E" w:rsidRPr="00845111" w:rsidRDefault="00EC396E" w:rsidP="006A10F8">
      <w:pPr>
        <w:tabs>
          <w:tab w:val="left" w:pos="851"/>
        </w:tabs>
        <w:spacing w:line="120" w:lineRule="auto"/>
        <w:jc w:val="both"/>
      </w:pPr>
    </w:p>
    <w:p w:rsidR="00717A67" w:rsidRDefault="00717A67" w:rsidP="00965E50">
      <w:pPr>
        <w:tabs>
          <w:tab w:val="left" w:pos="851"/>
        </w:tabs>
        <w:ind w:right="-2"/>
        <w:jc w:val="both"/>
        <w:rPr>
          <w:b/>
        </w:rPr>
      </w:pPr>
    </w:p>
    <w:p w:rsidR="00965E50" w:rsidRPr="00845111" w:rsidRDefault="002C3732" w:rsidP="00965E50">
      <w:pPr>
        <w:tabs>
          <w:tab w:val="left" w:pos="851"/>
        </w:tabs>
        <w:ind w:right="-2"/>
        <w:jc w:val="both"/>
      </w:pPr>
      <w:r w:rsidRPr="00845111">
        <w:rPr>
          <w:b/>
        </w:rPr>
        <w:t>Исследуемый</w:t>
      </w:r>
      <w:r w:rsidR="00E752B7" w:rsidRPr="00845111">
        <w:rPr>
          <w:b/>
        </w:rPr>
        <w:t xml:space="preserve"> период</w:t>
      </w:r>
      <w:r w:rsidR="00E752B7" w:rsidRPr="00845111">
        <w:t xml:space="preserve"> </w:t>
      </w:r>
      <w:r w:rsidR="00965E50" w:rsidRPr="00845111">
        <w:t>–</w:t>
      </w:r>
      <w:r w:rsidR="00E752B7" w:rsidRPr="00845111">
        <w:t xml:space="preserve"> </w:t>
      </w:r>
      <w:r w:rsidR="00965E50" w:rsidRPr="00845111">
        <w:t>с 01.01.2022 г по 30.11.2022 г</w:t>
      </w:r>
      <w:r w:rsidR="00E752B7" w:rsidRPr="00845111">
        <w:t>.</w:t>
      </w:r>
    </w:p>
    <w:p w:rsidR="00965E50" w:rsidRPr="00845111" w:rsidRDefault="00965E50" w:rsidP="00965E50">
      <w:pPr>
        <w:tabs>
          <w:tab w:val="left" w:pos="851"/>
        </w:tabs>
        <w:ind w:right="-2"/>
        <w:jc w:val="both"/>
      </w:pPr>
    </w:p>
    <w:p w:rsidR="00717A67" w:rsidRDefault="00717A67" w:rsidP="00965E50">
      <w:pPr>
        <w:tabs>
          <w:tab w:val="left" w:pos="851"/>
        </w:tabs>
        <w:ind w:right="-2"/>
        <w:jc w:val="both"/>
        <w:rPr>
          <w:b/>
        </w:rPr>
      </w:pPr>
    </w:p>
    <w:p w:rsidR="000B1DD7" w:rsidRPr="00845111" w:rsidRDefault="002C3732" w:rsidP="00717A67">
      <w:pPr>
        <w:tabs>
          <w:tab w:val="left" w:pos="567"/>
          <w:tab w:val="left" w:pos="851"/>
        </w:tabs>
        <w:ind w:right="-2"/>
        <w:jc w:val="both"/>
      </w:pPr>
      <w:r w:rsidRPr="00845111">
        <w:rPr>
          <w:b/>
        </w:rPr>
        <w:t>Сроки</w:t>
      </w:r>
      <w:r w:rsidRPr="00845111">
        <w:rPr>
          <w:b/>
          <w:spacing w:val="78"/>
        </w:rPr>
        <w:t xml:space="preserve"> </w:t>
      </w:r>
      <w:r w:rsidRPr="00845111">
        <w:rPr>
          <w:b/>
        </w:rPr>
        <w:t>проведения</w:t>
      </w:r>
      <w:r w:rsidRPr="00845111">
        <w:rPr>
          <w:b/>
          <w:spacing w:val="78"/>
        </w:rPr>
        <w:t xml:space="preserve"> </w:t>
      </w:r>
      <w:r w:rsidRPr="00845111">
        <w:rPr>
          <w:b/>
        </w:rPr>
        <w:t>экспертно-аналитического</w:t>
      </w:r>
      <w:r w:rsidRPr="00845111">
        <w:rPr>
          <w:b/>
          <w:spacing w:val="78"/>
        </w:rPr>
        <w:t xml:space="preserve"> </w:t>
      </w:r>
      <w:r w:rsidRPr="00845111">
        <w:rPr>
          <w:b/>
        </w:rPr>
        <w:t>мероприятия:</w:t>
      </w:r>
      <w:r w:rsidRPr="00845111">
        <w:rPr>
          <w:spacing w:val="77"/>
        </w:rPr>
        <w:t xml:space="preserve"> </w:t>
      </w:r>
      <w:r w:rsidRPr="00845111">
        <w:t xml:space="preserve">с </w:t>
      </w:r>
      <w:r w:rsidR="00965E50" w:rsidRPr="00845111">
        <w:t>02</w:t>
      </w:r>
      <w:r w:rsidR="000B1DD7" w:rsidRPr="00845111">
        <w:t xml:space="preserve"> </w:t>
      </w:r>
      <w:r w:rsidR="00965E50" w:rsidRPr="00845111">
        <w:t>ноября</w:t>
      </w:r>
      <w:r w:rsidR="000B1DD7" w:rsidRPr="00845111">
        <w:t xml:space="preserve"> по </w:t>
      </w:r>
      <w:r w:rsidR="00965E50" w:rsidRPr="00845111">
        <w:t>30 ноября  2022 года</w:t>
      </w:r>
      <w:proofErr w:type="gramStart"/>
      <w:r w:rsidR="00965E50" w:rsidRPr="00845111">
        <w:t>.</w:t>
      </w:r>
      <w:r w:rsidR="000B1DD7" w:rsidRPr="00845111">
        <w:t>;</w:t>
      </w:r>
      <w:proofErr w:type="gramEnd"/>
    </w:p>
    <w:p w:rsidR="0006197B" w:rsidRPr="00845111" w:rsidRDefault="0006197B" w:rsidP="006A10F8">
      <w:pPr>
        <w:tabs>
          <w:tab w:val="left" w:pos="851"/>
        </w:tabs>
        <w:spacing w:line="120" w:lineRule="auto"/>
        <w:jc w:val="both"/>
      </w:pPr>
    </w:p>
    <w:p w:rsidR="0050710B" w:rsidRPr="00845111" w:rsidRDefault="0050710B" w:rsidP="0050710B">
      <w:pPr>
        <w:jc w:val="both"/>
      </w:pPr>
      <w:r w:rsidRPr="00845111">
        <w:t xml:space="preserve">        Контрольно-счетным орган</w:t>
      </w:r>
      <w:r w:rsidR="00665E46" w:rsidRPr="00845111">
        <w:t>ом</w:t>
      </w:r>
      <w:r w:rsidRPr="00845111">
        <w:t xml:space="preserve"> Приозерского муниципального района Ленинградской области (далее</w:t>
      </w:r>
      <w:r w:rsidR="006A10F8" w:rsidRPr="00845111">
        <w:t xml:space="preserve"> </w:t>
      </w:r>
      <w:r w:rsidRPr="00845111">
        <w:t xml:space="preserve">- Контрольно-счетный орган) </w:t>
      </w:r>
      <w:r w:rsidR="002B1E0E" w:rsidRPr="00845111">
        <w:t xml:space="preserve"> </w:t>
      </w:r>
      <w:r w:rsidRPr="00845111">
        <w:t>э</w:t>
      </w:r>
      <w:r w:rsidR="0006197B" w:rsidRPr="00845111">
        <w:t xml:space="preserve">кспертно-аналитическое мероприятие  проводилось </w:t>
      </w:r>
      <w:r w:rsidRPr="00845111">
        <w:t xml:space="preserve">путем </w:t>
      </w:r>
      <w:r w:rsidRPr="00845111">
        <w:rPr>
          <w:shd w:val="clear" w:color="auto" w:fill="FFFFFF"/>
        </w:rPr>
        <w:t>исследования, оценки, анализа и мониторинга </w:t>
      </w:r>
      <w:r w:rsidRPr="00845111">
        <w:t xml:space="preserve"> полученных и представленных документов.</w:t>
      </w:r>
    </w:p>
    <w:p w:rsidR="0050710B" w:rsidRPr="00845111" w:rsidRDefault="0050710B" w:rsidP="0050710B">
      <w:pPr>
        <w:jc w:val="both"/>
      </w:pPr>
      <w:r w:rsidRPr="00845111">
        <w:t xml:space="preserve">        </w:t>
      </w:r>
      <w:r w:rsidR="0006197B" w:rsidRPr="00845111">
        <w:t>Необходимые документы для проведения экспертно-аналитического мероприятия  представлены в полном объеме и в сроки</w:t>
      </w:r>
      <w:r w:rsidRPr="00845111">
        <w:t>,</w:t>
      </w:r>
      <w:r w:rsidR="0006197B" w:rsidRPr="00845111">
        <w:t xml:space="preserve"> предусмотренные действующим законодательством</w:t>
      </w:r>
      <w:r w:rsidRPr="00845111">
        <w:t>.</w:t>
      </w:r>
    </w:p>
    <w:p w:rsidR="006272F8" w:rsidRPr="00845111" w:rsidRDefault="006272F8" w:rsidP="006A10F8">
      <w:pPr>
        <w:tabs>
          <w:tab w:val="left" w:pos="567"/>
        </w:tabs>
        <w:spacing w:line="120" w:lineRule="auto"/>
        <w:jc w:val="both"/>
      </w:pPr>
    </w:p>
    <w:p w:rsidR="00135203" w:rsidRPr="00845111" w:rsidRDefault="0015413B" w:rsidP="00135203">
      <w:pPr>
        <w:tabs>
          <w:tab w:val="left" w:pos="567"/>
        </w:tabs>
        <w:ind w:right="-2"/>
        <w:jc w:val="both"/>
        <w:rPr>
          <w:b/>
        </w:rPr>
      </w:pPr>
      <w:r w:rsidRPr="00845111">
        <w:rPr>
          <w:b/>
        </w:rPr>
        <w:t>1</w:t>
      </w:r>
      <w:r w:rsidR="00E15544" w:rsidRPr="00845111">
        <w:t xml:space="preserve">. </w:t>
      </w:r>
      <w:r w:rsidR="00632A72" w:rsidRPr="00845111">
        <w:rPr>
          <w:b/>
        </w:rPr>
        <w:t>Общие сведения.</w:t>
      </w:r>
    </w:p>
    <w:p w:rsidR="00CB6E80" w:rsidRPr="00845111" w:rsidRDefault="006272F8" w:rsidP="00717A67">
      <w:pPr>
        <w:pStyle w:val="af"/>
        <w:tabs>
          <w:tab w:val="left" w:pos="567"/>
          <w:tab w:val="left" w:pos="709"/>
        </w:tabs>
        <w:spacing w:before="0" w:beforeAutospacing="0" w:after="0" w:afterAutospacing="0"/>
        <w:jc w:val="both"/>
      </w:pPr>
      <w:r w:rsidRPr="00845111">
        <w:rPr>
          <w:b/>
        </w:rPr>
        <w:t xml:space="preserve">       </w:t>
      </w:r>
      <w:r w:rsidR="00717A67">
        <w:rPr>
          <w:b/>
        </w:rPr>
        <w:t xml:space="preserve"> </w:t>
      </w:r>
      <w:r w:rsidR="00FC7F3B" w:rsidRPr="00845111">
        <w:t>Администрация Приозерского муниципального района Ленинградской области (дале</w:t>
      </w:r>
      <w:proofErr w:type="gramStart"/>
      <w:r w:rsidR="00FC7F3B" w:rsidRPr="00845111">
        <w:t>е-</w:t>
      </w:r>
      <w:proofErr w:type="gramEnd"/>
      <w:r w:rsidR="00FC7F3B" w:rsidRPr="00845111">
        <w:t xml:space="preserve"> администрация Приозерского муниципального района), в проверяемом периоде, осуществляет свою деятельность в соответствии с Уставом Приозерского муниципального района </w:t>
      </w:r>
      <w:r w:rsidR="00FC7F3B" w:rsidRPr="00845111">
        <w:lastRenderedPageBreak/>
        <w:t>Ленинградской области</w:t>
      </w:r>
      <w:r w:rsidR="00CB6E80" w:rsidRPr="00845111">
        <w:t xml:space="preserve"> утвержденного решением</w:t>
      </w:r>
      <w:r w:rsidR="00FC7F3B" w:rsidRPr="00845111">
        <w:t xml:space="preserve"> Совета депутатов муниципального образования </w:t>
      </w:r>
      <w:proofErr w:type="spellStart"/>
      <w:r w:rsidR="00FC7F3B" w:rsidRPr="00845111">
        <w:t>Приозерский</w:t>
      </w:r>
      <w:proofErr w:type="spellEnd"/>
      <w:r w:rsidR="00FC7F3B" w:rsidRPr="00845111">
        <w:t xml:space="preserve"> муниципальный район Ленинградской области от 19 октября 2021 года № 120, зарегистрирован  Устав Приозерского муниципального района Ленинградской области, от 09 декабря 2021 года государственный регистрационный номер </w:t>
      </w:r>
      <w:r w:rsidR="00FC7F3B" w:rsidRPr="00845111">
        <w:rPr>
          <w:lang w:val="en-US"/>
        </w:rPr>
        <w:t>RU</w:t>
      </w:r>
      <w:r w:rsidR="00FC7F3B" w:rsidRPr="00845111">
        <w:t xml:space="preserve"> 475140002021001, </w:t>
      </w:r>
      <w:proofErr w:type="gramStart"/>
      <w:r w:rsidR="00FC7F3B" w:rsidRPr="00845111">
        <w:t xml:space="preserve">Уставом </w:t>
      </w:r>
      <w:r w:rsidR="00CB6E80" w:rsidRPr="00845111">
        <w:t>Приозерского городского поселения</w:t>
      </w:r>
      <w:r w:rsidR="00FC7F3B" w:rsidRPr="00845111">
        <w:t xml:space="preserve"> </w:t>
      </w:r>
      <w:r w:rsidR="00CB6E80" w:rsidRPr="00845111">
        <w:t>Приозерского муниципального</w:t>
      </w:r>
      <w:r w:rsidR="00FC7F3B" w:rsidRPr="00845111">
        <w:t xml:space="preserve"> район</w:t>
      </w:r>
      <w:r w:rsidR="00CB6E80" w:rsidRPr="00845111">
        <w:t>а</w:t>
      </w:r>
      <w:r w:rsidR="00FC7F3B" w:rsidRPr="00845111">
        <w:t xml:space="preserve"> Ленинградской области утвержденного Решением Совета депутатов </w:t>
      </w:r>
      <w:r w:rsidR="00CB6E80" w:rsidRPr="00845111">
        <w:t>Приозерского городского поселения</w:t>
      </w:r>
      <w:r w:rsidR="00FC7F3B" w:rsidRPr="00845111">
        <w:t xml:space="preserve"> П</w:t>
      </w:r>
      <w:r w:rsidR="00CB6E80" w:rsidRPr="00845111">
        <w:t xml:space="preserve">риозерского муниципального </w:t>
      </w:r>
      <w:r w:rsidR="00FC7F3B" w:rsidRPr="00845111">
        <w:t>район</w:t>
      </w:r>
      <w:r w:rsidR="00CB6E80" w:rsidRPr="00845111">
        <w:t>а</w:t>
      </w:r>
      <w:r w:rsidR="00FC7F3B" w:rsidRPr="00845111">
        <w:t xml:space="preserve"> Ленинградской области от </w:t>
      </w:r>
      <w:r w:rsidR="00CB6E80" w:rsidRPr="00845111">
        <w:t>19 октября 2021 года</w:t>
      </w:r>
      <w:r w:rsidR="00FC7F3B" w:rsidRPr="00845111">
        <w:t xml:space="preserve"> № 60,  Положением об администрации </w:t>
      </w:r>
      <w:r w:rsidR="00CB6E80" w:rsidRPr="00845111">
        <w:t>Приозерского муниципального</w:t>
      </w:r>
      <w:r w:rsidR="00FC7F3B" w:rsidRPr="00845111">
        <w:t xml:space="preserve"> район</w:t>
      </w:r>
      <w:r w:rsidR="00CB6E80" w:rsidRPr="00845111">
        <w:t xml:space="preserve">а Ленинградской области, </w:t>
      </w:r>
      <w:r w:rsidR="00FC7F3B" w:rsidRPr="00845111">
        <w:t>в своей работе руководствуется Конституцией Российской Федерации и иными муниципальными нормативными правовыми актами муници</w:t>
      </w:r>
      <w:r w:rsidR="00CB6E80" w:rsidRPr="00845111">
        <w:t>пального образования Приозерского муниципального</w:t>
      </w:r>
      <w:r w:rsidR="00FC7F3B" w:rsidRPr="00845111">
        <w:t xml:space="preserve"> район</w:t>
      </w:r>
      <w:r w:rsidR="00CB6E80" w:rsidRPr="00845111">
        <w:t>а Ленинградской области.</w:t>
      </w:r>
      <w:proofErr w:type="gramEnd"/>
    </w:p>
    <w:p w:rsidR="00FC7F3B" w:rsidRPr="00845111" w:rsidRDefault="00FC7F3B" w:rsidP="00717A67">
      <w:pPr>
        <w:pStyle w:val="af"/>
        <w:tabs>
          <w:tab w:val="left" w:pos="567"/>
          <w:tab w:val="left" w:pos="709"/>
        </w:tabs>
        <w:spacing w:before="0" w:beforeAutospacing="0" w:after="0" w:afterAutospacing="0"/>
        <w:jc w:val="both"/>
      </w:pPr>
      <w:r w:rsidRPr="00845111">
        <w:t xml:space="preserve"> </w:t>
      </w:r>
      <w:r w:rsidR="00CB6E80" w:rsidRPr="00845111">
        <w:t xml:space="preserve">       </w:t>
      </w:r>
      <w:r w:rsidR="00717A67">
        <w:t xml:space="preserve"> </w:t>
      </w:r>
      <w:proofErr w:type="gramStart"/>
      <w:r w:rsidRPr="00845111">
        <w:t>Администрация</w:t>
      </w:r>
      <w:r w:rsidR="00845111">
        <w:t xml:space="preserve"> </w:t>
      </w:r>
      <w:r w:rsidRPr="00845111">
        <w:t xml:space="preserve"> </w:t>
      </w:r>
      <w:r w:rsidR="00CB6E80" w:rsidRPr="00845111">
        <w:t>Приозерского муниципального</w:t>
      </w:r>
      <w:r w:rsidRPr="00845111">
        <w:t xml:space="preserve"> район</w:t>
      </w:r>
      <w:r w:rsidR="00CB6E80" w:rsidRPr="00845111">
        <w:t>а</w:t>
      </w:r>
      <w:r w:rsidRPr="00845111">
        <w:t xml:space="preserve"> Ленинградской области, обладает правами юридического лица, является муниципальным казенным учреждением, образуемым для осуществления  управленческих функций, имеет обособленное имущество на праве оперативного управления, приобретает и осуществляет имущественные и иные права и обязанности в соответствии с действующим законодательством, имеет гербовую печать со своим наименованием, бланки, штампы со своими реквизитами, самостоятельный баланс, бюджетную смету, лицевые счета,  открытые в Управлении</w:t>
      </w:r>
      <w:proofErr w:type="gramEnd"/>
      <w:r w:rsidRPr="00845111">
        <w:t xml:space="preserve"> Федерального казначейства по </w:t>
      </w:r>
      <w:proofErr w:type="spellStart"/>
      <w:r w:rsidRPr="00845111">
        <w:t>Приозерскому</w:t>
      </w:r>
      <w:proofErr w:type="spellEnd"/>
      <w:r w:rsidRPr="00845111">
        <w:t xml:space="preserve"> району. </w:t>
      </w:r>
    </w:p>
    <w:p w:rsidR="00CB6E80" w:rsidRPr="00845111" w:rsidRDefault="00CB6E80" w:rsidP="00CB6E80">
      <w:pPr>
        <w:tabs>
          <w:tab w:val="left" w:pos="284"/>
        </w:tabs>
        <w:jc w:val="both"/>
      </w:pPr>
      <w:r w:rsidRPr="00845111">
        <w:rPr>
          <w:lang w:eastAsia="ar-SA"/>
        </w:rPr>
        <w:t xml:space="preserve">       </w:t>
      </w:r>
      <w:r w:rsidR="00717A67">
        <w:rPr>
          <w:lang w:eastAsia="ar-SA"/>
        </w:rPr>
        <w:t xml:space="preserve"> </w:t>
      </w:r>
      <w:r w:rsidRPr="00845111">
        <w:rPr>
          <w:lang w:eastAsia="ar-SA"/>
        </w:rPr>
        <w:t xml:space="preserve"> </w:t>
      </w:r>
      <w:r w:rsidR="00845111">
        <w:rPr>
          <w:lang w:eastAsia="ar-SA"/>
        </w:rPr>
        <w:t xml:space="preserve">Администрация </w:t>
      </w:r>
      <w:r w:rsidRPr="00845111">
        <w:rPr>
          <w:lang w:eastAsia="ar-SA"/>
        </w:rPr>
        <w:t>Приозерского муниципального района  (исполнительно-распорядительный орган муниципального района) наделяется в соответствии с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Ленинградской области.</w:t>
      </w:r>
    </w:p>
    <w:p w:rsidR="00CB6E80" w:rsidRPr="00845111" w:rsidRDefault="00CB6E80" w:rsidP="00717A67">
      <w:pPr>
        <w:widowControl w:val="0"/>
        <w:tabs>
          <w:tab w:val="left" w:pos="567"/>
        </w:tabs>
        <w:suppressAutoHyphens/>
        <w:autoSpaceDE w:val="0"/>
        <w:jc w:val="both"/>
        <w:rPr>
          <w:rFonts w:cs="Arial"/>
          <w:lang w:eastAsia="ar-SA"/>
        </w:rPr>
      </w:pPr>
      <w:r w:rsidRPr="00845111">
        <w:rPr>
          <w:rFonts w:cs="Arial"/>
          <w:lang w:eastAsia="ar-SA"/>
        </w:rPr>
        <w:t xml:space="preserve">        Администрация Приозерского муниципального района исполняет полномочия Приозерского городского поселения Приозерского муниципального района Ленинградской области в соответствии со статьей 29 Устава Приозерского муниципального района Ленинградской области.</w:t>
      </w:r>
    </w:p>
    <w:p w:rsidR="003D08FE" w:rsidRDefault="003D08FE" w:rsidP="00CB6E80">
      <w:pPr>
        <w:jc w:val="both"/>
        <w:rPr>
          <w:rFonts w:eastAsia="Calibri"/>
          <w:szCs w:val="22"/>
          <w:lang w:eastAsia="en-US"/>
        </w:rPr>
      </w:pPr>
      <w:r>
        <w:rPr>
          <w:rFonts w:eastAsia="Calibri"/>
          <w:szCs w:val="22"/>
          <w:lang w:eastAsia="en-US"/>
        </w:rPr>
        <w:t xml:space="preserve">           </w:t>
      </w:r>
    </w:p>
    <w:p w:rsidR="00CB6E80" w:rsidRPr="00CB6E80" w:rsidRDefault="00CB6E80" w:rsidP="001C18A1">
      <w:pPr>
        <w:spacing w:before="240"/>
        <w:jc w:val="both"/>
        <w:rPr>
          <w:rFonts w:eastAsia="Calibri"/>
          <w:lang w:eastAsia="en-US"/>
        </w:rPr>
      </w:pPr>
      <w:r w:rsidRPr="00CB6E80">
        <w:rPr>
          <w:rFonts w:eastAsia="Calibri"/>
          <w:b/>
          <w:lang w:eastAsia="en-US"/>
        </w:rPr>
        <w:t xml:space="preserve">2. </w:t>
      </w:r>
      <w:r w:rsidR="003D08FE">
        <w:rPr>
          <w:rFonts w:eastAsia="Calibri"/>
          <w:b/>
          <w:lang w:eastAsia="en-US"/>
        </w:rPr>
        <w:t>Анализ соблюдения</w:t>
      </w:r>
      <w:r w:rsidRPr="00CB6E80">
        <w:rPr>
          <w:rFonts w:eastAsia="Calibri"/>
          <w:b/>
          <w:lang w:eastAsia="en-US"/>
        </w:rPr>
        <w:t xml:space="preserve"> требований Бюджетного кодекса Росси</w:t>
      </w:r>
      <w:r w:rsidR="00845111">
        <w:rPr>
          <w:rFonts w:eastAsia="Calibri"/>
          <w:b/>
          <w:lang w:eastAsia="en-US"/>
        </w:rPr>
        <w:t>йской Федерации, устанавливающего</w:t>
      </w:r>
      <w:r w:rsidRPr="00CB6E80">
        <w:rPr>
          <w:rFonts w:eastAsia="Calibri"/>
          <w:b/>
          <w:lang w:eastAsia="en-US"/>
        </w:rPr>
        <w:t xml:space="preserve"> порядок и условия расходования бюджетных средств Приозерского городского поселения Приозерского муниципального района Ленинградской области на закупку изделий для придания выразительности ежегодным событиям, проводимым в г. Приозерске.</w:t>
      </w:r>
    </w:p>
    <w:p w:rsidR="00512473" w:rsidRDefault="00CB6E80" w:rsidP="001C18A1">
      <w:pPr>
        <w:tabs>
          <w:tab w:val="left" w:pos="567"/>
        </w:tabs>
        <w:spacing w:before="240"/>
        <w:ind w:firstLine="426"/>
        <w:jc w:val="both"/>
        <w:rPr>
          <w:rFonts w:eastAsia="Calibri"/>
          <w:lang w:eastAsia="en-US"/>
        </w:rPr>
      </w:pPr>
      <w:r w:rsidRPr="00CB6E80">
        <w:rPr>
          <w:rFonts w:eastAsia="Calibri"/>
          <w:lang w:eastAsia="en-US"/>
        </w:rPr>
        <w:t xml:space="preserve"> </w:t>
      </w:r>
      <w:r w:rsidR="00717A67">
        <w:rPr>
          <w:rFonts w:eastAsia="Calibri"/>
          <w:lang w:eastAsia="en-US"/>
        </w:rPr>
        <w:t xml:space="preserve"> </w:t>
      </w:r>
      <w:r w:rsidR="00512473" w:rsidRPr="00CB6E80">
        <w:rPr>
          <w:rFonts w:eastAsia="Calibri"/>
          <w:lang w:eastAsia="en-US"/>
        </w:rPr>
        <w:t>Закупка</w:t>
      </w:r>
      <w:r w:rsidR="00845111">
        <w:rPr>
          <w:rFonts w:eastAsia="Calibri"/>
          <w:lang w:eastAsia="en-US"/>
        </w:rPr>
        <w:t xml:space="preserve"> новогодней елки и украшений имеет название согласно закупочной документации</w:t>
      </w:r>
      <w:r w:rsidR="00512473" w:rsidRPr="00CB6E80">
        <w:rPr>
          <w:rFonts w:eastAsia="Calibri"/>
          <w:lang w:eastAsia="en-US"/>
        </w:rPr>
        <w:t xml:space="preserve"> «Поставка изделий для придания выразительности ежегодным событиям, проводимым в г. Приозерске»</w:t>
      </w:r>
      <w:r w:rsidR="00845111">
        <w:rPr>
          <w:rFonts w:eastAsia="Calibri"/>
          <w:lang w:eastAsia="en-US"/>
        </w:rPr>
        <w:t>. Закупка</w:t>
      </w:r>
      <w:r w:rsidR="00512473" w:rsidRPr="00CB6E80">
        <w:rPr>
          <w:rFonts w:eastAsia="Calibri"/>
          <w:lang w:eastAsia="en-US"/>
        </w:rPr>
        <w:t xml:space="preserve"> осуществлена в рамках муниципальной программы «Благоустройство городских территорий муниципального образования </w:t>
      </w:r>
      <w:proofErr w:type="spellStart"/>
      <w:r w:rsidR="00512473" w:rsidRPr="00CB6E80">
        <w:rPr>
          <w:rFonts w:eastAsia="Calibri"/>
          <w:lang w:eastAsia="en-US"/>
        </w:rPr>
        <w:t>Приозерское</w:t>
      </w:r>
      <w:proofErr w:type="spellEnd"/>
      <w:r w:rsidR="00512473" w:rsidRPr="00CB6E80">
        <w:rPr>
          <w:rFonts w:eastAsia="Calibri"/>
          <w:lang w:eastAsia="en-US"/>
        </w:rPr>
        <w:t xml:space="preserve"> городское поселение на 2022-2024 годы» в составе мероприятия «Прочие мероприятия по благоустройству».</w:t>
      </w:r>
    </w:p>
    <w:p w:rsidR="003D08FE" w:rsidRPr="00CB6E80" w:rsidRDefault="00717A67" w:rsidP="00512473">
      <w:pPr>
        <w:ind w:firstLine="426"/>
        <w:jc w:val="both"/>
        <w:rPr>
          <w:rFonts w:eastAsia="Calibri"/>
          <w:lang w:eastAsia="en-US"/>
        </w:rPr>
      </w:pPr>
      <w:r>
        <w:rPr>
          <w:rFonts w:eastAsia="Calibri"/>
          <w:lang w:eastAsia="en-US"/>
        </w:rPr>
        <w:t xml:space="preserve">  </w:t>
      </w:r>
      <w:r w:rsidR="003D08FE" w:rsidRPr="00CB6E80">
        <w:rPr>
          <w:rFonts w:eastAsia="Calibri"/>
          <w:lang w:eastAsia="en-US"/>
        </w:rPr>
        <w:t>Заказчиком закупки является администрация Приозерского муниципального района Ленинградской области.</w:t>
      </w:r>
    </w:p>
    <w:p w:rsidR="00CB6E80" w:rsidRDefault="00717A67" w:rsidP="00CB6E80">
      <w:pPr>
        <w:ind w:firstLine="426"/>
        <w:jc w:val="both"/>
        <w:rPr>
          <w:rFonts w:eastAsia="Calibri"/>
          <w:lang w:eastAsia="en-US"/>
        </w:rPr>
      </w:pPr>
      <w:r>
        <w:rPr>
          <w:rFonts w:eastAsia="Calibri"/>
          <w:lang w:eastAsia="en-US"/>
        </w:rPr>
        <w:t xml:space="preserve">  </w:t>
      </w:r>
      <w:r w:rsidR="00CB6E80" w:rsidRPr="00CB6E80">
        <w:rPr>
          <w:rFonts w:eastAsia="Calibri"/>
          <w:lang w:eastAsia="en-US"/>
        </w:rPr>
        <w:t>В целях реализации государственной политики в сфере развития местного самоуправления в Ленинградской области и руководствуясь Бюджетным кодексом Российской Федерации</w:t>
      </w:r>
      <w:proofErr w:type="gramStart"/>
      <w:r w:rsidR="00CB6E80" w:rsidRPr="00CB6E80">
        <w:rPr>
          <w:rFonts w:eastAsia="Calibri"/>
          <w:lang w:eastAsia="en-US"/>
        </w:rPr>
        <w:t xml:space="preserve"> ,</w:t>
      </w:r>
      <w:proofErr w:type="gramEnd"/>
      <w:r w:rsidR="00CB6E80" w:rsidRPr="00CB6E80">
        <w:rPr>
          <w:rFonts w:eastAsia="Calibri"/>
          <w:lang w:eastAsia="en-US"/>
        </w:rPr>
        <w:t xml:space="preserve"> Федеральным законом от 06.10.2003 года №131- ФЗ «Об общих принципах организации местного самоуправления в Российской Федерации», </w:t>
      </w:r>
      <w:r w:rsidR="00FE0B34">
        <w:rPr>
          <w:rFonts w:eastAsia="Calibri"/>
          <w:lang w:eastAsia="en-US"/>
        </w:rPr>
        <w:t>на основании Перечня</w:t>
      </w:r>
      <w:r w:rsidR="00CB6E80" w:rsidRPr="00CB6E80">
        <w:rPr>
          <w:rFonts w:eastAsia="Calibri"/>
          <w:lang w:eastAsia="en-US"/>
        </w:rPr>
        <w:t xml:space="preserve"> муниципальных программ </w:t>
      </w:r>
      <w:r w:rsidR="00FE0B34">
        <w:rPr>
          <w:rFonts w:eastAsia="Calibri"/>
          <w:lang w:eastAsia="en-US"/>
        </w:rPr>
        <w:t>Приозерского городского поселения, утвержденного</w:t>
      </w:r>
      <w:r w:rsidR="00CB6E80" w:rsidRPr="00CB6E80">
        <w:rPr>
          <w:rFonts w:eastAsia="Calibri"/>
          <w:lang w:eastAsia="en-US"/>
        </w:rPr>
        <w:t xml:space="preserve"> постановлением администрации </w:t>
      </w:r>
      <w:r w:rsidR="00FE0B34">
        <w:rPr>
          <w:rFonts w:eastAsia="Calibri"/>
          <w:lang w:eastAsia="en-US"/>
        </w:rPr>
        <w:t>Приозерского муниципального</w:t>
      </w:r>
      <w:r w:rsidR="00CB6E80" w:rsidRPr="00CB6E80">
        <w:rPr>
          <w:rFonts w:eastAsia="Calibri"/>
          <w:lang w:eastAsia="en-US"/>
        </w:rPr>
        <w:t xml:space="preserve"> район</w:t>
      </w:r>
      <w:r w:rsidR="00FE0B34">
        <w:rPr>
          <w:rFonts w:eastAsia="Calibri"/>
          <w:lang w:eastAsia="en-US"/>
        </w:rPr>
        <w:t xml:space="preserve">а ЛО от 26 октября </w:t>
      </w:r>
      <w:r w:rsidR="00CB6E80" w:rsidRPr="00CB6E80">
        <w:rPr>
          <w:rFonts w:eastAsia="Calibri"/>
          <w:lang w:eastAsia="en-US"/>
        </w:rPr>
        <w:t xml:space="preserve">2020г №3515 «Об утверждении перечня муниципальных программ </w:t>
      </w:r>
      <w:proofErr w:type="gramStart"/>
      <w:r w:rsidR="00CB6E80" w:rsidRPr="00CB6E80">
        <w:rPr>
          <w:rFonts w:eastAsia="Calibri"/>
          <w:lang w:eastAsia="en-US"/>
        </w:rPr>
        <w:t xml:space="preserve">МО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 МО </w:t>
      </w:r>
      <w:proofErr w:type="spellStart"/>
      <w:r w:rsidR="00CB6E80" w:rsidRPr="00CB6E80">
        <w:rPr>
          <w:rFonts w:eastAsia="Calibri"/>
          <w:lang w:eastAsia="en-US"/>
        </w:rPr>
        <w:t>Приозерский</w:t>
      </w:r>
      <w:proofErr w:type="spellEnd"/>
      <w:r w:rsidR="00CB6E80" w:rsidRPr="00CB6E80">
        <w:rPr>
          <w:rFonts w:eastAsia="Calibri"/>
          <w:lang w:eastAsia="en-US"/>
        </w:rPr>
        <w:t xml:space="preserve"> муниципальный район Ленинградской области» (в </w:t>
      </w:r>
      <w:r w:rsidR="00CB6E80" w:rsidRPr="00CB6E80">
        <w:rPr>
          <w:rFonts w:eastAsia="Calibri"/>
          <w:lang w:eastAsia="en-US"/>
        </w:rPr>
        <w:lastRenderedPageBreak/>
        <w:t xml:space="preserve">редакции от 25.11.2021г), в соответствии с Решением Совета депутатов </w:t>
      </w:r>
      <w:r w:rsidR="00FE0B34">
        <w:rPr>
          <w:rFonts w:eastAsia="Calibri"/>
          <w:lang w:eastAsia="en-US"/>
        </w:rPr>
        <w:t>Приозерского городского поселения</w:t>
      </w:r>
      <w:r w:rsidR="00CB6E80" w:rsidRPr="00CB6E80">
        <w:rPr>
          <w:rFonts w:eastAsia="Calibri"/>
          <w:lang w:eastAsia="en-US"/>
        </w:rPr>
        <w:t xml:space="preserve"> </w:t>
      </w:r>
      <w:r w:rsidR="00FE0B34">
        <w:rPr>
          <w:rFonts w:eastAsia="Calibri"/>
          <w:lang w:eastAsia="en-US"/>
        </w:rPr>
        <w:t>Приозерского муниципального</w:t>
      </w:r>
      <w:r w:rsidR="00CB6E80" w:rsidRPr="00CB6E80">
        <w:rPr>
          <w:rFonts w:eastAsia="Calibri"/>
          <w:lang w:eastAsia="en-US"/>
        </w:rPr>
        <w:t xml:space="preserve"> район</w:t>
      </w:r>
      <w:r w:rsidR="00FE0B34">
        <w:rPr>
          <w:rFonts w:eastAsia="Calibri"/>
          <w:lang w:eastAsia="en-US"/>
        </w:rPr>
        <w:t xml:space="preserve">а Ленинградской области от 21 декабря </w:t>
      </w:r>
      <w:r w:rsidR="00CB6E80" w:rsidRPr="00CB6E80">
        <w:rPr>
          <w:rFonts w:eastAsia="Calibri"/>
          <w:lang w:eastAsia="en-US"/>
        </w:rPr>
        <w:t xml:space="preserve">2021г№ 65 «О бюджете муниципального образования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 </w:t>
      </w:r>
      <w:r w:rsidR="00FE0B34">
        <w:rPr>
          <w:rFonts w:eastAsia="Calibri"/>
          <w:lang w:eastAsia="en-US"/>
        </w:rPr>
        <w:t>муниципального образования</w:t>
      </w:r>
      <w:r w:rsidR="00CB6E80" w:rsidRPr="00CB6E80">
        <w:rPr>
          <w:rFonts w:eastAsia="Calibri"/>
          <w:lang w:eastAsia="en-US"/>
        </w:rPr>
        <w:t xml:space="preserve"> </w:t>
      </w:r>
      <w:proofErr w:type="spellStart"/>
      <w:r w:rsidR="00CB6E80" w:rsidRPr="00CB6E80">
        <w:rPr>
          <w:rFonts w:eastAsia="Calibri"/>
          <w:lang w:eastAsia="en-US"/>
        </w:rPr>
        <w:t>Приозерский</w:t>
      </w:r>
      <w:proofErr w:type="spellEnd"/>
      <w:r w:rsidR="00CB6E80" w:rsidRPr="00CB6E80">
        <w:rPr>
          <w:rFonts w:eastAsia="Calibri"/>
          <w:lang w:eastAsia="en-US"/>
        </w:rPr>
        <w:t xml:space="preserve"> муниципальный район Ленинградской области на 2022 год и на п</w:t>
      </w:r>
      <w:r w:rsidR="00512473">
        <w:rPr>
          <w:rFonts w:eastAsia="Calibri"/>
          <w:lang w:eastAsia="en-US"/>
        </w:rPr>
        <w:t>лановый период 2023-2024 годов»</w:t>
      </w:r>
      <w:r w:rsidR="00CB6E80" w:rsidRPr="00CB6E80">
        <w:rPr>
          <w:rFonts w:eastAsia="Calibri"/>
          <w:lang w:eastAsia="en-US"/>
        </w:rPr>
        <w:t xml:space="preserve">,  </w:t>
      </w:r>
      <w:r w:rsidR="00845111">
        <w:rPr>
          <w:rFonts w:eastAsia="Calibri"/>
          <w:lang w:eastAsia="en-US"/>
        </w:rPr>
        <w:t>п</w:t>
      </w:r>
      <w:r w:rsidR="00CB6E80" w:rsidRPr="00FE0B34">
        <w:rPr>
          <w:rFonts w:eastAsia="Calibri"/>
          <w:lang w:eastAsia="en-US"/>
        </w:rPr>
        <w:t>остановлением</w:t>
      </w:r>
      <w:r w:rsidR="00CB6E80" w:rsidRPr="00CB6E80">
        <w:rPr>
          <w:rFonts w:eastAsia="Calibri"/>
          <w:b/>
          <w:lang w:eastAsia="en-US"/>
        </w:rPr>
        <w:t xml:space="preserve"> </w:t>
      </w:r>
      <w:r w:rsidR="00CB6E80" w:rsidRPr="00CB6E80">
        <w:rPr>
          <w:rFonts w:eastAsia="Calibri"/>
          <w:lang w:eastAsia="en-US"/>
        </w:rPr>
        <w:t xml:space="preserve">администрации  </w:t>
      </w:r>
      <w:r w:rsidR="00FE0B34">
        <w:rPr>
          <w:rFonts w:eastAsia="Calibri"/>
          <w:lang w:eastAsia="en-US"/>
        </w:rPr>
        <w:t>Приозерского</w:t>
      </w:r>
      <w:proofErr w:type="gramEnd"/>
      <w:r w:rsidR="00FE0B34">
        <w:rPr>
          <w:rFonts w:eastAsia="Calibri"/>
          <w:lang w:eastAsia="en-US"/>
        </w:rPr>
        <w:t xml:space="preserve"> муниципального</w:t>
      </w:r>
      <w:r w:rsidR="00CB6E80" w:rsidRPr="00CB6E80">
        <w:rPr>
          <w:rFonts w:eastAsia="Calibri"/>
          <w:lang w:eastAsia="en-US"/>
        </w:rPr>
        <w:t xml:space="preserve"> район</w:t>
      </w:r>
      <w:r w:rsidR="00FE0B34">
        <w:rPr>
          <w:rFonts w:eastAsia="Calibri"/>
          <w:lang w:eastAsia="en-US"/>
        </w:rPr>
        <w:t>а Ленинградской области от 04 февраля</w:t>
      </w:r>
      <w:r w:rsidR="00CB6E80" w:rsidRPr="00CB6E80">
        <w:rPr>
          <w:rFonts w:eastAsia="Calibri"/>
          <w:lang w:eastAsia="en-US"/>
        </w:rPr>
        <w:t xml:space="preserve"> 2022 года  № 298 </w:t>
      </w:r>
      <w:r w:rsidR="00CB6E80" w:rsidRPr="00FE0B34">
        <w:rPr>
          <w:rFonts w:eastAsia="Calibri"/>
          <w:lang w:eastAsia="en-US"/>
        </w:rPr>
        <w:t>утверждена м</w:t>
      </w:r>
      <w:r w:rsidR="00CB6E80" w:rsidRPr="00CB6E80">
        <w:rPr>
          <w:rFonts w:eastAsia="Calibri"/>
          <w:lang w:eastAsia="en-US"/>
        </w:rPr>
        <w:t xml:space="preserve">униципальная программа «Благоустройство городских территорий муниципального образования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 на 2022-2024 годы».</w:t>
      </w:r>
    </w:p>
    <w:p w:rsidR="00512473" w:rsidRPr="00845111" w:rsidRDefault="00717A67" w:rsidP="00717A67">
      <w:pPr>
        <w:tabs>
          <w:tab w:val="left" w:pos="567"/>
        </w:tabs>
        <w:ind w:firstLine="426"/>
        <w:jc w:val="both"/>
        <w:rPr>
          <w:rFonts w:eastAsia="Calibri"/>
          <w:lang w:eastAsia="en-US"/>
        </w:rPr>
      </w:pPr>
      <w:r>
        <w:rPr>
          <w:bCs/>
          <w:shd w:val="clear" w:color="auto" w:fill="FFFFFF"/>
        </w:rPr>
        <w:t xml:space="preserve"> </w:t>
      </w:r>
      <w:r w:rsidR="00512473" w:rsidRPr="00845111">
        <w:rPr>
          <w:bCs/>
          <w:shd w:val="clear" w:color="auto" w:fill="FFFFFF"/>
        </w:rPr>
        <w:t>Благоустройство</w:t>
      </w:r>
      <w:r w:rsidR="00512473" w:rsidRPr="00845111">
        <w:rPr>
          <w:shd w:val="clear" w:color="auto" w:fill="FFFFFF"/>
        </w:rPr>
        <w:t> </w:t>
      </w:r>
      <w:r w:rsidR="00845111">
        <w:rPr>
          <w:bCs/>
          <w:shd w:val="clear" w:color="auto" w:fill="FFFFFF"/>
        </w:rPr>
        <w:t>территорий</w:t>
      </w:r>
      <w:r w:rsidR="00512473" w:rsidRPr="00845111">
        <w:rPr>
          <w:shd w:val="clear" w:color="auto" w:fill="FFFFFF"/>
        </w:rPr>
        <w:t> </w:t>
      </w:r>
      <w:r w:rsidR="00512473" w:rsidRPr="00845111">
        <w:rPr>
          <w:bCs/>
          <w:shd w:val="clear" w:color="auto" w:fill="FFFFFF"/>
        </w:rPr>
        <w:t>муниципального</w:t>
      </w:r>
      <w:r w:rsidR="00512473" w:rsidRPr="00845111">
        <w:rPr>
          <w:shd w:val="clear" w:color="auto" w:fill="FFFFFF"/>
        </w:rPr>
        <w:t> </w:t>
      </w:r>
      <w:r w:rsidR="00512473" w:rsidRPr="00845111">
        <w:rPr>
          <w:bCs/>
          <w:shd w:val="clear" w:color="auto" w:fill="FFFFFF"/>
        </w:rPr>
        <w:t>образования</w:t>
      </w:r>
      <w:r w:rsidR="00845111">
        <w:rPr>
          <w:bCs/>
          <w:shd w:val="clear" w:color="auto" w:fill="FFFFFF"/>
        </w:rPr>
        <w:t xml:space="preserve"> </w:t>
      </w:r>
      <w:proofErr w:type="spellStart"/>
      <w:r w:rsidR="00845111">
        <w:rPr>
          <w:bCs/>
          <w:shd w:val="clear" w:color="auto" w:fill="FFFFFF"/>
        </w:rPr>
        <w:t>Приозерское</w:t>
      </w:r>
      <w:proofErr w:type="spellEnd"/>
      <w:r w:rsidR="00845111">
        <w:rPr>
          <w:bCs/>
          <w:shd w:val="clear" w:color="auto" w:fill="FFFFFF"/>
        </w:rPr>
        <w:t xml:space="preserve"> городское поселение  Приозерского муниципального  района </w:t>
      </w:r>
      <w:r w:rsidR="00512473" w:rsidRPr="00845111">
        <w:rPr>
          <w:shd w:val="clear" w:color="auto" w:fill="FFFFFF"/>
        </w:rPr>
        <w:t>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w:t>
      </w:r>
    </w:p>
    <w:p w:rsidR="00CB6E80" w:rsidRPr="00CB6E80" w:rsidRDefault="00717A67" w:rsidP="00CB6E80">
      <w:pPr>
        <w:ind w:firstLine="426"/>
        <w:jc w:val="both"/>
        <w:rPr>
          <w:rFonts w:eastAsia="Calibri"/>
          <w:lang w:eastAsia="en-US"/>
        </w:rPr>
      </w:pPr>
      <w:r>
        <w:rPr>
          <w:rFonts w:eastAsia="Calibri"/>
          <w:lang w:eastAsia="en-US"/>
        </w:rPr>
        <w:t xml:space="preserve">  </w:t>
      </w:r>
      <w:r w:rsidR="00CB6E80" w:rsidRPr="00CB6E80">
        <w:rPr>
          <w:rFonts w:eastAsia="Calibri"/>
          <w:lang w:eastAsia="en-US"/>
        </w:rPr>
        <w:t xml:space="preserve">Решением Совета депутатов </w:t>
      </w:r>
      <w:r w:rsidR="0018154F">
        <w:rPr>
          <w:rFonts w:eastAsia="Calibri"/>
          <w:lang w:eastAsia="en-US"/>
        </w:rPr>
        <w:t>Приозерского городского поселения Приозерского муниципального района Ленинградской области</w:t>
      </w:r>
      <w:r w:rsidR="00CB6E80" w:rsidRPr="00CB6E80">
        <w:rPr>
          <w:rFonts w:eastAsia="Calibri"/>
          <w:lang w:eastAsia="en-US"/>
        </w:rPr>
        <w:t xml:space="preserve"> от 21 декабря 2021 года № 65 «О бюджете муниципального образования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 муниципального образования </w:t>
      </w:r>
      <w:proofErr w:type="spellStart"/>
      <w:r w:rsidR="00CB6E80" w:rsidRPr="00CB6E80">
        <w:rPr>
          <w:rFonts w:eastAsia="Calibri"/>
          <w:lang w:eastAsia="en-US"/>
        </w:rPr>
        <w:t>Приозерский</w:t>
      </w:r>
      <w:proofErr w:type="spellEnd"/>
      <w:r w:rsidR="00CB6E80" w:rsidRPr="00CB6E80">
        <w:rPr>
          <w:rFonts w:eastAsia="Calibri"/>
          <w:lang w:eastAsia="en-US"/>
        </w:rPr>
        <w:t xml:space="preserve"> муниципальный район Ленинградской области на 2022 год и плановый период 2023-2024 годов»   утвержден объем бюджетных ассигнований на финансовое обеспечение реализации     муниципальной программы «Благоустройство территорий муниципального образования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w:t>
      </w:r>
      <w:proofErr w:type="gramStart"/>
      <w:r w:rsidR="00CB6E80" w:rsidRPr="00CB6E80">
        <w:rPr>
          <w:rFonts w:eastAsia="Calibri"/>
          <w:lang w:eastAsia="en-US"/>
        </w:rPr>
        <w:t xml:space="preserve"> ,</w:t>
      </w:r>
      <w:proofErr w:type="gramEnd"/>
      <w:r w:rsidR="00CB6E80" w:rsidRPr="00CB6E80">
        <w:rPr>
          <w:rFonts w:eastAsia="Calibri"/>
          <w:lang w:eastAsia="en-US"/>
        </w:rPr>
        <w:t xml:space="preserve"> по целевой статье расходов бюджета (26.0.00.00000) в </w:t>
      </w:r>
      <w:r w:rsidR="00BE6B5D">
        <w:rPr>
          <w:rFonts w:eastAsia="Calibri"/>
          <w:lang w:eastAsia="en-US"/>
        </w:rPr>
        <w:t>размере</w:t>
      </w:r>
      <w:r w:rsidR="00CB6E80" w:rsidRPr="00CB6E80">
        <w:rPr>
          <w:rFonts w:eastAsia="Calibri"/>
          <w:lang w:eastAsia="en-US"/>
        </w:rPr>
        <w:t xml:space="preserve">   34788,4  тыс. руб.   (2022 год). Объем  финансирования мероприятия  по целевой статье 26.4.01.42530 «Прочие мероприятия по благоустройству»</w:t>
      </w:r>
      <w:proofErr w:type="gramStart"/>
      <w:r w:rsidR="00CB6E80" w:rsidRPr="00CB6E80">
        <w:rPr>
          <w:rFonts w:eastAsia="Calibri"/>
          <w:lang w:eastAsia="en-US"/>
        </w:rPr>
        <w:t xml:space="preserve"> ,</w:t>
      </w:r>
      <w:proofErr w:type="gramEnd"/>
      <w:r w:rsidR="00CB6E80" w:rsidRPr="00CB6E80">
        <w:rPr>
          <w:rFonts w:eastAsia="Calibri"/>
          <w:lang w:eastAsia="en-US"/>
        </w:rPr>
        <w:t xml:space="preserve"> на 2022 год  утвержден в </w:t>
      </w:r>
      <w:r w:rsidR="00BE6B5D">
        <w:rPr>
          <w:rFonts w:eastAsia="Calibri"/>
          <w:lang w:eastAsia="en-US"/>
        </w:rPr>
        <w:t>размере</w:t>
      </w:r>
      <w:r w:rsidR="00845111">
        <w:rPr>
          <w:rFonts w:eastAsia="Calibri"/>
          <w:lang w:eastAsia="en-US"/>
        </w:rPr>
        <w:t xml:space="preserve"> </w:t>
      </w:r>
      <w:r w:rsidR="00CB6E80" w:rsidRPr="00CB6E80">
        <w:rPr>
          <w:rFonts w:eastAsia="Calibri"/>
          <w:lang w:eastAsia="en-US"/>
        </w:rPr>
        <w:t>15800,0 тыс. руб.</w:t>
      </w:r>
    </w:p>
    <w:p w:rsidR="000774D6" w:rsidRDefault="00717A67" w:rsidP="00717A67">
      <w:pPr>
        <w:tabs>
          <w:tab w:val="left" w:pos="567"/>
        </w:tabs>
        <w:ind w:firstLine="426"/>
        <w:jc w:val="both"/>
        <w:rPr>
          <w:rFonts w:eastAsia="Calibri"/>
          <w:lang w:eastAsia="en-US"/>
        </w:rPr>
      </w:pPr>
      <w:r>
        <w:rPr>
          <w:rFonts w:eastAsia="Calibri"/>
          <w:lang w:eastAsia="en-US"/>
        </w:rPr>
        <w:t xml:space="preserve">  </w:t>
      </w:r>
      <w:r w:rsidR="00CB6E80" w:rsidRPr="000774D6">
        <w:rPr>
          <w:rFonts w:eastAsia="Calibri"/>
          <w:lang w:eastAsia="en-US"/>
        </w:rPr>
        <w:t xml:space="preserve">Постановлением </w:t>
      </w:r>
      <w:r w:rsidR="00CB6E80" w:rsidRPr="00CB6E80">
        <w:rPr>
          <w:rFonts w:eastAsia="Calibri"/>
          <w:lang w:eastAsia="en-US"/>
        </w:rPr>
        <w:t xml:space="preserve">администрации  муниципального образования </w:t>
      </w:r>
      <w:proofErr w:type="spellStart"/>
      <w:r w:rsidR="00CB6E80" w:rsidRPr="00CB6E80">
        <w:rPr>
          <w:rFonts w:eastAsia="Calibri"/>
          <w:lang w:eastAsia="en-US"/>
        </w:rPr>
        <w:t>Приозерский</w:t>
      </w:r>
      <w:proofErr w:type="spellEnd"/>
      <w:r w:rsidR="00CB6E80" w:rsidRPr="00CB6E80">
        <w:rPr>
          <w:rFonts w:eastAsia="Calibri"/>
          <w:lang w:eastAsia="en-US"/>
        </w:rPr>
        <w:t xml:space="preserve"> муниципальный райо</w:t>
      </w:r>
      <w:r w:rsidR="00BE6B5D">
        <w:rPr>
          <w:rFonts w:eastAsia="Calibri"/>
          <w:lang w:eastAsia="en-US"/>
        </w:rPr>
        <w:t>н Ленинградской области от 04 февраля</w:t>
      </w:r>
      <w:r w:rsidR="00CB6E80" w:rsidRPr="00CB6E80">
        <w:rPr>
          <w:rFonts w:eastAsia="Calibri"/>
          <w:lang w:eastAsia="en-US"/>
        </w:rPr>
        <w:t xml:space="preserve"> 2022 года  № 298 утвержден объем финансирования реализации</w:t>
      </w:r>
      <w:r w:rsidR="00CB6E80" w:rsidRPr="00CB6E80">
        <w:rPr>
          <w:rFonts w:eastAsia="Calibri"/>
          <w:b/>
          <w:lang w:eastAsia="en-US"/>
        </w:rPr>
        <w:t xml:space="preserve"> </w:t>
      </w:r>
      <w:r w:rsidR="00CB6E80" w:rsidRPr="00CB6E80">
        <w:rPr>
          <w:rFonts w:eastAsia="Calibri"/>
          <w:lang w:eastAsia="en-US"/>
        </w:rPr>
        <w:t xml:space="preserve">муниципальной программы  «Благоустройство городских территорий муниципального образования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 на 2022-2024 годы» на 2022 год  в размере 44218,4 тыс. руб.  Объем финансирования мероприятия  «Прочие мероприятия по благоустройству»  в размере 15730,0 </w:t>
      </w:r>
      <w:proofErr w:type="spellStart"/>
      <w:r w:rsidR="00CB6E80" w:rsidRPr="00CB6E80">
        <w:rPr>
          <w:rFonts w:eastAsia="Calibri"/>
          <w:lang w:eastAsia="en-US"/>
        </w:rPr>
        <w:t>тыс</w:t>
      </w:r>
      <w:proofErr w:type="gramStart"/>
      <w:r w:rsidR="00CB6E80" w:rsidRPr="00CB6E80">
        <w:rPr>
          <w:rFonts w:eastAsia="Calibri"/>
          <w:lang w:eastAsia="en-US"/>
        </w:rPr>
        <w:t>.р</w:t>
      </w:r>
      <w:proofErr w:type="gramEnd"/>
      <w:r w:rsidR="00CB6E80" w:rsidRPr="00CB6E80">
        <w:rPr>
          <w:rFonts w:eastAsia="Calibri"/>
          <w:lang w:eastAsia="en-US"/>
        </w:rPr>
        <w:t>уб</w:t>
      </w:r>
      <w:proofErr w:type="spellEnd"/>
      <w:r w:rsidR="00CB6E80" w:rsidRPr="00CB6E80">
        <w:rPr>
          <w:rFonts w:eastAsia="Calibri"/>
          <w:lang w:eastAsia="en-US"/>
        </w:rPr>
        <w:t>.</w:t>
      </w:r>
      <w:r w:rsidR="000774D6" w:rsidRPr="000774D6">
        <w:rPr>
          <w:rFonts w:eastAsia="Calibri"/>
          <w:lang w:eastAsia="en-US"/>
        </w:rPr>
        <w:t xml:space="preserve"> </w:t>
      </w:r>
    </w:p>
    <w:p w:rsidR="000774D6" w:rsidRDefault="000774D6" w:rsidP="000774D6">
      <w:pPr>
        <w:ind w:firstLine="426"/>
        <w:jc w:val="both"/>
        <w:rPr>
          <w:rFonts w:eastAsia="Calibri"/>
          <w:lang w:eastAsia="en-US"/>
        </w:rPr>
      </w:pPr>
      <w:proofErr w:type="gramStart"/>
      <w:r w:rsidRPr="00CB6E80">
        <w:rPr>
          <w:rFonts w:eastAsia="Calibri"/>
          <w:lang w:eastAsia="en-US"/>
        </w:rPr>
        <w:t xml:space="preserve">Решением Совета депутатов Приозерского городского поселения от 21.06.2022 года №89 «О внесении изменений и дополнений в решение Совета депутатов от 21 декабря 2021 года №65 «О бюджете муниципального образования </w:t>
      </w:r>
      <w:proofErr w:type="spellStart"/>
      <w:r w:rsidRPr="00CB6E80">
        <w:rPr>
          <w:rFonts w:eastAsia="Calibri"/>
          <w:lang w:eastAsia="en-US"/>
        </w:rPr>
        <w:t>Приозерское</w:t>
      </w:r>
      <w:proofErr w:type="spellEnd"/>
      <w:r w:rsidRPr="00CB6E80">
        <w:rPr>
          <w:rFonts w:eastAsia="Calibri"/>
          <w:lang w:eastAsia="en-US"/>
        </w:rPr>
        <w:t xml:space="preserve"> городское поселение муниципального образования </w:t>
      </w:r>
      <w:proofErr w:type="spellStart"/>
      <w:r w:rsidRPr="00CB6E80">
        <w:rPr>
          <w:rFonts w:eastAsia="Calibri"/>
          <w:lang w:eastAsia="en-US"/>
        </w:rPr>
        <w:t>Приозерский</w:t>
      </w:r>
      <w:proofErr w:type="spellEnd"/>
      <w:r w:rsidRPr="00CB6E80">
        <w:rPr>
          <w:rFonts w:eastAsia="Calibri"/>
          <w:lang w:eastAsia="en-US"/>
        </w:rPr>
        <w:t xml:space="preserve"> муниципальный район Ленинградской области на 2022 год и плановый период 2023-2024 годов»  </w:t>
      </w:r>
      <w:r w:rsidR="00BE6B5D">
        <w:rPr>
          <w:rFonts w:eastAsia="Calibri"/>
          <w:lang w:eastAsia="en-US"/>
        </w:rPr>
        <w:t>с учетом внесенных  изменений (</w:t>
      </w:r>
      <w:r w:rsidRPr="00CB6E80">
        <w:rPr>
          <w:rFonts w:eastAsia="Calibri"/>
          <w:lang w:eastAsia="en-US"/>
        </w:rPr>
        <w:t>от 19.04.2022года №81) , утверждено   финансирование  мероприятия по целевой</w:t>
      </w:r>
      <w:proofErr w:type="gramEnd"/>
      <w:r w:rsidRPr="00CB6E80">
        <w:rPr>
          <w:rFonts w:eastAsia="Calibri"/>
          <w:lang w:eastAsia="en-US"/>
        </w:rPr>
        <w:t xml:space="preserve"> статье  26.4.01.42530 «Прочие мероприятия по благоустройству»</w:t>
      </w:r>
      <w:proofErr w:type="gramStart"/>
      <w:r w:rsidRPr="00CB6E80">
        <w:rPr>
          <w:rFonts w:eastAsia="Calibri"/>
          <w:lang w:eastAsia="en-US"/>
        </w:rPr>
        <w:t xml:space="preserve"> ,</w:t>
      </w:r>
      <w:proofErr w:type="gramEnd"/>
      <w:r w:rsidRPr="00CB6E80">
        <w:rPr>
          <w:rFonts w:eastAsia="Calibri"/>
          <w:lang w:eastAsia="en-US"/>
        </w:rPr>
        <w:t xml:space="preserve"> на 2022 год в размере 29807,9 </w:t>
      </w:r>
      <w:proofErr w:type="spellStart"/>
      <w:r w:rsidRPr="00CB6E80">
        <w:rPr>
          <w:rFonts w:eastAsia="Calibri"/>
          <w:lang w:eastAsia="en-US"/>
        </w:rPr>
        <w:t>тыс.руб</w:t>
      </w:r>
      <w:proofErr w:type="spellEnd"/>
      <w:r w:rsidRPr="00CB6E80">
        <w:rPr>
          <w:rFonts w:eastAsia="Calibri"/>
          <w:lang w:eastAsia="en-US"/>
        </w:rPr>
        <w:t>.</w:t>
      </w:r>
    </w:p>
    <w:p w:rsidR="00642327" w:rsidRPr="00642327" w:rsidRDefault="00642327" w:rsidP="00642327">
      <w:pPr>
        <w:autoSpaceDE w:val="0"/>
        <w:autoSpaceDN w:val="0"/>
        <w:adjustRightInd w:val="0"/>
        <w:ind w:firstLine="540"/>
        <w:jc w:val="both"/>
        <w:rPr>
          <w:rFonts w:eastAsia="Calibri"/>
          <w:iCs/>
        </w:rPr>
      </w:pPr>
      <w:proofErr w:type="gramStart"/>
      <w:r w:rsidRPr="00642327">
        <w:rPr>
          <w:rFonts w:eastAsia="Calibri"/>
          <w:lang w:eastAsia="en-US"/>
        </w:rPr>
        <w:t>На основании части 2 статьи 179 Бюджетного кодекса РФ</w:t>
      </w:r>
      <w:r w:rsidRPr="00642327">
        <w:rPr>
          <w:rFonts w:eastAsia="Calibri"/>
          <w:iCs/>
        </w:rPr>
        <w:t>,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Приозерского муниципального района Ленинградской области.</w:t>
      </w:r>
      <w:proofErr w:type="gramEnd"/>
    </w:p>
    <w:p w:rsidR="00642327" w:rsidRPr="00642327" w:rsidRDefault="00642327" w:rsidP="00642327">
      <w:pPr>
        <w:autoSpaceDE w:val="0"/>
        <w:autoSpaceDN w:val="0"/>
        <w:adjustRightInd w:val="0"/>
        <w:ind w:firstLine="540"/>
        <w:jc w:val="both"/>
        <w:rPr>
          <w:rFonts w:eastAsia="Calibri"/>
          <w:iCs/>
        </w:rPr>
      </w:pPr>
      <w:r w:rsidRPr="00642327">
        <w:rPr>
          <w:rFonts w:eastAsia="Calibri"/>
          <w:iCs/>
        </w:rPr>
        <w:t xml:space="preserve"> Муниципальные программы подлежат приведению в соответствие с решением о бюджете не позднее трех месяцев со дня вступления его в силу.</w:t>
      </w:r>
    </w:p>
    <w:p w:rsidR="000774D6" w:rsidRPr="00CB6E80" w:rsidRDefault="00642327" w:rsidP="000774D6">
      <w:pPr>
        <w:jc w:val="both"/>
        <w:rPr>
          <w:rFonts w:eastAsia="Calibri"/>
          <w:lang w:eastAsia="en-US"/>
        </w:rPr>
      </w:pPr>
      <w:r>
        <w:rPr>
          <w:rFonts w:eastAsia="Calibri"/>
          <w:lang w:eastAsia="en-US"/>
        </w:rPr>
        <w:t xml:space="preserve">         </w:t>
      </w:r>
      <w:r w:rsidR="00CB6E80" w:rsidRPr="00CB6E80">
        <w:rPr>
          <w:rFonts w:eastAsia="Calibri"/>
          <w:i/>
          <w:lang w:eastAsia="en-US"/>
        </w:rPr>
        <w:t>В нарушении статьи 179 Бюджетного кодекса РФ</w:t>
      </w:r>
      <w:r w:rsidR="00CB6E80" w:rsidRPr="00CB6E80">
        <w:rPr>
          <w:rFonts w:eastAsia="Calibri"/>
          <w:lang w:eastAsia="en-US"/>
        </w:rPr>
        <w:t>, с</w:t>
      </w:r>
      <w:r w:rsidR="00CB6E80" w:rsidRPr="00CB6E80">
        <w:rPr>
          <w:rFonts w:eastAsia="Calibri"/>
          <w:i/>
          <w:lang w:eastAsia="en-US"/>
        </w:rPr>
        <w:t xml:space="preserve">татьи 78 </w:t>
      </w:r>
      <w:r w:rsidR="00CB6E80" w:rsidRPr="00BE6B5D">
        <w:rPr>
          <w:rFonts w:eastAsia="Calibri"/>
          <w:i/>
          <w:lang w:eastAsia="en-US"/>
        </w:rPr>
        <w:t xml:space="preserve">Положения о бюджетном процессе в муниципальном образовании </w:t>
      </w:r>
      <w:proofErr w:type="spellStart"/>
      <w:r w:rsidR="00CB6E80" w:rsidRPr="00BE6B5D">
        <w:rPr>
          <w:rFonts w:eastAsia="Calibri"/>
          <w:i/>
          <w:lang w:eastAsia="en-US"/>
        </w:rPr>
        <w:t>Приозерское</w:t>
      </w:r>
      <w:proofErr w:type="spellEnd"/>
      <w:r w:rsidR="00CB6E80" w:rsidRPr="00BE6B5D">
        <w:rPr>
          <w:rFonts w:eastAsia="Calibri"/>
          <w:i/>
          <w:lang w:eastAsia="en-US"/>
        </w:rPr>
        <w:t xml:space="preserve"> городское поселение муниципального образования </w:t>
      </w:r>
      <w:proofErr w:type="spellStart"/>
      <w:r w:rsidR="00CB6E80" w:rsidRPr="00BE6B5D">
        <w:rPr>
          <w:rFonts w:eastAsia="Calibri"/>
          <w:i/>
          <w:lang w:eastAsia="en-US"/>
        </w:rPr>
        <w:t>Приозерский</w:t>
      </w:r>
      <w:proofErr w:type="spellEnd"/>
      <w:r w:rsidR="00CB6E80" w:rsidRPr="00BE6B5D">
        <w:rPr>
          <w:rFonts w:eastAsia="Calibri"/>
          <w:i/>
          <w:lang w:eastAsia="en-US"/>
        </w:rPr>
        <w:t xml:space="preserve"> муниципальный район Ленинградской области</w:t>
      </w:r>
      <w:proofErr w:type="gramStart"/>
      <w:r w:rsidR="00CB6E80" w:rsidRPr="00CB6E80">
        <w:rPr>
          <w:rFonts w:eastAsia="Calibri"/>
          <w:lang w:eastAsia="en-US"/>
        </w:rPr>
        <w:t xml:space="preserve"> ,</w:t>
      </w:r>
      <w:proofErr w:type="gramEnd"/>
      <w:r w:rsidR="00CB6E80" w:rsidRPr="00CB6E80">
        <w:rPr>
          <w:rFonts w:eastAsia="Calibri"/>
          <w:lang w:eastAsia="en-US"/>
        </w:rPr>
        <w:t xml:space="preserve">  муниципальная программа «Благоустройство городских территорий муниципального образования </w:t>
      </w:r>
      <w:proofErr w:type="spellStart"/>
      <w:r w:rsidR="00CB6E80" w:rsidRPr="00CB6E80">
        <w:rPr>
          <w:rFonts w:eastAsia="Calibri"/>
          <w:lang w:eastAsia="en-US"/>
        </w:rPr>
        <w:t>Приозерское</w:t>
      </w:r>
      <w:proofErr w:type="spellEnd"/>
      <w:r w:rsidR="00CB6E80" w:rsidRPr="00CB6E80">
        <w:rPr>
          <w:rFonts w:eastAsia="Calibri"/>
          <w:lang w:eastAsia="en-US"/>
        </w:rPr>
        <w:t xml:space="preserve"> городское поселение на 2022-2024 годы» </w:t>
      </w:r>
      <w:r w:rsidR="000774D6" w:rsidRPr="00CB6E80">
        <w:rPr>
          <w:rFonts w:eastAsia="Calibri"/>
          <w:lang w:eastAsia="en-US"/>
        </w:rPr>
        <w:t xml:space="preserve">не приведена в соответствие в части объемов бюджетных ассигнований с решением о бюджете </w:t>
      </w:r>
      <w:r w:rsidRPr="00CB6E80">
        <w:rPr>
          <w:rFonts w:eastAsia="Calibri"/>
          <w:lang w:eastAsia="en-US"/>
        </w:rPr>
        <w:t>на 2022 год и на п</w:t>
      </w:r>
      <w:r>
        <w:rPr>
          <w:rFonts w:eastAsia="Calibri"/>
          <w:lang w:eastAsia="en-US"/>
        </w:rPr>
        <w:t>лановый период 2023-2024 годов.</w:t>
      </w:r>
    </w:p>
    <w:p w:rsidR="000774D6" w:rsidRDefault="000774D6" w:rsidP="00717A67">
      <w:pPr>
        <w:tabs>
          <w:tab w:val="left" w:pos="567"/>
        </w:tabs>
        <w:jc w:val="both"/>
        <w:rPr>
          <w:rFonts w:eastAsia="Calibri"/>
          <w:lang w:eastAsia="en-US"/>
        </w:rPr>
      </w:pPr>
      <w:r>
        <w:rPr>
          <w:rFonts w:eastAsia="Calibri"/>
          <w:lang w:eastAsia="en-US"/>
        </w:rPr>
        <w:t xml:space="preserve">      </w:t>
      </w:r>
      <w:r w:rsidR="00717A67">
        <w:rPr>
          <w:rFonts w:eastAsia="Calibri"/>
          <w:lang w:eastAsia="en-US"/>
        </w:rPr>
        <w:t xml:space="preserve"> </w:t>
      </w:r>
      <w:r w:rsidR="00642327">
        <w:rPr>
          <w:rFonts w:eastAsia="Calibri"/>
          <w:lang w:eastAsia="en-US"/>
        </w:rPr>
        <w:t xml:space="preserve"> </w:t>
      </w:r>
      <w:r w:rsidR="00CB6E80" w:rsidRPr="00CB6E80">
        <w:rPr>
          <w:rFonts w:eastAsia="Calibri"/>
          <w:i/>
          <w:lang w:eastAsia="en-US"/>
        </w:rPr>
        <w:t>В нарушении п</w:t>
      </w:r>
      <w:r w:rsidR="00642327">
        <w:rPr>
          <w:rFonts w:eastAsia="Calibri"/>
          <w:i/>
          <w:lang w:eastAsia="en-US"/>
        </w:rPr>
        <w:t xml:space="preserve">ункта </w:t>
      </w:r>
      <w:r w:rsidR="00CB6E80" w:rsidRPr="00CB6E80">
        <w:rPr>
          <w:rFonts w:eastAsia="Calibri"/>
          <w:i/>
          <w:lang w:eastAsia="en-US"/>
        </w:rPr>
        <w:t>3.8</w:t>
      </w:r>
      <w:r w:rsidR="00CB6E80" w:rsidRPr="00CB6E80">
        <w:rPr>
          <w:rFonts w:eastAsia="Calibri"/>
          <w:lang w:eastAsia="en-US"/>
        </w:rPr>
        <w:t xml:space="preserve"> </w:t>
      </w:r>
      <w:r w:rsidR="00CB6E80" w:rsidRPr="00CB6E80">
        <w:rPr>
          <w:rFonts w:eastAsia="Calibri"/>
          <w:i/>
          <w:lang w:eastAsia="en-US"/>
        </w:rPr>
        <w:t xml:space="preserve">Порядка разработки, реализации и оценки эффективности муниципальных программ </w:t>
      </w:r>
      <w:r w:rsidR="00CB6E80" w:rsidRPr="00BE6B5D">
        <w:rPr>
          <w:rFonts w:eastAsia="Calibri"/>
          <w:i/>
          <w:lang w:eastAsia="en-US"/>
        </w:rPr>
        <w:t xml:space="preserve">муниципального образования </w:t>
      </w:r>
      <w:proofErr w:type="spellStart"/>
      <w:r w:rsidR="00CB6E80" w:rsidRPr="00BE6B5D">
        <w:rPr>
          <w:rFonts w:eastAsia="Calibri"/>
          <w:i/>
          <w:lang w:eastAsia="en-US"/>
        </w:rPr>
        <w:t>Приозерское</w:t>
      </w:r>
      <w:proofErr w:type="spellEnd"/>
      <w:r w:rsidR="00CB6E80" w:rsidRPr="00BE6B5D">
        <w:rPr>
          <w:rFonts w:eastAsia="Calibri"/>
          <w:i/>
          <w:lang w:eastAsia="en-US"/>
        </w:rPr>
        <w:t xml:space="preserve"> городское поселение и </w:t>
      </w:r>
      <w:proofErr w:type="spellStart"/>
      <w:r w:rsidR="00CB6E80" w:rsidRPr="00BE6B5D">
        <w:rPr>
          <w:rFonts w:eastAsia="Calibri"/>
          <w:i/>
          <w:lang w:eastAsia="en-US"/>
        </w:rPr>
        <w:t>Приозерский</w:t>
      </w:r>
      <w:proofErr w:type="spellEnd"/>
      <w:r w:rsidR="00CB6E80" w:rsidRPr="00BE6B5D">
        <w:rPr>
          <w:rFonts w:eastAsia="Calibri"/>
          <w:i/>
          <w:lang w:eastAsia="en-US"/>
        </w:rPr>
        <w:t xml:space="preserve"> муниципаль</w:t>
      </w:r>
      <w:r w:rsidR="00642327" w:rsidRPr="00BE6B5D">
        <w:rPr>
          <w:rFonts w:eastAsia="Calibri"/>
          <w:i/>
          <w:lang w:eastAsia="en-US"/>
        </w:rPr>
        <w:t>ный район Ленинградской области</w:t>
      </w:r>
      <w:r w:rsidR="00CB6E80" w:rsidRPr="00CB6E80">
        <w:rPr>
          <w:rFonts w:eastAsia="Calibri"/>
          <w:lang w:eastAsia="en-US"/>
        </w:rPr>
        <w:t xml:space="preserve">, внесение изменений в </w:t>
      </w:r>
      <w:r w:rsidR="00CB6E80" w:rsidRPr="00CB6E80">
        <w:rPr>
          <w:rFonts w:eastAsia="Calibri"/>
          <w:lang w:eastAsia="en-US"/>
        </w:rPr>
        <w:lastRenderedPageBreak/>
        <w:t xml:space="preserve">муниципальную программу </w:t>
      </w:r>
      <w:r w:rsidR="00642327" w:rsidRPr="00CB6E80">
        <w:rPr>
          <w:rFonts w:eastAsia="Calibri"/>
          <w:lang w:eastAsia="en-US"/>
        </w:rPr>
        <w:t xml:space="preserve">«Благоустройство городских территорий муниципального образования </w:t>
      </w:r>
      <w:proofErr w:type="spellStart"/>
      <w:r w:rsidR="00642327" w:rsidRPr="00CB6E80">
        <w:rPr>
          <w:rFonts w:eastAsia="Calibri"/>
          <w:lang w:eastAsia="en-US"/>
        </w:rPr>
        <w:t>Приозерское</w:t>
      </w:r>
      <w:proofErr w:type="spellEnd"/>
      <w:r w:rsidR="00642327" w:rsidRPr="00CB6E80">
        <w:rPr>
          <w:rFonts w:eastAsia="Calibri"/>
          <w:lang w:eastAsia="en-US"/>
        </w:rPr>
        <w:t xml:space="preserve"> городское поселение на 2022-2024 годы» </w:t>
      </w:r>
      <w:r w:rsidR="00CB6E80" w:rsidRPr="00CB6E80">
        <w:rPr>
          <w:rFonts w:eastAsia="Calibri"/>
          <w:lang w:eastAsia="en-US"/>
        </w:rPr>
        <w:t xml:space="preserve">в течение финансового года </w:t>
      </w:r>
      <w:r w:rsidR="00CB6E80" w:rsidRPr="00CB6E80">
        <w:rPr>
          <w:rFonts w:eastAsia="Calibri"/>
          <w:b/>
          <w:lang w:eastAsia="en-US"/>
        </w:rPr>
        <w:t>не осуществлялось</w:t>
      </w:r>
      <w:r w:rsidR="00CB6E80" w:rsidRPr="00CB6E80">
        <w:rPr>
          <w:rFonts w:eastAsia="Calibri"/>
          <w:lang w:eastAsia="en-US"/>
        </w:rPr>
        <w:t xml:space="preserve">.   </w:t>
      </w:r>
    </w:p>
    <w:p w:rsidR="00CB6E80" w:rsidRPr="00CB6E80" w:rsidRDefault="00717A67" w:rsidP="00717A67">
      <w:pPr>
        <w:tabs>
          <w:tab w:val="left" w:pos="567"/>
        </w:tabs>
        <w:ind w:firstLine="426"/>
        <w:jc w:val="both"/>
        <w:rPr>
          <w:rFonts w:eastAsia="Calibri"/>
          <w:lang w:eastAsia="en-US"/>
        </w:rPr>
      </w:pPr>
      <w:r>
        <w:rPr>
          <w:rFonts w:eastAsia="Calibri"/>
          <w:lang w:eastAsia="en-US"/>
        </w:rPr>
        <w:t xml:space="preserve"> </w:t>
      </w:r>
      <w:r w:rsidR="00CB6E80" w:rsidRPr="00BE6B5D">
        <w:rPr>
          <w:rFonts w:eastAsia="Calibri"/>
          <w:lang w:eastAsia="en-US"/>
        </w:rPr>
        <w:t>Согласно статье 221 Бюджетного кодекса РФ Бюджетная смета казенного учреждения</w:t>
      </w:r>
      <w:proofErr w:type="gramStart"/>
      <w:r w:rsidR="00CB6E80" w:rsidRPr="00BE6B5D">
        <w:rPr>
          <w:rFonts w:eastAsia="Calibri"/>
          <w:lang w:eastAsia="en-US"/>
        </w:rPr>
        <w:t xml:space="preserve"> ,</w:t>
      </w:r>
      <w:proofErr w:type="gramEnd"/>
      <w:r w:rsidR="00CB6E80" w:rsidRPr="00BE6B5D">
        <w:rPr>
          <w:rFonts w:eastAsia="Calibri"/>
          <w:lang w:eastAsia="en-US"/>
        </w:rPr>
        <w:t xml:space="preserve"> являющегося  органом местного самоуправления, осуществляющим бюджетные полномочия</w:t>
      </w:r>
      <w:r w:rsidR="00CB6E80" w:rsidRPr="00CB6E80">
        <w:rPr>
          <w:rFonts w:eastAsia="Calibri"/>
          <w:lang w:eastAsia="en-US"/>
        </w:rPr>
        <w:t xml:space="preserve"> главного распорядителя бюджетных средств утверждена руководителем этого органа. Утвержденные показатели бюджетной сметы казенного учреждения соответствуют доведенным до него лимитам бюджетных обязательств на принятие бюджетных обязательств по обеспечению выполнения функций казенного учреждения. </w:t>
      </w:r>
    </w:p>
    <w:p w:rsidR="00CB6E80" w:rsidRPr="00CB6E80" w:rsidRDefault="00717A67" w:rsidP="00717A67">
      <w:pPr>
        <w:tabs>
          <w:tab w:val="left" w:pos="567"/>
        </w:tabs>
        <w:ind w:firstLine="426"/>
        <w:jc w:val="both"/>
        <w:rPr>
          <w:rFonts w:eastAsia="Calibri"/>
          <w:lang w:eastAsia="en-US"/>
        </w:rPr>
      </w:pPr>
      <w:r>
        <w:rPr>
          <w:rFonts w:eastAsia="Calibri"/>
          <w:lang w:eastAsia="en-US"/>
        </w:rPr>
        <w:t xml:space="preserve">  </w:t>
      </w:r>
      <w:r w:rsidR="00CB6E80" w:rsidRPr="00CB6E80">
        <w:rPr>
          <w:rFonts w:eastAsia="Calibri"/>
          <w:lang w:eastAsia="en-US"/>
        </w:rPr>
        <w:t>Бюджетная смета составлена с учетом объемов финансового обеспечения для осуществления закупок товаров, работ, услуг</w:t>
      </w:r>
      <w:proofErr w:type="gramStart"/>
      <w:r w:rsidR="00CB6E80" w:rsidRPr="00CB6E80">
        <w:rPr>
          <w:rFonts w:eastAsia="Calibri"/>
          <w:lang w:eastAsia="en-US"/>
        </w:rPr>
        <w:t xml:space="preserve"> ,</w:t>
      </w:r>
      <w:proofErr w:type="gramEnd"/>
      <w:r w:rsidR="00CB6E80" w:rsidRPr="00CB6E80">
        <w:rPr>
          <w:rFonts w:eastAsia="Calibri"/>
          <w:lang w:eastAsia="en-US"/>
        </w:rPr>
        <w:t xml:space="preserve"> для обеспечения муниципальных нужд, предусмотренных при формировании планов-графиков закупку товаров, работ, услуг для обеспечения муниципальных нужд, утвержденных в пределах лимитов бюджетных обязательств на принятие и  исполнение бюджетных обязательств на закупку товаров, работ, услуг для обеспечения муниципальных нужд.</w:t>
      </w:r>
    </w:p>
    <w:p w:rsidR="00BE6B5D" w:rsidRDefault="00BE6B5D" w:rsidP="00CB6E80">
      <w:pPr>
        <w:autoSpaceDE w:val="0"/>
        <w:autoSpaceDN w:val="0"/>
        <w:adjustRightInd w:val="0"/>
        <w:ind w:right="-119"/>
        <w:jc w:val="both"/>
        <w:rPr>
          <w:rFonts w:eastAsia="Calibri"/>
          <w:b/>
          <w:lang w:eastAsia="en-US"/>
        </w:rPr>
      </w:pPr>
    </w:p>
    <w:p w:rsidR="00CB6E80" w:rsidRPr="00CB6E80" w:rsidRDefault="00CB6E80" w:rsidP="001C18A1">
      <w:pPr>
        <w:autoSpaceDE w:val="0"/>
        <w:autoSpaceDN w:val="0"/>
        <w:adjustRightInd w:val="0"/>
        <w:spacing w:before="240"/>
        <w:ind w:right="-119"/>
        <w:jc w:val="both"/>
        <w:rPr>
          <w:rFonts w:eastAsia="Calibri"/>
          <w:b/>
          <w:color w:val="334059"/>
          <w:sz w:val="20"/>
          <w:szCs w:val="20"/>
          <w:shd w:val="clear" w:color="auto" w:fill="FFFFFF"/>
          <w:lang w:eastAsia="en-US"/>
        </w:rPr>
      </w:pPr>
      <w:r w:rsidRPr="00CB6E80">
        <w:rPr>
          <w:rFonts w:eastAsia="Calibri"/>
          <w:b/>
          <w:lang w:eastAsia="en-US"/>
        </w:rPr>
        <w:t xml:space="preserve">3. Анализ соблюдения требований </w:t>
      </w:r>
      <w:r w:rsidRPr="00CB6E80">
        <w:rPr>
          <w:rFonts w:eastAsia="Calibri"/>
          <w:b/>
          <w:szCs w:val="22"/>
          <w:lang w:eastAsia="en-US"/>
        </w:rPr>
        <w:t>Федерального закона от 05.04.2013 г. №44-ФЗ «О контрактной системе в сфере закупок товаров, работ</w:t>
      </w:r>
      <w:proofErr w:type="gramStart"/>
      <w:r w:rsidRPr="00CB6E80">
        <w:rPr>
          <w:rFonts w:eastAsia="Calibri"/>
          <w:b/>
          <w:szCs w:val="22"/>
          <w:lang w:eastAsia="en-US"/>
        </w:rPr>
        <w:t xml:space="preserve"> ,</w:t>
      </w:r>
      <w:proofErr w:type="gramEnd"/>
      <w:r w:rsidRPr="00CB6E80">
        <w:rPr>
          <w:rFonts w:eastAsia="Calibri"/>
          <w:b/>
          <w:szCs w:val="22"/>
          <w:lang w:eastAsia="en-US"/>
        </w:rPr>
        <w:t xml:space="preserve"> услуг, работ для обеспечения государственных и муниципальных нужд» </w:t>
      </w:r>
      <w:r w:rsidRPr="00CB6E80">
        <w:rPr>
          <w:rFonts w:eastAsia="Calibri"/>
          <w:b/>
          <w:color w:val="000000"/>
          <w:lang w:eastAsia="en-US"/>
        </w:rPr>
        <w:t>и иных нормативных правовых актов о контрактной системе в сфере закупок при осуществлении закупки, заключении и исполнении муниципального контракта по поставке изделий для придания выразительности ежегодным событиям, проводимым в г. Приозерске .</w:t>
      </w:r>
    </w:p>
    <w:p w:rsidR="00CB6E80" w:rsidRPr="00CB6E80" w:rsidRDefault="00CB6E80" w:rsidP="001C18A1">
      <w:pPr>
        <w:autoSpaceDE w:val="0"/>
        <w:autoSpaceDN w:val="0"/>
        <w:adjustRightInd w:val="0"/>
        <w:spacing w:before="240" w:line="120" w:lineRule="auto"/>
        <w:ind w:right="-119"/>
        <w:jc w:val="both"/>
        <w:rPr>
          <w:rFonts w:eastAsia="Calibri"/>
          <w:szCs w:val="22"/>
          <w:lang w:eastAsia="en-US"/>
        </w:rPr>
      </w:pPr>
      <w:r w:rsidRPr="00CB6E80">
        <w:rPr>
          <w:rFonts w:eastAsia="Calibri"/>
          <w:szCs w:val="22"/>
          <w:lang w:eastAsia="en-US"/>
        </w:rPr>
        <w:t xml:space="preserve">      </w:t>
      </w:r>
    </w:p>
    <w:p w:rsidR="00CB6E80" w:rsidRPr="00BE6B5D" w:rsidRDefault="00CB6E80" w:rsidP="001C18A1">
      <w:pPr>
        <w:tabs>
          <w:tab w:val="left" w:pos="567"/>
        </w:tabs>
        <w:autoSpaceDE w:val="0"/>
        <w:autoSpaceDN w:val="0"/>
        <w:adjustRightInd w:val="0"/>
        <w:spacing w:before="240"/>
        <w:ind w:right="-119"/>
        <w:jc w:val="both"/>
        <w:rPr>
          <w:rFonts w:eastAsia="Calibri"/>
          <w:lang w:eastAsia="en-US"/>
        </w:rPr>
      </w:pPr>
      <w:r w:rsidRPr="00CB6E80">
        <w:rPr>
          <w:rFonts w:eastAsia="Calibri"/>
          <w:szCs w:val="22"/>
          <w:lang w:eastAsia="en-US"/>
        </w:rPr>
        <w:t xml:space="preserve">       </w:t>
      </w:r>
      <w:r w:rsidR="00717A67">
        <w:rPr>
          <w:rFonts w:eastAsia="Calibri"/>
          <w:szCs w:val="22"/>
          <w:lang w:eastAsia="en-US"/>
        </w:rPr>
        <w:t xml:space="preserve">  </w:t>
      </w:r>
      <w:r w:rsidRPr="00BE6B5D">
        <w:rPr>
          <w:rFonts w:eastAsia="Calibri"/>
          <w:lang w:eastAsia="en-US"/>
        </w:rPr>
        <w:t>Контрольно - счетным органом проведен анализ закупочной процедуры «</w:t>
      </w:r>
      <w:r w:rsidRPr="00BE6B5D">
        <w:rPr>
          <w:rFonts w:eastAsia="Calibri"/>
          <w:shd w:val="clear" w:color="auto" w:fill="FFFFFF"/>
          <w:lang w:eastAsia="en-US"/>
        </w:rPr>
        <w:t>Поставка изделий для придания выразительности ежегодным событиям</w:t>
      </w:r>
      <w:proofErr w:type="gramStart"/>
      <w:r w:rsidRPr="00BE6B5D">
        <w:rPr>
          <w:rFonts w:eastAsia="Calibri"/>
          <w:shd w:val="clear" w:color="auto" w:fill="FFFFFF"/>
          <w:lang w:eastAsia="en-US"/>
        </w:rPr>
        <w:t xml:space="preserve"> ,</w:t>
      </w:r>
      <w:proofErr w:type="gramEnd"/>
      <w:r w:rsidRPr="00BE6B5D">
        <w:rPr>
          <w:rFonts w:eastAsia="Calibri"/>
          <w:shd w:val="clear" w:color="auto" w:fill="FFFFFF"/>
          <w:lang w:eastAsia="en-US"/>
        </w:rPr>
        <w:t xml:space="preserve"> проводимым в г. Приозерске»</w:t>
      </w:r>
      <w:r w:rsidRPr="00BE6B5D">
        <w:rPr>
          <w:rFonts w:eastAsia="Calibri"/>
          <w:lang w:eastAsia="en-US"/>
        </w:rPr>
        <w:t xml:space="preserve"> и заключенного муниципального контракта </w:t>
      </w:r>
      <w:r w:rsidRPr="00BE6B5D">
        <w:rPr>
          <w:rFonts w:eastAsia="Calibri"/>
          <w:shd w:val="clear" w:color="auto" w:fill="FFFFFF"/>
          <w:lang w:eastAsia="en-US"/>
        </w:rPr>
        <w:t xml:space="preserve">администрацией Приозерского муниципального района Ленинградской области (далее – администрация Призерского муниципального района) на предмет </w:t>
      </w:r>
      <w:r w:rsidRPr="00BE6B5D">
        <w:rPr>
          <w:rFonts w:eastAsia="Calibri"/>
          <w:lang w:eastAsia="en-US"/>
        </w:rPr>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r w:rsidRPr="00BE6B5D">
        <w:rPr>
          <w:rFonts w:eastAsia="Calibri"/>
          <w:shd w:val="clear" w:color="auto" w:fill="FFFFFF"/>
          <w:lang w:eastAsia="en-US"/>
        </w:rPr>
        <w:t>в 2022 году</w:t>
      </w:r>
      <w:proofErr w:type="gramStart"/>
      <w:r w:rsidRPr="00BE6B5D">
        <w:rPr>
          <w:rFonts w:eastAsia="Calibri"/>
          <w:shd w:val="clear" w:color="auto" w:fill="FFFFFF"/>
          <w:lang w:eastAsia="en-US"/>
        </w:rPr>
        <w:t xml:space="preserve"> .</w:t>
      </w:r>
      <w:proofErr w:type="gramEnd"/>
    </w:p>
    <w:p w:rsidR="00CB6E80" w:rsidRPr="00BE6B5D" w:rsidRDefault="003D08FE" w:rsidP="00CB6E80">
      <w:pPr>
        <w:autoSpaceDE w:val="0"/>
        <w:autoSpaceDN w:val="0"/>
        <w:adjustRightInd w:val="0"/>
        <w:ind w:right="-119"/>
        <w:jc w:val="both"/>
        <w:rPr>
          <w:rFonts w:eastAsia="Calibri"/>
          <w:lang w:eastAsia="en-US"/>
        </w:rPr>
      </w:pPr>
      <w:r w:rsidRPr="00BE6B5D">
        <w:rPr>
          <w:rFonts w:eastAsia="Calibri"/>
          <w:lang w:eastAsia="en-US"/>
        </w:rPr>
        <w:t xml:space="preserve">      </w:t>
      </w:r>
      <w:r w:rsidR="00CB6E80" w:rsidRPr="00BE6B5D">
        <w:rPr>
          <w:rFonts w:eastAsia="Calibri"/>
          <w:lang w:eastAsia="en-US"/>
        </w:rPr>
        <w:t xml:space="preserve"> </w:t>
      </w:r>
      <w:r w:rsidR="00717A67">
        <w:rPr>
          <w:rFonts w:eastAsia="Calibri"/>
          <w:lang w:eastAsia="en-US"/>
        </w:rPr>
        <w:t xml:space="preserve">  </w:t>
      </w:r>
      <w:r w:rsidR="00CB6E80" w:rsidRPr="00BE6B5D">
        <w:rPr>
          <w:rFonts w:eastAsia="Calibri"/>
          <w:lang w:eastAsia="en-US"/>
        </w:rPr>
        <w:t>Администрация Приозерского муниципального района, являясь</w:t>
      </w:r>
      <w:r w:rsidR="00CB6E80" w:rsidRPr="00BE6B5D">
        <w:rPr>
          <w:rFonts w:ascii="Calibri" w:eastAsia="Calibri" w:hAnsi="Calibri"/>
          <w:lang w:eastAsia="en-US"/>
        </w:rPr>
        <w:t xml:space="preserve"> </w:t>
      </w:r>
      <w:r w:rsidR="00CB6E80" w:rsidRPr="00BE6B5D">
        <w:rPr>
          <w:rFonts w:eastAsia="Calibri"/>
          <w:lang w:eastAsia="en-US"/>
        </w:rPr>
        <w:t>казенным учреждением, осуществляет  планирование закупочной деятельности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№44-ФЗ (далее – Закон № 44-ФЗ).</w:t>
      </w:r>
    </w:p>
    <w:p w:rsidR="00CB6E80" w:rsidRPr="00BE6B5D" w:rsidRDefault="00CB6E80" w:rsidP="00717A67">
      <w:pPr>
        <w:tabs>
          <w:tab w:val="left" w:pos="567"/>
        </w:tabs>
        <w:autoSpaceDE w:val="0"/>
        <w:autoSpaceDN w:val="0"/>
        <w:adjustRightInd w:val="0"/>
        <w:ind w:right="-119"/>
        <w:jc w:val="both"/>
        <w:rPr>
          <w:rFonts w:eastAsia="Calibri"/>
          <w:lang w:eastAsia="en-US"/>
        </w:rPr>
      </w:pPr>
      <w:r w:rsidRPr="00BE6B5D">
        <w:rPr>
          <w:rFonts w:eastAsia="Calibri"/>
          <w:lang w:eastAsia="en-US"/>
        </w:rPr>
        <w:t xml:space="preserve">      </w:t>
      </w:r>
      <w:r w:rsidR="00717A67">
        <w:rPr>
          <w:rFonts w:eastAsia="Calibri"/>
          <w:lang w:eastAsia="en-US"/>
        </w:rPr>
        <w:t xml:space="preserve">   </w:t>
      </w:r>
      <w:r w:rsidRPr="00BE6B5D">
        <w:rPr>
          <w:rFonts w:eastAsia="Calibri"/>
          <w:lang w:eastAsia="en-US"/>
        </w:rPr>
        <w:t>Закупка</w:t>
      </w:r>
      <w:r w:rsidRPr="00BE6B5D">
        <w:rPr>
          <w:rFonts w:eastAsia="Calibri"/>
          <w:shd w:val="clear" w:color="auto" w:fill="FFFFFF"/>
          <w:lang w:eastAsia="en-US"/>
        </w:rPr>
        <w:t xml:space="preserve">  изделий для придания выразительности ежегодным событиям, проводимым в г. Приозерске</w:t>
      </w:r>
      <w:r w:rsidRPr="00BE6B5D">
        <w:rPr>
          <w:rFonts w:eastAsia="Calibri"/>
          <w:lang w:eastAsia="en-US"/>
        </w:rPr>
        <w:t xml:space="preserve"> осуществлена в рамках муниципальной программы «Благоустройство городских территорий  Приозерского городского поселения на 2022-2044 годы»</w:t>
      </w:r>
      <w:r w:rsidR="003D08FE" w:rsidRPr="00BE6B5D">
        <w:rPr>
          <w:rFonts w:eastAsia="Calibri"/>
          <w:lang w:eastAsia="en-US"/>
        </w:rPr>
        <w:t xml:space="preserve"> (дале</w:t>
      </w:r>
      <w:proofErr w:type="gramStart"/>
      <w:r w:rsidR="003D08FE" w:rsidRPr="00BE6B5D">
        <w:rPr>
          <w:rFonts w:eastAsia="Calibri"/>
          <w:lang w:eastAsia="en-US"/>
        </w:rPr>
        <w:t>е-</w:t>
      </w:r>
      <w:proofErr w:type="gramEnd"/>
      <w:r w:rsidR="003D08FE" w:rsidRPr="00BE6B5D">
        <w:rPr>
          <w:rFonts w:eastAsia="Calibri"/>
          <w:lang w:eastAsia="en-US"/>
        </w:rPr>
        <w:t xml:space="preserve"> муниципальная программа)</w:t>
      </w:r>
      <w:r w:rsidRPr="00BE6B5D">
        <w:rPr>
          <w:rFonts w:eastAsia="Calibri"/>
          <w:lang w:eastAsia="en-US"/>
        </w:rPr>
        <w:t xml:space="preserve"> в составе комплекса процессных мероприятий «Совершенствование системы благоустройства».</w:t>
      </w:r>
    </w:p>
    <w:p w:rsidR="00CB6E80" w:rsidRPr="00BE6B5D" w:rsidRDefault="00717A67" w:rsidP="00CB6E80">
      <w:pPr>
        <w:tabs>
          <w:tab w:val="left" w:pos="0"/>
          <w:tab w:val="left" w:pos="360"/>
          <w:tab w:val="left" w:pos="851"/>
        </w:tabs>
        <w:spacing w:line="240" w:lineRule="atLeast"/>
        <w:ind w:firstLine="426"/>
        <w:jc w:val="both"/>
        <w:rPr>
          <w:rFonts w:eastAsia="TimesNewRomanPSMT"/>
          <w:b/>
          <w:lang w:eastAsia="en-US"/>
        </w:rPr>
      </w:pPr>
      <w:r>
        <w:rPr>
          <w:rFonts w:eastAsia="Calibri"/>
          <w:lang w:eastAsia="en-US"/>
        </w:rPr>
        <w:t xml:space="preserve">  </w:t>
      </w:r>
      <w:r w:rsidR="00CB6E80" w:rsidRPr="00BE6B5D">
        <w:rPr>
          <w:rFonts w:eastAsia="Calibri"/>
          <w:lang w:eastAsia="en-US"/>
        </w:rPr>
        <w:t xml:space="preserve">Общий объем финансового обеспечения, предусмотренный муниципальной программой для  осуществления  данной закупки, составляет </w:t>
      </w:r>
      <w:r w:rsidR="00CB6E80" w:rsidRPr="00BE6B5D">
        <w:rPr>
          <w:rFonts w:eastAsia="Calibri"/>
          <w:b/>
          <w:lang w:eastAsia="en-US"/>
        </w:rPr>
        <w:t>7 681,5 тыс. руб</w:t>
      </w:r>
      <w:r w:rsidR="00CB6E80" w:rsidRPr="00BE6B5D">
        <w:rPr>
          <w:rFonts w:eastAsia="Calibri"/>
          <w:lang w:eastAsia="en-US"/>
        </w:rPr>
        <w:t>. Финансирование  осуществлялось из бюджета</w:t>
      </w:r>
      <w:r w:rsidR="00BE6B5D" w:rsidRPr="00BE6B5D">
        <w:rPr>
          <w:rFonts w:eastAsia="Calibri"/>
          <w:lang w:eastAsia="en-US"/>
        </w:rPr>
        <w:t xml:space="preserve"> муниципального образования </w:t>
      </w:r>
      <w:proofErr w:type="spellStart"/>
      <w:r w:rsidR="00CB6E80" w:rsidRPr="00BE6B5D">
        <w:rPr>
          <w:rFonts w:eastAsia="Calibri"/>
          <w:lang w:eastAsia="en-US"/>
        </w:rPr>
        <w:t>Приозерское</w:t>
      </w:r>
      <w:proofErr w:type="spellEnd"/>
      <w:r w:rsidR="00CB6E80" w:rsidRPr="00BE6B5D">
        <w:rPr>
          <w:rFonts w:eastAsia="Calibri"/>
          <w:lang w:eastAsia="en-US"/>
        </w:rPr>
        <w:t xml:space="preserve"> городское поселение Ленинградской области</w:t>
      </w:r>
      <w:r w:rsidR="00BE6B5D" w:rsidRPr="00BE6B5D">
        <w:rPr>
          <w:rFonts w:eastAsia="Calibri"/>
          <w:lang w:eastAsia="en-US"/>
        </w:rPr>
        <w:t xml:space="preserve"> ( дале</w:t>
      </w:r>
      <w:proofErr w:type="gramStart"/>
      <w:r w:rsidR="00BE6B5D" w:rsidRPr="00BE6B5D">
        <w:rPr>
          <w:rFonts w:eastAsia="Calibri"/>
          <w:lang w:eastAsia="en-US"/>
        </w:rPr>
        <w:t>е-</w:t>
      </w:r>
      <w:proofErr w:type="gramEnd"/>
      <w:r w:rsidR="00BE6B5D" w:rsidRPr="00BE6B5D">
        <w:rPr>
          <w:rFonts w:eastAsia="Calibri"/>
          <w:lang w:eastAsia="en-US"/>
        </w:rPr>
        <w:t xml:space="preserve"> МО Приозерского городское поселение)</w:t>
      </w:r>
      <w:r w:rsidR="00CB6E80" w:rsidRPr="00BE6B5D">
        <w:rPr>
          <w:rFonts w:eastAsia="Calibri"/>
          <w:lang w:eastAsia="en-US"/>
        </w:rPr>
        <w:t xml:space="preserve">. </w:t>
      </w:r>
    </w:p>
    <w:p w:rsidR="00CB6E80" w:rsidRPr="00BE6B5D" w:rsidRDefault="00717A67" w:rsidP="00717A67">
      <w:pPr>
        <w:tabs>
          <w:tab w:val="left" w:pos="567"/>
        </w:tabs>
        <w:autoSpaceDE w:val="0"/>
        <w:autoSpaceDN w:val="0"/>
        <w:adjustRightInd w:val="0"/>
        <w:ind w:firstLine="425"/>
        <w:jc w:val="both"/>
        <w:rPr>
          <w:rFonts w:eastAsia="TimesNewRomanPSMT"/>
          <w:i/>
          <w:lang w:eastAsia="en-US"/>
        </w:rPr>
      </w:pPr>
      <w:r>
        <w:rPr>
          <w:rFonts w:eastAsia="Calibri"/>
          <w:lang w:eastAsia="en-US"/>
        </w:rPr>
        <w:t xml:space="preserve">  </w:t>
      </w:r>
      <w:r w:rsidR="00CB6E80" w:rsidRPr="00BE6B5D">
        <w:rPr>
          <w:rFonts w:eastAsia="Calibri"/>
          <w:lang w:eastAsia="en-US"/>
        </w:rPr>
        <w:t>Планируемая сумма, подлежащая контрактации  в рамках реализации мероприятия  «Приобретение элементов для праздничного украшения города» муниципальной программы «Благоустройство городских территорий  Приозерского городского поселения на 2022-2044 годы»  в  2022 году составляет  7 681,5 тыс. руб.</w:t>
      </w:r>
    </w:p>
    <w:p w:rsidR="00CB6E80" w:rsidRPr="00BE6B5D" w:rsidRDefault="00CB6E80" w:rsidP="00717A67">
      <w:pPr>
        <w:tabs>
          <w:tab w:val="left" w:pos="567"/>
        </w:tabs>
        <w:autoSpaceDE w:val="0"/>
        <w:autoSpaceDN w:val="0"/>
        <w:adjustRightInd w:val="0"/>
        <w:ind w:right="-119"/>
        <w:jc w:val="both"/>
        <w:rPr>
          <w:rFonts w:eastAsia="Calibri"/>
          <w:lang w:eastAsia="en-US"/>
        </w:rPr>
      </w:pPr>
      <w:r w:rsidRPr="00BE6B5D">
        <w:rPr>
          <w:rFonts w:eastAsia="Calibri"/>
          <w:lang w:eastAsia="en-US"/>
        </w:rPr>
        <w:t xml:space="preserve">     </w:t>
      </w:r>
      <w:r w:rsidR="00717A67">
        <w:rPr>
          <w:rFonts w:eastAsia="Calibri"/>
          <w:lang w:eastAsia="en-US"/>
        </w:rPr>
        <w:t xml:space="preserve">  </w:t>
      </w:r>
      <w:r w:rsidRPr="00BE6B5D">
        <w:rPr>
          <w:rFonts w:eastAsia="Calibri"/>
          <w:lang w:eastAsia="en-US"/>
        </w:rPr>
        <w:t xml:space="preserve"> В соответствии с частью 16 Закона №44-ФЗ закупка </w:t>
      </w:r>
      <w:r w:rsidRPr="00BE6B5D">
        <w:rPr>
          <w:rFonts w:eastAsia="Calibri"/>
          <w:shd w:val="clear" w:color="auto" w:fill="FFFFFF"/>
          <w:lang w:eastAsia="en-US"/>
        </w:rPr>
        <w:t xml:space="preserve">изделий для придания выразительности ежегодным событиям, проводимым в г. Приозерске внесена в </w:t>
      </w:r>
      <w:r w:rsidRPr="00BE6B5D">
        <w:rPr>
          <w:rFonts w:eastAsia="Calibri"/>
          <w:caps/>
          <w:lang w:eastAsia="en-US"/>
        </w:rPr>
        <w:t>ПЛАН-ГРАФИК  №202201453000159002</w:t>
      </w:r>
      <w:r w:rsidRPr="00BE6B5D">
        <w:rPr>
          <w:rFonts w:eastAsia="Calibri"/>
          <w:lang w:eastAsia="en-US"/>
        </w:rPr>
        <w:t xml:space="preserve"> на  2022</w:t>
      </w:r>
      <w:r w:rsidRPr="00BE6B5D">
        <w:rPr>
          <w:rFonts w:eastAsia="Calibri"/>
          <w:i/>
          <w:lang w:eastAsia="en-US"/>
        </w:rPr>
        <w:t xml:space="preserve">  </w:t>
      </w:r>
      <w:r w:rsidRPr="00BE6B5D">
        <w:rPr>
          <w:rFonts w:eastAsia="Calibri"/>
          <w:lang w:eastAsia="en-US"/>
        </w:rPr>
        <w:t xml:space="preserve">финансовый год и плановый период 2023 и 2024 годов (версия 37) позиция №1168, размещенный в ЕИС 15.08.2022 г.  </w:t>
      </w:r>
    </w:p>
    <w:p w:rsidR="00CB6E80" w:rsidRPr="00BE6B5D" w:rsidRDefault="00CB6E80" w:rsidP="00CB6E80">
      <w:pPr>
        <w:autoSpaceDE w:val="0"/>
        <w:autoSpaceDN w:val="0"/>
        <w:adjustRightInd w:val="0"/>
        <w:ind w:right="-119"/>
        <w:jc w:val="both"/>
        <w:rPr>
          <w:rFonts w:eastAsia="Calibri"/>
          <w:lang w:eastAsia="en-US"/>
        </w:rPr>
      </w:pPr>
      <w:r w:rsidRPr="00BE6B5D">
        <w:rPr>
          <w:rFonts w:eastAsia="Calibri"/>
          <w:lang w:eastAsia="en-US"/>
        </w:rPr>
        <w:lastRenderedPageBreak/>
        <w:t xml:space="preserve">      </w:t>
      </w:r>
      <w:r w:rsidR="00717A67">
        <w:rPr>
          <w:rFonts w:eastAsia="Calibri"/>
          <w:lang w:eastAsia="en-US"/>
        </w:rPr>
        <w:t xml:space="preserve"> </w:t>
      </w:r>
      <w:r w:rsidRPr="00BE6B5D">
        <w:rPr>
          <w:rFonts w:eastAsia="Calibri"/>
          <w:lang w:eastAsia="en-US"/>
        </w:rPr>
        <w:t xml:space="preserve"> Сведения о финансовом обеспечении закупки: на 2021 год – 7 681,5 тыс. руб., на 2022 год – 0,0 тыс. руб., на 2023 год – 0,0 тыс. руб. Объем финансового обеспечения отражен в сумме НМЦК - 7 681,5 тыс. руб.</w:t>
      </w:r>
    </w:p>
    <w:p w:rsidR="00CB6E80" w:rsidRPr="00BE6B5D" w:rsidRDefault="00CB6E80" w:rsidP="00CB6E80">
      <w:pPr>
        <w:autoSpaceDE w:val="0"/>
        <w:autoSpaceDN w:val="0"/>
        <w:adjustRightInd w:val="0"/>
        <w:ind w:right="-119"/>
        <w:jc w:val="both"/>
        <w:rPr>
          <w:rFonts w:eastAsia="Calibri"/>
        </w:rPr>
      </w:pPr>
      <w:r w:rsidRPr="00BE6B5D">
        <w:rPr>
          <w:rFonts w:eastAsia="Calibri"/>
        </w:rPr>
        <w:t xml:space="preserve">       </w:t>
      </w:r>
      <w:r w:rsidR="00717A67">
        <w:rPr>
          <w:rFonts w:eastAsia="Calibri"/>
        </w:rPr>
        <w:t xml:space="preserve"> </w:t>
      </w:r>
      <w:r w:rsidRPr="00BE6B5D">
        <w:rPr>
          <w:rFonts w:eastAsia="Calibri"/>
        </w:rPr>
        <w:t>Покупка изделий для новогодних и рождественских праздников проводилась по коду ОКПД</w:t>
      </w:r>
      <w:proofErr w:type="gramStart"/>
      <w:r w:rsidRPr="00BE6B5D">
        <w:rPr>
          <w:rFonts w:eastAsia="Calibri"/>
        </w:rPr>
        <w:t>2</w:t>
      </w:r>
      <w:proofErr w:type="gramEnd"/>
      <w:r w:rsidRPr="00BE6B5D">
        <w:rPr>
          <w:rFonts w:eastAsia="Calibri"/>
        </w:rPr>
        <w:t xml:space="preserve"> </w:t>
      </w:r>
      <w:r w:rsidRPr="00BE6B5D">
        <w:rPr>
          <w:rFonts w:eastAsia="Calibri"/>
          <w:shd w:val="clear" w:color="auto" w:fill="F5F5F5"/>
          <w:lang w:eastAsia="en-US"/>
        </w:rPr>
        <w:t xml:space="preserve">32.99.51.119 </w:t>
      </w:r>
      <w:r w:rsidRPr="00BE6B5D">
        <w:rPr>
          <w:rFonts w:eastAsia="Calibri"/>
        </w:rPr>
        <w:t xml:space="preserve">, который входит в </w:t>
      </w:r>
      <w:r w:rsidRPr="00BE6B5D">
        <w:rPr>
          <w:rFonts w:eastAsia="Calibri"/>
          <w:u w:val="single"/>
        </w:rPr>
        <w:t xml:space="preserve">группу №32.9. </w:t>
      </w:r>
      <w:r w:rsidRPr="00BE6B5D">
        <w:rPr>
          <w:rFonts w:eastAsia="Calibri"/>
        </w:rPr>
        <w:t>Особенность закупок по ОКПД 3</w:t>
      </w:r>
      <w:r w:rsidR="003D08FE" w:rsidRPr="00BE6B5D">
        <w:rPr>
          <w:rFonts w:eastAsia="Calibri"/>
        </w:rPr>
        <w:t>2.99.51.119 попадает в перечень</w:t>
      </w:r>
      <w:r w:rsidRPr="00BE6B5D">
        <w:rPr>
          <w:rFonts w:eastAsia="Calibri"/>
        </w:rPr>
        <w:t>:</w:t>
      </w:r>
      <w:r w:rsidR="003D08FE" w:rsidRPr="00BE6B5D">
        <w:rPr>
          <w:rFonts w:eastAsia="Calibri"/>
        </w:rPr>
        <w:t xml:space="preserve"> </w:t>
      </w:r>
      <w:r w:rsidRPr="00BE6B5D">
        <w:rPr>
          <w:rFonts w:eastAsia="Calibri"/>
        </w:rPr>
        <w:t>Товары, работы, услуги из аукционного перечня в соответствии с Федеральным законом №44-ФЗ в части «Изделия готовые, не включенные в другие группировки» код 32.9</w:t>
      </w:r>
    </w:p>
    <w:p w:rsidR="00CB6E80" w:rsidRPr="00717A67" w:rsidRDefault="00635E2F" w:rsidP="00635E2F">
      <w:pPr>
        <w:tabs>
          <w:tab w:val="left" w:pos="567"/>
        </w:tabs>
        <w:jc w:val="both"/>
        <w:rPr>
          <w:rFonts w:eastAsia="Calibri"/>
          <w:u w:val="single"/>
        </w:rPr>
      </w:pPr>
      <w:r>
        <w:rPr>
          <w:rFonts w:eastAsia="Calibri"/>
          <w:shd w:val="clear" w:color="auto" w:fill="F5F5F5"/>
          <w:lang w:eastAsia="en-US"/>
        </w:rPr>
        <w:t xml:space="preserve">         </w:t>
      </w:r>
      <w:r w:rsidR="00CB6E80" w:rsidRPr="00717A67">
        <w:rPr>
          <w:rFonts w:eastAsia="Calibri"/>
          <w:shd w:val="clear" w:color="auto" w:fill="F5F5F5"/>
          <w:lang w:eastAsia="en-US"/>
        </w:rPr>
        <w:t>Согласно ч</w:t>
      </w:r>
      <w:r w:rsidR="003D08FE" w:rsidRPr="00717A67">
        <w:rPr>
          <w:rFonts w:eastAsia="Calibri"/>
          <w:shd w:val="clear" w:color="auto" w:fill="F5F5F5"/>
          <w:lang w:eastAsia="en-US"/>
        </w:rPr>
        <w:t>асти  6 статьи</w:t>
      </w:r>
      <w:r w:rsidR="00CB6E80" w:rsidRPr="00717A67">
        <w:rPr>
          <w:rFonts w:eastAsia="Calibri"/>
          <w:shd w:val="clear" w:color="auto" w:fill="F5F5F5"/>
          <w:lang w:eastAsia="en-US"/>
        </w:rPr>
        <w:t xml:space="preserve"> 24 Закона №44-ФЗ при закупке вышеуказанных товаров, работ, услуг в соответствии с Распоряжением Правительства РФ от 21 марта 2016 г. N 471-р обязательно проведение аукциона в электронной форме либо возможно проведение запроса котировок, закупок у единственного поставщика с учетом ограничений установленных в Законе о контрактной системе. Проведение конкурса при этом не допустимо.</w:t>
      </w:r>
    </w:p>
    <w:p w:rsidR="00CB6E80" w:rsidRPr="00CB6E80" w:rsidRDefault="00635E2F" w:rsidP="00635E2F">
      <w:pPr>
        <w:tabs>
          <w:tab w:val="left" w:pos="567"/>
        </w:tabs>
        <w:ind w:firstLine="425"/>
        <w:jc w:val="both"/>
        <w:rPr>
          <w:rFonts w:eastAsia="Calibri"/>
        </w:rPr>
      </w:pPr>
      <w:r>
        <w:rPr>
          <w:rFonts w:eastAsia="Calibri"/>
        </w:rPr>
        <w:t xml:space="preserve">  </w:t>
      </w:r>
      <w:r w:rsidR="00CB6E80" w:rsidRPr="00CB6E80">
        <w:rPr>
          <w:rFonts w:eastAsia="Calibri"/>
        </w:rPr>
        <w:t xml:space="preserve">В проверяемом периоде в соответствии с частью 1 статьи 24 Закона 44-ФЗ администрация Приозерского муниципального района для осуществления закупки </w:t>
      </w:r>
      <w:r w:rsidR="00CB6E80" w:rsidRPr="00CB6E80">
        <w:rPr>
          <w:rFonts w:eastAsia="Calibri"/>
          <w:shd w:val="clear" w:color="auto" w:fill="FFFFFF"/>
          <w:lang w:eastAsia="en-US"/>
        </w:rPr>
        <w:t xml:space="preserve">изделий для придания выразительности ежегодным событиям, проводимым в г. Приозерске </w:t>
      </w:r>
      <w:r w:rsidR="00CB6E80" w:rsidRPr="00CB6E80">
        <w:rPr>
          <w:rFonts w:eastAsia="Calibri"/>
          <w:szCs w:val="22"/>
          <w:lang w:eastAsia="en-US"/>
        </w:rPr>
        <w:t>в рамках реализации муниципальной программы</w:t>
      </w:r>
      <w:r w:rsidR="00CB6E80" w:rsidRPr="00CB6E80">
        <w:rPr>
          <w:rFonts w:eastAsia="Calibri"/>
        </w:rPr>
        <w:t xml:space="preserve"> использовал</w:t>
      </w:r>
      <w:r w:rsidR="003D08FE">
        <w:rPr>
          <w:rFonts w:eastAsia="Calibri"/>
        </w:rPr>
        <w:t>а</w:t>
      </w:r>
      <w:r w:rsidR="00CB6E80" w:rsidRPr="00CB6E80">
        <w:rPr>
          <w:rFonts w:eastAsia="Calibri"/>
        </w:rPr>
        <w:t xml:space="preserve"> следующие способы определения поставщиков (подрядчиков, исполнителей):</w:t>
      </w:r>
    </w:p>
    <w:p w:rsidR="00CB6E80" w:rsidRPr="00CB6E80" w:rsidRDefault="00CB6E80" w:rsidP="000A2F08">
      <w:pPr>
        <w:numPr>
          <w:ilvl w:val="0"/>
          <w:numId w:val="7"/>
        </w:numPr>
        <w:spacing w:after="200" w:line="276" w:lineRule="auto"/>
        <w:ind w:left="0" w:firstLine="425"/>
        <w:jc w:val="both"/>
        <w:rPr>
          <w:rFonts w:eastAsia="Calibri"/>
          <w:b/>
          <w:lang w:eastAsia="en-US"/>
        </w:rPr>
      </w:pPr>
      <w:r w:rsidRPr="00CB6E80">
        <w:rPr>
          <w:rFonts w:eastAsia="Calibri"/>
        </w:rPr>
        <w:t xml:space="preserve">Конкурентные способы -    </w:t>
      </w:r>
      <w:r w:rsidRPr="00CB6E80">
        <w:rPr>
          <w:rFonts w:eastAsia="Calibri"/>
          <w:b/>
          <w:lang w:eastAsia="en-US"/>
        </w:rPr>
        <w:t xml:space="preserve">Электронный аукцион (статья 49 Закона №44ФЗ).    </w:t>
      </w:r>
      <w:r w:rsidRPr="00CB6E80">
        <w:rPr>
          <w:rFonts w:eastAsia="Calibri"/>
          <w:b/>
          <w:i/>
          <w:lang w:eastAsia="en-US"/>
        </w:rPr>
        <w:t xml:space="preserve">            </w:t>
      </w:r>
    </w:p>
    <w:p w:rsidR="00CB6E80" w:rsidRPr="00CB6E80" w:rsidRDefault="00CB6E80" w:rsidP="00635E2F">
      <w:pPr>
        <w:tabs>
          <w:tab w:val="left" w:pos="567"/>
        </w:tabs>
        <w:ind w:firstLine="426"/>
        <w:jc w:val="both"/>
        <w:rPr>
          <w:rFonts w:eastAsia="Calibri"/>
          <w:b/>
          <w:lang w:eastAsia="en-US"/>
        </w:rPr>
      </w:pPr>
      <w:r w:rsidRPr="00CB6E80">
        <w:rPr>
          <w:rFonts w:eastAsia="Calibri"/>
          <w:b/>
          <w:i/>
          <w:lang w:eastAsia="en-US"/>
        </w:rPr>
        <w:t xml:space="preserve">При принятии решения о способе определения поставщика (подрядчика, исполнителя), нарушений требований законодательства Российской Федерации о </w:t>
      </w:r>
      <w:r w:rsidRPr="00CB6E80">
        <w:rPr>
          <w:rFonts w:eastAsia="Calibri"/>
          <w:b/>
          <w:i/>
          <w:color w:val="000000"/>
          <w:lang w:eastAsia="en-US"/>
        </w:rPr>
        <w:t xml:space="preserve">контрактной системе в сфере закупок </w:t>
      </w:r>
      <w:r w:rsidRPr="00CB6E80">
        <w:rPr>
          <w:rFonts w:eastAsia="Calibri"/>
          <w:b/>
          <w:i/>
          <w:lang w:eastAsia="en-US"/>
        </w:rPr>
        <w:t>не установлено.</w:t>
      </w:r>
    </w:p>
    <w:p w:rsidR="00CB6E80" w:rsidRPr="00CB6E80" w:rsidRDefault="00CB6E80" w:rsidP="00CB6E80">
      <w:pPr>
        <w:jc w:val="both"/>
        <w:rPr>
          <w:rFonts w:eastAsia="Calibri"/>
          <w:b/>
          <w:i/>
          <w:lang w:eastAsia="en-US"/>
        </w:rPr>
      </w:pPr>
      <w:r w:rsidRPr="00CB6E80">
        <w:rPr>
          <w:rFonts w:eastAsia="Calibri"/>
          <w:b/>
          <w:i/>
          <w:lang w:eastAsia="en-US"/>
        </w:rPr>
        <w:t xml:space="preserve">      Проверкой обоснования способов определения поставщика (подрядчика, исполнителя) установлено, что выбранный способ соответствует установленным нормам главы 3  «Осуществление закупок» Закона № 44-ФЗ.</w:t>
      </w:r>
    </w:p>
    <w:p w:rsidR="00CB6E80" w:rsidRPr="00CB6E80" w:rsidRDefault="00CB6E80" w:rsidP="00CB6E80">
      <w:pPr>
        <w:autoSpaceDE w:val="0"/>
        <w:autoSpaceDN w:val="0"/>
        <w:adjustRightInd w:val="0"/>
        <w:spacing w:line="120" w:lineRule="auto"/>
        <w:ind w:right="-119" w:firstLine="425"/>
        <w:jc w:val="both"/>
        <w:rPr>
          <w:rFonts w:eastAsia="Calibri"/>
          <w:color w:val="333333"/>
          <w:shd w:val="clear" w:color="auto" w:fill="F5F5F5"/>
          <w:lang w:eastAsia="en-US"/>
        </w:rPr>
      </w:pPr>
    </w:p>
    <w:p w:rsidR="001C18A1" w:rsidRDefault="00CB6E80" w:rsidP="001C18A1">
      <w:pPr>
        <w:spacing w:before="240"/>
        <w:jc w:val="both"/>
        <w:rPr>
          <w:rFonts w:eastAsia="Calibri"/>
          <w:b/>
          <w:iCs/>
          <w:lang w:eastAsia="en-US"/>
        </w:rPr>
      </w:pPr>
      <w:r w:rsidRPr="00CB6E80">
        <w:rPr>
          <w:rFonts w:eastAsia="Calibri"/>
          <w:b/>
          <w:iCs/>
          <w:lang w:eastAsia="en-US"/>
        </w:rPr>
        <w:t>3.1. По вопросу анализа определения и обоснования начальной (максимальной) цены к</w:t>
      </w:r>
      <w:r w:rsidR="001C18A1">
        <w:rPr>
          <w:rFonts w:eastAsia="Calibri"/>
          <w:b/>
          <w:iCs/>
          <w:lang w:eastAsia="en-US"/>
        </w:rPr>
        <w:t>онтракта установлено следующее.</w:t>
      </w:r>
    </w:p>
    <w:p w:rsidR="00CB6E80" w:rsidRPr="001C18A1" w:rsidRDefault="001C18A1" w:rsidP="001C18A1">
      <w:pPr>
        <w:spacing w:before="240"/>
        <w:jc w:val="both"/>
        <w:rPr>
          <w:rFonts w:eastAsia="Calibri"/>
          <w:b/>
          <w:iCs/>
          <w:lang w:eastAsia="en-US"/>
        </w:rPr>
      </w:pPr>
      <w:r>
        <w:rPr>
          <w:rFonts w:eastAsia="Calibri"/>
          <w:b/>
          <w:iCs/>
          <w:lang w:eastAsia="en-US"/>
        </w:rPr>
        <w:t xml:space="preserve">      </w:t>
      </w:r>
      <w:r w:rsidR="00CB6E80" w:rsidRPr="00CB6E80">
        <w:rPr>
          <w:rFonts w:eastAsia="Calibri"/>
          <w:color w:val="000000"/>
          <w:lang w:eastAsia="en-US"/>
        </w:rPr>
        <w:t>Руководствуясь Законом № 44-ФЗ, обоснованной признается закупка, осуществляемая в соответствии с положениями статьи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r w:rsidR="00CB6E80" w:rsidRPr="00CB6E80">
        <w:rPr>
          <w:rFonts w:eastAsia="Calibri"/>
          <w:iCs/>
          <w:lang w:eastAsia="en-US"/>
        </w:rPr>
        <w:t>.</w:t>
      </w:r>
    </w:p>
    <w:p w:rsidR="00CB6E80" w:rsidRPr="00CB6E80" w:rsidRDefault="00CB6E80" w:rsidP="00CB6E80">
      <w:pPr>
        <w:ind w:firstLine="426"/>
        <w:jc w:val="both"/>
        <w:rPr>
          <w:rFonts w:eastAsia="Calibri"/>
          <w:color w:val="000000"/>
          <w:lang w:eastAsia="en-US"/>
        </w:rPr>
      </w:pPr>
      <w:r w:rsidRPr="00CB6E80">
        <w:rPr>
          <w:rFonts w:eastAsia="Calibri"/>
          <w:color w:val="000000"/>
          <w:lang w:eastAsia="en-US"/>
        </w:rPr>
        <w:t xml:space="preserve"> Во исполнение части 20 статьи 22 Закона № 44-ФЗ приказом Министерства экономического развития Российской Федерации от 02.10.2013 № 567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 №567). </w:t>
      </w:r>
    </w:p>
    <w:p w:rsidR="00CB6E80" w:rsidRPr="00CB6E80" w:rsidRDefault="00635E2F" w:rsidP="00CB6E80">
      <w:pPr>
        <w:ind w:firstLine="425"/>
        <w:jc w:val="both"/>
        <w:rPr>
          <w:rFonts w:eastAsia="Calibri"/>
          <w:color w:val="000000"/>
          <w:lang w:eastAsia="en-US"/>
        </w:rPr>
      </w:pPr>
      <w:r>
        <w:rPr>
          <w:rFonts w:eastAsia="Calibri"/>
          <w:color w:val="000000"/>
          <w:lang w:eastAsia="en-US"/>
        </w:rPr>
        <w:t xml:space="preserve">  </w:t>
      </w:r>
      <w:r w:rsidR="00CB6E80" w:rsidRPr="00CB6E80">
        <w:rPr>
          <w:rFonts w:eastAsia="Calibri"/>
          <w:color w:val="000000"/>
          <w:lang w:eastAsia="en-US"/>
        </w:rPr>
        <w:t>В проверяемом периоде администрацией Приозерского муниципального района при обосновании начальной максимальной цены контракта по п</w:t>
      </w:r>
      <w:r w:rsidR="00CB6E80" w:rsidRPr="00CB6E80">
        <w:rPr>
          <w:rFonts w:eastAsia="Calibri"/>
          <w:shd w:val="clear" w:color="auto" w:fill="FFFFFF"/>
          <w:lang w:eastAsia="en-US"/>
        </w:rPr>
        <w:t>оставке изделий для придания выразительности ежегодным событиям, проводимым в г. Приозерске</w:t>
      </w:r>
      <w:r w:rsidR="00CB6E80" w:rsidRPr="00CB6E80">
        <w:rPr>
          <w:rFonts w:eastAsia="Calibri"/>
          <w:color w:val="000000"/>
          <w:lang w:eastAsia="en-US"/>
        </w:rPr>
        <w:t xml:space="preserve"> (далее - НМЦК) выбран </w:t>
      </w:r>
      <w:r w:rsidR="00CB6E80" w:rsidRPr="00CB6E80">
        <w:rPr>
          <w:rFonts w:eastAsia="Calibri"/>
          <w:b/>
          <w:i/>
          <w:color w:val="000000"/>
          <w:lang w:eastAsia="en-US"/>
        </w:rPr>
        <w:t>метод сопоставимых рыночных цен</w:t>
      </w:r>
      <w:r w:rsidR="00CB6E80" w:rsidRPr="00CB6E80">
        <w:rPr>
          <w:rFonts w:eastAsia="Calibri"/>
          <w:i/>
          <w:color w:val="000000"/>
          <w:lang w:eastAsia="en-US"/>
        </w:rPr>
        <w:t>,</w:t>
      </w:r>
      <w:r w:rsidR="00CB6E80" w:rsidRPr="00CB6E80">
        <w:rPr>
          <w:rFonts w:eastAsia="Calibri"/>
          <w:color w:val="000000"/>
          <w:lang w:eastAsia="en-US"/>
        </w:rPr>
        <w:t xml:space="preserve"> (далее – метод СРЦ), который является приоритетным для определения и обоснования начальной (максимальной) цены контракта.</w:t>
      </w:r>
    </w:p>
    <w:p w:rsidR="00CB6E80" w:rsidRPr="00CB6E80" w:rsidRDefault="00635E2F" w:rsidP="00635E2F">
      <w:pPr>
        <w:tabs>
          <w:tab w:val="left" w:pos="567"/>
        </w:tabs>
        <w:ind w:firstLine="425"/>
        <w:jc w:val="both"/>
        <w:rPr>
          <w:rFonts w:eastAsia="Calibri"/>
          <w:bCs/>
          <w:lang w:eastAsia="en-US"/>
        </w:rPr>
      </w:pPr>
      <w:r>
        <w:rPr>
          <w:rFonts w:eastAsia="Calibri"/>
          <w:bCs/>
          <w:lang w:eastAsia="en-US"/>
        </w:rPr>
        <w:t xml:space="preserve">  </w:t>
      </w:r>
      <w:proofErr w:type="gramStart"/>
      <w:r w:rsidR="00CB6E80" w:rsidRPr="00CB6E80">
        <w:rPr>
          <w:rFonts w:eastAsia="Calibri"/>
          <w:bCs/>
          <w:lang w:eastAsia="en-US"/>
        </w:rPr>
        <w:t>При определении НМЦК методом сопоставимых рыночных цен (анализа рынка), который заключается в установлении НМЦК на основании информации о рыночных ценах  идентичных товаров, работ</w:t>
      </w:r>
      <w:r w:rsidR="005B1B7C">
        <w:rPr>
          <w:rFonts w:eastAsia="Calibri"/>
          <w:bCs/>
          <w:lang w:eastAsia="en-US"/>
        </w:rPr>
        <w:t>, услуг, планируемых к закупкам</w:t>
      </w:r>
      <w:r w:rsidR="00CB6E80" w:rsidRPr="00CB6E80">
        <w:rPr>
          <w:rFonts w:eastAsia="Calibri"/>
          <w:bCs/>
          <w:lang w:eastAsia="en-US"/>
        </w:rPr>
        <w:t xml:space="preserve">, или при их отсутствии однородных товаров, работ, услуг, необходимо для получения ценовой информации в отношении товаров, работ, услуг в целях определения цены контакта (договора),  </w:t>
      </w:r>
      <w:r w:rsidR="00CB6E80" w:rsidRPr="00CB6E80">
        <w:rPr>
          <w:rFonts w:eastAsia="Calibri"/>
          <w:b/>
          <w:bCs/>
          <w:lang w:eastAsia="en-US"/>
        </w:rPr>
        <w:t>осуществлять сбор и анализ общедоступной ценовой информации</w:t>
      </w:r>
      <w:r w:rsidR="00CB6E80" w:rsidRPr="00CB6E80">
        <w:rPr>
          <w:rFonts w:eastAsia="Calibri"/>
          <w:bCs/>
          <w:lang w:eastAsia="en-US"/>
        </w:rPr>
        <w:t>.</w:t>
      </w:r>
      <w:proofErr w:type="gramEnd"/>
    </w:p>
    <w:p w:rsidR="00CB6E80" w:rsidRPr="00CB6E80" w:rsidRDefault="00635E2F" w:rsidP="00CB6E80">
      <w:pPr>
        <w:ind w:firstLine="425"/>
        <w:jc w:val="both"/>
        <w:rPr>
          <w:rFonts w:eastAsia="Calibri"/>
          <w:bCs/>
          <w:lang w:eastAsia="en-US"/>
        </w:rPr>
      </w:pPr>
      <w:r>
        <w:rPr>
          <w:rFonts w:eastAsia="Calibri"/>
          <w:bCs/>
          <w:lang w:eastAsia="en-US"/>
        </w:rPr>
        <w:t xml:space="preserve">  </w:t>
      </w:r>
      <w:r w:rsidR="00CB6E80" w:rsidRPr="00CB6E80">
        <w:rPr>
          <w:rFonts w:eastAsia="Calibri"/>
          <w:bCs/>
          <w:lang w:eastAsia="en-US"/>
        </w:rPr>
        <w:t>Для того чтобы процедура проведения рыночного анализа была унифицирована и стандартизирована, и были разработаны Методические рекомендации №567, содержащие перечень мероприятий, которые нужно провести заказчику для сбора данных.</w:t>
      </w:r>
    </w:p>
    <w:p w:rsidR="00CB6E80" w:rsidRPr="00CB6E80" w:rsidRDefault="00635E2F" w:rsidP="00CB6E80">
      <w:pPr>
        <w:ind w:firstLine="426"/>
        <w:jc w:val="both"/>
        <w:rPr>
          <w:rFonts w:eastAsia="Calibri"/>
          <w:color w:val="000000"/>
          <w:lang w:eastAsia="en-US"/>
        </w:rPr>
      </w:pPr>
      <w:r>
        <w:rPr>
          <w:rFonts w:eastAsia="Calibri"/>
          <w:color w:val="000000"/>
          <w:lang w:eastAsia="en-US"/>
        </w:rPr>
        <w:lastRenderedPageBreak/>
        <w:t xml:space="preserve">  </w:t>
      </w:r>
      <w:r w:rsidR="00CB6E80" w:rsidRPr="00CB6E80">
        <w:rPr>
          <w:rFonts w:eastAsia="Calibri"/>
          <w:color w:val="000000"/>
          <w:lang w:eastAsia="en-US"/>
        </w:rPr>
        <w:t xml:space="preserve">В соответствии с пунктом 3.7.1. Методических рекомендаций №567 в целях получения ценовой информации в отношении товара, работы, услуги для определения начальной (максимальной) цены контракта заказчику рекомендуется направить запросы о представлении ценовой информации не </w:t>
      </w:r>
      <w:r w:rsidR="00CB6E80" w:rsidRPr="005B1B7C">
        <w:rPr>
          <w:rFonts w:eastAsia="Calibri"/>
          <w:color w:val="000000"/>
          <w:u w:val="single"/>
          <w:lang w:eastAsia="en-US"/>
        </w:rPr>
        <w:t>менее пяти поставщикам</w:t>
      </w:r>
      <w:r w:rsidR="00CB6E80" w:rsidRPr="00CB6E80">
        <w:rPr>
          <w:rFonts w:eastAsia="Calibri"/>
          <w:color w:val="000000"/>
          <w:lang w:eastAsia="en-US"/>
        </w:rPr>
        <w:t xml:space="preserve"> (подрядчикам, исполнителям)</w:t>
      </w:r>
      <w:proofErr w:type="gramStart"/>
      <w:r w:rsidR="00CB6E80" w:rsidRPr="00CB6E80">
        <w:rPr>
          <w:rFonts w:eastAsia="Calibri"/>
          <w:color w:val="000000"/>
          <w:lang w:eastAsia="en-US"/>
        </w:rPr>
        <w:t xml:space="preserve"> ,</w:t>
      </w:r>
      <w:proofErr w:type="gramEnd"/>
      <w:r w:rsidR="00CB6E80" w:rsidRPr="00CB6E80">
        <w:rPr>
          <w:rFonts w:eastAsia="Calibri"/>
          <w:color w:val="000000"/>
          <w:lang w:eastAsia="en-US"/>
        </w:rPr>
        <w:t xml:space="preserve"> обладающим опытом поставок соответствующих товаров (работ, услуг), информация о которых имеется в свободном доступе. Также Закон №44-ФЗ допускает возможность р</w:t>
      </w:r>
      <w:r w:rsidR="00CB6E80" w:rsidRPr="00CB6E80">
        <w:rPr>
          <w:rFonts w:eastAsia="Calibri"/>
          <w:lang w:eastAsia="en-US"/>
        </w:rPr>
        <w:t>азмещения в ЕИС запроса цен от поставщиков, чтобы не заниматься их поиском самостоятельно.</w:t>
      </w:r>
    </w:p>
    <w:p w:rsidR="00CB6E80" w:rsidRPr="0007357F" w:rsidRDefault="00635E2F" w:rsidP="00635E2F">
      <w:pPr>
        <w:tabs>
          <w:tab w:val="left" w:pos="567"/>
        </w:tabs>
        <w:autoSpaceDE w:val="0"/>
        <w:autoSpaceDN w:val="0"/>
        <w:adjustRightInd w:val="0"/>
        <w:ind w:firstLine="426"/>
        <w:jc w:val="both"/>
        <w:rPr>
          <w:rFonts w:eastAsia="Calibri"/>
          <w:color w:val="000000"/>
          <w:lang w:eastAsia="en-US"/>
        </w:rPr>
      </w:pPr>
      <w:r>
        <w:rPr>
          <w:rFonts w:eastAsia="Calibri"/>
          <w:lang w:eastAsia="en-US"/>
        </w:rPr>
        <w:t xml:space="preserve">  </w:t>
      </w:r>
      <w:r w:rsidR="00CB6E80" w:rsidRPr="0007357F">
        <w:rPr>
          <w:rFonts w:eastAsia="Calibri"/>
          <w:lang w:eastAsia="en-US"/>
        </w:rPr>
        <w:t xml:space="preserve">При анализе закупочной процедуры по </w:t>
      </w:r>
      <w:r w:rsidR="00CB6E80" w:rsidRPr="0007357F">
        <w:rPr>
          <w:rFonts w:eastAsia="Calibri"/>
          <w:color w:val="000000"/>
          <w:lang w:eastAsia="en-US"/>
        </w:rPr>
        <w:t>п</w:t>
      </w:r>
      <w:r w:rsidR="00CB6E80" w:rsidRPr="0007357F">
        <w:rPr>
          <w:rFonts w:eastAsia="Calibri"/>
          <w:shd w:val="clear" w:color="auto" w:fill="FFFFFF"/>
          <w:lang w:eastAsia="en-US"/>
        </w:rPr>
        <w:t>оставке изделий для придания выразительности ежегодным событиям</w:t>
      </w:r>
      <w:proofErr w:type="gramStart"/>
      <w:r w:rsidR="00CB6E80" w:rsidRPr="0007357F">
        <w:rPr>
          <w:rFonts w:eastAsia="Calibri"/>
          <w:shd w:val="clear" w:color="auto" w:fill="FFFFFF"/>
          <w:lang w:eastAsia="en-US"/>
        </w:rPr>
        <w:t xml:space="preserve"> ,</w:t>
      </w:r>
      <w:proofErr w:type="gramEnd"/>
      <w:r w:rsidR="00CB6E80" w:rsidRPr="0007357F">
        <w:rPr>
          <w:rFonts w:eastAsia="Calibri"/>
          <w:shd w:val="clear" w:color="auto" w:fill="FFFFFF"/>
          <w:lang w:eastAsia="en-US"/>
        </w:rPr>
        <w:t xml:space="preserve"> проводимым в г. Приозерске</w:t>
      </w:r>
      <w:r w:rsidR="00CB6E80" w:rsidRPr="0007357F">
        <w:rPr>
          <w:rFonts w:eastAsia="Calibri"/>
          <w:lang w:eastAsia="en-US"/>
        </w:rPr>
        <w:t xml:space="preserve"> (извещение </w:t>
      </w:r>
      <w:hyperlink r:id="rId11" w:tgtFrame="_blank" w:history="1">
        <w:r w:rsidR="00CB6E80" w:rsidRPr="0007357F">
          <w:rPr>
            <w:rFonts w:eastAsia="Calibri"/>
          </w:rPr>
          <w:t>№0145300015922000110</w:t>
        </w:r>
      </w:hyperlink>
      <w:r w:rsidR="00CB6E80" w:rsidRPr="0007357F">
        <w:rPr>
          <w:rFonts w:eastAsia="Calibri"/>
        </w:rPr>
        <w:t xml:space="preserve">) </w:t>
      </w:r>
      <w:r w:rsidR="00CB6E80" w:rsidRPr="0007357F">
        <w:rPr>
          <w:rFonts w:eastAsia="Calibri"/>
          <w:lang w:eastAsia="en-US"/>
        </w:rPr>
        <w:t>т</w:t>
      </w:r>
      <w:r w:rsidR="00CB6E80" w:rsidRPr="0007357F">
        <w:rPr>
          <w:rFonts w:eastAsia="Calibri"/>
          <w:color w:val="000000"/>
          <w:lang w:eastAsia="en-US"/>
        </w:rPr>
        <w:t xml:space="preserve">очное количество запросов о представлении ценовой информации установить не представляется возможным, так как к проверке материалы запросов </w:t>
      </w:r>
      <w:r w:rsidR="00CB6E80" w:rsidRPr="0007357F">
        <w:rPr>
          <w:rFonts w:eastAsia="Calibri"/>
          <w:b/>
          <w:color w:val="000000"/>
          <w:lang w:eastAsia="en-US"/>
        </w:rPr>
        <w:t>не представлены</w:t>
      </w:r>
      <w:r w:rsidR="00CB6E80" w:rsidRPr="0007357F">
        <w:rPr>
          <w:rFonts w:eastAsia="Calibri"/>
          <w:color w:val="000000"/>
          <w:lang w:eastAsia="en-US"/>
        </w:rPr>
        <w:t xml:space="preserve">. </w:t>
      </w:r>
    </w:p>
    <w:p w:rsidR="00CB6E80" w:rsidRPr="0007357F" w:rsidRDefault="00CB6E80" w:rsidP="00CB6E80">
      <w:pPr>
        <w:autoSpaceDE w:val="0"/>
        <w:autoSpaceDN w:val="0"/>
        <w:adjustRightInd w:val="0"/>
        <w:jc w:val="both"/>
        <w:outlineLvl w:val="0"/>
        <w:rPr>
          <w:rFonts w:eastAsia="Calibri"/>
          <w:b/>
          <w:bCs/>
          <w:lang w:eastAsia="en-US"/>
        </w:rPr>
      </w:pPr>
      <w:r w:rsidRPr="0007357F">
        <w:rPr>
          <w:rFonts w:eastAsia="Calibri"/>
          <w:color w:val="000000"/>
          <w:lang w:eastAsia="en-US"/>
        </w:rPr>
        <w:t xml:space="preserve">       </w:t>
      </w:r>
      <w:r w:rsidR="00635E2F">
        <w:rPr>
          <w:rFonts w:eastAsia="Calibri"/>
          <w:color w:val="000000"/>
          <w:lang w:eastAsia="en-US"/>
        </w:rPr>
        <w:t xml:space="preserve"> </w:t>
      </w:r>
      <w:r w:rsidRPr="0007357F">
        <w:rPr>
          <w:rFonts w:eastAsia="Calibri"/>
          <w:color w:val="000000"/>
          <w:lang w:eastAsia="en-US"/>
        </w:rPr>
        <w:t xml:space="preserve">Администрацией Приозерского муниципального района представлены  </w:t>
      </w:r>
      <w:r w:rsidRPr="0007357F">
        <w:rPr>
          <w:rFonts w:eastAsia="Calibri"/>
          <w:b/>
          <w:bCs/>
          <w:lang w:eastAsia="en-US"/>
        </w:rPr>
        <w:t xml:space="preserve">коммерческие (ценовые) предложения от 3 (трех) потенциальных исполнителей. </w:t>
      </w:r>
    </w:p>
    <w:p w:rsidR="00CB6E80" w:rsidRPr="0007357F" w:rsidRDefault="00635E2F" w:rsidP="00635E2F">
      <w:pPr>
        <w:tabs>
          <w:tab w:val="left" w:pos="567"/>
        </w:tabs>
        <w:autoSpaceDE w:val="0"/>
        <w:autoSpaceDN w:val="0"/>
        <w:adjustRightInd w:val="0"/>
        <w:ind w:firstLine="426"/>
        <w:jc w:val="both"/>
        <w:rPr>
          <w:rFonts w:eastAsia="Calibri"/>
          <w:bCs/>
          <w:lang w:eastAsia="en-US"/>
        </w:rPr>
      </w:pPr>
      <w:r>
        <w:rPr>
          <w:rFonts w:eastAsia="Calibri"/>
          <w:shd w:val="clear" w:color="auto" w:fill="FFFFFF"/>
          <w:lang w:eastAsia="en-US"/>
        </w:rPr>
        <w:t xml:space="preserve"> </w:t>
      </w:r>
      <w:r w:rsidR="00CB6E80" w:rsidRPr="0007357F">
        <w:rPr>
          <w:rFonts w:eastAsia="Calibri"/>
          <w:shd w:val="clear" w:color="auto" w:fill="FFFFFF"/>
          <w:lang w:eastAsia="en-US"/>
        </w:rPr>
        <w:t>В силу </w:t>
      </w:r>
      <w:hyperlink r:id="rId12" w:anchor="block_225" w:history="1">
        <w:r w:rsidR="00CB6E80" w:rsidRPr="0007357F">
          <w:rPr>
            <w:rFonts w:eastAsia="Calibri"/>
            <w:bdr w:val="none" w:sz="0" w:space="0" w:color="auto" w:frame="1"/>
            <w:shd w:val="clear" w:color="auto" w:fill="FFFFFF"/>
            <w:lang w:eastAsia="en-US"/>
          </w:rPr>
          <w:t>ч</w:t>
        </w:r>
        <w:r w:rsidR="005B1B7C" w:rsidRPr="0007357F">
          <w:rPr>
            <w:rFonts w:eastAsia="Calibri"/>
            <w:bdr w:val="none" w:sz="0" w:space="0" w:color="auto" w:frame="1"/>
            <w:shd w:val="clear" w:color="auto" w:fill="FFFFFF"/>
            <w:lang w:eastAsia="en-US"/>
          </w:rPr>
          <w:t xml:space="preserve">асти </w:t>
        </w:r>
        <w:r w:rsidR="00CB6E80" w:rsidRPr="0007357F">
          <w:rPr>
            <w:rFonts w:eastAsia="Calibri"/>
            <w:bdr w:val="none" w:sz="0" w:space="0" w:color="auto" w:frame="1"/>
            <w:shd w:val="clear" w:color="auto" w:fill="FFFFFF"/>
            <w:lang w:eastAsia="en-US"/>
          </w:rPr>
          <w:t xml:space="preserve"> 5 статьи 22</w:t>
        </w:r>
      </w:hyperlink>
      <w:r w:rsidR="00CB6E80" w:rsidRPr="0007357F">
        <w:rPr>
          <w:rFonts w:eastAsia="Calibri"/>
          <w:shd w:val="clear" w:color="auto" w:fill="FFFFFF"/>
          <w:lang w:eastAsia="en-US"/>
        </w:rPr>
        <w:t> Закона N 44-ФЗ в целях применения метода СРЦ может использоваться в том числе общедоступная информация о рыночных ценах товаров, работ, услуг, источники которой перечислены в части 18 той же статьи</w:t>
      </w:r>
      <w:proofErr w:type="gramStart"/>
      <w:r w:rsidR="00CB6E80" w:rsidRPr="0007357F">
        <w:rPr>
          <w:rFonts w:eastAsia="Calibri"/>
          <w:shd w:val="clear" w:color="auto" w:fill="FFFFFF"/>
          <w:lang w:eastAsia="en-US"/>
        </w:rPr>
        <w:t xml:space="preserve"> ,</w:t>
      </w:r>
      <w:proofErr w:type="gramEnd"/>
      <w:r w:rsidR="00CB6E80" w:rsidRPr="0007357F">
        <w:rPr>
          <w:rFonts w:eastAsia="Calibri"/>
          <w:shd w:val="clear" w:color="auto" w:fill="FFFFFF"/>
          <w:lang w:eastAsia="en-US"/>
        </w:rPr>
        <w:t xml:space="preserve"> в числе которой -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w:t>
      </w:r>
      <w:proofErr w:type="gramStart"/>
      <w:r w:rsidR="00CB6E80" w:rsidRPr="0007357F">
        <w:rPr>
          <w:rFonts w:eastAsia="Calibri"/>
          <w:shd w:val="clear" w:color="auto" w:fill="FFFFFF"/>
          <w:lang w:eastAsia="en-US"/>
        </w:rPr>
        <w:t>признаваемых</w:t>
      </w:r>
      <w:proofErr w:type="gramEnd"/>
      <w:r w:rsidR="00CB6E80" w:rsidRPr="0007357F">
        <w:rPr>
          <w:rFonts w:eastAsia="Calibri"/>
          <w:shd w:val="clear" w:color="auto" w:fill="FFFFFF"/>
          <w:lang w:eastAsia="en-US"/>
        </w:rPr>
        <w:t xml:space="preserve"> в соответствии с гражданским законодательством публичными офертами.</w:t>
      </w:r>
      <w:r w:rsidR="00CB6E80" w:rsidRPr="0007357F">
        <w:rPr>
          <w:rFonts w:eastAsia="Calibri"/>
          <w:lang w:eastAsia="en-US"/>
        </w:rPr>
        <w:br/>
      </w:r>
      <w:r w:rsidR="00CB6E80" w:rsidRPr="0007357F">
        <w:rPr>
          <w:rFonts w:eastAsia="Calibri"/>
          <w:shd w:val="clear" w:color="auto" w:fill="FFFFFF"/>
          <w:lang w:eastAsia="en-US"/>
        </w:rPr>
        <w:t xml:space="preserve">      </w:t>
      </w:r>
      <w:r>
        <w:rPr>
          <w:rFonts w:eastAsia="Calibri"/>
          <w:shd w:val="clear" w:color="auto" w:fill="FFFFFF"/>
          <w:lang w:eastAsia="en-US"/>
        </w:rPr>
        <w:t xml:space="preserve">  </w:t>
      </w:r>
      <w:r w:rsidR="00CB6E80" w:rsidRPr="0007357F">
        <w:rPr>
          <w:rFonts w:eastAsia="Calibri"/>
          <w:shd w:val="clear" w:color="auto" w:fill="FFFFFF"/>
          <w:lang w:eastAsia="en-US"/>
        </w:rPr>
        <w:t>Соответственно, для обоснования НМЦК с использованием метода СРЦ заказчик может использовать информацию, содержащуюся в рекламе или предложениях, размещенных на сайтах продавцов, производителей товаров. При этом, как следует из п</w:t>
      </w:r>
      <w:r w:rsidR="005B1B7C" w:rsidRPr="0007357F">
        <w:rPr>
          <w:rFonts w:eastAsia="Calibri"/>
          <w:shd w:val="clear" w:color="auto" w:fill="FFFFFF"/>
          <w:lang w:eastAsia="en-US"/>
        </w:rPr>
        <w:t xml:space="preserve">ункта </w:t>
      </w:r>
      <w:r w:rsidR="00CB6E80" w:rsidRPr="0007357F">
        <w:rPr>
          <w:rFonts w:eastAsia="Calibri"/>
          <w:shd w:val="clear" w:color="auto" w:fill="FFFFFF"/>
          <w:lang w:eastAsia="en-US"/>
        </w:rPr>
        <w:t xml:space="preserve"> 2.1 Методических рекомендаций №567, фиксировать информацию о ценах товаров, работ, услуг заказчик может с помощью снимков экрана (скриншотов), содержащих изображения соответствующих страниц сайтов с указанием даты и времени их формирования. Таким образом, информация с сайта продавца товара, в том числе в виде снимка экрана - скриншота, может быть использована для обоснования НМЦК </w:t>
      </w:r>
    </w:p>
    <w:p w:rsidR="00CB6E80" w:rsidRPr="0007357F" w:rsidRDefault="00CB6E80" w:rsidP="00CB6E80">
      <w:pPr>
        <w:autoSpaceDE w:val="0"/>
        <w:autoSpaceDN w:val="0"/>
        <w:adjustRightInd w:val="0"/>
        <w:jc w:val="both"/>
        <w:rPr>
          <w:rFonts w:eastAsia="Calibri"/>
          <w:bCs/>
          <w:lang w:eastAsia="en-US"/>
        </w:rPr>
      </w:pPr>
      <w:r w:rsidRPr="0007357F">
        <w:rPr>
          <w:rFonts w:eastAsia="Calibri"/>
          <w:bCs/>
          <w:lang w:eastAsia="en-US"/>
        </w:rPr>
        <w:t xml:space="preserve">      </w:t>
      </w:r>
      <w:r w:rsidR="00635E2F">
        <w:rPr>
          <w:rFonts w:eastAsia="Calibri"/>
          <w:bCs/>
          <w:lang w:eastAsia="en-US"/>
        </w:rPr>
        <w:t xml:space="preserve"> </w:t>
      </w:r>
      <w:r w:rsidRPr="0007357F">
        <w:rPr>
          <w:rFonts w:eastAsia="Calibri"/>
          <w:lang w:eastAsia="en-US"/>
        </w:rPr>
        <w:t>Документы и материалы (оригиналы использованных при определении, обосновании Н</w:t>
      </w:r>
      <w:r w:rsidR="005B1B7C" w:rsidRPr="0007357F">
        <w:rPr>
          <w:rFonts w:eastAsia="Calibri"/>
          <w:lang w:eastAsia="en-US"/>
        </w:rPr>
        <w:t>МЦК документов, снимки экрана («скриншот»</w:t>
      </w:r>
      <w:r w:rsidRPr="0007357F">
        <w:rPr>
          <w:rFonts w:eastAsia="Calibri"/>
          <w:lang w:eastAsia="en-US"/>
        </w:rPr>
        <w:t xml:space="preserve">), содержащие изображения соответствующих страниц сайтов с указанием даты и времени их формирования), подтверждающие проведенное администрацией Приозерского муниципального района исследование рынка к проверке </w:t>
      </w:r>
      <w:r w:rsidRPr="0007357F">
        <w:rPr>
          <w:rFonts w:eastAsia="Calibri"/>
          <w:b/>
          <w:lang w:eastAsia="en-US"/>
        </w:rPr>
        <w:t>не  представлены.</w:t>
      </w:r>
      <w:r w:rsidRPr="0007357F">
        <w:rPr>
          <w:rFonts w:eastAsia="Calibri"/>
          <w:lang w:eastAsia="en-US"/>
        </w:rPr>
        <w:t xml:space="preserve"> </w:t>
      </w:r>
    </w:p>
    <w:p w:rsidR="00CB6E80" w:rsidRPr="0007357F" w:rsidRDefault="00CB6E80" w:rsidP="00635E2F">
      <w:pPr>
        <w:tabs>
          <w:tab w:val="left" w:pos="567"/>
        </w:tabs>
        <w:autoSpaceDE w:val="0"/>
        <w:autoSpaceDN w:val="0"/>
        <w:adjustRightInd w:val="0"/>
        <w:jc w:val="both"/>
        <w:outlineLvl w:val="0"/>
        <w:rPr>
          <w:rFonts w:eastAsia="Calibri"/>
          <w:bCs/>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Обоснование НМЦК для проведения </w:t>
      </w:r>
      <w:r w:rsidRPr="0007357F">
        <w:rPr>
          <w:rFonts w:eastAsia="Calibri"/>
          <w:shd w:val="clear" w:color="auto" w:fill="FFFFFF"/>
          <w:lang w:eastAsia="en-US"/>
        </w:rPr>
        <w:t xml:space="preserve">закупки «Поставка изделий для придания выразительности ежегодным событиям, проводимым в г. Приозерске» было представлено в виде </w:t>
      </w:r>
      <w:r w:rsidRPr="0007357F">
        <w:rPr>
          <w:rFonts w:eastAsia="Calibri"/>
          <w:lang w:eastAsia="en-US"/>
        </w:rPr>
        <w:t xml:space="preserve">выполненного  расчета указанной цены  с приложением  </w:t>
      </w:r>
      <w:r w:rsidRPr="0007357F">
        <w:rPr>
          <w:rFonts w:eastAsia="Calibri"/>
          <w:bCs/>
          <w:lang w:eastAsia="en-US"/>
        </w:rPr>
        <w:t xml:space="preserve">коммерческих (ценовых) предложений  от 3 (трех) потенциальных исполнителей. </w:t>
      </w:r>
    </w:p>
    <w:p w:rsidR="00CB6E80" w:rsidRPr="0007357F" w:rsidRDefault="00CB6E80" w:rsidP="00CB6E80">
      <w:pPr>
        <w:jc w:val="both"/>
        <w:rPr>
          <w:rFonts w:eastAsia="Calibri"/>
          <w:bCs/>
          <w:lang w:eastAsia="en-US"/>
        </w:rPr>
      </w:pPr>
      <w:r w:rsidRPr="0007357F">
        <w:rPr>
          <w:rFonts w:eastAsia="Calibri"/>
          <w:color w:val="000000"/>
          <w:shd w:val="clear" w:color="auto" w:fill="FFFFFF"/>
          <w:lang w:eastAsia="en-US"/>
        </w:rPr>
        <w:t xml:space="preserve">      </w:t>
      </w:r>
      <w:r w:rsidR="00635E2F">
        <w:rPr>
          <w:rFonts w:eastAsia="Calibri"/>
          <w:color w:val="000000"/>
          <w:shd w:val="clear" w:color="auto" w:fill="FFFFFF"/>
          <w:lang w:eastAsia="en-US"/>
        </w:rPr>
        <w:t xml:space="preserve"> </w:t>
      </w:r>
      <w:r w:rsidRPr="0007357F">
        <w:rPr>
          <w:rFonts w:eastAsia="Calibri"/>
          <w:b/>
          <w:color w:val="000000"/>
          <w:shd w:val="clear" w:color="auto" w:fill="FFFFFF"/>
          <w:lang w:eastAsia="en-US"/>
        </w:rPr>
        <w:t>Обращаем внимание</w:t>
      </w:r>
      <w:r w:rsidRPr="0007357F">
        <w:rPr>
          <w:rFonts w:eastAsia="Calibri"/>
          <w:color w:val="000000"/>
          <w:shd w:val="clear" w:color="auto" w:fill="FFFFFF"/>
          <w:lang w:eastAsia="en-US"/>
        </w:rPr>
        <w:t>, когда заказчики используют в расчете НМЦК только информацию из коммерческих предложений и игнорируют сведения из общедоступных источников, в том числе из реестра контрактов, то это может привести к завышению НМЦК и неэффективному расходованию бюджетных средств.</w:t>
      </w:r>
    </w:p>
    <w:p w:rsidR="00CB6E80" w:rsidRPr="0007357F" w:rsidRDefault="00635E2F" w:rsidP="00CB6E80">
      <w:pPr>
        <w:autoSpaceDE w:val="0"/>
        <w:autoSpaceDN w:val="0"/>
        <w:adjustRightInd w:val="0"/>
        <w:ind w:firstLine="426"/>
        <w:jc w:val="both"/>
        <w:rPr>
          <w:rFonts w:eastAsia="Calibri"/>
          <w:lang w:eastAsia="en-US"/>
        </w:rPr>
      </w:pPr>
      <w:r>
        <w:rPr>
          <w:rFonts w:eastAsia="Calibri"/>
          <w:bCs/>
          <w:lang w:eastAsia="en-US"/>
        </w:rPr>
        <w:t xml:space="preserve"> </w:t>
      </w:r>
      <w:r w:rsidR="00CB6E80" w:rsidRPr="0007357F">
        <w:rPr>
          <w:rFonts w:eastAsia="Calibri"/>
          <w:bCs/>
          <w:lang w:eastAsia="en-US"/>
        </w:rPr>
        <w:t xml:space="preserve">Обоснование НМЦК, </w:t>
      </w:r>
      <w:r w:rsidR="00CB6E80" w:rsidRPr="0007357F">
        <w:rPr>
          <w:rFonts w:eastAsia="Calibri"/>
          <w:lang w:eastAsia="en-US"/>
        </w:rPr>
        <w:t xml:space="preserve">прилагаемое к извещению об осуществлении закупки, </w:t>
      </w:r>
      <w:r w:rsidR="00CB6E80" w:rsidRPr="0007357F">
        <w:rPr>
          <w:rFonts w:eastAsia="Calibri"/>
          <w:b/>
          <w:lang w:eastAsia="en-US"/>
        </w:rPr>
        <w:t>не содержит даты подготовки обоснования</w:t>
      </w:r>
      <w:r w:rsidR="00CB6E80" w:rsidRPr="0007357F">
        <w:rPr>
          <w:rFonts w:eastAsia="Calibri"/>
          <w:lang w:eastAsia="en-US"/>
        </w:rPr>
        <w:t>, что является нарушением Приложения №1 Методических рекомендаций №567.</w:t>
      </w:r>
    </w:p>
    <w:p w:rsidR="00CB6E80" w:rsidRPr="00E14D5B" w:rsidRDefault="00CB6E80" w:rsidP="00E14D5B">
      <w:pPr>
        <w:autoSpaceDE w:val="0"/>
        <w:autoSpaceDN w:val="0"/>
        <w:adjustRightInd w:val="0"/>
        <w:jc w:val="both"/>
        <w:rPr>
          <w:rFonts w:eastAsia="Calibri"/>
          <w:b/>
          <w:color w:val="FF0000"/>
          <w:lang w:eastAsia="en-US"/>
        </w:rPr>
      </w:pPr>
      <w:r w:rsidRPr="0007357F">
        <w:rPr>
          <w:rFonts w:eastAsia="Calibri"/>
          <w:b/>
          <w:color w:val="FF0000"/>
          <w:lang w:eastAsia="en-US"/>
        </w:rPr>
        <w:t xml:space="preserve">      </w:t>
      </w:r>
      <w:r w:rsidR="00635E2F">
        <w:rPr>
          <w:rFonts w:eastAsia="Calibri"/>
          <w:b/>
          <w:color w:val="FF0000"/>
          <w:lang w:eastAsia="en-US"/>
        </w:rPr>
        <w:t xml:space="preserve">  </w:t>
      </w:r>
      <w:r w:rsidR="0007357F">
        <w:rPr>
          <w:rFonts w:eastAsia="Calibri"/>
          <w:color w:val="000000"/>
          <w:lang w:eastAsia="en-US"/>
        </w:rPr>
        <w:t>Посл</w:t>
      </w:r>
      <w:r w:rsidRPr="00CB6E80">
        <w:rPr>
          <w:rFonts w:eastAsia="Calibri"/>
          <w:color w:val="000000"/>
          <w:lang w:eastAsia="en-US"/>
        </w:rPr>
        <w:t>е того как ценовая информация получена</w:t>
      </w:r>
      <w:proofErr w:type="gramStart"/>
      <w:r w:rsidRPr="00CB6E80">
        <w:rPr>
          <w:rFonts w:eastAsia="Calibri"/>
          <w:color w:val="000000"/>
          <w:lang w:eastAsia="en-US"/>
        </w:rPr>
        <w:t xml:space="preserve"> ,</w:t>
      </w:r>
      <w:proofErr w:type="gramEnd"/>
      <w:r w:rsidRPr="00CB6E80">
        <w:rPr>
          <w:rFonts w:eastAsia="Calibri"/>
          <w:color w:val="000000"/>
          <w:lang w:eastAsia="en-US"/>
        </w:rPr>
        <w:t xml:space="preserve"> необходимо рассчитать НМЦК, НЦЕ.</w:t>
      </w:r>
    </w:p>
    <w:p w:rsidR="0007357F" w:rsidRDefault="0007357F" w:rsidP="0007357F">
      <w:pPr>
        <w:rPr>
          <w:rFonts w:eastAsia="Calibri"/>
          <w:lang w:eastAsia="en-US"/>
        </w:rPr>
      </w:pPr>
      <w:r>
        <w:rPr>
          <w:rFonts w:eastAsia="Calibri"/>
          <w:lang w:eastAsia="en-US"/>
        </w:rPr>
        <w:t xml:space="preserve">                                                                                                                                    </w:t>
      </w:r>
    </w:p>
    <w:p w:rsidR="00CB6E80" w:rsidRPr="0007357F" w:rsidRDefault="0007357F" w:rsidP="0007357F">
      <w:pPr>
        <w:rPr>
          <w:rFonts w:eastAsia="Calibri"/>
          <w:sz w:val="18"/>
          <w:szCs w:val="18"/>
          <w:lang w:eastAsia="en-US"/>
        </w:rPr>
      </w:pPr>
      <w:r>
        <w:rPr>
          <w:rFonts w:eastAsia="Calibri"/>
          <w:lang w:eastAsia="en-US"/>
        </w:rPr>
        <w:t xml:space="preserve">                                                                                                                                             </w:t>
      </w:r>
      <w:r>
        <w:rPr>
          <w:rFonts w:eastAsia="Calibri"/>
          <w:sz w:val="18"/>
          <w:szCs w:val="18"/>
          <w:lang w:eastAsia="en-US"/>
        </w:rPr>
        <w:t>Т</w:t>
      </w:r>
      <w:r w:rsidRPr="0007357F">
        <w:rPr>
          <w:rFonts w:eastAsia="Calibri"/>
          <w:sz w:val="18"/>
          <w:szCs w:val="18"/>
          <w:lang w:eastAsia="en-US"/>
        </w:rPr>
        <w:t>аблица № 1</w:t>
      </w:r>
    </w:p>
    <w:p w:rsidR="0007357F" w:rsidRPr="00CB6E80" w:rsidRDefault="0007357F" w:rsidP="00CB6E80">
      <w:pPr>
        <w:spacing w:line="120" w:lineRule="auto"/>
        <w:ind w:firstLine="425"/>
        <w:contextualSpacing/>
        <w:jc w:val="both"/>
        <w:rPr>
          <w:rFonts w:eastAsia="Calibri"/>
          <w:lang w:eastAsia="en-US"/>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709"/>
        <w:gridCol w:w="851"/>
        <w:gridCol w:w="2268"/>
        <w:gridCol w:w="1984"/>
        <w:gridCol w:w="1950"/>
      </w:tblGrid>
      <w:tr w:rsidR="00CB6E80" w:rsidRPr="0007357F" w:rsidTr="00FE0B34">
        <w:trPr>
          <w:trHeight w:val="201"/>
        </w:trPr>
        <w:tc>
          <w:tcPr>
            <w:tcW w:w="1685" w:type="dxa"/>
            <w:vMerge w:val="restart"/>
          </w:tcPr>
          <w:p w:rsidR="00CB6E80" w:rsidRPr="0007357F" w:rsidRDefault="00CB6E80" w:rsidP="00CB6E80">
            <w:pPr>
              <w:ind w:left="-16" w:firstLine="34"/>
              <w:jc w:val="center"/>
              <w:rPr>
                <w:rFonts w:eastAsia="Calibri"/>
                <w:b/>
                <w:bCs/>
                <w:sz w:val="18"/>
                <w:szCs w:val="18"/>
                <w:lang w:eastAsia="en-US"/>
              </w:rPr>
            </w:pPr>
            <w:r w:rsidRPr="0007357F">
              <w:rPr>
                <w:rFonts w:eastAsia="Calibri"/>
                <w:b/>
                <w:bCs/>
                <w:sz w:val="18"/>
                <w:szCs w:val="18"/>
                <w:lang w:eastAsia="en-US"/>
              </w:rPr>
              <w:t>Наименование товара</w:t>
            </w:r>
          </w:p>
        </w:tc>
        <w:tc>
          <w:tcPr>
            <w:tcW w:w="709" w:type="dxa"/>
            <w:vMerge w:val="restart"/>
          </w:tcPr>
          <w:p w:rsidR="00CB6E80" w:rsidRPr="0007357F" w:rsidRDefault="00CB6E80" w:rsidP="00CB6E80">
            <w:pPr>
              <w:ind w:left="-16"/>
              <w:jc w:val="center"/>
              <w:rPr>
                <w:rFonts w:eastAsia="Calibri"/>
                <w:b/>
                <w:bCs/>
                <w:sz w:val="18"/>
                <w:szCs w:val="18"/>
                <w:lang w:eastAsia="en-US"/>
              </w:rPr>
            </w:pPr>
            <w:r w:rsidRPr="0007357F">
              <w:rPr>
                <w:rFonts w:eastAsia="Calibri"/>
                <w:b/>
                <w:bCs/>
                <w:sz w:val="18"/>
                <w:szCs w:val="18"/>
                <w:lang w:eastAsia="en-US"/>
              </w:rPr>
              <w:t>Ед. изм.</w:t>
            </w:r>
          </w:p>
        </w:tc>
        <w:tc>
          <w:tcPr>
            <w:tcW w:w="851" w:type="dxa"/>
            <w:vMerge w:val="restart"/>
          </w:tcPr>
          <w:p w:rsidR="00CB6E80" w:rsidRPr="0007357F" w:rsidRDefault="00CB6E80" w:rsidP="00CB6E80">
            <w:pPr>
              <w:jc w:val="center"/>
              <w:rPr>
                <w:rFonts w:eastAsia="Calibri"/>
                <w:b/>
                <w:bCs/>
                <w:sz w:val="18"/>
                <w:szCs w:val="18"/>
                <w:lang w:eastAsia="en-US"/>
              </w:rPr>
            </w:pPr>
            <w:r w:rsidRPr="0007357F">
              <w:rPr>
                <w:rFonts w:eastAsia="Calibri"/>
                <w:b/>
                <w:bCs/>
                <w:sz w:val="18"/>
                <w:szCs w:val="18"/>
                <w:lang w:eastAsia="en-US"/>
              </w:rPr>
              <w:t>Кол-во</w:t>
            </w:r>
          </w:p>
        </w:tc>
        <w:tc>
          <w:tcPr>
            <w:tcW w:w="6202" w:type="dxa"/>
            <w:gridSpan w:val="3"/>
          </w:tcPr>
          <w:p w:rsidR="00CB6E80" w:rsidRPr="0007357F" w:rsidRDefault="00CB6E80" w:rsidP="00CB6E80">
            <w:pPr>
              <w:ind w:left="-16" w:firstLine="426"/>
              <w:jc w:val="both"/>
              <w:rPr>
                <w:rFonts w:eastAsia="Calibri"/>
                <w:bCs/>
                <w:sz w:val="18"/>
                <w:szCs w:val="18"/>
                <w:lang w:eastAsia="en-US"/>
              </w:rPr>
            </w:pPr>
            <w:r w:rsidRPr="0007357F">
              <w:rPr>
                <w:rFonts w:eastAsia="Calibri"/>
                <w:b/>
                <w:bCs/>
                <w:sz w:val="18"/>
                <w:szCs w:val="18"/>
                <w:lang w:eastAsia="en-US"/>
              </w:rPr>
              <w:t xml:space="preserve">             Коммерческие предложения (тыс. руб.)</w:t>
            </w:r>
          </w:p>
        </w:tc>
      </w:tr>
      <w:tr w:rsidR="00CB6E80" w:rsidRPr="0007357F" w:rsidTr="00FE0B34">
        <w:trPr>
          <w:trHeight w:val="207"/>
        </w:trPr>
        <w:tc>
          <w:tcPr>
            <w:tcW w:w="1685" w:type="dxa"/>
            <w:vMerge/>
          </w:tcPr>
          <w:p w:rsidR="00CB6E80" w:rsidRPr="0007357F" w:rsidRDefault="00CB6E80" w:rsidP="00CB6E80">
            <w:pPr>
              <w:ind w:left="-16" w:firstLine="34"/>
              <w:jc w:val="center"/>
              <w:rPr>
                <w:rFonts w:eastAsia="Calibri"/>
                <w:b/>
                <w:bCs/>
                <w:sz w:val="18"/>
                <w:szCs w:val="18"/>
                <w:lang w:eastAsia="en-US"/>
              </w:rPr>
            </w:pPr>
          </w:p>
        </w:tc>
        <w:tc>
          <w:tcPr>
            <w:tcW w:w="709" w:type="dxa"/>
            <w:vMerge/>
          </w:tcPr>
          <w:p w:rsidR="00CB6E80" w:rsidRPr="0007357F" w:rsidRDefault="00CB6E80" w:rsidP="00CB6E80">
            <w:pPr>
              <w:ind w:left="-16"/>
              <w:jc w:val="center"/>
              <w:rPr>
                <w:rFonts w:eastAsia="Calibri"/>
                <w:b/>
                <w:bCs/>
                <w:sz w:val="18"/>
                <w:szCs w:val="18"/>
                <w:lang w:eastAsia="en-US"/>
              </w:rPr>
            </w:pPr>
          </w:p>
        </w:tc>
        <w:tc>
          <w:tcPr>
            <w:tcW w:w="851" w:type="dxa"/>
            <w:vMerge/>
          </w:tcPr>
          <w:p w:rsidR="00CB6E80" w:rsidRPr="0007357F" w:rsidRDefault="00CB6E80" w:rsidP="00CB6E80">
            <w:pPr>
              <w:ind w:left="-16"/>
              <w:jc w:val="center"/>
              <w:rPr>
                <w:rFonts w:eastAsia="Calibri"/>
                <w:b/>
                <w:bCs/>
                <w:sz w:val="18"/>
                <w:szCs w:val="18"/>
                <w:lang w:eastAsia="en-US"/>
              </w:rPr>
            </w:pPr>
          </w:p>
        </w:tc>
        <w:tc>
          <w:tcPr>
            <w:tcW w:w="2268" w:type="dxa"/>
          </w:tcPr>
          <w:p w:rsidR="00CB6E80" w:rsidRPr="0007357F" w:rsidRDefault="00CB6E80" w:rsidP="00CB6E80">
            <w:pPr>
              <w:ind w:left="-16"/>
              <w:jc w:val="center"/>
              <w:rPr>
                <w:rFonts w:eastAsia="Calibri"/>
                <w:b/>
                <w:bCs/>
                <w:sz w:val="18"/>
                <w:szCs w:val="18"/>
                <w:lang w:eastAsia="en-US"/>
              </w:rPr>
            </w:pPr>
            <w:r w:rsidRPr="0007357F">
              <w:rPr>
                <w:rFonts w:eastAsia="Calibri"/>
                <w:b/>
                <w:bCs/>
                <w:sz w:val="18"/>
                <w:szCs w:val="18"/>
                <w:lang w:eastAsia="en-US"/>
              </w:rPr>
              <w:t>Поставщик №1</w:t>
            </w:r>
          </w:p>
        </w:tc>
        <w:tc>
          <w:tcPr>
            <w:tcW w:w="1984" w:type="dxa"/>
          </w:tcPr>
          <w:p w:rsidR="00CB6E80" w:rsidRPr="0007357F" w:rsidRDefault="00CB6E80" w:rsidP="00CB6E80">
            <w:pPr>
              <w:ind w:left="-16"/>
              <w:jc w:val="center"/>
              <w:rPr>
                <w:rFonts w:eastAsia="Calibri"/>
                <w:b/>
                <w:bCs/>
                <w:sz w:val="18"/>
                <w:szCs w:val="18"/>
                <w:lang w:eastAsia="en-US"/>
              </w:rPr>
            </w:pPr>
            <w:r w:rsidRPr="0007357F">
              <w:rPr>
                <w:rFonts w:eastAsia="Calibri"/>
                <w:b/>
                <w:bCs/>
                <w:sz w:val="18"/>
                <w:szCs w:val="18"/>
                <w:lang w:eastAsia="en-US"/>
              </w:rPr>
              <w:t>Поставщик №2</w:t>
            </w:r>
          </w:p>
        </w:tc>
        <w:tc>
          <w:tcPr>
            <w:tcW w:w="1950" w:type="dxa"/>
          </w:tcPr>
          <w:p w:rsidR="00CB6E80" w:rsidRPr="0007357F" w:rsidRDefault="00CB6E80" w:rsidP="00CB6E80">
            <w:pPr>
              <w:ind w:left="-16" w:firstLine="50"/>
              <w:jc w:val="both"/>
              <w:rPr>
                <w:rFonts w:eastAsia="Calibri"/>
                <w:bCs/>
                <w:sz w:val="18"/>
                <w:szCs w:val="18"/>
                <w:lang w:eastAsia="en-US"/>
              </w:rPr>
            </w:pPr>
            <w:r w:rsidRPr="0007357F">
              <w:rPr>
                <w:rFonts w:eastAsia="Calibri"/>
                <w:b/>
                <w:bCs/>
                <w:sz w:val="18"/>
                <w:szCs w:val="18"/>
                <w:lang w:eastAsia="en-US"/>
              </w:rPr>
              <w:t>Поставщик №3</w:t>
            </w:r>
          </w:p>
        </w:tc>
      </w:tr>
      <w:tr w:rsidR="00CB6E80" w:rsidRPr="0007357F" w:rsidTr="00FE0B34">
        <w:trPr>
          <w:trHeight w:val="515"/>
        </w:trPr>
        <w:tc>
          <w:tcPr>
            <w:tcW w:w="1685" w:type="dxa"/>
          </w:tcPr>
          <w:p w:rsidR="00CB6E80" w:rsidRPr="0007357F" w:rsidRDefault="00CB6E80" w:rsidP="00CB6E80">
            <w:pPr>
              <w:ind w:left="-16" w:firstLine="16"/>
              <w:jc w:val="both"/>
              <w:rPr>
                <w:rFonts w:eastAsia="Calibri"/>
                <w:b/>
                <w:bCs/>
                <w:sz w:val="18"/>
                <w:szCs w:val="18"/>
                <w:lang w:eastAsia="en-US"/>
              </w:rPr>
            </w:pPr>
          </w:p>
          <w:p w:rsidR="00CB6E80" w:rsidRPr="0007357F" w:rsidRDefault="00CB6E80" w:rsidP="00CB6E80">
            <w:pPr>
              <w:ind w:left="-16" w:firstLine="16"/>
              <w:jc w:val="both"/>
              <w:rPr>
                <w:rFonts w:eastAsia="Calibri"/>
                <w:b/>
                <w:bCs/>
                <w:sz w:val="18"/>
                <w:szCs w:val="18"/>
                <w:lang w:eastAsia="en-US"/>
              </w:rPr>
            </w:pPr>
            <w:r w:rsidRPr="0007357F">
              <w:rPr>
                <w:rFonts w:eastAsia="Calibri"/>
                <w:b/>
                <w:bCs/>
                <w:sz w:val="18"/>
                <w:szCs w:val="18"/>
                <w:lang w:eastAsia="en-US"/>
              </w:rPr>
              <w:t>Изделие тип 1</w:t>
            </w:r>
          </w:p>
        </w:tc>
        <w:tc>
          <w:tcPr>
            <w:tcW w:w="709" w:type="dxa"/>
          </w:tcPr>
          <w:p w:rsidR="00CB6E80" w:rsidRPr="0007357F" w:rsidRDefault="00CB6E80" w:rsidP="00CB6E80">
            <w:pPr>
              <w:jc w:val="both"/>
              <w:rPr>
                <w:rFonts w:eastAsia="Calibri"/>
                <w:b/>
                <w:bCs/>
                <w:sz w:val="18"/>
                <w:szCs w:val="18"/>
                <w:lang w:eastAsia="en-US"/>
              </w:rPr>
            </w:pPr>
          </w:p>
          <w:p w:rsidR="00CB6E80" w:rsidRPr="0007357F" w:rsidRDefault="00CB6E80" w:rsidP="00CB6E80">
            <w:pPr>
              <w:jc w:val="both"/>
              <w:rPr>
                <w:rFonts w:eastAsia="Calibri"/>
                <w:b/>
                <w:bCs/>
                <w:sz w:val="18"/>
                <w:szCs w:val="18"/>
                <w:lang w:eastAsia="en-US"/>
              </w:rPr>
            </w:pPr>
          </w:p>
          <w:p w:rsidR="00CB6E80" w:rsidRPr="0007357F" w:rsidRDefault="00CB6E80" w:rsidP="00CB6E80">
            <w:pPr>
              <w:jc w:val="both"/>
              <w:rPr>
                <w:rFonts w:eastAsia="Calibri"/>
                <w:b/>
                <w:bCs/>
                <w:sz w:val="18"/>
                <w:szCs w:val="18"/>
                <w:lang w:eastAsia="en-US"/>
              </w:rPr>
            </w:pPr>
            <w:r w:rsidRPr="0007357F">
              <w:rPr>
                <w:rFonts w:eastAsia="Calibri"/>
                <w:b/>
                <w:bCs/>
                <w:sz w:val="18"/>
                <w:szCs w:val="18"/>
                <w:lang w:eastAsia="en-US"/>
              </w:rPr>
              <w:t xml:space="preserve">     </w:t>
            </w:r>
            <w:proofErr w:type="gramStart"/>
            <w:r w:rsidRPr="0007357F">
              <w:rPr>
                <w:rFonts w:eastAsia="Calibri"/>
                <w:b/>
                <w:bCs/>
                <w:sz w:val="18"/>
                <w:szCs w:val="18"/>
                <w:lang w:eastAsia="en-US"/>
              </w:rPr>
              <w:t>ШТ</w:t>
            </w:r>
            <w:proofErr w:type="gramEnd"/>
          </w:p>
        </w:tc>
        <w:tc>
          <w:tcPr>
            <w:tcW w:w="851" w:type="dxa"/>
          </w:tcPr>
          <w:p w:rsidR="00CB6E80" w:rsidRPr="0007357F" w:rsidRDefault="00CB6E80" w:rsidP="00CB6E80">
            <w:pPr>
              <w:rPr>
                <w:rFonts w:eastAsia="Calibri"/>
                <w:bCs/>
                <w:sz w:val="18"/>
                <w:szCs w:val="18"/>
                <w:lang w:eastAsia="en-US"/>
              </w:rPr>
            </w:pPr>
          </w:p>
          <w:p w:rsidR="00CB6E80" w:rsidRPr="0007357F" w:rsidRDefault="00CB6E80" w:rsidP="00CB6E80">
            <w:pPr>
              <w:spacing w:after="200" w:line="276" w:lineRule="auto"/>
              <w:rPr>
                <w:rFonts w:eastAsia="Calibri"/>
                <w:bCs/>
                <w:sz w:val="18"/>
                <w:szCs w:val="18"/>
                <w:lang w:eastAsia="en-US"/>
              </w:rPr>
            </w:pPr>
            <w:r w:rsidRPr="0007357F">
              <w:rPr>
                <w:rFonts w:eastAsia="Calibri"/>
                <w:b/>
                <w:bCs/>
                <w:sz w:val="18"/>
                <w:szCs w:val="18"/>
                <w:lang w:eastAsia="en-US"/>
              </w:rPr>
              <w:t xml:space="preserve">     1 </w:t>
            </w:r>
          </w:p>
        </w:tc>
        <w:tc>
          <w:tcPr>
            <w:tcW w:w="2268" w:type="dxa"/>
          </w:tcPr>
          <w:p w:rsidR="00CB6E80" w:rsidRPr="0007357F" w:rsidRDefault="00CB6E80" w:rsidP="00CB6E80">
            <w:pPr>
              <w:ind w:hanging="108"/>
              <w:jc w:val="center"/>
              <w:rPr>
                <w:rFonts w:eastAsia="Calibri"/>
                <w:b/>
                <w:bCs/>
                <w:sz w:val="18"/>
                <w:szCs w:val="18"/>
                <w:lang w:eastAsia="en-US"/>
              </w:rPr>
            </w:pPr>
          </w:p>
          <w:p w:rsidR="00CB6E80" w:rsidRPr="0007357F" w:rsidRDefault="00CB6E80" w:rsidP="00CB6E80">
            <w:pPr>
              <w:ind w:hanging="108"/>
              <w:jc w:val="center"/>
              <w:rPr>
                <w:rFonts w:eastAsia="Calibri"/>
                <w:b/>
                <w:bCs/>
                <w:sz w:val="18"/>
                <w:szCs w:val="18"/>
                <w:lang w:eastAsia="en-US"/>
              </w:rPr>
            </w:pPr>
            <w:r w:rsidRPr="0007357F">
              <w:rPr>
                <w:rFonts w:eastAsia="Calibri"/>
                <w:b/>
                <w:bCs/>
                <w:sz w:val="18"/>
                <w:szCs w:val="18"/>
                <w:lang w:eastAsia="en-US"/>
              </w:rPr>
              <w:t>5 581,0</w:t>
            </w:r>
          </w:p>
        </w:tc>
        <w:tc>
          <w:tcPr>
            <w:tcW w:w="1984" w:type="dxa"/>
          </w:tcPr>
          <w:p w:rsidR="00CB6E80" w:rsidRPr="0007357F" w:rsidRDefault="00CB6E80" w:rsidP="00CB6E80">
            <w:pPr>
              <w:ind w:left="-16" w:firstLine="16"/>
              <w:jc w:val="center"/>
              <w:rPr>
                <w:rFonts w:eastAsia="Calibri"/>
                <w:b/>
                <w:bCs/>
                <w:sz w:val="18"/>
                <w:szCs w:val="18"/>
                <w:lang w:eastAsia="en-US"/>
              </w:rPr>
            </w:pPr>
          </w:p>
          <w:p w:rsidR="00CB6E80" w:rsidRPr="0007357F" w:rsidRDefault="00CB6E80" w:rsidP="00CB6E80">
            <w:pPr>
              <w:ind w:left="-16" w:firstLine="16"/>
              <w:jc w:val="center"/>
              <w:rPr>
                <w:rFonts w:eastAsia="Calibri"/>
                <w:b/>
                <w:bCs/>
                <w:sz w:val="18"/>
                <w:szCs w:val="18"/>
                <w:lang w:eastAsia="en-US"/>
              </w:rPr>
            </w:pPr>
            <w:r w:rsidRPr="0007357F">
              <w:rPr>
                <w:rFonts w:eastAsia="Calibri"/>
                <w:b/>
                <w:bCs/>
                <w:sz w:val="18"/>
                <w:szCs w:val="18"/>
                <w:lang w:eastAsia="en-US"/>
              </w:rPr>
              <w:t>5 022,9</w:t>
            </w:r>
          </w:p>
        </w:tc>
        <w:tc>
          <w:tcPr>
            <w:tcW w:w="1950" w:type="dxa"/>
          </w:tcPr>
          <w:p w:rsidR="00CB6E80" w:rsidRPr="0007357F" w:rsidRDefault="00CB6E80" w:rsidP="00CB6E80">
            <w:pPr>
              <w:ind w:left="-16" w:firstLine="426"/>
              <w:jc w:val="both"/>
              <w:rPr>
                <w:rFonts w:eastAsia="Calibri"/>
                <w:b/>
                <w:bCs/>
                <w:sz w:val="18"/>
                <w:szCs w:val="18"/>
                <w:lang w:eastAsia="en-US"/>
              </w:rPr>
            </w:pPr>
          </w:p>
          <w:p w:rsidR="00CB6E80" w:rsidRPr="0007357F" w:rsidRDefault="00CB6E80" w:rsidP="00CB6E80">
            <w:pPr>
              <w:ind w:left="-16" w:firstLine="426"/>
              <w:jc w:val="both"/>
              <w:rPr>
                <w:rFonts w:eastAsia="Calibri"/>
                <w:b/>
                <w:bCs/>
                <w:sz w:val="18"/>
                <w:szCs w:val="18"/>
                <w:lang w:eastAsia="en-US"/>
              </w:rPr>
            </w:pPr>
            <w:r w:rsidRPr="0007357F">
              <w:rPr>
                <w:rFonts w:eastAsia="Calibri"/>
                <w:b/>
                <w:bCs/>
                <w:sz w:val="18"/>
                <w:szCs w:val="18"/>
                <w:lang w:eastAsia="en-US"/>
              </w:rPr>
              <w:t>6 139,1</w:t>
            </w:r>
          </w:p>
        </w:tc>
      </w:tr>
      <w:tr w:rsidR="00CB6E80" w:rsidRPr="0007357F" w:rsidTr="00FE0B34">
        <w:trPr>
          <w:trHeight w:val="621"/>
        </w:trPr>
        <w:tc>
          <w:tcPr>
            <w:tcW w:w="1685" w:type="dxa"/>
          </w:tcPr>
          <w:p w:rsidR="00CB6E80" w:rsidRPr="0007357F" w:rsidRDefault="00CB6E80" w:rsidP="00CB6E80">
            <w:pPr>
              <w:ind w:left="-16" w:firstLine="16"/>
              <w:jc w:val="both"/>
              <w:rPr>
                <w:rFonts w:eastAsia="Calibri"/>
                <w:b/>
                <w:bCs/>
                <w:sz w:val="18"/>
                <w:szCs w:val="18"/>
                <w:lang w:eastAsia="en-US"/>
              </w:rPr>
            </w:pPr>
          </w:p>
          <w:p w:rsidR="00CB6E80" w:rsidRPr="0007357F" w:rsidRDefault="00CB6E80" w:rsidP="00CB6E80">
            <w:pPr>
              <w:ind w:left="-16" w:firstLine="16"/>
              <w:jc w:val="both"/>
              <w:rPr>
                <w:rFonts w:eastAsia="Calibri"/>
                <w:b/>
                <w:bCs/>
                <w:sz w:val="18"/>
                <w:szCs w:val="18"/>
                <w:lang w:eastAsia="en-US"/>
              </w:rPr>
            </w:pPr>
            <w:r w:rsidRPr="0007357F">
              <w:rPr>
                <w:rFonts w:eastAsia="Calibri"/>
                <w:b/>
                <w:bCs/>
                <w:sz w:val="18"/>
                <w:szCs w:val="18"/>
                <w:lang w:eastAsia="en-US"/>
              </w:rPr>
              <w:t>Изделие тип 2</w:t>
            </w:r>
          </w:p>
        </w:tc>
        <w:tc>
          <w:tcPr>
            <w:tcW w:w="709" w:type="dxa"/>
          </w:tcPr>
          <w:p w:rsidR="00CB6E80" w:rsidRPr="0007357F" w:rsidRDefault="00CB6E80" w:rsidP="00CB6E80">
            <w:pPr>
              <w:ind w:left="-16"/>
              <w:jc w:val="both"/>
              <w:rPr>
                <w:rFonts w:eastAsia="Calibri"/>
                <w:b/>
                <w:bCs/>
                <w:sz w:val="18"/>
                <w:szCs w:val="18"/>
                <w:lang w:eastAsia="en-US"/>
              </w:rPr>
            </w:pPr>
          </w:p>
          <w:p w:rsidR="00CB6E80" w:rsidRPr="0007357F" w:rsidRDefault="00CB6E80" w:rsidP="00CB6E80">
            <w:pPr>
              <w:ind w:left="-16"/>
              <w:jc w:val="both"/>
              <w:rPr>
                <w:rFonts w:eastAsia="Calibri"/>
                <w:b/>
                <w:bCs/>
                <w:sz w:val="18"/>
                <w:szCs w:val="18"/>
                <w:lang w:eastAsia="en-US"/>
              </w:rPr>
            </w:pPr>
            <w:r w:rsidRPr="0007357F">
              <w:rPr>
                <w:rFonts w:eastAsia="Calibri"/>
                <w:b/>
                <w:bCs/>
                <w:sz w:val="18"/>
                <w:szCs w:val="18"/>
                <w:lang w:eastAsia="en-US"/>
              </w:rPr>
              <w:t xml:space="preserve">    </w:t>
            </w:r>
          </w:p>
          <w:p w:rsidR="00CB6E80" w:rsidRPr="0007357F" w:rsidRDefault="00CB6E80" w:rsidP="00CB6E80">
            <w:pPr>
              <w:ind w:left="-16"/>
              <w:jc w:val="both"/>
              <w:rPr>
                <w:rFonts w:eastAsia="Calibri"/>
                <w:b/>
                <w:bCs/>
                <w:sz w:val="18"/>
                <w:szCs w:val="18"/>
                <w:lang w:eastAsia="en-US"/>
              </w:rPr>
            </w:pPr>
            <w:r w:rsidRPr="0007357F">
              <w:rPr>
                <w:rFonts w:eastAsia="Calibri"/>
                <w:b/>
                <w:bCs/>
                <w:sz w:val="18"/>
                <w:szCs w:val="18"/>
                <w:lang w:eastAsia="en-US"/>
              </w:rPr>
              <w:t xml:space="preserve">     </w:t>
            </w:r>
            <w:proofErr w:type="gramStart"/>
            <w:r w:rsidRPr="0007357F">
              <w:rPr>
                <w:rFonts w:eastAsia="Calibri"/>
                <w:b/>
                <w:bCs/>
                <w:sz w:val="18"/>
                <w:szCs w:val="18"/>
                <w:lang w:eastAsia="en-US"/>
              </w:rPr>
              <w:lastRenderedPageBreak/>
              <w:t>ШТ</w:t>
            </w:r>
            <w:proofErr w:type="gramEnd"/>
          </w:p>
        </w:tc>
        <w:tc>
          <w:tcPr>
            <w:tcW w:w="851" w:type="dxa"/>
          </w:tcPr>
          <w:p w:rsidR="00CB6E80" w:rsidRPr="0007357F" w:rsidRDefault="00CB6E80" w:rsidP="00CB6E80">
            <w:pPr>
              <w:rPr>
                <w:rFonts w:eastAsia="Calibri"/>
                <w:b/>
                <w:bCs/>
                <w:sz w:val="18"/>
                <w:szCs w:val="18"/>
                <w:lang w:eastAsia="en-US"/>
              </w:rPr>
            </w:pPr>
            <w:r w:rsidRPr="0007357F">
              <w:rPr>
                <w:rFonts w:eastAsia="Calibri"/>
                <w:b/>
                <w:bCs/>
                <w:sz w:val="18"/>
                <w:szCs w:val="18"/>
                <w:lang w:eastAsia="en-US"/>
              </w:rPr>
              <w:lastRenderedPageBreak/>
              <w:t xml:space="preserve">   </w:t>
            </w:r>
          </w:p>
          <w:p w:rsidR="00CB6E80" w:rsidRPr="0007357F" w:rsidRDefault="00CB6E80" w:rsidP="00CB6E80">
            <w:pPr>
              <w:spacing w:after="200" w:line="276" w:lineRule="auto"/>
              <w:rPr>
                <w:rFonts w:eastAsia="Calibri"/>
                <w:bCs/>
                <w:sz w:val="18"/>
                <w:szCs w:val="18"/>
                <w:lang w:eastAsia="en-US"/>
              </w:rPr>
            </w:pPr>
            <w:r w:rsidRPr="0007357F">
              <w:rPr>
                <w:rFonts w:eastAsia="Calibri"/>
                <w:b/>
                <w:bCs/>
                <w:sz w:val="18"/>
                <w:szCs w:val="18"/>
                <w:lang w:eastAsia="en-US"/>
              </w:rPr>
              <w:t xml:space="preserve">   24</w:t>
            </w:r>
          </w:p>
        </w:tc>
        <w:tc>
          <w:tcPr>
            <w:tcW w:w="2268" w:type="dxa"/>
          </w:tcPr>
          <w:p w:rsidR="00CB6E80" w:rsidRPr="0007357F" w:rsidRDefault="00CB6E80" w:rsidP="00CB6E80">
            <w:pPr>
              <w:ind w:left="-16" w:hanging="92"/>
              <w:jc w:val="center"/>
              <w:rPr>
                <w:rFonts w:eastAsia="Calibri"/>
                <w:b/>
                <w:bCs/>
                <w:sz w:val="18"/>
                <w:szCs w:val="18"/>
                <w:lang w:eastAsia="en-US"/>
              </w:rPr>
            </w:pPr>
          </w:p>
          <w:p w:rsidR="00CB6E80" w:rsidRPr="0007357F" w:rsidRDefault="00CB6E80" w:rsidP="00CB6E80">
            <w:pPr>
              <w:ind w:left="-16" w:hanging="92"/>
              <w:jc w:val="center"/>
              <w:rPr>
                <w:rFonts w:eastAsia="Calibri"/>
                <w:b/>
                <w:bCs/>
                <w:sz w:val="18"/>
                <w:szCs w:val="18"/>
                <w:lang w:eastAsia="en-US"/>
              </w:rPr>
            </w:pPr>
            <w:r w:rsidRPr="0007357F">
              <w:rPr>
                <w:rFonts w:eastAsia="Calibri"/>
                <w:b/>
                <w:bCs/>
                <w:sz w:val="18"/>
                <w:szCs w:val="18"/>
                <w:lang w:eastAsia="en-US"/>
              </w:rPr>
              <w:t xml:space="preserve">87,5 </w:t>
            </w:r>
          </w:p>
        </w:tc>
        <w:tc>
          <w:tcPr>
            <w:tcW w:w="1984" w:type="dxa"/>
          </w:tcPr>
          <w:p w:rsidR="00CB6E80" w:rsidRPr="0007357F" w:rsidRDefault="00CB6E80" w:rsidP="00CB6E80">
            <w:pPr>
              <w:ind w:left="-16"/>
              <w:jc w:val="center"/>
              <w:rPr>
                <w:rFonts w:eastAsia="Calibri"/>
                <w:b/>
                <w:bCs/>
                <w:sz w:val="18"/>
                <w:szCs w:val="18"/>
                <w:lang w:eastAsia="en-US"/>
              </w:rPr>
            </w:pPr>
          </w:p>
          <w:p w:rsidR="00CB6E80" w:rsidRPr="0007357F" w:rsidRDefault="00CB6E80" w:rsidP="00CB6E80">
            <w:pPr>
              <w:ind w:left="-16"/>
              <w:jc w:val="center"/>
              <w:rPr>
                <w:rFonts w:eastAsia="Calibri"/>
                <w:b/>
                <w:bCs/>
                <w:sz w:val="18"/>
                <w:szCs w:val="18"/>
                <w:lang w:eastAsia="en-US"/>
              </w:rPr>
            </w:pPr>
            <w:r w:rsidRPr="0007357F">
              <w:rPr>
                <w:rFonts w:eastAsia="Calibri"/>
                <w:b/>
                <w:bCs/>
                <w:sz w:val="18"/>
                <w:szCs w:val="18"/>
                <w:lang w:eastAsia="en-US"/>
              </w:rPr>
              <w:t>78,8</w:t>
            </w:r>
          </w:p>
        </w:tc>
        <w:tc>
          <w:tcPr>
            <w:tcW w:w="1950" w:type="dxa"/>
          </w:tcPr>
          <w:p w:rsidR="00CB6E80" w:rsidRPr="0007357F" w:rsidRDefault="00CB6E80" w:rsidP="00CB6E80">
            <w:pPr>
              <w:ind w:left="-16" w:firstLine="426"/>
              <w:jc w:val="both"/>
              <w:rPr>
                <w:rFonts w:eastAsia="Calibri"/>
                <w:b/>
                <w:bCs/>
                <w:sz w:val="18"/>
                <w:szCs w:val="18"/>
                <w:lang w:eastAsia="en-US"/>
              </w:rPr>
            </w:pPr>
          </w:p>
          <w:p w:rsidR="00CB6E80" w:rsidRPr="0007357F" w:rsidRDefault="00CB6E80" w:rsidP="00CB6E80">
            <w:pPr>
              <w:ind w:left="-16" w:firstLine="426"/>
              <w:jc w:val="both"/>
              <w:rPr>
                <w:rFonts w:eastAsia="Calibri"/>
                <w:b/>
                <w:bCs/>
                <w:sz w:val="18"/>
                <w:szCs w:val="18"/>
                <w:lang w:eastAsia="en-US"/>
              </w:rPr>
            </w:pPr>
            <w:r w:rsidRPr="0007357F">
              <w:rPr>
                <w:rFonts w:eastAsia="Calibri"/>
                <w:b/>
                <w:bCs/>
                <w:sz w:val="18"/>
                <w:szCs w:val="18"/>
                <w:lang w:eastAsia="en-US"/>
              </w:rPr>
              <w:t xml:space="preserve">  96,3</w:t>
            </w:r>
          </w:p>
        </w:tc>
      </w:tr>
      <w:tr w:rsidR="00CB6E80" w:rsidRPr="0007357F" w:rsidTr="00FE0B34">
        <w:trPr>
          <w:trHeight w:val="331"/>
        </w:trPr>
        <w:tc>
          <w:tcPr>
            <w:tcW w:w="1685" w:type="dxa"/>
          </w:tcPr>
          <w:p w:rsidR="00CB6E80" w:rsidRPr="0007357F" w:rsidRDefault="00CB6E80" w:rsidP="00CB6E80">
            <w:pPr>
              <w:ind w:left="-16" w:firstLine="16"/>
              <w:jc w:val="both"/>
              <w:rPr>
                <w:rFonts w:eastAsia="Calibri"/>
                <w:b/>
                <w:bCs/>
                <w:sz w:val="18"/>
                <w:szCs w:val="18"/>
                <w:lang w:eastAsia="en-US"/>
              </w:rPr>
            </w:pPr>
            <w:r w:rsidRPr="0007357F">
              <w:rPr>
                <w:rFonts w:eastAsia="Calibri"/>
                <w:b/>
                <w:bCs/>
                <w:sz w:val="18"/>
                <w:szCs w:val="18"/>
                <w:lang w:eastAsia="en-US"/>
              </w:rPr>
              <w:lastRenderedPageBreak/>
              <w:t>ИТОГО:</w:t>
            </w:r>
          </w:p>
        </w:tc>
        <w:tc>
          <w:tcPr>
            <w:tcW w:w="709" w:type="dxa"/>
          </w:tcPr>
          <w:p w:rsidR="00CB6E80" w:rsidRPr="0007357F" w:rsidRDefault="00CB6E80" w:rsidP="00CB6E80">
            <w:pPr>
              <w:ind w:left="-16" w:firstLine="426"/>
              <w:jc w:val="both"/>
              <w:rPr>
                <w:rFonts w:eastAsia="Calibri"/>
                <w:bCs/>
                <w:sz w:val="18"/>
                <w:szCs w:val="18"/>
                <w:lang w:eastAsia="en-US"/>
              </w:rPr>
            </w:pPr>
          </w:p>
        </w:tc>
        <w:tc>
          <w:tcPr>
            <w:tcW w:w="851" w:type="dxa"/>
          </w:tcPr>
          <w:p w:rsidR="00CB6E80" w:rsidRPr="0007357F" w:rsidRDefault="00CB6E80" w:rsidP="00CB6E80">
            <w:pPr>
              <w:ind w:left="-16" w:firstLine="426"/>
              <w:jc w:val="both"/>
              <w:rPr>
                <w:rFonts w:eastAsia="Calibri"/>
                <w:bCs/>
                <w:sz w:val="18"/>
                <w:szCs w:val="18"/>
                <w:lang w:eastAsia="en-US"/>
              </w:rPr>
            </w:pPr>
          </w:p>
        </w:tc>
        <w:tc>
          <w:tcPr>
            <w:tcW w:w="2268" w:type="dxa"/>
          </w:tcPr>
          <w:p w:rsidR="00CB6E80" w:rsidRPr="0007357F" w:rsidRDefault="00CB6E80" w:rsidP="00CB6E80">
            <w:pPr>
              <w:ind w:hanging="108"/>
              <w:jc w:val="center"/>
              <w:rPr>
                <w:rFonts w:eastAsia="Calibri"/>
                <w:b/>
                <w:bCs/>
                <w:sz w:val="18"/>
                <w:szCs w:val="18"/>
                <w:lang w:eastAsia="en-US"/>
              </w:rPr>
            </w:pPr>
            <w:r w:rsidRPr="0007357F">
              <w:rPr>
                <w:rFonts w:eastAsia="Calibri"/>
                <w:b/>
                <w:bCs/>
                <w:sz w:val="18"/>
                <w:szCs w:val="18"/>
                <w:lang w:eastAsia="en-US"/>
              </w:rPr>
              <w:t>5 668,5</w:t>
            </w:r>
          </w:p>
        </w:tc>
        <w:tc>
          <w:tcPr>
            <w:tcW w:w="1984" w:type="dxa"/>
          </w:tcPr>
          <w:p w:rsidR="00CB6E80" w:rsidRPr="0007357F" w:rsidRDefault="00CB6E80" w:rsidP="00CB6E80">
            <w:pPr>
              <w:ind w:hanging="108"/>
              <w:jc w:val="center"/>
              <w:rPr>
                <w:rFonts w:eastAsia="Calibri"/>
                <w:b/>
                <w:bCs/>
                <w:sz w:val="18"/>
                <w:szCs w:val="18"/>
                <w:lang w:eastAsia="en-US"/>
              </w:rPr>
            </w:pPr>
            <w:r w:rsidRPr="0007357F">
              <w:rPr>
                <w:rFonts w:eastAsia="Calibri"/>
                <w:b/>
                <w:bCs/>
                <w:sz w:val="18"/>
                <w:szCs w:val="18"/>
                <w:lang w:eastAsia="en-US"/>
              </w:rPr>
              <w:t xml:space="preserve">  5 101,7</w:t>
            </w:r>
          </w:p>
        </w:tc>
        <w:tc>
          <w:tcPr>
            <w:tcW w:w="1950" w:type="dxa"/>
          </w:tcPr>
          <w:p w:rsidR="00CB6E80" w:rsidRPr="0007357F" w:rsidRDefault="00CB6E80" w:rsidP="00CB6E80">
            <w:pPr>
              <w:ind w:hanging="108"/>
              <w:jc w:val="center"/>
              <w:rPr>
                <w:rFonts w:eastAsia="Calibri"/>
                <w:b/>
                <w:bCs/>
                <w:sz w:val="18"/>
                <w:szCs w:val="18"/>
                <w:lang w:eastAsia="en-US"/>
              </w:rPr>
            </w:pPr>
            <w:r w:rsidRPr="0007357F">
              <w:rPr>
                <w:rFonts w:eastAsia="Calibri"/>
                <w:b/>
                <w:bCs/>
                <w:sz w:val="18"/>
                <w:szCs w:val="18"/>
                <w:lang w:eastAsia="en-US"/>
              </w:rPr>
              <w:t>6 235,4</w:t>
            </w:r>
          </w:p>
        </w:tc>
      </w:tr>
    </w:tbl>
    <w:p w:rsidR="00CB6E80" w:rsidRPr="00CB6E80" w:rsidRDefault="00CB6E80" w:rsidP="00CB6E80">
      <w:pPr>
        <w:spacing w:line="120" w:lineRule="auto"/>
        <w:ind w:firstLine="425"/>
        <w:jc w:val="both"/>
        <w:rPr>
          <w:rFonts w:eastAsia="Calibri"/>
          <w:sz w:val="22"/>
          <w:szCs w:val="22"/>
          <w:lang w:eastAsia="en-US"/>
        </w:rPr>
      </w:pPr>
    </w:p>
    <w:p w:rsidR="00CB6E80" w:rsidRPr="0007357F" w:rsidRDefault="00635E2F" w:rsidP="00635E2F">
      <w:pPr>
        <w:tabs>
          <w:tab w:val="left" w:pos="567"/>
        </w:tabs>
        <w:ind w:firstLine="426"/>
        <w:jc w:val="both"/>
        <w:rPr>
          <w:rFonts w:eastAsia="Calibri"/>
          <w:lang w:eastAsia="en-US"/>
        </w:rPr>
      </w:pPr>
      <w:r>
        <w:rPr>
          <w:rFonts w:eastAsia="Calibri"/>
          <w:lang w:eastAsia="en-US"/>
        </w:rPr>
        <w:t xml:space="preserve">  </w:t>
      </w:r>
      <w:r w:rsidR="00CB6E80" w:rsidRPr="0007357F">
        <w:rPr>
          <w:rFonts w:eastAsia="Calibri"/>
          <w:lang w:eastAsia="en-US"/>
        </w:rPr>
        <w:t>Метод сопоставимых рыночных цен или анализа рынка заключается в прогнозировании стоимости закупки на основании цен на идентичные товары, работы или услуги, а при их отсутствии — на однородные.</w:t>
      </w:r>
    </w:p>
    <w:p w:rsidR="00CB6E80" w:rsidRPr="0007357F" w:rsidRDefault="00635E2F" w:rsidP="00CB6E80">
      <w:pPr>
        <w:ind w:firstLine="426"/>
        <w:jc w:val="both"/>
        <w:rPr>
          <w:rFonts w:eastAsia="Calibri"/>
          <w:lang w:eastAsia="en-US"/>
        </w:rPr>
      </w:pPr>
      <w:r>
        <w:rPr>
          <w:rFonts w:eastAsia="Calibri"/>
          <w:lang w:eastAsia="en-US"/>
        </w:rPr>
        <w:t xml:space="preserve">  </w:t>
      </w:r>
      <w:r w:rsidR="00CB6E80" w:rsidRPr="0007357F">
        <w:rPr>
          <w:rFonts w:eastAsia="Calibri"/>
          <w:lang w:eastAsia="en-US"/>
        </w:rPr>
        <w:t>Правила определения идентичности и однородности прописаны в </w:t>
      </w:r>
      <w:hyperlink r:id="rId13" w:anchor="/document/99/499011838/XA00MAI2MU/" w:tooltip="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w:history="1">
        <w:r w:rsidR="00CB6E80" w:rsidRPr="0007357F">
          <w:rPr>
            <w:rFonts w:eastAsia="Calibri"/>
            <w:u w:val="single"/>
            <w:lang w:eastAsia="en-US"/>
          </w:rPr>
          <w:t>части 13</w:t>
        </w:r>
      </w:hyperlink>
      <w:r w:rsidR="00CB6E80" w:rsidRPr="0007357F">
        <w:rPr>
          <w:rFonts w:eastAsia="Calibri"/>
          <w:lang w:eastAsia="en-US"/>
        </w:rPr>
        <w:t> статьи 22 Закона № 44-ФЗ и пунктах </w:t>
      </w:r>
      <w:hyperlink r:id="rId14" w:anchor="/document/99/499052306/XA00M2S2MD/" w:tooltip="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w:history="1">
        <w:r w:rsidR="00CB6E80" w:rsidRPr="0007357F">
          <w:rPr>
            <w:rFonts w:eastAsia="Calibri"/>
            <w:u w:val="single"/>
            <w:lang w:eastAsia="en-US"/>
          </w:rPr>
          <w:t>3.5.1</w:t>
        </w:r>
      </w:hyperlink>
      <w:r w:rsidR="00CB6E80" w:rsidRPr="0007357F">
        <w:rPr>
          <w:rFonts w:eastAsia="Calibri"/>
          <w:lang w:eastAsia="en-US"/>
        </w:rPr>
        <w:t>, </w:t>
      </w:r>
      <w:hyperlink r:id="rId15" w:anchor="/document/99/499052306/XA00M7S2MM/" w:tooltip="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w:history="1">
        <w:r w:rsidR="00CB6E80" w:rsidRPr="0007357F">
          <w:rPr>
            <w:rFonts w:eastAsia="Calibri"/>
            <w:u w:val="single"/>
            <w:lang w:eastAsia="en-US"/>
          </w:rPr>
          <w:t>3.5.2</w:t>
        </w:r>
      </w:hyperlink>
      <w:r w:rsidR="00CB6E80" w:rsidRPr="0007357F">
        <w:rPr>
          <w:rFonts w:eastAsia="Calibri"/>
          <w:lang w:eastAsia="en-US"/>
        </w:rPr>
        <w:t>, </w:t>
      </w:r>
      <w:hyperlink r:id="rId16" w:anchor="/document/99/499052306/XA00M902MS/" w:tooltip="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history="1">
        <w:r w:rsidR="00CB6E80" w:rsidRPr="0007357F">
          <w:rPr>
            <w:rFonts w:eastAsia="Calibri"/>
            <w:u w:val="single"/>
            <w:lang w:eastAsia="en-US"/>
          </w:rPr>
          <w:t>3.6.1</w:t>
        </w:r>
      </w:hyperlink>
      <w:r w:rsidR="00CB6E80" w:rsidRPr="0007357F">
        <w:rPr>
          <w:rFonts w:eastAsia="Calibri"/>
          <w:lang w:eastAsia="en-US"/>
        </w:rPr>
        <w:t> и </w:t>
      </w:r>
      <w:hyperlink r:id="rId17" w:anchor="/document/99/499052306/XA00MA02N6/" w:tooltip="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w:history="1">
        <w:r w:rsidR="00CB6E80" w:rsidRPr="0007357F">
          <w:rPr>
            <w:rFonts w:eastAsia="Calibri"/>
            <w:u w:val="single"/>
            <w:lang w:eastAsia="en-US"/>
          </w:rPr>
          <w:t>3.6.2</w:t>
        </w:r>
      </w:hyperlink>
      <w:r w:rsidR="00CB6E80" w:rsidRPr="0007357F">
        <w:rPr>
          <w:rFonts w:eastAsia="Calibri"/>
          <w:lang w:eastAsia="en-US"/>
        </w:rPr>
        <w:t> Методических рекомендаций №567.  Чтобы определить однородность цен, необходимо рассчитать коэффициент вариации. Если показатель превысит 33 процента – цены неоднородные, применять их для расчета НМЦК, НЦЕ нельзя.</w:t>
      </w:r>
    </w:p>
    <w:p w:rsidR="00CB6E80" w:rsidRPr="0007357F" w:rsidRDefault="00635E2F" w:rsidP="00DB6771">
      <w:pPr>
        <w:ind w:firstLine="425"/>
        <w:jc w:val="both"/>
        <w:rPr>
          <w:rFonts w:eastAsia="Calibri"/>
          <w:color w:val="000000"/>
          <w:lang w:eastAsia="en-US"/>
        </w:rPr>
      </w:pPr>
      <w:r>
        <w:rPr>
          <w:rFonts w:eastAsia="Calibri"/>
          <w:bCs/>
          <w:lang w:eastAsia="en-US"/>
        </w:rPr>
        <w:t xml:space="preserve">  </w:t>
      </w:r>
      <w:r w:rsidR="00CB6E80" w:rsidRPr="0007357F">
        <w:rPr>
          <w:rFonts w:eastAsia="Calibri"/>
          <w:bCs/>
          <w:lang w:eastAsia="en-US"/>
        </w:rPr>
        <w:t>Заказчиком  о</w:t>
      </w:r>
      <w:r w:rsidR="00CB6E80" w:rsidRPr="0007357F">
        <w:rPr>
          <w:rFonts w:eastAsia="Calibri"/>
          <w:b/>
          <w:bCs/>
          <w:lang w:eastAsia="en-US"/>
        </w:rPr>
        <w:t xml:space="preserve">пределена однородность цен, путем расчёта коэффициента вариации.  </w:t>
      </w:r>
      <w:r w:rsidR="00CB6E80" w:rsidRPr="0007357F">
        <w:rPr>
          <w:rFonts w:eastAsia="Calibri"/>
          <w:color w:val="000000"/>
          <w:lang w:eastAsia="en-US"/>
        </w:rPr>
        <w:t>Для этого он определил среднюю цену и среднее квадратичное отклонение.</w:t>
      </w:r>
    </w:p>
    <w:p w:rsidR="00CB6E80" w:rsidRPr="0007357F" w:rsidRDefault="00CB6E80" w:rsidP="00DB6771">
      <w:pPr>
        <w:jc w:val="both"/>
        <w:rPr>
          <w:rFonts w:eastAsia="Calibri"/>
          <w:b/>
          <w:bCs/>
          <w:color w:val="000000"/>
        </w:rPr>
      </w:pPr>
    </w:p>
    <w:p w:rsidR="00CB6E80" w:rsidRPr="0007357F" w:rsidRDefault="00CB6E80" w:rsidP="00DB6771">
      <w:pPr>
        <w:jc w:val="both"/>
        <w:rPr>
          <w:color w:val="000000"/>
        </w:rPr>
      </w:pPr>
      <w:r w:rsidRPr="0007357F">
        <w:rPr>
          <w:rFonts w:eastAsia="Calibri"/>
          <w:b/>
          <w:bCs/>
          <w:color w:val="000000"/>
        </w:rPr>
        <w:t>Средняя арифметическая цена (изделие 1)</w:t>
      </w:r>
      <w:r w:rsidRPr="0007357F">
        <w:rPr>
          <w:color w:val="000000"/>
        </w:rPr>
        <w:t> = ((5 581,0 тыс. руб. + 5 022,9 тыс. руб. + 6 139,1 тыс. руб.)</w:t>
      </w:r>
      <w:proofErr w:type="gramStart"/>
      <w:r w:rsidRPr="0007357F">
        <w:rPr>
          <w:color w:val="000000"/>
        </w:rPr>
        <w:t xml:space="preserve"> :</w:t>
      </w:r>
      <w:proofErr w:type="gramEnd"/>
      <w:r w:rsidRPr="0007357F">
        <w:rPr>
          <w:color w:val="000000"/>
        </w:rPr>
        <w:t xml:space="preserve"> 3) = </w:t>
      </w:r>
      <w:r w:rsidRPr="0007357F">
        <w:rPr>
          <w:b/>
          <w:color w:val="000000"/>
        </w:rPr>
        <w:t>5 581,0 тыс. руб</w:t>
      </w:r>
      <w:r w:rsidRPr="0007357F">
        <w:rPr>
          <w:color w:val="000000"/>
        </w:rPr>
        <w:t>.</w:t>
      </w:r>
    </w:p>
    <w:p w:rsidR="00CB6E80" w:rsidRPr="0007357F" w:rsidRDefault="00CB6E80" w:rsidP="00DB6771">
      <w:pPr>
        <w:jc w:val="both"/>
        <w:rPr>
          <w:b/>
          <w:color w:val="000000"/>
        </w:rPr>
      </w:pPr>
      <w:r w:rsidRPr="0007357F">
        <w:rPr>
          <w:rFonts w:eastAsia="Calibri"/>
          <w:b/>
          <w:bCs/>
          <w:color w:val="000000"/>
        </w:rPr>
        <w:t>Средняя арифметическая цена (изделие 2)</w:t>
      </w:r>
      <w:r w:rsidRPr="0007357F">
        <w:rPr>
          <w:color w:val="000000"/>
        </w:rPr>
        <w:t> = ((87,5 тыс. руб. + 78,8 тыс. руб. + 96,3 тыс. руб.)</w:t>
      </w:r>
      <w:proofErr w:type="gramStart"/>
      <w:r w:rsidRPr="0007357F">
        <w:rPr>
          <w:color w:val="000000"/>
        </w:rPr>
        <w:t xml:space="preserve"> :</w:t>
      </w:r>
      <w:proofErr w:type="gramEnd"/>
      <w:r w:rsidRPr="0007357F">
        <w:rPr>
          <w:color w:val="000000"/>
        </w:rPr>
        <w:t xml:space="preserve"> 3) = </w:t>
      </w:r>
      <w:r w:rsidRPr="0007357F">
        <w:rPr>
          <w:b/>
          <w:color w:val="000000"/>
        </w:rPr>
        <w:t>87,5 тыс. руб.</w:t>
      </w:r>
    </w:p>
    <w:p w:rsidR="00CB6E80" w:rsidRPr="0007357F" w:rsidRDefault="00CB6E80" w:rsidP="00DB6771">
      <w:pPr>
        <w:jc w:val="both"/>
        <w:rPr>
          <w:color w:val="000000"/>
        </w:rPr>
      </w:pPr>
      <w:r w:rsidRPr="0007357F">
        <w:rPr>
          <w:rFonts w:eastAsia="Calibri"/>
          <w:b/>
          <w:bCs/>
          <w:color w:val="000000"/>
        </w:rPr>
        <w:t>Квадратичное отклонение (изделие 1):</w:t>
      </w:r>
    </w:p>
    <w:p w:rsidR="00CB6E80" w:rsidRPr="0007357F" w:rsidRDefault="00D745BE" w:rsidP="00DB6771">
      <w:pPr>
        <w:rPr>
          <w:rFonts w:eastAsia="Calibri"/>
          <w:b/>
          <w:color w:val="000000"/>
          <w:lang w:eastAsia="en-US"/>
        </w:rPr>
      </w:pPr>
      <m:oMath>
        <m:rad>
          <m:radPr>
            <m:degHide m:val="1"/>
            <m:ctrlPr>
              <w:rPr>
                <w:rFonts w:ascii="Cambria Math" w:eastAsia="Calibri" w:hAnsi="Cambria Math"/>
                <w:b/>
                <w:i/>
                <w:color w:val="000000"/>
                <w:lang w:eastAsia="en-US"/>
              </w:rPr>
            </m:ctrlPr>
          </m:radPr>
          <m:deg/>
          <m:e>
            <m:sSup>
              <m:sSupPr>
                <m:ctrlPr>
                  <w:rPr>
                    <w:rFonts w:ascii="Cambria Math" w:eastAsia="Calibri" w:hAnsi="Cambria Math"/>
                    <w:b/>
                    <w:color w:val="000000"/>
                    <w:lang w:eastAsia="en-US"/>
                  </w:rPr>
                </m:ctrlPr>
              </m:sSupPr>
              <m:e>
                <m:r>
                  <m:rPr>
                    <m:sty m:val="bi"/>
                  </m:rPr>
                  <w:rPr>
                    <w:rFonts w:ascii="Cambria Math" w:eastAsia="Calibri" w:hAnsi="Cambria Math"/>
                    <w:color w:val="000000"/>
                    <w:lang w:eastAsia="en-US"/>
                  </w:rPr>
                  <m:t>(</m:t>
                </m:r>
                <m:d>
                  <m:dPr>
                    <m:ctrlPr>
                      <w:rPr>
                        <w:rFonts w:ascii="Cambria Math" w:eastAsia="Calibri" w:hAnsi="Cambria Math"/>
                        <w:b/>
                        <w:color w:val="000000"/>
                        <w:lang w:eastAsia="en-US"/>
                      </w:rPr>
                    </m:ctrlPr>
                  </m:dPr>
                  <m:e>
                    <m:r>
                      <m:rPr>
                        <m:sty m:val="bi"/>
                      </m:rPr>
                      <w:rPr>
                        <w:rFonts w:ascii="Cambria Math" w:eastAsia="Calibri" w:hAnsi="Cambria Math"/>
                        <w:color w:val="000000"/>
                        <w:lang w:eastAsia="en-US"/>
                      </w:rPr>
                      <m:t>5581,0-5581,0</m:t>
                    </m:r>
                  </m:e>
                </m:d>
              </m:e>
              <m:sup>
                <m:r>
                  <m:rPr>
                    <m:sty m:val="bi"/>
                  </m:rPr>
                  <w:rPr>
                    <w:rFonts w:ascii="Cambria Math" w:eastAsia="Calibri" w:hAnsi="Cambria Math"/>
                    <w:color w:val="000000"/>
                    <w:lang w:eastAsia="en-US"/>
                  </w:rPr>
                  <m:t>2</m:t>
                </m:r>
              </m:sup>
            </m:sSup>
            <m:r>
              <m:rPr>
                <m:sty m:val="bi"/>
              </m:rPr>
              <w:rPr>
                <w:rFonts w:ascii="Cambria Math" w:eastAsia="Calibri" w:hAnsi="Cambria Math"/>
                <w:color w:val="000000"/>
                <w:lang w:eastAsia="en-US"/>
              </w:rPr>
              <m:t>+</m:t>
            </m:r>
            <m:sSup>
              <m:sSupPr>
                <m:ctrlPr>
                  <w:rPr>
                    <w:rFonts w:ascii="Cambria Math" w:eastAsia="Calibri" w:hAnsi="Cambria Math"/>
                    <w:b/>
                    <w:color w:val="000000"/>
                    <w:lang w:eastAsia="en-US"/>
                  </w:rPr>
                </m:ctrlPr>
              </m:sSupPr>
              <m:e>
                <m:d>
                  <m:dPr>
                    <m:ctrlPr>
                      <w:rPr>
                        <w:rFonts w:ascii="Cambria Math" w:eastAsia="Calibri" w:hAnsi="Cambria Math"/>
                        <w:b/>
                        <w:color w:val="000000"/>
                        <w:lang w:eastAsia="en-US"/>
                      </w:rPr>
                    </m:ctrlPr>
                  </m:dPr>
                  <m:e>
                    <m:r>
                      <m:rPr>
                        <m:sty m:val="bi"/>
                      </m:rPr>
                      <w:rPr>
                        <w:rFonts w:ascii="Cambria Math" w:eastAsia="Calibri" w:hAnsi="Cambria Math"/>
                        <w:color w:val="000000"/>
                        <w:lang w:eastAsia="en-US"/>
                      </w:rPr>
                      <m:t>5022,9-5581,0</m:t>
                    </m:r>
                  </m:e>
                </m:d>
              </m:e>
              <m:sup>
                <m:r>
                  <m:rPr>
                    <m:sty m:val="bi"/>
                  </m:rPr>
                  <w:rPr>
                    <w:rFonts w:ascii="Cambria Math" w:eastAsia="Calibri" w:hAnsi="Cambria Math"/>
                    <w:color w:val="000000"/>
                    <w:lang w:eastAsia="en-US"/>
                  </w:rPr>
                  <m:t>2</m:t>
                </m:r>
              </m:sup>
            </m:sSup>
            <m:r>
              <m:rPr>
                <m:sty m:val="bi"/>
              </m:rPr>
              <w:rPr>
                <w:rFonts w:ascii="Cambria Math" w:eastAsia="Calibri" w:hAnsi="Cambria Math"/>
                <w:color w:val="000000"/>
                <w:lang w:eastAsia="en-US"/>
              </w:rPr>
              <m:t>+</m:t>
            </m:r>
            <m:sSup>
              <m:sSupPr>
                <m:ctrlPr>
                  <w:rPr>
                    <w:rFonts w:ascii="Cambria Math" w:eastAsia="Calibri" w:hAnsi="Cambria Math"/>
                    <w:b/>
                    <w:color w:val="000000"/>
                    <w:lang w:eastAsia="en-US"/>
                  </w:rPr>
                </m:ctrlPr>
              </m:sSupPr>
              <m:e>
                <m:d>
                  <m:dPr>
                    <m:ctrlPr>
                      <w:rPr>
                        <w:rFonts w:ascii="Cambria Math" w:eastAsia="Calibri" w:hAnsi="Cambria Math"/>
                        <w:b/>
                        <w:color w:val="000000"/>
                        <w:lang w:eastAsia="en-US"/>
                      </w:rPr>
                    </m:ctrlPr>
                  </m:dPr>
                  <m:e>
                    <m:r>
                      <m:rPr>
                        <m:sty m:val="bi"/>
                      </m:rPr>
                      <w:rPr>
                        <w:rFonts w:ascii="Cambria Math" w:eastAsia="Calibri" w:hAnsi="Cambria Math"/>
                        <w:color w:val="000000"/>
                        <w:lang w:eastAsia="en-US"/>
                      </w:rPr>
                      <m:t>6139,1-5581,0</m:t>
                    </m:r>
                  </m:e>
                </m:d>
              </m:e>
              <m:sup>
                <m:r>
                  <m:rPr>
                    <m:sty m:val="bi"/>
                  </m:rPr>
                  <w:rPr>
                    <w:rFonts w:ascii="Cambria Math" w:eastAsia="Calibri" w:hAnsi="Cambria Math"/>
                    <w:color w:val="000000"/>
                    <w:lang w:eastAsia="en-US"/>
                  </w:rPr>
                  <m:t xml:space="preserve">2 </m:t>
                </m:r>
              </m:sup>
            </m:sSup>
            <m:r>
              <m:rPr>
                <m:sty m:val="bi"/>
              </m:rPr>
              <w:rPr>
                <w:rFonts w:ascii="Cambria Math" w:eastAsia="Calibri" w:hAnsi="Cambria Math"/>
                <w:color w:val="000000"/>
                <w:lang w:eastAsia="en-US"/>
              </w:rPr>
              <m:t>)/(3-1)</m:t>
            </m:r>
          </m:e>
        </m:rad>
        <m:r>
          <m:rPr>
            <m:sty m:val="bi"/>
          </m:rPr>
          <w:rPr>
            <w:rFonts w:ascii="Cambria Math" w:eastAsia="Cambria Math" w:hAnsi="Cambria Math"/>
            <w:color w:val="000000"/>
            <w:lang w:eastAsia="en-US"/>
          </w:rPr>
          <m:t>=558,1</m:t>
        </m:r>
      </m:oMath>
      <w:r w:rsidR="00CB6E80" w:rsidRPr="0007357F">
        <w:rPr>
          <w:rFonts w:eastAsia="Calibri"/>
          <w:b/>
          <w:color w:val="000000"/>
          <w:lang w:eastAsia="en-US"/>
        </w:rPr>
        <w:t xml:space="preserve"> </w:t>
      </w:r>
    </w:p>
    <w:p w:rsidR="00CB6E80" w:rsidRPr="0007357F" w:rsidRDefault="00CB6E80" w:rsidP="00DB6771">
      <w:pPr>
        <w:jc w:val="both"/>
        <w:rPr>
          <w:color w:val="000000"/>
        </w:rPr>
      </w:pPr>
      <w:r w:rsidRPr="0007357F">
        <w:rPr>
          <w:rFonts w:eastAsia="Calibri"/>
          <w:b/>
          <w:bCs/>
          <w:color w:val="000000"/>
        </w:rPr>
        <w:t>Квадратичное отклонение (изделие 2):</w:t>
      </w:r>
    </w:p>
    <w:p w:rsidR="00CB6E80" w:rsidRPr="0007357F" w:rsidRDefault="00D745BE" w:rsidP="00DB6771">
      <w:pPr>
        <w:rPr>
          <w:rFonts w:eastAsia="Calibri"/>
          <w:color w:val="000000"/>
          <w:lang w:eastAsia="en-US"/>
        </w:rPr>
      </w:pPr>
      <m:oMathPara>
        <m:oMath>
          <m:rad>
            <m:radPr>
              <m:degHide m:val="1"/>
              <m:ctrlPr>
                <w:rPr>
                  <w:rFonts w:ascii="Cambria Math" w:eastAsia="Calibri" w:hAnsi="Cambria Math"/>
                  <w:b/>
                  <w:i/>
                  <w:color w:val="000000"/>
                  <w:lang w:eastAsia="en-US"/>
                </w:rPr>
              </m:ctrlPr>
            </m:radPr>
            <m:deg/>
            <m:e>
              <m:sSup>
                <m:sSupPr>
                  <m:ctrlPr>
                    <w:rPr>
                      <w:rFonts w:ascii="Cambria Math" w:eastAsia="Calibri" w:hAnsi="Cambria Math"/>
                      <w:b/>
                      <w:color w:val="000000"/>
                      <w:lang w:eastAsia="en-US"/>
                    </w:rPr>
                  </m:ctrlPr>
                </m:sSupPr>
                <m:e>
                  <m:d>
                    <m:dPr>
                      <m:ctrlPr>
                        <w:rPr>
                          <w:rFonts w:ascii="Cambria Math" w:eastAsia="Calibri" w:hAnsi="Cambria Math"/>
                          <w:b/>
                          <w:color w:val="000000"/>
                          <w:lang w:eastAsia="en-US"/>
                        </w:rPr>
                      </m:ctrlPr>
                    </m:dPr>
                    <m:e>
                      <m:r>
                        <m:rPr>
                          <m:sty m:val="bi"/>
                        </m:rPr>
                        <w:rPr>
                          <w:rFonts w:ascii="Cambria Math" w:eastAsia="Calibri" w:hAnsi="Cambria Math"/>
                          <w:color w:val="000000"/>
                          <w:lang w:eastAsia="en-US"/>
                        </w:rPr>
                        <m:t>87,5-87,5</m:t>
                      </m:r>
                    </m:e>
                  </m:d>
                </m:e>
                <m:sup>
                  <m:r>
                    <m:rPr>
                      <m:sty m:val="bi"/>
                    </m:rPr>
                    <w:rPr>
                      <w:rFonts w:ascii="Cambria Math" w:eastAsia="Calibri" w:hAnsi="Cambria Math"/>
                      <w:color w:val="000000"/>
                      <w:lang w:eastAsia="en-US"/>
                    </w:rPr>
                    <m:t>2</m:t>
                  </m:r>
                </m:sup>
              </m:sSup>
              <m:r>
                <m:rPr>
                  <m:sty m:val="bi"/>
                </m:rPr>
                <w:rPr>
                  <w:rFonts w:ascii="Cambria Math" w:eastAsia="Calibri" w:hAnsi="Cambria Math"/>
                  <w:color w:val="000000"/>
                  <w:lang w:eastAsia="en-US"/>
                </w:rPr>
                <m:t>+</m:t>
              </m:r>
              <m:sSup>
                <m:sSupPr>
                  <m:ctrlPr>
                    <w:rPr>
                      <w:rFonts w:ascii="Cambria Math" w:eastAsia="Calibri" w:hAnsi="Cambria Math"/>
                      <w:b/>
                      <w:color w:val="000000"/>
                      <w:lang w:eastAsia="en-US"/>
                    </w:rPr>
                  </m:ctrlPr>
                </m:sSupPr>
                <m:e>
                  <m:d>
                    <m:dPr>
                      <m:ctrlPr>
                        <w:rPr>
                          <w:rFonts w:ascii="Cambria Math" w:eastAsia="Calibri" w:hAnsi="Cambria Math"/>
                          <w:b/>
                          <w:color w:val="000000"/>
                          <w:lang w:eastAsia="en-US"/>
                        </w:rPr>
                      </m:ctrlPr>
                    </m:dPr>
                    <m:e>
                      <m:r>
                        <m:rPr>
                          <m:sty m:val="bi"/>
                        </m:rPr>
                        <w:rPr>
                          <w:rFonts w:ascii="Cambria Math" w:eastAsia="Calibri" w:hAnsi="Cambria Math"/>
                          <w:color w:val="000000"/>
                          <w:lang w:eastAsia="en-US"/>
                        </w:rPr>
                        <m:t>78,8-87,5</m:t>
                      </m:r>
                    </m:e>
                  </m:d>
                </m:e>
                <m:sup>
                  <m:r>
                    <m:rPr>
                      <m:sty m:val="bi"/>
                    </m:rPr>
                    <w:rPr>
                      <w:rFonts w:ascii="Cambria Math" w:eastAsia="Calibri" w:hAnsi="Cambria Math"/>
                      <w:color w:val="000000"/>
                      <w:lang w:eastAsia="en-US"/>
                    </w:rPr>
                    <m:t>2</m:t>
                  </m:r>
                </m:sup>
              </m:sSup>
              <m:r>
                <m:rPr>
                  <m:sty m:val="bi"/>
                </m:rPr>
                <w:rPr>
                  <w:rFonts w:ascii="Cambria Math" w:eastAsia="Calibri" w:hAnsi="Cambria Math"/>
                  <w:color w:val="000000"/>
                  <w:lang w:eastAsia="en-US"/>
                </w:rPr>
                <m:t>+</m:t>
              </m:r>
              <m:sSup>
                <m:sSupPr>
                  <m:ctrlPr>
                    <w:rPr>
                      <w:rFonts w:ascii="Cambria Math" w:eastAsia="Calibri" w:hAnsi="Cambria Math"/>
                      <w:b/>
                      <w:color w:val="000000"/>
                      <w:lang w:eastAsia="en-US"/>
                    </w:rPr>
                  </m:ctrlPr>
                </m:sSupPr>
                <m:e>
                  <m:d>
                    <m:dPr>
                      <m:ctrlPr>
                        <w:rPr>
                          <w:rFonts w:ascii="Cambria Math" w:eastAsia="Calibri" w:hAnsi="Cambria Math"/>
                          <w:b/>
                          <w:color w:val="000000"/>
                          <w:lang w:eastAsia="en-US"/>
                        </w:rPr>
                      </m:ctrlPr>
                    </m:dPr>
                    <m:e>
                      <m:r>
                        <m:rPr>
                          <m:sty m:val="bi"/>
                        </m:rPr>
                        <w:rPr>
                          <w:rFonts w:ascii="Cambria Math" w:eastAsia="Calibri" w:hAnsi="Cambria Math"/>
                          <w:color w:val="000000"/>
                          <w:lang w:eastAsia="en-US"/>
                        </w:rPr>
                        <m:t>96,3-87,5</m:t>
                      </m:r>
                    </m:e>
                  </m:d>
                </m:e>
                <m:sup>
                  <m:r>
                    <m:rPr>
                      <m:sty m:val="bi"/>
                    </m:rPr>
                    <w:rPr>
                      <w:rFonts w:ascii="Cambria Math" w:eastAsia="Calibri" w:hAnsi="Cambria Math"/>
                      <w:color w:val="000000"/>
                      <w:lang w:eastAsia="en-US"/>
                    </w:rPr>
                    <m:t>2</m:t>
                  </m:r>
                </m:sup>
              </m:sSup>
              <m:r>
                <m:rPr>
                  <m:sty m:val="bi"/>
                </m:rPr>
                <w:rPr>
                  <w:rFonts w:ascii="Cambria Math" w:eastAsia="Calibri" w:hAnsi="Cambria Math"/>
                  <w:color w:val="000000"/>
                  <w:lang w:eastAsia="en-US"/>
                </w:rPr>
                <m:t>/(3-1)</m:t>
              </m:r>
            </m:e>
          </m:rad>
          <m:r>
            <m:rPr>
              <m:sty m:val="bi"/>
            </m:rPr>
            <w:rPr>
              <w:rFonts w:ascii="Cambria Math" w:eastAsia="Cambria Math" w:hAnsi="Cambria Math"/>
              <w:color w:val="000000"/>
              <w:lang w:eastAsia="en-US"/>
            </w:rPr>
            <m:t>=8,75</m:t>
          </m:r>
        </m:oMath>
      </m:oMathPara>
    </w:p>
    <w:p w:rsidR="00CB6E80" w:rsidRPr="0007357F" w:rsidRDefault="00D745BE" w:rsidP="00DB6771">
      <w:pPr>
        <w:jc w:val="both"/>
        <w:rPr>
          <w:color w:val="000000"/>
        </w:rPr>
      </w:pPr>
      <w:hyperlink r:id="rId18" w:anchor="/document/16/121242/pp289/" w:history="1">
        <w:r w:rsidR="00CB6E80" w:rsidRPr="0007357F">
          <w:rPr>
            <w:rFonts w:eastAsia="Calibri"/>
            <w:b/>
            <w:bCs/>
            <w:color w:val="000000"/>
          </w:rPr>
          <w:t>Коэффициент вариации</w:t>
        </w:r>
      </w:hyperlink>
      <w:r w:rsidR="00CB6E80" w:rsidRPr="0007357F">
        <w:rPr>
          <w:b/>
        </w:rPr>
        <w:t xml:space="preserve"> (изделие 1) </w:t>
      </w:r>
      <w:r w:rsidR="00CB6E80" w:rsidRPr="0007357F">
        <w:rPr>
          <w:color w:val="000000"/>
        </w:rPr>
        <w:t xml:space="preserve">составил </w:t>
      </w:r>
      <w:r w:rsidR="00CB6E80" w:rsidRPr="0007357F">
        <w:rPr>
          <w:b/>
          <w:color w:val="000000"/>
        </w:rPr>
        <w:t>10 процентов</w:t>
      </w:r>
      <w:r w:rsidR="00CB6E80" w:rsidRPr="0007357F">
        <w:rPr>
          <w:color w:val="000000"/>
        </w:rPr>
        <w:t xml:space="preserve"> (558,1 тыс. руб.</w:t>
      </w:r>
      <w:proofErr w:type="gramStart"/>
      <w:r w:rsidR="00CB6E80" w:rsidRPr="0007357F">
        <w:rPr>
          <w:color w:val="000000"/>
        </w:rPr>
        <w:t xml:space="preserve"> :</w:t>
      </w:r>
      <w:proofErr w:type="gramEnd"/>
      <w:r w:rsidR="00CB6E80" w:rsidRPr="0007357F">
        <w:rPr>
          <w:color w:val="000000"/>
        </w:rPr>
        <w:t xml:space="preserve"> 5581,0 тыс. руб. х 100). Цены однородны. То есть заказчик вправе использовать цены из прайсов, чтобы рассчитать НМЦК. </w:t>
      </w:r>
      <w:r w:rsidR="00CB6E80" w:rsidRPr="0007357F">
        <w:rPr>
          <w:b/>
          <w:color w:val="000000"/>
        </w:rPr>
        <w:t>Нарушений не установлено</w:t>
      </w:r>
      <w:r w:rsidR="00CB6E80" w:rsidRPr="0007357F">
        <w:rPr>
          <w:color w:val="000000"/>
        </w:rPr>
        <w:t>.</w:t>
      </w:r>
    </w:p>
    <w:p w:rsidR="00635E2F" w:rsidRDefault="00CB6E80" w:rsidP="00DB6771">
      <w:pPr>
        <w:jc w:val="both"/>
      </w:pPr>
      <w:r w:rsidRPr="0007357F">
        <w:t xml:space="preserve"> </w:t>
      </w:r>
    </w:p>
    <w:p w:rsidR="00CB6E80" w:rsidRPr="0007357F" w:rsidRDefault="00D745BE" w:rsidP="00DB6771">
      <w:pPr>
        <w:jc w:val="both"/>
        <w:rPr>
          <w:color w:val="000000"/>
        </w:rPr>
      </w:pPr>
      <w:hyperlink r:id="rId19" w:anchor="/document/16/121242/pp289/" w:history="1">
        <w:r w:rsidR="00CB6E80" w:rsidRPr="0007357F">
          <w:rPr>
            <w:rFonts w:eastAsia="Calibri"/>
            <w:b/>
            <w:bCs/>
            <w:color w:val="000000"/>
          </w:rPr>
          <w:t>Коэффициент вариации</w:t>
        </w:r>
      </w:hyperlink>
      <w:r w:rsidR="00CB6E80" w:rsidRPr="0007357F">
        <w:rPr>
          <w:b/>
        </w:rPr>
        <w:t xml:space="preserve"> (изделие 2) </w:t>
      </w:r>
      <w:r w:rsidR="00CB6E80" w:rsidRPr="0007357F">
        <w:rPr>
          <w:color w:val="000000"/>
        </w:rPr>
        <w:t xml:space="preserve">составил </w:t>
      </w:r>
      <w:r w:rsidR="00CB6E80" w:rsidRPr="0007357F">
        <w:rPr>
          <w:b/>
          <w:color w:val="000000"/>
        </w:rPr>
        <w:t>10 процентов</w:t>
      </w:r>
      <w:r w:rsidR="00CB6E80" w:rsidRPr="0007357F">
        <w:rPr>
          <w:color w:val="000000"/>
        </w:rPr>
        <w:t xml:space="preserve"> (8,75 тыс. руб.</w:t>
      </w:r>
      <w:proofErr w:type="gramStart"/>
      <w:r w:rsidR="00CB6E80" w:rsidRPr="0007357F">
        <w:rPr>
          <w:color w:val="000000"/>
        </w:rPr>
        <w:t xml:space="preserve"> :</w:t>
      </w:r>
      <w:proofErr w:type="gramEnd"/>
      <w:r w:rsidR="00CB6E80" w:rsidRPr="0007357F">
        <w:rPr>
          <w:color w:val="000000"/>
        </w:rPr>
        <w:t xml:space="preserve"> 87,5 тыс. руб. х 100). Цены однородны. То есть заказчик вправе использовать цены из прайсов, чтобы рассчитать НМЦК. </w:t>
      </w:r>
      <w:r w:rsidR="00CB6E80" w:rsidRPr="0007357F">
        <w:rPr>
          <w:b/>
          <w:color w:val="000000"/>
        </w:rPr>
        <w:t>Нарушений не установлено</w:t>
      </w:r>
      <w:r w:rsidR="00CB6E80" w:rsidRPr="0007357F">
        <w:rPr>
          <w:color w:val="000000"/>
        </w:rPr>
        <w:t>.</w:t>
      </w:r>
    </w:p>
    <w:p w:rsidR="00CB6E80" w:rsidRPr="0007357F" w:rsidRDefault="00CB6E80" w:rsidP="00DB6771">
      <w:pPr>
        <w:jc w:val="both"/>
        <w:rPr>
          <w:color w:val="000000"/>
        </w:rPr>
      </w:pPr>
    </w:p>
    <w:p w:rsidR="00CB6E80" w:rsidRPr="0007357F" w:rsidRDefault="00CB6E80" w:rsidP="00DB6771">
      <w:pPr>
        <w:jc w:val="both"/>
        <w:rPr>
          <w:color w:val="000000"/>
        </w:rPr>
      </w:pPr>
      <w:r w:rsidRPr="0007357F">
        <w:rPr>
          <w:rFonts w:eastAsia="Calibri"/>
          <w:b/>
          <w:bCs/>
          <w:color w:val="000000"/>
        </w:rPr>
        <w:t xml:space="preserve">       НМЦК (изделие 1)</w:t>
      </w:r>
      <w:r w:rsidRPr="0007357F">
        <w:rPr>
          <w:color w:val="000000"/>
        </w:rPr>
        <w:t> = 1 х ((5581,0 тыс. руб. + 5 022,9 тыс. руб. + 6 139,1 тыс. руб.)</w:t>
      </w:r>
      <w:proofErr w:type="gramStart"/>
      <w:r w:rsidRPr="0007357F">
        <w:rPr>
          <w:color w:val="000000"/>
        </w:rPr>
        <w:t> :</w:t>
      </w:r>
      <w:proofErr w:type="gramEnd"/>
      <w:r w:rsidRPr="0007357F">
        <w:rPr>
          <w:color w:val="000000"/>
        </w:rPr>
        <w:t xml:space="preserve"> 3) = </w:t>
      </w:r>
      <w:r w:rsidRPr="0007357F">
        <w:rPr>
          <w:b/>
          <w:color w:val="000000"/>
        </w:rPr>
        <w:t>5 581,0 тыс. руб</w:t>
      </w:r>
      <w:r w:rsidRPr="0007357F">
        <w:rPr>
          <w:color w:val="000000"/>
        </w:rPr>
        <w:t>.</w:t>
      </w:r>
    </w:p>
    <w:p w:rsidR="00CB6E80" w:rsidRPr="0007357F" w:rsidRDefault="00CB6E80" w:rsidP="00DB6771">
      <w:pPr>
        <w:jc w:val="both"/>
        <w:rPr>
          <w:color w:val="000000"/>
        </w:rPr>
      </w:pPr>
      <w:r w:rsidRPr="0007357F">
        <w:rPr>
          <w:color w:val="000000"/>
        </w:rPr>
        <w:t xml:space="preserve">       </w:t>
      </w:r>
      <w:r w:rsidRPr="0007357F">
        <w:rPr>
          <w:rFonts w:eastAsia="Calibri"/>
          <w:b/>
          <w:bCs/>
          <w:color w:val="000000"/>
        </w:rPr>
        <w:t>НМЦК (изделие 1)</w:t>
      </w:r>
      <w:r w:rsidRPr="0007357F">
        <w:rPr>
          <w:color w:val="000000"/>
        </w:rPr>
        <w:t> = 24 х ((87,5 тыс. руб. + 78,8 тыс. руб. + 96,3 тыс. руб.)</w:t>
      </w:r>
      <w:proofErr w:type="gramStart"/>
      <w:r w:rsidRPr="0007357F">
        <w:rPr>
          <w:color w:val="000000"/>
        </w:rPr>
        <w:t> :</w:t>
      </w:r>
      <w:proofErr w:type="gramEnd"/>
      <w:r w:rsidRPr="0007357F">
        <w:rPr>
          <w:color w:val="000000"/>
        </w:rPr>
        <w:t xml:space="preserve"> 3) = </w:t>
      </w:r>
      <w:r w:rsidRPr="0007357F">
        <w:rPr>
          <w:b/>
          <w:color w:val="000000"/>
        </w:rPr>
        <w:t>2 100,5 тыс. руб.</w:t>
      </w:r>
    </w:p>
    <w:p w:rsidR="00CB6E80" w:rsidRPr="0007357F" w:rsidRDefault="00CB6E80" w:rsidP="00DB6771">
      <w:pPr>
        <w:ind w:firstLine="425"/>
        <w:jc w:val="both"/>
        <w:rPr>
          <w:rFonts w:eastAsia="Calibri"/>
          <w:bCs/>
        </w:rPr>
      </w:pPr>
      <w:r w:rsidRPr="0007357F">
        <w:rPr>
          <w:rFonts w:eastAsia="Calibri"/>
          <w:bCs/>
        </w:rPr>
        <w:t>НМЦК  определена как средне арифметическое значение из цен</w:t>
      </w:r>
      <w:proofErr w:type="gramStart"/>
      <w:r w:rsidRPr="0007357F">
        <w:rPr>
          <w:rFonts w:eastAsia="Calibri"/>
          <w:bCs/>
        </w:rPr>
        <w:t xml:space="preserve"> ,</w:t>
      </w:r>
      <w:proofErr w:type="gramEnd"/>
      <w:r w:rsidRPr="0007357F">
        <w:rPr>
          <w:rFonts w:eastAsia="Calibri"/>
          <w:bCs/>
        </w:rPr>
        <w:t xml:space="preserve"> предложенных потенциальными поставщиками. От этой суммы и проводились торги.</w:t>
      </w:r>
    </w:p>
    <w:p w:rsidR="00CB6E80" w:rsidRPr="0007357F" w:rsidRDefault="00CB6E80" w:rsidP="00DB6771">
      <w:pPr>
        <w:ind w:firstLine="425"/>
        <w:jc w:val="both"/>
        <w:rPr>
          <w:rFonts w:eastAsia="Calibri"/>
          <w:bCs/>
          <w:lang w:eastAsia="en-US"/>
        </w:rPr>
      </w:pPr>
    </w:p>
    <w:p w:rsidR="00CB6E80" w:rsidRPr="0007357F" w:rsidRDefault="00CB6E80" w:rsidP="00DB6771">
      <w:pPr>
        <w:ind w:firstLine="425"/>
        <w:jc w:val="both"/>
        <w:rPr>
          <w:rFonts w:eastAsia="Calibri"/>
          <w:bCs/>
          <w:lang w:eastAsia="en-US"/>
        </w:rPr>
      </w:pPr>
    </w:p>
    <w:p w:rsidR="00CB6E80" w:rsidRPr="00CB6E80" w:rsidRDefault="00CB6E80" w:rsidP="00CB6E80">
      <w:pPr>
        <w:jc w:val="both"/>
        <w:rPr>
          <w:b/>
          <w:color w:val="000000"/>
        </w:rPr>
      </w:pPr>
      <w:r w:rsidRPr="00CB6E80">
        <w:rPr>
          <w:b/>
          <w:color w:val="000000"/>
        </w:rPr>
        <w:t>3.2. Анализ осуществления закупки</w:t>
      </w:r>
    </w:p>
    <w:p w:rsidR="00CB6E80" w:rsidRPr="00CB6E80" w:rsidRDefault="00CB6E80" w:rsidP="00CB6E80">
      <w:pPr>
        <w:spacing w:line="120" w:lineRule="auto"/>
        <w:ind w:firstLine="425"/>
        <w:jc w:val="both"/>
        <w:rPr>
          <w:rFonts w:ascii="Calibri" w:eastAsia="Calibri" w:hAnsi="Calibri"/>
          <w:color w:val="000000"/>
          <w:sz w:val="22"/>
          <w:szCs w:val="22"/>
          <w:lang w:eastAsia="en-US"/>
        </w:rPr>
      </w:pPr>
    </w:p>
    <w:p w:rsidR="00CB6E80" w:rsidRPr="0007357F" w:rsidRDefault="00635E2F" w:rsidP="00CB6E80">
      <w:pPr>
        <w:ind w:firstLine="425"/>
        <w:jc w:val="both"/>
        <w:rPr>
          <w:rFonts w:eastAsia="Calibri"/>
          <w:lang w:eastAsia="en-US"/>
        </w:rPr>
      </w:pPr>
      <w:r>
        <w:rPr>
          <w:rFonts w:eastAsia="Calibri"/>
          <w:shd w:val="clear" w:color="auto" w:fill="FFFFFF"/>
          <w:lang w:eastAsia="en-US"/>
        </w:rPr>
        <w:t xml:space="preserve">  </w:t>
      </w:r>
      <w:r w:rsidR="00CB6E80" w:rsidRPr="0007357F">
        <w:rPr>
          <w:rFonts w:eastAsia="Calibri"/>
          <w:shd w:val="clear" w:color="auto" w:fill="FFFFFF"/>
          <w:lang w:eastAsia="en-US"/>
        </w:rPr>
        <w:t xml:space="preserve">Администрацией Приозерского муниципального района для проведения закупки «Поставка изделий для придания выразительности ежегодным событиям, проводимым в г. Приозерске» был объявлен Электронный аукцион. </w:t>
      </w:r>
    </w:p>
    <w:p w:rsidR="00CB6E80" w:rsidRPr="0007357F" w:rsidRDefault="00635E2F" w:rsidP="00CB6E80">
      <w:pPr>
        <w:ind w:firstLine="425"/>
        <w:jc w:val="both"/>
        <w:rPr>
          <w:rFonts w:eastAsia="Calibri"/>
          <w:b/>
          <w:bCs/>
          <w:lang w:eastAsia="en-US"/>
        </w:rPr>
      </w:pPr>
      <w:r>
        <w:rPr>
          <w:rFonts w:eastAsia="Calibri"/>
          <w:shd w:val="clear" w:color="auto" w:fill="FFFFFF"/>
          <w:lang w:eastAsia="en-US"/>
        </w:rPr>
        <w:t xml:space="preserve">  </w:t>
      </w:r>
      <w:r w:rsidR="00CB6E80" w:rsidRPr="0007357F">
        <w:rPr>
          <w:rFonts w:eastAsia="Calibri"/>
          <w:shd w:val="clear" w:color="auto" w:fill="FFFFFF"/>
          <w:lang w:eastAsia="en-US"/>
        </w:rPr>
        <w:t xml:space="preserve">Так как аукционы проводят на электронных торговых площадках, перед началом закупки необходимо выбрать </w:t>
      </w:r>
      <w:r w:rsidR="00BF4E05" w:rsidRPr="0007357F">
        <w:rPr>
          <w:rFonts w:eastAsia="Calibri"/>
          <w:shd w:val="clear" w:color="auto" w:fill="FFFFFF"/>
          <w:lang w:eastAsia="en-US"/>
        </w:rPr>
        <w:t>электронную торговую площадку (</w:t>
      </w:r>
      <w:r w:rsidR="00CB6E80" w:rsidRPr="0007357F">
        <w:rPr>
          <w:rFonts w:eastAsia="Calibri"/>
          <w:shd w:val="clear" w:color="auto" w:fill="FFFFFF"/>
          <w:lang w:eastAsia="en-US"/>
        </w:rPr>
        <w:t>ЭТП</w:t>
      </w:r>
      <w:r w:rsidR="00BF4E05" w:rsidRPr="0007357F">
        <w:rPr>
          <w:rFonts w:eastAsia="Calibri"/>
          <w:shd w:val="clear" w:color="auto" w:fill="FFFFFF"/>
          <w:lang w:eastAsia="en-US"/>
        </w:rPr>
        <w:t>)</w:t>
      </w:r>
      <w:r w:rsidR="00CB6E80" w:rsidRPr="0007357F">
        <w:rPr>
          <w:rFonts w:eastAsia="Calibri"/>
          <w:shd w:val="clear" w:color="auto" w:fill="FFFFFF"/>
          <w:lang w:eastAsia="en-US"/>
        </w:rPr>
        <w:t xml:space="preserve">. Место проведения электронной процедуры по закупке изделий для придания выразительности ежегодным событиям, проводимым в г. Приозерске - </w:t>
      </w:r>
      <w:r w:rsidR="00CB6E80" w:rsidRPr="0007357F">
        <w:rPr>
          <w:rFonts w:eastAsia="Calibri"/>
          <w:b/>
          <w:bdr w:val="none" w:sz="0" w:space="0" w:color="auto" w:frame="1"/>
          <w:lang w:eastAsia="en-US"/>
        </w:rPr>
        <w:t xml:space="preserve">РТС-тендер. </w:t>
      </w:r>
      <w:r w:rsidR="00CB6E80" w:rsidRPr="0007357F">
        <w:rPr>
          <w:rFonts w:eastAsia="Calibri"/>
          <w:bdr w:val="none" w:sz="0" w:space="0" w:color="auto" w:frame="1"/>
          <w:lang w:eastAsia="en-US"/>
        </w:rPr>
        <w:t>Адрес электронной площадки в информационно-телекоммуникационной сети</w:t>
      </w:r>
      <w:r w:rsidR="00CB6E80" w:rsidRPr="0007357F">
        <w:rPr>
          <w:rFonts w:eastAsia="Calibri"/>
          <w:b/>
          <w:bdr w:val="none" w:sz="0" w:space="0" w:color="auto" w:frame="1"/>
          <w:lang w:eastAsia="en-US"/>
        </w:rPr>
        <w:t xml:space="preserve"> </w:t>
      </w:r>
      <w:r w:rsidR="0007357F">
        <w:rPr>
          <w:rFonts w:eastAsia="Calibri"/>
          <w:bdr w:val="none" w:sz="0" w:space="0" w:color="auto" w:frame="1"/>
          <w:lang w:eastAsia="en-US"/>
        </w:rPr>
        <w:t>№ «Интернет»</w:t>
      </w:r>
      <w:r w:rsidR="00CB6E80" w:rsidRPr="0007357F">
        <w:rPr>
          <w:rFonts w:eastAsia="Calibri"/>
          <w:bdr w:val="none" w:sz="0" w:space="0" w:color="auto" w:frame="1"/>
          <w:lang w:eastAsia="en-US"/>
        </w:rPr>
        <w:t xml:space="preserve"> - </w:t>
      </w:r>
      <w:hyperlink r:id="rId20" w:tgtFrame="_blank" w:history="1">
        <w:r w:rsidR="00CB6E80" w:rsidRPr="0007357F">
          <w:rPr>
            <w:rFonts w:eastAsia="Calibri"/>
            <w:b/>
            <w:u w:val="single"/>
            <w:bdr w:val="none" w:sz="0" w:space="0" w:color="auto" w:frame="1"/>
            <w:lang w:eastAsia="en-US"/>
          </w:rPr>
          <w:t>http://www.rts-tender.ru</w:t>
        </w:r>
      </w:hyperlink>
    </w:p>
    <w:p w:rsidR="00CB6E80" w:rsidRPr="0007357F" w:rsidRDefault="00CB6E80" w:rsidP="00CB6E80">
      <w:pPr>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Электронный аукцион начинается с размещения в единой информационной системе извещения об осуществлении закупки (</w:t>
      </w:r>
      <w:r w:rsidRPr="0007357F">
        <w:rPr>
          <w:rFonts w:eastAsia="Calibri"/>
          <w:b/>
          <w:lang w:eastAsia="en-US"/>
        </w:rPr>
        <w:t>ч</w:t>
      </w:r>
      <w:r w:rsidR="00BF4E05" w:rsidRPr="0007357F">
        <w:rPr>
          <w:rFonts w:eastAsia="Calibri"/>
          <w:b/>
          <w:lang w:eastAsia="en-US"/>
        </w:rPr>
        <w:t>асть</w:t>
      </w:r>
      <w:r w:rsidRPr="0007357F">
        <w:rPr>
          <w:rFonts w:eastAsia="Calibri"/>
          <w:b/>
          <w:lang w:eastAsia="en-US"/>
        </w:rPr>
        <w:t xml:space="preserve"> 1 ст</w:t>
      </w:r>
      <w:r w:rsidR="00BF4E05" w:rsidRPr="0007357F">
        <w:rPr>
          <w:rFonts w:eastAsia="Calibri"/>
          <w:b/>
          <w:lang w:eastAsia="en-US"/>
        </w:rPr>
        <w:t>атья</w:t>
      </w:r>
      <w:r w:rsidRPr="0007357F">
        <w:rPr>
          <w:rFonts w:eastAsia="Calibri"/>
          <w:b/>
          <w:lang w:eastAsia="en-US"/>
        </w:rPr>
        <w:t xml:space="preserve"> 49 Закона№44-ФЗ</w:t>
      </w:r>
      <w:r w:rsidRPr="0007357F">
        <w:rPr>
          <w:rFonts w:eastAsia="Calibri"/>
          <w:lang w:eastAsia="en-US"/>
        </w:rPr>
        <w:t>), для того чтобы сообщить информацию о закупке неограниченному кругу лиц.</w:t>
      </w:r>
    </w:p>
    <w:p w:rsidR="00CB6E80" w:rsidRPr="0007357F" w:rsidRDefault="00CB6E80" w:rsidP="00635E2F">
      <w:pPr>
        <w:tabs>
          <w:tab w:val="left" w:pos="567"/>
        </w:tabs>
        <w:autoSpaceDE w:val="0"/>
        <w:autoSpaceDN w:val="0"/>
        <w:adjustRightInd w:val="0"/>
        <w:jc w:val="both"/>
        <w:rPr>
          <w:rFonts w:eastAsia="Calibri"/>
          <w:lang w:eastAsia="en-US"/>
        </w:rPr>
      </w:pPr>
      <w:r w:rsidRPr="0007357F">
        <w:rPr>
          <w:rFonts w:eastAsia="Calibri"/>
          <w:lang w:eastAsia="en-US"/>
        </w:rPr>
        <w:lastRenderedPageBreak/>
        <w:t xml:space="preserve">       </w:t>
      </w:r>
      <w:r w:rsidR="00635E2F">
        <w:rPr>
          <w:rFonts w:eastAsia="Calibri"/>
          <w:lang w:eastAsia="en-US"/>
        </w:rPr>
        <w:t xml:space="preserve">  </w:t>
      </w:r>
      <w:r w:rsidRPr="0007357F">
        <w:rPr>
          <w:rFonts w:eastAsia="Calibri"/>
          <w:b/>
          <w:lang w:eastAsia="en-US"/>
        </w:rPr>
        <w:t>Извещение</w:t>
      </w:r>
      <w:r w:rsidRPr="0007357F">
        <w:rPr>
          <w:rFonts w:eastAsia="Calibri"/>
          <w:lang w:eastAsia="en-US"/>
        </w:rPr>
        <w:t xml:space="preserve"> о проведении электронного аукциона для закупки </w:t>
      </w:r>
      <w:hyperlink r:id="rId21" w:tgtFrame="_blank" w:history="1">
        <w:r w:rsidRPr="0007357F">
          <w:rPr>
            <w:rFonts w:eastAsia="Calibri"/>
            <w:b/>
            <w:u w:val="single"/>
            <w:lang w:eastAsia="en-US"/>
          </w:rPr>
          <w:t>№0145300015922000110</w:t>
        </w:r>
      </w:hyperlink>
      <w:r w:rsidRPr="0007357F">
        <w:rPr>
          <w:rFonts w:eastAsia="Calibri"/>
          <w:b/>
          <w:lang w:eastAsia="en-US"/>
        </w:rPr>
        <w:t xml:space="preserve"> </w:t>
      </w:r>
      <w:r w:rsidRPr="0007357F">
        <w:rPr>
          <w:rFonts w:eastAsia="Calibri"/>
          <w:shd w:val="clear" w:color="auto" w:fill="FFFFFF"/>
          <w:lang w:eastAsia="en-US"/>
        </w:rPr>
        <w:t>«Поставка изделий для придания выразительности ежегодным событиям, проводимым в г. Приозерске»</w:t>
      </w:r>
      <w:r w:rsidRPr="0007357F">
        <w:rPr>
          <w:rFonts w:eastAsia="Calibri"/>
          <w:b/>
          <w:lang w:eastAsia="en-US"/>
        </w:rPr>
        <w:t xml:space="preserve"> </w:t>
      </w:r>
      <w:r w:rsidRPr="0007357F">
        <w:rPr>
          <w:rFonts w:eastAsia="Calibri"/>
          <w:lang w:eastAsia="en-US"/>
        </w:rPr>
        <w:t xml:space="preserve">сформировано при помощи функционала ЕИС, подписано усиленной квалифицированной электронной подписью (УКЭП). </w:t>
      </w:r>
      <w:hyperlink r:id="rId22" w:history="1">
        <w:r w:rsidRPr="0007357F">
          <w:rPr>
            <w:rFonts w:eastAsia="Calibri"/>
            <w:lang w:eastAsia="en-US"/>
          </w:rPr>
          <w:t>Форма</w:t>
        </w:r>
      </w:hyperlink>
      <w:r w:rsidRPr="0007357F">
        <w:rPr>
          <w:rFonts w:eastAsia="Calibri"/>
          <w:lang w:eastAsia="en-US"/>
        </w:rPr>
        <w:t xml:space="preserve"> извещения соответствует форме, установленной в Приложении к Положению о порядке формирования и размещения информации и документов в ЕИС. (Постановление от 27 января 2022 г. N 60). </w:t>
      </w:r>
    </w:p>
    <w:p w:rsidR="00CB6E80" w:rsidRPr="0007357F" w:rsidRDefault="00635E2F" w:rsidP="00635E2F">
      <w:pPr>
        <w:tabs>
          <w:tab w:val="left" w:pos="567"/>
        </w:tabs>
        <w:autoSpaceDE w:val="0"/>
        <w:autoSpaceDN w:val="0"/>
        <w:adjustRightInd w:val="0"/>
        <w:ind w:firstLine="426"/>
        <w:jc w:val="both"/>
        <w:rPr>
          <w:rFonts w:eastAsia="Calibri"/>
          <w:lang w:eastAsia="en-US"/>
        </w:rPr>
      </w:pPr>
      <w:r>
        <w:rPr>
          <w:rFonts w:eastAsia="Calibri"/>
          <w:lang w:eastAsia="en-US"/>
        </w:rPr>
        <w:t xml:space="preserve">  </w:t>
      </w:r>
      <w:r w:rsidR="00CB6E80" w:rsidRPr="00E14D5B">
        <w:rPr>
          <w:rFonts w:eastAsia="Calibri"/>
          <w:lang w:eastAsia="en-US"/>
        </w:rPr>
        <w:t>В статье 42</w:t>
      </w:r>
      <w:r w:rsidR="00CB6E80" w:rsidRPr="0007357F">
        <w:rPr>
          <w:rFonts w:eastAsia="Calibri"/>
          <w:b/>
          <w:lang w:eastAsia="en-US"/>
        </w:rPr>
        <w:t xml:space="preserve"> </w:t>
      </w:r>
      <w:r w:rsidR="00CB6E80" w:rsidRPr="0007357F">
        <w:rPr>
          <w:rFonts w:eastAsia="Calibri"/>
          <w:lang w:eastAsia="en-US"/>
        </w:rPr>
        <w:t xml:space="preserve">Закона №44-ФЗ (в редакции </w:t>
      </w:r>
      <w:hyperlink r:id="rId23" w:history="1">
        <w:r w:rsidR="00CB6E80" w:rsidRPr="0007357F">
          <w:rPr>
            <w:rFonts w:eastAsia="Calibri"/>
            <w:lang w:eastAsia="en-US"/>
          </w:rPr>
          <w:t>ФЗ</w:t>
        </w:r>
      </w:hyperlink>
      <w:r w:rsidR="00CB6E80" w:rsidRPr="0007357F">
        <w:rPr>
          <w:rFonts w:eastAsia="Calibri"/>
          <w:lang w:eastAsia="en-US"/>
        </w:rPr>
        <w:t xml:space="preserve"> от 02.07.2021 N 360-ФЗ) установлен перечень информации, которая в обязательном порядке должна быть отражена в извещении об осуществлении закупки. </w:t>
      </w:r>
    </w:p>
    <w:p w:rsidR="00CB6E80" w:rsidRPr="0007357F" w:rsidRDefault="00CB6E80" w:rsidP="00CB6E80">
      <w:pPr>
        <w:autoSpaceDE w:val="0"/>
        <w:autoSpaceDN w:val="0"/>
        <w:adjustRightInd w:val="0"/>
        <w:jc w:val="both"/>
        <w:rPr>
          <w:rFonts w:eastAsia="Calibri"/>
          <w:b/>
          <w:bCs/>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Проверкой соблюдения требований к информации, включенной в извещение о проведения электронного аукциона, сформированной </w:t>
      </w:r>
      <w:r w:rsidRPr="0007357F">
        <w:rPr>
          <w:rFonts w:eastAsia="Calibri"/>
          <w:bCs/>
          <w:lang w:eastAsia="en-US"/>
        </w:rPr>
        <w:t xml:space="preserve">с использованием единой информационной системы </w:t>
      </w:r>
      <w:r w:rsidRPr="0007357F">
        <w:rPr>
          <w:rFonts w:eastAsia="Calibri"/>
          <w:b/>
          <w:bCs/>
          <w:lang w:eastAsia="en-US"/>
        </w:rPr>
        <w:t>нарушений не установлено.</w:t>
      </w:r>
    </w:p>
    <w:p w:rsidR="00CB6E80" w:rsidRPr="0007357F" w:rsidRDefault="00CB6E80" w:rsidP="00CB6E80">
      <w:pPr>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   </w:t>
      </w:r>
      <w:proofErr w:type="gramStart"/>
      <w:r w:rsidRPr="0007357F">
        <w:rPr>
          <w:rFonts w:eastAsia="Calibri"/>
          <w:lang w:eastAsia="en-US"/>
        </w:rPr>
        <w:t>Разместить извещение</w:t>
      </w:r>
      <w:proofErr w:type="gramEnd"/>
      <w:r w:rsidRPr="0007357F">
        <w:rPr>
          <w:rFonts w:eastAsia="Calibri"/>
          <w:lang w:eastAsia="en-US"/>
        </w:rPr>
        <w:t xml:space="preserve"> в ЕИС необходимо </w:t>
      </w:r>
      <w:r w:rsidRPr="0007357F">
        <w:rPr>
          <w:rFonts w:eastAsia="Calibri"/>
          <w:u w:val="single"/>
          <w:lang w:eastAsia="en-US"/>
        </w:rPr>
        <w:t>не менее чем за семь</w:t>
      </w:r>
      <w:r w:rsidRPr="0007357F">
        <w:rPr>
          <w:rFonts w:eastAsia="Calibri"/>
          <w:lang w:eastAsia="en-US"/>
        </w:rPr>
        <w:t xml:space="preserve"> дней до даты окончания срока подачи заявок на участие в электронном аукционе; при начальной (максимальной) цене контракта более 300 млн. руб. - </w:t>
      </w:r>
      <w:r w:rsidRPr="0007357F">
        <w:rPr>
          <w:rFonts w:eastAsia="Calibri"/>
          <w:u w:val="single"/>
          <w:lang w:eastAsia="en-US"/>
        </w:rPr>
        <w:t>не менее чем за 15 дней</w:t>
      </w:r>
      <w:r w:rsidRPr="0007357F">
        <w:rPr>
          <w:rFonts w:eastAsia="Calibri"/>
          <w:lang w:eastAsia="en-US"/>
        </w:rPr>
        <w:t xml:space="preserve"> (</w:t>
      </w:r>
      <w:r w:rsidRPr="0007357F">
        <w:rPr>
          <w:rFonts w:eastAsia="Calibri"/>
          <w:b/>
          <w:lang w:eastAsia="en-US"/>
        </w:rPr>
        <w:t>ч. 3 ст. 42</w:t>
      </w:r>
      <w:r w:rsidRPr="0007357F">
        <w:rPr>
          <w:rFonts w:eastAsia="Calibri"/>
          <w:lang w:eastAsia="en-US"/>
        </w:rPr>
        <w:t xml:space="preserve"> Закона N 44-ФЗ). </w:t>
      </w:r>
    </w:p>
    <w:p w:rsidR="00CB6E80" w:rsidRPr="0007357F" w:rsidRDefault="00CB6E80" w:rsidP="00CB6E80">
      <w:pPr>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Срок окончания подачи заявок на участие в электронном аукционе определен – </w:t>
      </w:r>
      <w:r w:rsidRPr="0007357F">
        <w:rPr>
          <w:rFonts w:eastAsia="Calibri"/>
          <w:b/>
          <w:lang w:eastAsia="en-US"/>
        </w:rPr>
        <w:t>08.09.2022 г</w:t>
      </w:r>
      <w:r w:rsidRPr="0007357F">
        <w:rPr>
          <w:rFonts w:eastAsia="Calibri"/>
          <w:lang w:eastAsia="en-US"/>
        </w:rPr>
        <w:t>.,</w:t>
      </w:r>
    </w:p>
    <w:p w:rsidR="00CB6E80" w:rsidRPr="0007357F" w:rsidRDefault="00CB6E80" w:rsidP="00CB6E80">
      <w:pPr>
        <w:autoSpaceDE w:val="0"/>
        <w:autoSpaceDN w:val="0"/>
        <w:adjustRightInd w:val="0"/>
        <w:jc w:val="both"/>
        <w:rPr>
          <w:rFonts w:eastAsia="Calibri"/>
          <w:lang w:eastAsia="en-US"/>
        </w:rPr>
      </w:pPr>
      <w:r w:rsidRPr="0007357F">
        <w:rPr>
          <w:rFonts w:eastAsia="Calibri"/>
          <w:b/>
          <w:lang w:eastAsia="en-US"/>
        </w:rPr>
        <w:t xml:space="preserve">      Извещение </w:t>
      </w:r>
      <w:hyperlink r:id="rId24" w:tgtFrame="_blank" w:history="1">
        <w:r w:rsidRPr="0007357F">
          <w:rPr>
            <w:rFonts w:eastAsia="Calibri"/>
            <w:b/>
            <w:u w:val="single"/>
            <w:lang w:eastAsia="en-US"/>
          </w:rPr>
          <w:t>№0145300015922000110</w:t>
        </w:r>
      </w:hyperlink>
      <w:r w:rsidRPr="0007357F">
        <w:rPr>
          <w:rFonts w:eastAsia="Calibri"/>
          <w:b/>
          <w:lang w:eastAsia="en-US"/>
        </w:rPr>
        <w:t xml:space="preserve"> </w:t>
      </w:r>
      <w:r w:rsidRPr="0007357F">
        <w:rPr>
          <w:rFonts w:eastAsia="Calibri"/>
          <w:lang w:eastAsia="en-US"/>
        </w:rPr>
        <w:t>о проведении электронного аукциона</w:t>
      </w:r>
      <w:r w:rsidRPr="0007357F">
        <w:rPr>
          <w:rFonts w:eastAsia="Calibri"/>
          <w:b/>
          <w:lang w:eastAsia="en-US"/>
        </w:rPr>
        <w:t xml:space="preserve"> </w:t>
      </w:r>
      <w:r w:rsidRPr="0007357F">
        <w:rPr>
          <w:rFonts w:eastAsia="Calibri"/>
          <w:lang w:eastAsia="en-US"/>
        </w:rPr>
        <w:t>размещено в ЕИС</w:t>
      </w:r>
      <w:r w:rsidRPr="0007357F">
        <w:rPr>
          <w:rFonts w:eastAsia="Calibri"/>
          <w:b/>
          <w:lang w:eastAsia="en-US"/>
        </w:rPr>
        <w:t xml:space="preserve"> 31.08.2022г., </w:t>
      </w:r>
      <w:r w:rsidRPr="0007357F">
        <w:rPr>
          <w:rFonts w:eastAsia="Calibri"/>
          <w:lang w:eastAsia="en-US"/>
        </w:rPr>
        <w:t>что</w:t>
      </w:r>
      <w:r w:rsidRPr="0007357F">
        <w:rPr>
          <w:rFonts w:eastAsia="Calibri"/>
          <w:b/>
          <w:lang w:eastAsia="en-US"/>
        </w:rPr>
        <w:t xml:space="preserve"> соответствует срокам</w:t>
      </w:r>
      <w:r w:rsidRPr="0007357F">
        <w:rPr>
          <w:rFonts w:eastAsia="Calibri"/>
          <w:lang w:eastAsia="en-US"/>
        </w:rPr>
        <w:t xml:space="preserve"> размещения извещений о проведении электронных аукционов.</w:t>
      </w:r>
    </w:p>
    <w:p w:rsidR="00CB6E80" w:rsidRPr="0007357F" w:rsidRDefault="00CB6E80" w:rsidP="00635E2F">
      <w:pPr>
        <w:tabs>
          <w:tab w:val="left" w:pos="567"/>
        </w:tabs>
        <w:autoSpaceDE w:val="0"/>
        <w:autoSpaceDN w:val="0"/>
        <w:adjustRightInd w:val="0"/>
        <w:jc w:val="both"/>
        <w:outlineLvl w:val="0"/>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 В соответствии с ч. 1 и 2 ст. 42 Закона № 44-ФЗ  </w:t>
      </w:r>
      <w:r w:rsidRPr="0007357F">
        <w:rPr>
          <w:rFonts w:eastAsia="Calibri"/>
          <w:b/>
          <w:lang w:eastAsia="en-US"/>
        </w:rPr>
        <w:t xml:space="preserve">извещение </w:t>
      </w:r>
      <w:hyperlink r:id="rId25" w:tgtFrame="_blank" w:history="1">
        <w:r w:rsidRPr="0007357F">
          <w:rPr>
            <w:rFonts w:eastAsia="Calibri"/>
            <w:b/>
            <w:u w:val="single"/>
            <w:lang w:eastAsia="en-US"/>
          </w:rPr>
          <w:t>№0145300015922000110</w:t>
        </w:r>
      </w:hyperlink>
      <w:r w:rsidRPr="0007357F">
        <w:rPr>
          <w:rFonts w:eastAsia="Calibri"/>
          <w:b/>
          <w:lang w:eastAsia="en-US"/>
        </w:rPr>
        <w:t xml:space="preserve"> </w:t>
      </w:r>
      <w:r w:rsidRPr="0007357F">
        <w:rPr>
          <w:rFonts w:eastAsia="Calibri"/>
          <w:lang w:eastAsia="en-US"/>
        </w:rPr>
        <w:t xml:space="preserve">  состоит из структурированной информации и прилагаемых документов, сформированных без использования единой информационной системы:</w:t>
      </w:r>
    </w:p>
    <w:p w:rsidR="00CB6E80" w:rsidRPr="00DB6771" w:rsidRDefault="00CB6E80" w:rsidP="00635E2F">
      <w:pPr>
        <w:autoSpaceDE w:val="0"/>
        <w:autoSpaceDN w:val="0"/>
        <w:adjustRightInd w:val="0"/>
        <w:jc w:val="both"/>
        <w:rPr>
          <w:rFonts w:eastAsia="Calibri"/>
          <w:lang w:eastAsia="en-US"/>
        </w:rPr>
      </w:pPr>
      <w:r w:rsidRPr="00DB6771">
        <w:rPr>
          <w:rFonts w:eastAsia="Calibri"/>
          <w:lang w:eastAsia="en-US"/>
        </w:rPr>
        <w:t xml:space="preserve">1. Описание объекта закупки в соответствии со </w:t>
      </w:r>
      <w:hyperlink r:id="rId26" w:history="1">
        <w:r w:rsidRPr="00DB6771">
          <w:rPr>
            <w:rFonts w:eastAsia="Calibri"/>
            <w:lang w:eastAsia="en-US"/>
          </w:rPr>
          <w:t>статьей 33</w:t>
        </w:r>
      </w:hyperlink>
      <w:r w:rsidRPr="00DB6771">
        <w:rPr>
          <w:rFonts w:eastAsia="Calibri"/>
          <w:lang w:eastAsia="en-US"/>
        </w:rPr>
        <w:t xml:space="preserve"> Закона №44-ФЗ.</w:t>
      </w:r>
    </w:p>
    <w:p w:rsidR="00CB6E80" w:rsidRPr="00DB6771" w:rsidRDefault="00CB6E80" w:rsidP="00635E2F">
      <w:pPr>
        <w:autoSpaceDE w:val="0"/>
        <w:autoSpaceDN w:val="0"/>
        <w:adjustRightInd w:val="0"/>
        <w:jc w:val="both"/>
        <w:rPr>
          <w:rFonts w:eastAsia="Calibri"/>
          <w:lang w:eastAsia="en-US"/>
        </w:rPr>
      </w:pPr>
      <w:r w:rsidRPr="00DB6771">
        <w:rPr>
          <w:rFonts w:eastAsia="Calibri"/>
          <w:lang w:eastAsia="en-US"/>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w:t>
      </w:r>
    </w:p>
    <w:p w:rsidR="00CB6E80" w:rsidRPr="00DB6771" w:rsidRDefault="00CB6E80" w:rsidP="00635E2F">
      <w:pPr>
        <w:autoSpaceDE w:val="0"/>
        <w:autoSpaceDN w:val="0"/>
        <w:adjustRightInd w:val="0"/>
        <w:jc w:val="both"/>
        <w:rPr>
          <w:rFonts w:eastAsia="Calibri"/>
          <w:lang w:eastAsia="en-US"/>
        </w:rPr>
      </w:pPr>
      <w:r w:rsidRPr="00DB6771">
        <w:rPr>
          <w:rFonts w:eastAsia="Calibri"/>
          <w:lang w:eastAsia="en-US"/>
        </w:rPr>
        <w:t>3. Требования к содержанию, составу заявки на участие в закупке в соответствии с Законом №44-ФЗ и инструкция по ее заполнению.</w:t>
      </w:r>
    </w:p>
    <w:p w:rsidR="00CB6E80" w:rsidRPr="00DB6771" w:rsidRDefault="00CB6E80" w:rsidP="00635E2F">
      <w:pPr>
        <w:autoSpaceDE w:val="0"/>
        <w:autoSpaceDN w:val="0"/>
        <w:adjustRightInd w:val="0"/>
        <w:jc w:val="both"/>
        <w:rPr>
          <w:rFonts w:eastAsia="Calibri"/>
          <w:lang w:eastAsia="en-US"/>
        </w:rPr>
      </w:pPr>
      <w:r w:rsidRPr="00DB6771">
        <w:rPr>
          <w:rFonts w:eastAsia="Calibri"/>
          <w:lang w:eastAsia="en-US"/>
        </w:rPr>
        <w:t>4. Порядок рассмотрения и оценки заявок на участие в конкурсах в соответствии с Законом №44-ФЗ.</w:t>
      </w:r>
    </w:p>
    <w:p w:rsidR="00CB6E80" w:rsidRPr="00DB6771" w:rsidRDefault="00CB6E80" w:rsidP="00635E2F">
      <w:pPr>
        <w:autoSpaceDE w:val="0"/>
        <w:autoSpaceDN w:val="0"/>
        <w:adjustRightInd w:val="0"/>
        <w:jc w:val="both"/>
        <w:rPr>
          <w:rFonts w:eastAsia="Calibri"/>
          <w:lang w:eastAsia="en-US"/>
        </w:rPr>
      </w:pPr>
      <w:r w:rsidRPr="00DB6771">
        <w:rPr>
          <w:rFonts w:eastAsia="Calibri"/>
          <w:lang w:eastAsia="en-US"/>
        </w:rPr>
        <w:t>5. Проект контракта</w:t>
      </w:r>
    </w:p>
    <w:p w:rsidR="00CB6E80" w:rsidRPr="0007357F" w:rsidRDefault="00CB6E80" w:rsidP="00635E2F">
      <w:pPr>
        <w:autoSpaceDE w:val="0"/>
        <w:autoSpaceDN w:val="0"/>
        <w:adjustRightInd w:val="0"/>
        <w:jc w:val="both"/>
        <w:rPr>
          <w:rFonts w:eastAsia="Calibri"/>
          <w:b/>
          <w:lang w:eastAsia="en-US"/>
        </w:rPr>
      </w:pPr>
      <w:r w:rsidRPr="00DB6771">
        <w:rPr>
          <w:rFonts w:eastAsia="Calibri"/>
          <w:lang w:eastAsia="en-US"/>
        </w:rPr>
        <w:t>6.</w:t>
      </w:r>
      <w:r w:rsidRPr="0007357F">
        <w:rPr>
          <w:rFonts w:eastAsia="Calibri"/>
          <w:lang w:eastAsia="en-US"/>
        </w:rPr>
        <w:t xml:space="preserve"> Дополнительная информация к извещению.</w:t>
      </w:r>
    </w:p>
    <w:p w:rsidR="00CB6E80" w:rsidRPr="00CB6E80" w:rsidRDefault="00CB6E80" w:rsidP="00CB6E80">
      <w:pPr>
        <w:autoSpaceDE w:val="0"/>
        <w:autoSpaceDN w:val="0"/>
        <w:adjustRightInd w:val="0"/>
        <w:spacing w:line="120" w:lineRule="auto"/>
        <w:jc w:val="both"/>
        <w:rPr>
          <w:rFonts w:eastAsia="Calibri"/>
          <w:b/>
          <w:bCs/>
          <w:lang w:eastAsia="en-US"/>
        </w:rPr>
      </w:pPr>
      <w:r w:rsidRPr="00CB6E80">
        <w:rPr>
          <w:rFonts w:eastAsia="Calibri"/>
          <w:b/>
          <w:bCs/>
          <w:lang w:eastAsia="en-US"/>
        </w:rPr>
        <w:t xml:space="preserve">      </w:t>
      </w:r>
    </w:p>
    <w:p w:rsidR="00CB6E80" w:rsidRPr="0007357F" w:rsidRDefault="0007357F" w:rsidP="00635E2F">
      <w:pPr>
        <w:tabs>
          <w:tab w:val="left" w:pos="567"/>
        </w:tabs>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00CB6E80" w:rsidRPr="0007357F">
        <w:rPr>
          <w:rFonts w:eastAsia="Calibri"/>
          <w:lang w:eastAsia="en-US"/>
        </w:rPr>
        <w:t>В соответствии с ч</w:t>
      </w:r>
      <w:r w:rsidR="0018154F">
        <w:rPr>
          <w:rFonts w:eastAsia="Calibri"/>
          <w:lang w:eastAsia="en-US"/>
        </w:rPr>
        <w:t xml:space="preserve">астью </w:t>
      </w:r>
      <w:r w:rsidR="00CB6E80" w:rsidRPr="0007357F">
        <w:rPr>
          <w:rFonts w:eastAsia="Calibri"/>
          <w:lang w:eastAsia="en-US"/>
        </w:rPr>
        <w:t>3 ст</w:t>
      </w:r>
      <w:r w:rsidR="0018154F">
        <w:rPr>
          <w:rFonts w:eastAsia="Calibri"/>
          <w:lang w:eastAsia="en-US"/>
        </w:rPr>
        <w:t>атьи</w:t>
      </w:r>
      <w:r w:rsidR="00CB6E80" w:rsidRPr="0007357F">
        <w:rPr>
          <w:rFonts w:eastAsia="Calibri"/>
          <w:lang w:eastAsia="en-US"/>
        </w:rPr>
        <w:t xml:space="preserve"> 30 Закона №44-ФЗ  в извещении об осуществлении закупки установлено </w:t>
      </w:r>
      <w:r w:rsidR="00CB6E80" w:rsidRPr="0007357F">
        <w:rPr>
          <w:rFonts w:eastAsia="Calibri"/>
          <w:b/>
          <w:lang w:eastAsia="en-US"/>
        </w:rPr>
        <w:t>преимущество</w:t>
      </w:r>
      <w:r w:rsidR="00CB6E80" w:rsidRPr="0007357F">
        <w:rPr>
          <w:rFonts w:eastAsia="Calibri"/>
          <w:lang w:eastAsia="en-US"/>
        </w:rPr>
        <w:t xml:space="preserve"> участникам закупок, которыми могут быть только субъекты малого предпринимательства, социально ориентированные некоммерческие организации.</w:t>
      </w:r>
    </w:p>
    <w:p w:rsidR="00BF4E05" w:rsidRPr="0007357F" w:rsidRDefault="00CB6E80" w:rsidP="00635E2F">
      <w:pPr>
        <w:tabs>
          <w:tab w:val="left" w:pos="567"/>
        </w:tabs>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На участие в электронном аукционе </w:t>
      </w:r>
      <w:hyperlink r:id="rId27" w:tgtFrame="_blank" w:history="1">
        <w:r w:rsidRPr="0007357F">
          <w:rPr>
            <w:rFonts w:eastAsia="Calibri"/>
            <w:b/>
            <w:u w:val="single"/>
            <w:lang w:eastAsia="en-US"/>
          </w:rPr>
          <w:t>№0145300015922000110</w:t>
        </w:r>
      </w:hyperlink>
      <w:r w:rsidRPr="0007357F">
        <w:rPr>
          <w:rFonts w:eastAsia="Calibri"/>
          <w:b/>
          <w:lang w:eastAsia="en-US"/>
        </w:rPr>
        <w:t xml:space="preserve">  </w:t>
      </w:r>
      <w:r w:rsidRPr="0007357F">
        <w:rPr>
          <w:rFonts w:eastAsia="Calibri"/>
          <w:lang w:eastAsia="en-US"/>
        </w:rPr>
        <w:t xml:space="preserve">на поставку </w:t>
      </w:r>
      <w:r w:rsidRPr="0007357F">
        <w:rPr>
          <w:rFonts w:eastAsia="Calibri"/>
          <w:shd w:val="clear" w:color="auto" w:fill="FFFFFF"/>
          <w:lang w:eastAsia="en-US"/>
        </w:rPr>
        <w:t xml:space="preserve">изделий для придания выразительности ежегодным событиям, проводимым в г. Приозерске» </w:t>
      </w:r>
      <w:r w:rsidRPr="0007357F">
        <w:rPr>
          <w:rFonts w:eastAsia="Calibri"/>
          <w:lang w:eastAsia="en-US"/>
        </w:rPr>
        <w:t xml:space="preserve">поступило </w:t>
      </w:r>
      <w:r w:rsidRPr="0007357F">
        <w:rPr>
          <w:rFonts w:eastAsia="Calibri"/>
          <w:b/>
          <w:lang w:eastAsia="en-US"/>
        </w:rPr>
        <w:t>5 заявок</w:t>
      </w:r>
      <w:r w:rsidRPr="0007357F">
        <w:rPr>
          <w:rFonts w:eastAsia="Calibri"/>
          <w:lang w:eastAsia="en-US"/>
        </w:rPr>
        <w:t xml:space="preserve">. </w:t>
      </w:r>
    </w:p>
    <w:p w:rsidR="00CB6E80" w:rsidRPr="0007357F" w:rsidRDefault="00BF4E05" w:rsidP="0007357F">
      <w:pPr>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00CB6E80" w:rsidRPr="0007357F">
        <w:rPr>
          <w:rFonts w:eastAsia="Calibri"/>
          <w:lang w:eastAsia="en-US"/>
        </w:rPr>
        <w:t xml:space="preserve">С 1 января 2022 года заказчики рассматривают </w:t>
      </w:r>
      <w:r w:rsidR="00CB6E80" w:rsidRPr="0007357F">
        <w:rPr>
          <w:rFonts w:eastAsia="Calibri"/>
          <w:u w:val="single"/>
          <w:lang w:eastAsia="en-US"/>
        </w:rPr>
        <w:t>единые аукционные заявки</w:t>
      </w:r>
      <w:r w:rsidR="00CB6E80" w:rsidRPr="0007357F">
        <w:rPr>
          <w:rFonts w:eastAsia="Calibri"/>
          <w:lang w:eastAsia="en-US"/>
        </w:rPr>
        <w:t xml:space="preserve">, больше нет первых и вторых частей. (Федеральный </w:t>
      </w:r>
      <w:hyperlink r:id="rId28" w:history="1">
        <w:r w:rsidR="00CB6E80" w:rsidRPr="0007357F">
          <w:rPr>
            <w:rFonts w:eastAsia="Calibri"/>
            <w:lang w:eastAsia="en-US"/>
          </w:rPr>
          <w:t>закон</w:t>
        </w:r>
      </w:hyperlink>
      <w:r w:rsidR="00CB6E80" w:rsidRPr="0007357F">
        <w:rPr>
          <w:rFonts w:eastAsia="Calibri"/>
          <w:lang w:eastAsia="en-US"/>
        </w:rPr>
        <w:t xml:space="preserve"> от 02.07.2021 N 360-ФЗ).</w:t>
      </w:r>
    </w:p>
    <w:p w:rsidR="00CB6E80" w:rsidRPr="0007357F" w:rsidRDefault="00CB6E80" w:rsidP="00635E2F">
      <w:pPr>
        <w:tabs>
          <w:tab w:val="left" w:pos="567"/>
        </w:tabs>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Оператором электронной площадки сформирован и направлен заказчику  Протокол подачи  ценовых предложений, содержащий сведения о поданных ценовых предложениях участников закупки, с присвоенным каждой заявке на участие в закупке порядковым номером в порядке возрастания цены контракта</w:t>
      </w:r>
      <w:proofErr w:type="gramStart"/>
      <w:r w:rsidRPr="0007357F">
        <w:rPr>
          <w:rFonts w:eastAsia="Calibri"/>
          <w:lang w:eastAsia="en-US"/>
        </w:rPr>
        <w:t>.</w:t>
      </w:r>
      <w:proofErr w:type="gramEnd"/>
      <w:r w:rsidRPr="0007357F">
        <w:rPr>
          <w:rFonts w:eastAsia="Calibri"/>
          <w:lang w:eastAsia="en-US"/>
        </w:rPr>
        <w:t xml:space="preserve"> (</w:t>
      </w:r>
      <w:proofErr w:type="gramStart"/>
      <w:r w:rsidRPr="0007357F">
        <w:rPr>
          <w:rFonts w:eastAsia="Calibri"/>
          <w:lang w:eastAsia="en-US"/>
        </w:rPr>
        <w:t>ч</w:t>
      </w:r>
      <w:proofErr w:type="gramEnd"/>
      <w:r w:rsidR="00BF4E05" w:rsidRPr="0007357F">
        <w:rPr>
          <w:rFonts w:eastAsia="Calibri"/>
          <w:lang w:eastAsia="en-US"/>
        </w:rPr>
        <w:t xml:space="preserve">асть </w:t>
      </w:r>
      <w:r w:rsidRPr="0007357F">
        <w:rPr>
          <w:rFonts w:eastAsia="Calibri"/>
          <w:lang w:eastAsia="en-US"/>
        </w:rPr>
        <w:t xml:space="preserve"> 4 ст</w:t>
      </w:r>
      <w:r w:rsidR="00BF4E05" w:rsidRPr="0007357F">
        <w:rPr>
          <w:rFonts w:eastAsia="Calibri"/>
          <w:lang w:eastAsia="en-US"/>
        </w:rPr>
        <w:t>атья</w:t>
      </w:r>
      <w:r w:rsidRPr="0007357F">
        <w:rPr>
          <w:rFonts w:eastAsia="Calibri"/>
          <w:lang w:eastAsia="en-US"/>
        </w:rPr>
        <w:t xml:space="preserve"> 49 Закона №44-ФЗ).</w:t>
      </w:r>
    </w:p>
    <w:p w:rsidR="00CB6E80" w:rsidRPr="0007357F" w:rsidRDefault="00CB6E80" w:rsidP="0007357F">
      <w:pPr>
        <w:autoSpaceDE w:val="0"/>
        <w:autoSpaceDN w:val="0"/>
        <w:adjustRightInd w:val="0"/>
        <w:jc w:val="both"/>
        <w:rPr>
          <w:rFonts w:eastAsia="Calibri"/>
          <w:bCs/>
          <w:i/>
          <w:lang w:eastAsia="en-US"/>
        </w:rPr>
      </w:pPr>
      <w:r w:rsidRPr="0007357F">
        <w:rPr>
          <w:rFonts w:eastAsia="Calibri"/>
          <w:lang w:eastAsia="en-US"/>
        </w:rPr>
        <w:t xml:space="preserve">        На основании направленных оператором электронной площадки заявок участников закупки, информации и документов</w:t>
      </w:r>
      <w:proofErr w:type="gramStart"/>
      <w:r w:rsidRPr="0007357F">
        <w:rPr>
          <w:rFonts w:eastAsia="Calibri"/>
          <w:lang w:eastAsia="en-US"/>
        </w:rPr>
        <w:t xml:space="preserve"> ,</w:t>
      </w:r>
      <w:proofErr w:type="gramEnd"/>
      <w:r w:rsidRPr="0007357F">
        <w:rPr>
          <w:rFonts w:eastAsia="Calibri"/>
          <w:lang w:eastAsia="en-US"/>
        </w:rPr>
        <w:t xml:space="preserve"> предусмотренных </w:t>
      </w:r>
      <w:r w:rsidRPr="0007357F">
        <w:rPr>
          <w:rFonts w:eastAsia="Calibri"/>
        </w:rPr>
        <w:t>пунктом 2 части 6 статьи 43 Закона №44-ФЗ,</w:t>
      </w:r>
      <w:r w:rsidRPr="0007357F">
        <w:rPr>
          <w:rFonts w:eastAsia="Calibri"/>
          <w:lang w:eastAsia="en-US"/>
        </w:rPr>
        <w:t xml:space="preserve"> протокола подачи ценовых предложений электронного аукциона № </w:t>
      </w:r>
      <w:r w:rsidRPr="0007357F">
        <w:rPr>
          <w:rFonts w:eastAsia="Calibri"/>
          <w:lang w:bidi="hi-IN"/>
        </w:rPr>
        <w:t xml:space="preserve">0145300015922000110 </w:t>
      </w:r>
      <w:r w:rsidRPr="0007357F">
        <w:rPr>
          <w:rFonts w:eastAsia="Calibri"/>
          <w:lang w:eastAsia="en-US"/>
        </w:rPr>
        <w:t xml:space="preserve">членами комиссии по осуществлению закупок были рассмотрены все заявки, поданные на участие в закупке, а также информация и документы, предусмотренные </w:t>
      </w:r>
      <w:r w:rsidRPr="0007357F">
        <w:rPr>
          <w:rFonts w:eastAsia="Calibri"/>
        </w:rPr>
        <w:t xml:space="preserve">пунктом 2 части 6 статьи 43 Закона №44-ФЗ и принято </w:t>
      </w:r>
      <w:r w:rsidRPr="0007357F">
        <w:rPr>
          <w:rFonts w:eastAsia="Calibri"/>
          <w:b/>
          <w:bCs/>
          <w:lang w:eastAsia="en-US"/>
        </w:rPr>
        <w:t xml:space="preserve">решение о </w:t>
      </w:r>
      <w:proofErr w:type="gramStart"/>
      <w:r w:rsidRPr="0007357F">
        <w:rPr>
          <w:rFonts w:eastAsia="Calibri"/>
          <w:bCs/>
          <w:lang w:eastAsia="en-US"/>
        </w:rPr>
        <w:t>признании</w:t>
      </w:r>
      <w:proofErr w:type="gramEnd"/>
      <w:r w:rsidRPr="0007357F">
        <w:rPr>
          <w:rFonts w:eastAsia="Calibri"/>
          <w:bCs/>
          <w:lang w:eastAsia="en-US"/>
        </w:rPr>
        <w:t xml:space="preserve"> </w:t>
      </w:r>
      <w:r w:rsidRPr="0007357F">
        <w:rPr>
          <w:rFonts w:eastAsia="Calibri"/>
          <w:b/>
          <w:bCs/>
          <w:lang w:eastAsia="en-US"/>
        </w:rPr>
        <w:t>3-х заявок</w:t>
      </w:r>
      <w:r w:rsidRPr="0007357F">
        <w:rPr>
          <w:rFonts w:eastAsia="Calibri"/>
          <w:bCs/>
          <w:lang w:eastAsia="en-US"/>
        </w:rPr>
        <w:t xml:space="preserve"> на </w:t>
      </w:r>
      <w:r w:rsidRPr="0007357F">
        <w:rPr>
          <w:rFonts w:eastAsia="Calibri"/>
          <w:bCs/>
          <w:lang w:eastAsia="en-US"/>
        </w:rPr>
        <w:lastRenderedPageBreak/>
        <w:t xml:space="preserve">участие в закупке не соответствующим требованиям, установленным законодательством Российской Федерации о контрактной системе и об отклонении данных заявок на участие в закупке по основаниям, предусмотренным </w:t>
      </w:r>
      <w:hyperlink r:id="rId29" w:history="1">
        <w:r w:rsidRPr="0007357F">
          <w:rPr>
            <w:rFonts w:eastAsia="Calibri"/>
            <w:bCs/>
            <w:lang w:eastAsia="en-US"/>
          </w:rPr>
          <w:t>пунктами 1</w:t>
        </w:r>
      </w:hyperlink>
      <w:r w:rsidRPr="0007357F">
        <w:rPr>
          <w:rFonts w:eastAsia="Calibri"/>
          <w:bCs/>
          <w:lang w:eastAsia="en-US"/>
        </w:rPr>
        <w:t xml:space="preserve">, 2, </w:t>
      </w:r>
      <w:hyperlink r:id="rId30" w:history="1">
        <w:r w:rsidRPr="0007357F">
          <w:rPr>
            <w:rFonts w:eastAsia="Calibri"/>
            <w:bCs/>
            <w:lang w:eastAsia="en-US"/>
          </w:rPr>
          <w:t>8 части 12 статьи 48</w:t>
        </w:r>
      </w:hyperlink>
      <w:r w:rsidRPr="0007357F">
        <w:rPr>
          <w:rFonts w:eastAsia="Calibri"/>
          <w:bCs/>
          <w:lang w:eastAsia="en-US"/>
        </w:rPr>
        <w:t xml:space="preserve"> Закона №44-ФЗ. </w:t>
      </w:r>
      <w:r w:rsidRPr="0007357F">
        <w:rPr>
          <w:rFonts w:eastAsia="Calibri"/>
          <w:i/>
          <w:lang w:eastAsia="en-US"/>
        </w:rPr>
        <w:t>При проведении электронного аукциона (ст</w:t>
      </w:r>
      <w:r w:rsidR="009C089B" w:rsidRPr="0007357F">
        <w:rPr>
          <w:rFonts w:eastAsia="Calibri"/>
          <w:i/>
          <w:lang w:eastAsia="en-US"/>
        </w:rPr>
        <w:t xml:space="preserve">атья </w:t>
      </w:r>
      <w:r w:rsidRPr="0007357F">
        <w:rPr>
          <w:rFonts w:eastAsia="Calibri"/>
          <w:i/>
          <w:lang w:eastAsia="en-US"/>
        </w:rPr>
        <w:t>49) и электронного запроса котировок (ст</w:t>
      </w:r>
      <w:r w:rsidR="009C089B" w:rsidRPr="0007357F">
        <w:rPr>
          <w:rFonts w:eastAsia="Calibri"/>
          <w:i/>
          <w:lang w:eastAsia="en-US"/>
        </w:rPr>
        <w:t xml:space="preserve">атья </w:t>
      </w:r>
      <w:r w:rsidRPr="0007357F">
        <w:rPr>
          <w:rFonts w:eastAsia="Calibri"/>
          <w:i/>
          <w:lang w:eastAsia="en-US"/>
        </w:rPr>
        <w:t>50) заявки на участие в закупке ОТКЛОНЯЮТСЯ по тем же основаниям, что и при рассмотрении 2 частей заявок при проведении электронного конкурса в соответствии с п</w:t>
      </w:r>
      <w:r w:rsidR="009C089B" w:rsidRPr="0007357F">
        <w:rPr>
          <w:rFonts w:eastAsia="Calibri"/>
          <w:i/>
          <w:lang w:eastAsia="en-US"/>
        </w:rPr>
        <w:t>унктом</w:t>
      </w:r>
      <w:r w:rsidRPr="0007357F">
        <w:rPr>
          <w:rFonts w:eastAsia="Calibri"/>
          <w:i/>
          <w:lang w:eastAsia="en-US"/>
        </w:rPr>
        <w:t>1–8 ч.12 ст</w:t>
      </w:r>
      <w:r w:rsidR="009C089B" w:rsidRPr="0007357F">
        <w:rPr>
          <w:rFonts w:eastAsia="Calibri"/>
          <w:i/>
          <w:lang w:eastAsia="en-US"/>
        </w:rPr>
        <w:t xml:space="preserve">атьи </w:t>
      </w:r>
      <w:r w:rsidRPr="0007357F">
        <w:rPr>
          <w:rFonts w:eastAsia="Calibri"/>
          <w:i/>
          <w:lang w:eastAsia="en-US"/>
        </w:rPr>
        <w:t>48</w:t>
      </w:r>
    </w:p>
    <w:p w:rsidR="009C089B" w:rsidRPr="0007357F" w:rsidRDefault="00CB6E80" w:rsidP="00635E2F">
      <w:pPr>
        <w:tabs>
          <w:tab w:val="left" w:pos="567"/>
        </w:tabs>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 По результатам подведения итогов определения поставщика (подрядчика, исполнителя) Победителем аукциона признан участник закупки идентификационный № </w:t>
      </w:r>
      <w:r w:rsidRPr="0007357F">
        <w:rPr>
          <w:rFonts w:eastAsia="Calibri"/>
          <w:snapToGrid w:val="0"/>
          <w:lang w:eastAsia="zh-CN" w:bidi="hi-IN"/>
        </w:rPr>
        <w:t>112573942 (</w:t>
      </w:r>
      <w:r w:rsidRPr="0007357F">
        <w:rPr>
          <w:rFonts w:eastAsia="Calibri"/>
          <w:b/>
          <w:snapToGrid w:val="0"/>
          <w:lang w:eastAsia="zh-CN" w:bidi="hi-IN"/>
        </w:rPr>
        <w:t xml:space="preserve">ИП </w:t>
      </w:r>
      <w:r w:rsidRPr="0007357F">
        <w:rPr>
          <w:rFonts w:eastAsia="Calibri"/>
          <w:b/>
          <w:shd w:val="clear" w:color="auto" w:fill="FFFFFF"/>
          <w:lang w:eastAsia="en-US"/>
        </w:rPr>
        <w:t>ХУСАИНОВ АРТУР ТАГИРОВИЧ</w:t>
      </w:r>
      <w:r w:rsidRPr="0007357F">
        <w:rPr>
          <w:rFonts w:eastAsia="Calibri"/>
          <w:shd w:val="clear" w:color="auto" w:fill="FFFFFF"/>
          <w:lang w:eastAsia="en-US"/>
        </w:rPr>
        <w:t>)</w:t>
      </w:r>
      <w:r w:rsidRPr="0007357F">
        <w:rPr>
          <w:rFonts w:eastAsia="Calibri"/>
          <w:lang w:eastAsia="en-US"/>
        </w:rPr>
        <w:t xml:space="preserve">, с ценовым предложением </w:t>
      </w:r>
      <w:r w:rsidRPr="0007357F">
        <w:rPr>
          <w:rFonts w:eastAsia="Calibri"/>
          <w:b/>
          <w:lang w:eastAsia="en-US"/>
        </w:rPr>
        <w:t>7 451 058,88 руб</w:t>
      </w:r>
      <w:r w:rsidRPr="0007357F">
        <w:rPr>
          <w:rFonts w:eastAsia="Calibri"/>
          <w:lang w:eastAsia="en-US"/>
        </w:rPr>
        <w:t>. (</w:t>
      </w:r>
      <w:r w:rsidRPr="0007357F">
        <w:rPr>
          <w:rFonts w:eastAsia="Calibri"/>
        </w:rPr>
        <w:t>Семь миллионов четыреста пятьдесят одна тысяча пятьдесят восемь рублей</w:t>
      </w:r>
      <w:r w:rsidR="009C089B" w:rsidRPr="0007357F">
        <w:rPr>
          <w:rFonts w:eastAsia="Calibri"/>
        </w:rPr>
        <w:t xml:space="preserve">) </w:t>
      </w:r>
      <w:r w:rsidRPr="0007357F">
        <w:rPr>
          <w:rFonts w:eastAsia="Calibri"/>
        </w:rPr>
        <w:t xml:space="preserve"> 88 копеек</w:t>
      </w:r>
      <w:r w:rsidRPr="0007357F">
        <w:rPr>
          <w:rFonts w:eastAsia="Calibri"/>
          <w:lang w:eastAsia="en-US"/>
        </w:rPr>
        <w:t xml:space="preserve">, предложивший самую низкую цену и заявка которого отвечает требованиям извещения. </w:t>
      </w:r>
    </w:p>
    <w:p w:rsidR="00CB6E80" w:rsidRPr="0007357F" w:rsidRDefault="009C089B" w:rsidP="0007357F">
      <w:pPr>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00CB6E80" w:rsidRPr="0007357F">
        <w:rPr>
          <w:rFonts w:eastAsia="Calibri"/>
          <w:lang w:eastAsia="en-US"/>
        </w:rPr>
        <w:t xml:space="preserve">Таким образом, НМЦК </w:t>
      </w:r>
      <w:proofErr w:type="gramStart"/>
      <w:r w:rsidR="00CB6E80" w:rsidRPr="0007357F">
        <w:rPr>
          <w:rFonts w:eastAsia="Calibri"/>
          <w:lang w:eastAsia="en-US"/>
        </w:rPr>
        <w:t>снижена</w:t>
      </w:r>
      <w:proofErr w:type="gramEnd"/>
      <w:r w:rsidR="00CB6E80" w:rsidRPr="0007357F">
        <w:rPr>
          <w:rFonts w:eastAsia="Calibri"/>
          <w:lang w:eastAsia="en-US"/>
        </w:rPr>
        <w:t xml:space="preserve">  на </w:t>
      </w:r>
      <w:r w:rsidR="00CB6E80" w:rsidRPr="0007357F">
        <w:rPr>
          <w:rFonts w:eastAsia="Calibri"/>
          <w:b/>
          <w:lang w:eastAsia="en-US"/>
        </w:rPr>
        <w:t>230 445,12  руб. или на 3,0%.</w:t>
      </w:r>
    </w:p>
    <w:p w:rsidR="00CB6E80" w:rsidRPr="0007357F" w:rsidRDefault="00CB6E80" w:rsidP="00635E2F">
      <w:pPr>
        <w:tabs>
          <w:tab w:val="left" w:pos="567"/>
        </w:tabs>
        <w:autoSpaceDE w:val="0"/>
        <w:autoSpaceDN w:val="0"/>
        <w:adjustRightInd w:val="0"/>
        <w:jc w:val="both"/>
        <w:rPr>
          <w:rFonts w:eastAsia="Calibri"/>
          <w:shd w:val="clear" w:color="auto" w:fill="FFFFFF"/>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С помощью функционала электронной площадки «РТС-тендер» сформирован  </w:t>
      </w:r>
      <w:r w:rsidRPr="0007357F">
        <w:rPr>
          <w:rFonts w:eastAsia="Calibri"/>
          <w:b/>
          <w:shd w:val="clear" w:color="auto" w:fill="FFFFFF"/>
          <w:lang w:eastAsia="en-US"/>
        </w:rPr>
        <w:t>Протокол подведения итогов</w:t>
      </w:r>
      <w:r w:rsidRPr="0007357F">
        <w:rPr>
          <w:rFonts w:eastAsia="Calibri"/>
          <w:shd w:val="clear" w:color="auto" w:fill="FFFFFF"/>
          <w:lang w:eastAsia="en-US"/>
        </w:rPr>
        <w:t xml:space="preserve"> определения поставщика (п</w:t>
      </w:r>
      <w:r w:rsidR="009C089B" w:rsidRPr="0007357F">
        <w:rPr>
          <w:rFonts w:eastAsia="Calibri"/>
          <w:shd w:val="clear" w:color="auto" w:fill="FFFFFF"/>
          <w:lang w:eastAsia="en-US"/>
        </w:rPr>
        <w:t xml:space="preserve">одрядчика, исполнителя) от 12 сентября  </w:t>
      </w:r>
      <w:r w:rsidRPr="0007357F">
        <w:rPr>
          <w:rFonts w:eastAsia="Calibri"/>
          <w:shd w:val="clear" w:color="auto" w:fill="FFFFFF"/>
          <w:lang w:eastAsia="en-US"/>
        </w:rPr>
        <w:t>2022 №ИЭА</w:t>
      </w:r>
      <w:proofErr w:type="gramStart"/>
      <w:r w:rsidRPr="0007357F">
        <w:rPr>
          <w:rFonts w:eastAsia="Calibri"/>
          <w:shd w:val="clear" w:color="auto" w:fill="FFFFFF"/>
          <w:lang w:eastAsia="en-US"/>
        </w:rPr>
        <w:t>1</w:t>
      </w:r>
      <w:proofErr w:type="gramEnd"/>
      <w:r w:rsidRPr="0007357F">
        <w:rPr>
          <w:rFonts w:eastAsia="Calibri"/>
          <w:shd w:val="clear" w:color="auto" w:fill="FFFFFF"/>
          <w:lang w:eastAsia="en-US"/>
        </w:rPr>
        <w:t xml:space="preserve">, </w:t>
      </w:r>
      <w:r w:rsidRPr="0007357F">
        <w:rPr>
          <w:rFonts w:eastAsia="Calibri"/>
          <w:lang w:eastAsia="en-US"/>
        </w:rPr>
        <w:t xml:space="preserve">подписан усиленными электронными подписями всех присутствующих членов комиссии, подписан усиленной электронной подписью лица, имеющего право действовать от имени заказчика и направлен оператору электронной площадки «РТС-тендер», по адресу в сети «Интернет»: </w:t>
      </w:r>
      <w:hyperlink r:id="rId31" w:history="1">
        <w:r w:rsidRPr="0007357F">
          <w:rPr>
            <w:rFonts w:eastAsia="Calibri"/>
            <w:u w:val="single"/>
            <w:lang w:eastAsia="en-US"/>
          </w:rPr>
          <w:t>http://www.rts-tender.ru/</w:t>
        </w:r>
      </w:hyperlink>
    </w:p>
    <w:p w:rsidR="00CB6E80" w:rsidRPr="0007357F" w:rsidRDefault="00CB6E80" w:rsidP="00635E2F">
      <w:pPr>
        <w:tabs>
          <w:tab w:val="left" w:pos="567"/>
        </w:tabs>
        <w:autoSpaceDE w:val="0"/>
        <w:autoSpaceDN w:val="0"/>
        <w:adjustRightInd w:val="0"/>
        <w:jc w:val="both"/>
        <w:rPr>
          <w:rFonts w:eastAsia="Calibri"/>
          <w:lang w:eastAsia="en-US"/>
        </w:rPr>
      </w:pPr>
      <w:r w:rsidRPr="0007357F">
        <w:rPr>
          <w:rFonts w:eastAsia="Calibri"/>
          <w:shd w:val="clear" w:color="auto" w:fill="FFFFFF"/>
          <w:lang w:eastAsia="en-US"/>
        </w:rPr>
        <w:t xml:space="preserve">     </w:t>
      </w:r>
      <w:r w:rsidR="00635E2F">
        <w:rPr>
          <w:rFonts w:eastAsia="Calibri"/>
          <w:shd w:val="clear" w:color="auto" w:fill="FFFFFF"/>
          <w:lang w:eastAsia="en-US"/>
        </w:rPr>
        <w:t xml:space="preserve">   </w:t>
      </w:r>
      <w:r w:rsidRPr="0007357F">
        <w:rPr>
          <w:rFonts w:eastAsia="Calibri"/>
          <w:shd w:val="clear" w:color="auto" w:fill="FFFFFF"/>
          <w:lang w:eastAsia="en-US"/>
        </w:rPr>
        <w:t>Итоговый протокол размещен</w:t>
      </w:r>
      <w:r w:rsidR="009C089B" w:rsidRPr="0007357F">
        <w:t xml:space="preserve"> на ЭП – 12 сентября </w:t>
      </w:r>
      <w:r w:rsidRPr="0007357F">
        <w:t>2022 17:37 </w:t>
      </w:r>
      <w:r w:rsidRPr="0007357F">
        <w:rPr>
          <w:bdr w:val="none" w:sz="0" w:space="0" w:color="auto" w:frame="1"/>
        </w:rPr>
        <w:t>(</w:t>
      </w:r>
      <w:proofErr w:type="gramStart"/>
      <w:r w:rsidRPr="0007357F">
        <w:rPr>
          <w:bdr w:val="none" w:sz="0" w:space="0" w:color="auto" w:frame="1"/>
        </w:rPr>
        <w:t>МСК</w:t>
      </w:r>
      <w:proofErr w:type="gramEnd"/>
      <w:r w:rsidRPr="0007357F">
        <w:rPr>
          <w:bdr w:val="none" w:sz="0" w:space="0" w:color="auto" w:frame="1"/>
        </w:rPr>
        <w:t>), в</w:t>
      </w:r>
      <w:r w:rsidRPr="0007357F">
        <w:t xml:space="preserve"> ЕИС -12</w:t>
      </w:r>
      <w:r w:rsidR="009C089B" w:rsidRPr="0007357F">
        <w:t xml:space="preserve"> сентября </w:t>
      </w:r>
      <w:r w:rsidRPr="0007357F">
        <w:t>2022 17:38 </w:t>
      </w:r>
      <w:r w:rsidRPr="0007357F">
        <w:rPr>
          <w:bdr w:val="none" w:sz="0" w:space="0" w:color="auto" w:frame="1"/>
        </w:rPr>
        <w:t xml:space="preserve">(МСК), что </w:t>
      </w:r>
      <w:r w:rsidRPr="0007357F">
        <w:rPr>
          <w:b/>
          <w:bdr w:val="none" w:sz="0" w:space="0" w:color="auto" w:frame="1"/>
        </w:rPr>
        <w:t>соответствует</w:t>
      </w:r>
      <w:r w:rsidRPr="0007357F">
        <w:rPr>
          <w:bdr w:val="none" w:sz="0" w:space="0" w:color="auto" w:frame="1"/>
        </w:rPr>
        <w:t xml:space="preserve"> требованиям п</w:t>
      </w:r>
      <w:r w:rsidR="009C089B" w:rsidRPr="0007357F">
        <w:rPr>
          <w:bdr w:val="none" w:sz="0" w:space="0" w:color="auto" w:frame="1"/>
        </w:rPr>
        <w:t xml:space="preserve">ункта </w:t>
      </w:r>
      <w:r w:rsidRPr="0007357F">
        <w:rPr>
          <w:bdr w:val="none" w:sz="0" w:space="0" w:color="auto" w:frame="1"/>
        </w:rPr>
        <w:t>5, п</w:t>
      </w:r>
      <w:r w:rsidR="009C089B" w:rsidRPr="0007357F">
        <w:rPr>
          <w:bdr w:val="none" w:sz="0" w:space="0" w:color="auto" w:frame="1"/>
        </w:rPr>
        <w:t xml:space="preserve">ункта </w:t>
      </w:r>
      <w:r w:rsidRPr="0007357F">
        <w:rPr>
          <w:bdr w:val="none" w:sz="0" w:space="0" w:color="auto" w:frame="1"/>
        </w:rPr>
        <w:t xml:space="preserve">6 статьи 49 Закона №44-ФЗ. </w:t>
      </w:r>
      <w:r w:rsidRPr="0007357F">
        <w:rPr>
          <w:b/>
          <w:bdr w:val="none" w:sz="0" w:space="0" w:color="auto" w:frame="1"/>
        </w:rPr>
        <w:t>Нарушений не установлено</w:t>
      </w:r>
      <w:r w:rsidRPr="0007357F">
        <w:rPr>
          <w:bdr w:val="none" w:sz="0" w:space="0" w:color="auto" w:frame="1"/>
        </w:rPr>
        <w:t>.</w:t>
      </w:r>
    </w:p>
    <w:p w:rsidR="00CB6E80" w:rsidRPr="00CB6E80" w:rsidRDefault="00CB6E80" w:rsidP="00635E2F">
      <w:pPr>
        <w:tabs>
          <w:tab w:val="left" w:pos="567"/>
        </w:tabs>
        <w:autoSpaceDE w:val="0"/>
        <w:autoSpaceDN w:val="0"/>
        <w:adjustRightInd w:val="0"/>
        <w:jc w:val="both"/>
        <w:rPr>
          <w:rFonts w:eastAsia="Calibri"/>
          <w:b/>
          <w:i/>
          <w:lang w:eastAsia="en-US"/>
        </w:rPr>
      </w:pPr>
      <w:r w:rsidRPr="00CB6E80">
        <w:rPr>
          <w:rFonts w:eastAsia="Calibri"/>
          <w:b/>
          <w:i/>
          <w:lang w:eastAsia="en-US"/>
        </w:rPr>
        <w:t xml:space="preserve">      </w:t>
      </w:r>
      <w:r w:rsidR="00635E2F">
        <w:rPr>
          <w:rFonts w:eastAsia="Calibri"/>
          <w:b/>
          <w:i/>
          <w:lang w:eastAsia="en-US"/>
        </w:rPr>
        <w:t xml:space="preserve">  </w:t>
      </w:r>
      <w:r w:rsidRPr="00CB6E80">
        <w:rPr>
          <w:rFonts w:eastAsia="Calibri"/>
          <w:b/>
          <w:i/>
          <w:lang w:eastAsia="en-US"/>
        </w:rPr>
        <w:t xml:space="preserve">На этапах планирования и определения поставщика закупка на поставку </w:t>
      </w:r>
      <w:r w:rsidRPr="00CB6E80">
        <w:rPr>
          <w:rFonts w:eastAsia="Calibri"/>
          <w:b/>
          <w:i/>
          <w:shd w:val="clear" w:color="auto" w:fill="FFFFFF"/>
          <w:lang w:eastAsia="en-US"/>
        </w:rPr>
        <w:t>изделий для придания выразительности ежегодным событиям, проводимым в г. Приозерске</w:t>
      </w:r>
      <w:r w:rsidRPr="00CB6E80">
        <w:rPr>
          <w:rFonts w:eastAsia="Calibri"/>
          <w:b/>
          <w:i/>
          <w:lang w:eastAsia="en-US"/>
        </w:rPr>
        <w:t xml:space="preserve"> проведена с соблюдением требований к срокам согласно норм</w:t>
      </w:r>
      <w:r w:rsidR="009C089B">
        <w:rPr>
          <w:rFonts w:eastAsia="Calibri"/>
          <w:b/>
          <w:i/>
          <w:lang w:eastAsia="en-US"/>
        </w:rPr>
        <w:t>ам</w:t>
      </w:r>
      <w:r w:rsidRPr="00CB6E80">
        <w:rPr>
          <w:rFonts w:eastAsia="Calibri"/>
          <w:b/>
          <w:i/>
          <w:lang w:eastAsia="en-US"/>
        </w:rPr>
        <w:t xml:space="preserve"> Закона №44-ФЗ.</w:t>
      </w:r>
    </w:p>
    <w:p w:rsidR="00CB6E80" w:rsidRPr="00CB6E80" w:rsidRDefault="00CB6E80" w:rsidP="00CB6E80">
      <w:pPr>
        <w:autoSpaceDE w:val="0"/>
        <w:autoSpaceDN w:val="0"/>
        <w:adjustRightInd w:val="0"/>
        <w:spacing w:line="120" w:lineRule="auto"/>
        <w:jc w:val="both"/>
        <w:rPr>
          <w:b/>
          <w:i/>
        </w:rPr>
      </w:pPr>
    </w:p>
    <w:p w:rsidR="00CB6E80" w:rsidRPr="0007357F" w:rsidRDefault="00CB6E80" w:rsidP="00CB6E80">
      <w:pPr>
        <w:autoSpaceDE w:val="0"/>
        <w:autoSpaceDN w:val="0"/>
        <w:adjustRightInd w:val="0"/>
        <w:jc w:val="both"/>
        <w:outlineLvl w:val="0"/>
        <w:rPr>
          <w:rFonts w:eastAsia="Calibri"/>
          <w:b/>
          <w:shd w:val="clear" w:color="auto" w:fill="FFFFFF"/>
          <w:lang w:eastAsia="en-US"/>
        </w:rPr>
      </w:pPr>
      <w:r w:rsidRPr="0007357F">
        <w:rPr>
          <w:rFonts w:eastAsia="Calibri"/>
          <w:b/>
          <w:bCs/>
          <w:lang w:eastAsia="en-US"/>
        </w:rPr>
        <w:t xml:space="preserve">4. Анализ соблюдения условий заключенного контракта на поставку изделий </w:t>
      </w:r>
      <w:r w:rsidRPr="0007357F">
        <w:rPr>
          <w:rFonts w:eastAsia="Calibri"/>
          <w:b/>
          <w:shd w:val="clear" w:color="auto" w:fill="FFFFFF"/>
          <w:lang w:eastAsia="en-US"/>
        </w:rPr>
        <w:t>для придания выразительности ежегодным событиям, проводимым в г. Приозерске.</w:t>
      </w:r>
    </w:p>
    <w:p w:rsidR="00CB6E80" w:rsidRPr="0007357F" w:rsidRDefault="00CB6E80" w:rsidP="00CB6E80">
      <w:pPr>
        <w:autoSpaceDE w:val="0"/>
        <w:autoSpaceDN w:val="0"/>
        <w:adjustRightInd w:val="0"/>
        <w:spacing w:line="120" w:lineRule="auto"/>
        <w:jc w:val="both"/>
        <w:outlineLvl w:val="0"/>
        <w:rPr>
          <w:rFonts w:eastAsia="Calibri"/>
          <w:shd w:val="clear" w:color="auto" w:fill="FFFFFF"/>
          <w:lang w:eastAsia="en-US"/>
        </w:rPr>
      </w:pPr>
    </w:p>
    <w:p w:rsidR="00CB6E80" w:rsidRPr="0007357F" w:rsidRDefault="00CB6E80" w:rsidP="00635E2F">
      <w:pPr>
        <w:tabs>
          <w:tab w:val="left" w:pos="567"/>
        </w:tabs>
        <w:autoSpaceDE w:val="0"/>
        <w:autoSpaceDN w:val="0"/>
        <w:adjustRightInd w:val="0"/>
        <w:ind w:right="-119"/>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 xml:space="preserve">По данным информации, размещенной на  официальном сайте </w:t>
      </w:r>
      <w:r w:rsidR="009C089B" w:rsidRPr="0007357F">
        <w:rPr>
          <w:rFonts w:eastAsia="Calibri"/>
          <w:lang w:eastAsia="en-US"/>
        </w:rPr>
        <w:t xml:space="preserve">ЕИС </w:t>
      </w:r>
      <w:r w:rsidRPr="0007357F">
        <w:rPr>
          <w:rFonts w:eastAsia="Calibri"/>
          <w:lang w:eastAsia="en-US"/>
        </w:rPr>
        <w:t>(</w:t>
      </w:r>
      <w:hyperlink r:id="rId32" w:history="1">
        <w:r w:rsidRPr="0007357F">
          <w:rPr>
            <w:rFonts w:eastAsia="Calibri"/>
            <w:lang w:eastAsia="en-US"/>
          </w:rPr>
          <w:t>www.zakupki.gov.ru</w:t>
        </w:r>
      </w:hyperlink>
      <w:r w:rsidRPr="0007357F">
        <w:rPr>
          <w:rFonts w:eastAsia="Calibri"/>
          <w:lang w:eastAsia="en-US"/>
        </w:rPr>
        <w:t>) в целях реализации мероприятий «Приобретение элементов для праздничного украшения города» в рамках муниципальной программы по результатам закупки</w:t>
      </w:r>
      <w:proofErr w:type="gramStart"/>
      <w:r w:rsidRPr="0007357F">
        <w:rPr>
          <w:rFonts w:eastAsia="Calibri"/>
          <w:lang w:eastAsia="en-US"/>
        </w:rPr>
        <w:t xml:space="preserve"> ,</w:t>
      </w:r>
      <w:proofErr w:type="gramEnd"/>
      <w:r w:rsidRPr="0007357F">
        <w:rPr>
          <w:rFonts w:eastAsia="Calibri"/>
          <w:lang w:eastAsia="en-US"/>
        </w:rPr>
        <w:t xml:space="preserve"> предусмотренной планом-графиком закупок товаров, работ, услуг на 2022 финансовый год и на плановый период 2023 и 2024 годов  заключен и  размещен в реестре контрактов в 2022 году:</w:t>
      </w:r>
    </w:p>
    <w:p w:rsidR="00CB6E80" w:rsidRPr="0007357F" w:rsidRDefault="00CB6E80" w:rsidP="000A2F08">
      <w:pPr>
        <w:numPr>
          <w:ilvl w:val="0"/>
          <w:numId w:val="9"/>
        </w:numPr>
        <w:autoSpaceDE w:val="0"/>
        <w:autoSpaceDN w:val="0"/>
        <w:adjustRightInd w:val="0"/>
        <w:spacing w:after="200" w:line="276" w:lineRule="auto"/>
        <w:ind w:left="0" w:firstLine="425"/>
        <w:contextualSpacing/>
        <w:jc w:val="both"/>
        <w:rPr>
          <w:rFonts w:eastAsia="Calibri"/>
          <w:lang w:eastAsia="en-US"/>
        </w:rPr>
      </w:pPr>
      <w:r w:rsidRPr="0007357F">
        <w:rPr>
          <w:rFonts w:eastAsia="Calibri"/>
          <w:b/>
          <w:lang w:eastAsia="en-US"/>
        </w:rPr>
        <w:t>Муниципальный контракт</w:t>
      </w:r>
      <w:r w:rsidR="009C089B" w:rsidRPr="0007357F">
        <w:rPr>
          <w:rFonts w:eastAsia="Calibri"/>
          <w:b/>
          <w:lang w:eastAsia="en-US"/>
        </w:rPr>
        <w:t xml:space="preserve"> №</w:t>
      </w:r>
      <w:r w:rsidRPr="0007357F">
        <w:rPr>
          <w:rFonts w:eastAsia="Calibri"/>
          <w:b/>
          <w:lang w:eastAsia="en-US"/>
        </w:rPr>
        <w:t xml:space="preserve"> 110</w:t>
      </w:r>
      <w:r w:rsidRPr="0007357F">
        <w:rPr>
          <w:rFonts w:eastAsia="Calibri"/>
          <w:lang w:eastAsia="en-US"/>
        </w:rPr>
        <w:t xml:space="preserve"> от </w:t>
      </w:r>
      <w:r w:rsidR="009C089B" w:rsidRPr="0007357F">
        <w:rPr>
          <w:rFonts w:eastAsia="Calibri"/>
          <w:b/>
          <w:lang w:eastAsia="en-US"/>
        </w:rPr>
        <w:t xml:space="preserve">27 сентября </w:t>
      </w:r>
      <w:r w:rsidRPr="0007357F">
        <w:rPr>
          <w:rFonts w:eastAsia="Calibri"/>
          <w:b/>
          <w:lang w:eastAsia="en-US"/>
        </w:rPr>
        <w:t>2022 г</w:t>
      </w:r>
      <w:r w:rsidRPr="0007357F">
        <w:rPr>
          <w:rFonts w:eastAsia="Calibri"/>
          <w:lang w:eastAsia="en-US"/>
        </w:rPr>
        <w:t>. (реестровый номер</w:t>
      </w:r>
      <w:hyperlink r:id="rId33" w:tgtFrame="_blank" w:history="1">
        <w:hyperlink r:id="rId34" w:tgtFrame="_blank" w:history="1">
          <w:r w:rsidRPr="0007357F">
            <w:rPr>
              <w:rFonts w:eastAsia="Calibri"/>
              <w:lang w:eastAsia="en-US"/>
            </w:rPr>
            <w:t>№ 3471201391322000132</w:t>
          </w:r>
        </w:hyperlink>
      </w:hyperlink>
      <w:r w:rsidRPr="0007357F">
        <w:rPr>
          <w:rFonts w:eastAsia="Calibri"/>
          <w:bdr w:val="none" w:sz="0" w:space="0" w:color="auto" w:frame="1"/>
          <w:shd w:val="clear" w:color="auto" w:fill="FFFFFF"/>
          <w:lang w:eastAsia="en-US"/>
        </w:rPr>
        <w:t xml:space="preserve">) с ИП </w:t>
      </w:r>
      <w:r w:rsidRPr="0007357F">
        <w:rPr>
          <w:rFonts w:eastAsia="Calibri"/>
          <w:shd w:val="clear" w:color="auto" w:fill="FFFFFF"/>
          <w:lang w:eastAsia="en-US"/>
        </w:rPr>
        <w:t>ХУСАИНОВ</w:t>
      </w:r>
      <w:r w:rsidR="009C089B" w:rsidRPr="0007357F">
        <w:rPr>
          <w:rFonts w:eastAsia="Calibri"/>
          <w:shd w:val="clear" w:color="auto" w:fill="FFFFFF"/>
          <w:lang w:eastAsia="en-US"/>
        </w:rPr>
        <w:t>ЫМ</w:t>
      </w:r>
      <w:r w:rsidRPr="0007357F">
        <w:rPr>
          <w:rFonts w:eastAsia="Calibri"/>
          <w:shd w:val="clear" w:color="auto" w:fill="FFFFFF"/>
          <w:lang w:eastAsia="en-US"/>
        </w:rPr>
        <w:t xml:space="preserve"> АРТУР</w:t>
      </w:r>
      <w:r w:rsidR="009C089B" w:rsidRPr="0007357F">
        <w:rPr>
          <w:rFonts w:eastAsia="Calibri"/>
          <w:shd w:val="clear" w:color="auto" w:fill="FFFFFF"/>
          <w:lang w:eastAsia="en-US"/>
        </w:rPr>
        <w:t>ОМ</w:t>
      </w:r>
      <w:r w:rsidRPr="0007357F">
        <w:rPr>
          <w:rFonts w:eastAsia="Calibri"/>
          <w:shd w:val="clear" w:color="auto" w:fill="FFFFFF"/>
          <w:lang w:eastAsia="en-US"/>
        </w:rPr>
        <w:t xml:space="preserve"> ТАГИРОВИЧ</w:t>
      </w:r>
      <w:r w:rsidR="009C089B" w:rsidRPr="0007357F">
        <w:rPr>
          <w:rFonts w:eastAsia="Calibri"/>
          <w:lang w:eastAsia="en-US"/>
        </w:rPr>
        <w:t xml:space="preserve">ЕМ </w:t>
      </w:r>
      <w:r w:rsidRPr="0007357F">
        <w:rPr>
          <w:rFonts w:eastAsia="Calibri"/>
          <w:lang w:eastAsia="en-US"/>
        </w:rPr>
        <w:t xml:space="preserve">на поставку </w:t>
      </w:r>
      <w:r w:rsidRPr="0007357F">
        <w:rPr>
          <w:rFonts w:eastAsia="Calibri"/>
          <w:shd w:val="clear" w:color="auto" w:fill="FFFFFF"/>
          <w:lang w:eastAsia="en-US"/>
        </w:rPr>
        <w:t>изделий для придания выразительности ежегодным событиям, проводимым в г. Приозерске.</w:t>
      </w:r>
    </w:p>
    <w:p w:rsidR="00CB6E80" w:rsidRPr="0007357F" w:rsidRDefault="00635E2F" w:rsidP="00635E2F">
      <w:pPr>
        <w:tabs>
          <w:tab w:val="left" w:pos="567"/>
          <w:tab w:val="left" w:pos="993"/>
        </w:tabs>
        <w:ind w:firstLine="425"/>
        <w:jc w:val="both"/>
        <w:rPr>
          <w:rFonts w:eastAsia="Calibri"/>
          <w:lang w:eastAsia="en-US"/>
        </w:rPr>
      </w:pPr>
      <w:r>
        <w:rPr>
          <w:rFonts w:eastAsia="Calibri"/>
          <w:lang w:eastAsia="en-US"/>
        </w:rPr>
        <w:t xml:space="preserve"> </w:t>
      </w:r>
      <w:r w:rsidR="00CB6E80" w:rsidRPr="0007357F">
        <w:rPr>
          <w:rFonts w:eastAsia="Calibri"/>
          <w:lang w:eastAsia="en-US"/>
        </w:rPr>
        <w:t>По результатам Протокола подведения итогов электронного аукциона</w:t>
      </w:r>
      <w:r w:rsidR="00CB6E80" w:rsidRPr="0007357F">
        <w:rPr>
          <w:rFonts w:eastAsia="Calibri"/>
          <w:u w:val="single"/>
          <w:lang w:eastAsia="en-US"/>
        </w:rPr>
        <w:t xml:space="preserve"> </w:t>
      </w:r>
      <w:r w:rsidR="009C089B" w:rsidRPr="0007357F">
        <w:rPr>
          <w:rFonts w:eastAsia="Calibri"/>
          <w:shd w:val="clear" w:color="auto" w:fill="FFFFFF"/>
          <w:lang w:eastAsia="en-US"/>
        </w:rPr>
        <w:t xml:space="preserve">от 12 сентября </w:t>
      </w:r>
      <w:r w:rsidR="00CB6E80" w:rsidRPr="0007357F">
        <w:rPr>
          <w:rFonts w:eastAsia="Calibri"/>
          <w:shd w:val="clear" w:color="auto" w:fill="FFFFFF"/>
          <w:lang w:eastAsia="en-US"/>
        </w:rPr>
        <w:t xml:space="preserve">2022 </w:t>
      </w:r>
      <w:r w:rsidR="009C089B" w:rsidRPr="0007357F">
        <w:rPr>
          <w:rFonts w:eastAsia="Calibri"/>
          <w:shd w:val="clear" w:color="auto" w:fill="FFFFFF"/>
          <w:lang w:eastAsia="en-US"/>
        </w:rPr>
        <w:t xml:space="preserve"> года </w:t>
      </w:r>
      <w:r w:rsidR="00CB6E80" w:rsidRPr="0007357F">
        <w:rPr>
          <w:rFonts w:eastAsia="Calibri"/>
          <w:shd w:val="clear" w:color="auto" w:fill="FFFFFF"/>
          <w:lang w:eastAsia="en-US"/>
        </w:rPr>
        <w:t>№ИЭА</w:t>
      </w:r>
      <w:proofErr w:type="gramStart"/>
      <w:r w:rsidR="00CB6E80" w:rsidRPr="0007357F">
        <w:rPr>
          <w:rFonts w:eastAsia="Calibri"/>
          <w:shd w:val="clear" w:color="auto" w:fill="FFFFFF"/>
          <w:lang w:eastAsia="en-US"/>
        </w:rPr>
        <w:t>1</w:t>
      </w:r>
      <w:proofErr w:type="gramEnd"/>
      <w:r w:rsidR="00CB6E80" w:rsidRPr="0007357F">
        <w:rPr>
          <w:rFonts w:eastAsia="Calibri"/>
          <w:u w:val="single"/>
          <w:lang w:eastAsia="en-US"/>
        </w:rPr>
        <w:t xml:space="preserve"> муниципальный контракт заключен</w:t>
      </w:r>
      <w:r w:rsidR="00CB6E80" w:rsidRPr="0007357F">
        <w:rPr>
          <w:rFonts w:eastAsia="Calibri"/>
          <w:b/>
          <w:u w:val="single"/>
          <w:lang w:eastAsia="en-US"/>
        </w:rPr>
        <w:t xml:space="preserve"> </w:t>
      </w:r>
      <w:r w:rsidR="00CB6E80" w:rsidRPr="0007357F">
        <w:rPr>
          <w:rFonts w:eastAsia="Calibri"/>
          <w:u w:val="single"/>
          <w:lang w:eastAsia="en-US"/>
        </w:rPr>
        <w:t xml:space="preserve">с победителем электронного аукциона.  Цена муниципального контракта в соответствии с предложением победителя аукциона составляет </w:t>
      </w:r>
      <w:r w:rsidR="00CB6E80" w:rsidRPr="0007357F">
        <w:rPr>
          <w:rFonts w:eastAsia="Calibri"/>
          <w:lang w:eastAsia="en-US"/>
        </w:rPr>
        <w:t xml:space="preserve"> </w:t>
      </w:r>
      <w:r w:rsidR="00CB6E80" w:rsidRPr="0007357F">
        <w:rPr>
          <w:rFonts w:eastAsia="Calibri"/>
          <w:b/>
          <w:lang w:eastAsia="en-US"/>
        </w:rPr>
        <w:t>7 451,1 тыс. руб.</w:t>
      </w:r>
    </w:p>
    <w:p w:rsidR="00CB6E80" w:rsidRPr="0007357F" w:rsidRDefault="00CB6E80" w:rsidP="00CB6E80">
      <w:pPr>
        <w:autoSpaceDE w:val="0"/>
        <w:autoSpaceDN w:val="0"/>
        <w:adjustRightInd w:val="0"/>
        <w:jc w:val="both"/>
        <w:rPr>
          <w:rFonts w:eastAsia="Calibri"/>
        </w:rPr>
      </w:pPr>
      <w:r w:rsidRPr="0007357F">
        <w:rPr>
          <w:rFonts w:eastAsia="Calibri"/>
        </w:rPr>
        <w:t xml:space="preserve">       </w:t>
      </w:r>
      <w:r w:rsidR="00635E2F">
        <w:rPr>
          <w:rFonts w:eastAsia="Calibri"/>
        </w:rPr>
        <w:t xml:space="preserve"> </w:t>
      </w:r>
      <w:r w:rsidRPr="0007357F">
        <w:rPr>
          <w:rFonts w:eastAsia="Calibri"/>
        </w:rPr>
        <w:t>Контракт заключен на условиях, указанных в извещении о закупке, заявке победителя электронной процедуры, по цене, предложенной победителем.</w:t>
      </w:r>
    </w:p>
    <w:p w:rsidR="00CB6E80" w:rsidRPr="0007357F" w:rsidRDefault="00CB6E80" w:rsidP="00CB6E80">
      <w:pPr>
        <w:autoSpaceDE w:val="0"/>
        <w:autoSpaceDN w:val="0"/>
        <w:adjustRightInd w:val="0"/>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В соответствии с пунктом 1 ст</w:t>
      </w:r>
      <w:r w:rsidR="009C089B" w:rsidRPr="0007357F">
        <w:rPr>
          <w:rFonts w:eastAsia="Calibri"/>
          <w:lang w:eastAsia="en-US"/>
        </w:rPr>
        <w:t xml:space="preserve">атьи </w:t>
      </w:r>
      <w:r w:rsidRPr="0007357F">
        <w:rPr>
          <w:rFonts w:eastAsia="Calibri"/>
          <w:lang w:eastAsia="en-US"/>
        </w:rPr>
        <w:t xml:space="preserve"> 51</w:t>
      </w:r>
      <w:r w:rsidRPr="0007357F">
        <w:rPr>
          <w:rFonts w:eastAsia="Calibri"/>
          <w:b/>
          <w:lang w:eastAsia="en-US"/>
        </w:rPr>
        <w:t xml:space="preserve"> </w:t>
      </w:r>
      <w:r w:rsidRPr="0007357F">
        <w:rPr>
          <w:rFonts w:eastAsia="Calibri"/>
          <w:lang w:eastAsia="en-US"/>
        </w:rPr>
        <w:t>Закона №44-ФЗ  з</w:t>
      </w:r>
      <w:r w:rsidRPr="0007357F">
        <w:rPr>
          <w:rFonts w:eastAsia="Calibri"/>
          <w:bCs/>
          <w:lang w:eastAsia="en-US"/>
        </w:rPr>
        <w:t>аключение контракта по результатам электронной процедуры</w:t>
      </w:r>
      <w:r w:rsidRPr="0007357F">
        <w:rPr>
          <w:rFonts w:eastAsia="Calibri"/>
          <w:lang w:eastAsia="en-US"/>
        </w:rPr>
        <w:t xml:space="preserve">  должно осуществляться </w:t>
      </w:r>
      <w:r w:rsidRPr="0007357F">
        <w:rPr>
          <w:rFonts w:eastAsia="Calibri"/>
        </w:rPr>
        <w:t xml:space="preserve">не </w:t>
      </w:r>
      <w:r w:rsidRPr="0007357F">
        <w:rPr>
          <w:rFonts w:eastAsia="Calibri"/>
          <w:b/>
        </w:rPr>
        <w:t>ранее чем через десять дней</w:t>
      </w:r>
      <w:r w:rsidRPr="0007357F">
        <w:rPr>
          <w:rFonts w:eastAsia="Calibri"/>
        </w:rPr>
        <w:t xml:space="preserve">  </w:t>
      </w:r>
      <w:proofErr w:type="gramStart"/>
      <w:r w:rsidRPr="0007357F">
        <w:rPr>
          <w:rFonts w:eastAsia="Calibri"/>
        </w:rPr>
        <w:t>с  даты размещения</w:t>
      </w:r>
      <w:proofErr w:type="gramEnd"/>
      <w:r w:rsidRPr="0007357F">
        <w:rPr>
          <w:rFonts w:eastAsia="Calibri"/>
        </w:rPr>
        <w:t xml:space="preserve"> в ЕИС протокола подведения итогов </w:t>
      </w:r>
      <w:r w:rsidRPr="0007357F">
        <w:rPr>
          <w:rFonts w:eastAsia="Calibri"/>
          <w:lang w:eastAsia="en-US"/>
        </w:rPr>
        <w:t>определения поставщика.</w:t>
      </w:r>
    </w:p>
    <w:p w:rsidR="00CB6E80" w:rsidRPr="0007357F" w:rsidRDefault="00635E2F" w:rsidP="009C089B">
      <w:pPr>
        <w:tabs>
          <w:tab w:val="left" w:pos="993"/>
        </w:tabs>
        <w:ind w:firstLine="425"/>
        <w:jc w:val="both"/>
        <w:rPr>
          <w:rFonts w:eastAsia="Calibri"/>
          <w:b/>
          <w:lang w:eastAsia="en-US"/>
        </w:rPr>
      </w:pPr>
      <w:r>
        <w:rPr>
          <w:rFonts w:eastAsia="Calibri"/>
          <w:lang w:eastAsia="en-US"/>
        </w:rPr>
        <w:t xml:space="preserve"> </w:t>
      </w:r>
      <w:r w:rsidR="00CB6E80" w:rsidRPr="0007357F">
        <w:rPr>
          <w:rFonts w:eastAsia="Calibri"/>
          <w:lang w:eastAsia="en-US"/>
        </w:rPr>
        <w:t xml:space="preserve">В ходе оценки заключенного </w:t>
      </w:r>
      <w:r w:rsidR="009C089B" w:rsidRPr="0007357F">
        <w:rPr>
          <w:rFonts w:eastAsia="Calibri"/>
          <w:b/>
          <w:lang w:eastAsia="en-US"/>
        </w:rPr>
        <w:t xml:space="preserve"> муниципального контракта 110</w:t>
      </w:r>
      <w:r w:rsidR="009C089B" w:rsidRPr="0007357F">
        <w:rPr>
          <w:rFonts w:eastAsia="Calibri"/>
          <w:lang w:eastAsia="en-US"/>
        </w:rPr>
        <w:t xml:space="preserve"> (реестровый номер</w:t>
      </w:r>
      <w:hyperlink r:id="rId35" w:tgtFrame="_blank" w:history="1">
        <w:hyperlink r:id="rId36" w:tgtFrame="_blank" w:history="1">
          <w:r w:rsidR="009C089B" w:rsidRPr="0007357F">
            <w:rPr>
              <w:rFonts w:eastAsia="Calibri"/>
              <w:lang w:eastAsia="en-US"/>
            </w:rPr>
            <w:t>№ 3471201391322000132</w:t>
          </w:r>
        </w:hyperlink>
      </w:hyperlink>
      <w:r w:rsidR="009C089B" w:rsidRPr="0007357F">
        <w:rPr>
          <w:rFonts w:eastAsia="Calibri"/>
          <w:lang w:eastAsia="en-US"/>
        </w:rPr>
        <w:t xml:space="preserve">)  от </w:t>
      </w:r>
      <w:r w:rsidR="009C089B" w:rsidRPr="0007357F">
        <w:rPr>
          <w:rFonts w:eastAsia="Calibri"/>
          <w:b/>
          <w:lang w:eastAsia="en-US"/>
        </w:rPr>
        <w:t>27 сентября 2022г</w:t>
      </w:r>
      <w:r w:rsidR="009C089B" w:rsidRPr="0007357F">
        <w:rPr>
          <w:rFonts w:eastAsia="Calibri"/>
          <w:lang w:eastAsia="en-US"/>
        </w:rPr>
        <w:t>, н</w:t>
      </w:r>
      <w:r w:rsidR="00CB6E80" w:rsidRPr="0007357F">
        <w:rPr>
          <w:rFonts w:eastAsia="Calibri"/>
          <w:b/>
          <w:lang w:eastAsia="en-US"/>
        </w:rPr>
        <w:t>арушений</w:t>
      </w:r>
      <w:r w:rsidR="009C089B" w:rsidRPr="0007357F">
        <w:rPr>
          <w:rFonts w:eastAsia="Calibri"/>
          <w:b/>
          <w:lang w:eastAsia="en-US"/>
        </w:rPr>
        <w:t xml:space="preserve"> по соблюдению сроков заключения муниципального контракта </w:t>
      </w:r>
      <w:r w:rsidR="000F4C07" w:rsidRPr="0007357F">
        <w:rPr>
          <w:rFonts w:eastAsia="Calibri"/>
          <w:b/>
          <w:lang w:eastAsia="en-US"/>
        </w:rPr>
        <w:t xml:space="preserve"> не выявлено</w:t>
      </w:r>
      <w:r w:rsidR="00CB6E80" w:rsidRPr="0007357F">
        <w:rPr>
          <w:rFonts w:eastAsia="Calibri"/>
          <w:b/>
          <w:lang w:eastAsia="en-US"/>
        </w:rPr>
        <w:t>.</w:t>
      </w:r>
    </w:p>
    <w:p w:rsidR="00CB6E80" w:rsidRPr="0007357F" w:rsidRDefault="00CB6E80" w:rsidP="00635E2F">
      <w:pPr>
        <w:tabs>
          <w:tab w:val="left" w:pos="567"/>
          <w:tab w:val="left" w:pos="993"/>
        </w:tabs>
        <w:ind w:firstLine="425"/>
        <w:jc w:val="both"/>
        <w:rPr>
          <w:rFonts w:eastAsia="Calibri"/>
          <w:lang w:eastAsia="en-US"/>
        </w:rPr>
      </w:pPr>
      <w:r w:rsidRPr="0007357F">
        <w:t xml:space="preserve"> </w:t>
      </w:r>
      <w:r w:rsidR="00635E2F">
        <w:t xml:space="preserve"> </w:t>
      </w:r>
      <w:r w:rsidRPr="0007357F">
        <w:t xml:space="preserve">Согласно муниципальному контракту </w:t>
      </w:r>
      <w:r w:rsidRPr="0007357F">
        <w:rPr>
          <w:rFonts w:eastAsia="Calibri"/>
          <w:lang w:eastAsia="en-US"/>
        </w:rPr>
        <w:t xml:space="preserve">Поставщик обязуется самостоятельно поставить, передать, осуществить монтаж товара для Заказчика по наименованиям, в количестве, ассортименте и качестве </w:t>
      </w:r>
      <w:proofErr w:type="gramStart"/>
      <w:r w:rsidRPr="0007357F">
        <w:rPr>
          <w:rFonts w:eastAsia="Calibri"/>
          <w:lang w:eastAsia="en-US"/>
        </w:rPr>
        <w:t>согласно Описания</w:t>
      </w:r>
      <w:proofErr w:type="gramEnd"/>
      <w:r w:rsidRPr="0007357F">
        <w:rPr>
          <w:rFonts w:eastAsia="Calibri"/>
          <w:lang w:eastAsia="en-US"/>
        </w:rPr>
        <w:t xml:space="preserve"> объекта закупки (Приложение №1),  </w:t>
      </w:r>
      <w:r w:rsidRPr="0007357F">
        <w:rPr>
          <w:rFonts w:eastAsia="Calibri"/>
          <w:lang w:eastAsia="en-US"/>
        </w:rPr>
        <w:lastRenderedPageBreak/>
        <w:t>Спецификации (Приложение №2) (далее – «товар») в установленный Контрактом срок, а Заказчик обязуется обеспечить его оплату.</w:t>
      </w:r>
    </w:p>
    <w:p w:rsidR="00CB6E80" w:rsidRPr="0007357F" w:rsidRDefault="00CB6E80" w:rsidP="00635E2F">
      <w:pPr>
        <w:tabs>
          <w:tab w:val="left" w:pos="567"/>
          <w:tab w:val="left" w:pos="993"/>
        </w:tabs>
        <w:ind w:firstLine="425"/>
        <w:jc w:val="both"/>
        <w:rPr>
          <w:rFonts w:eastAsia="Calibri"/>
          <w:lang w:eastAsia="en-US"/>
        </w:rPr>
      </w:pPr>
      <w:r w:rsidRPr="0007357F">
        <w:rPr>
          <w:rFonts w:eastAsia="Calibri"/>
          <w:lang w:eastAsia="en-US"/>
        </w:rPr>
        <w:t xml:space="preserve"> </w:t>
      </w:r>
      <w:r w:rsidR="00635E2F">
        <w:rPr>
          <w:rFonts w:eastAsia="Calibri"/>
          <w:lang w:eastAsia="en-US"/>
        </w:rPr>
        <w:t xml:space="preserve"> </w:t>
      </w:r>
      <w:r w:rsidRPr="0007357F">
        <w:rPr>
          <w:rFonts w:eastAsia="Calibri"/>
          <w:lang w:eastAsia="en-US"/>
        </w:rPr>
        <w:t>Поставщик гарантирует качество и безопасность поставляемого товара в соответствии с требованиями Контракта</w:t>
      </w:r>
      <w:proofErr w:type="gramStart"/>
      <w:r w:rsidRPr="0007357F">
        <w:rPr>
          <w:rFonts w:eastAsia="Calibri"/>
          <w:lang w:eastAsia="en-US"/>
        </w:rPr>
        <w:t xml:space="preserve"> ,</w:t>
      </w:r>
      <w:proofErr w:type="gramEnd"/>
      <w:r w:rsidRPr="0007357F">
        <w:rPr>
          <w:rFonts w:eastAsia="Calibri"/>
          <w:lang w:eastAsia="en-US"/>
        </w:rPr>
        <w:t xml:space="preserve">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B6E80" w:rsidRPr="0007357F" w:rsidRDefault="00CB6E80" w:rsidP="00CB6E80">
      <w:pPr>
        <w:autoSpaceDE w:val="0"/>
        <w:autoSpaceDN w:val="0"/>
        <w:adjustRightInd w:val="0"/>
        <w:jc w:val="both"/>
        <w:rPr>
          <w:rFonts w:eastAsia="Calibri"/>
          <w:lang w:eastAsia="en-US"/>
        </w:rPr>
      </w:pPr>
      <w:r w:rsidRPr="0007357F">
        <w:rPr>
          <w:rFonts w:eastAsia="Calibri"/>
          <w:lang w:eastAsia="en-US"/>
        </w:rPr>
        <w:t xml:space="preserve">        В соответствии с пунктом 4.1. Контракта поставка и монтаж товара должны быть осуществлены </w:t>
      </w:r>
      <w:r w:rsidRPr="0007357F">
        <w:rPr>
          <w:rFonts w:eastAsia="Calibri"/>
          <w:b/>
          <w:lang w:eastAsia="en-US"/>
        </w:rPr>
        <w:t>с 01.12.2022 г. по 10.12.2022г</w:t>
      </w:r>
      <w:r w:rsidRPr="0007357F">
        <w:rPr>
          <w:rFonts w:eastAsia="Calibri"/>
          <w:lang w:eastAsia="en-US"/>
        </w:rPr>
        <w:t>. К</w:t>
      </w:r>
      <w:r w:rsidRPr="0007357F">
        <w:rPr>
          <w:rFonts w:eastAsia="Calibri"/>
          <w:bCs/>
          <w:lang w:eastAsia="en-US"/>
        </w:rPr>
        <w:t xml:space="preserve">онтрактом не предусмотрены отдельные этапы его исполнения. </w:t>
      </w:r>
      <w:r w:rsidRPr="0007357F">
        <w:rPr>
          <w:rFonts w:eastAsia="Calibri"/>
          <w:lang w:eastAsia="en-US"/>
        </w:rPr>
        <w:t>Срок действия до «31» декабря 2022 года (включительно), а в части оплаты (возмещения убытков, выплаты неустойки, исполнения гарантийных обязательств) – до полного исполнения Сторонами своих обязательств по Контракту.</w:t>
      </w:r>
    </w:p>
    <w:p w:rsidR="00CB6E80" w:rsidRPr="0007357F" w:rsidRDefault="00635E2F" w:rsidP="00CB6E80">
      <w:pPr>
        <w:spacing w:line="23" w:lineRule="atLeast"/>
        <w:ind w:firstLine="426"/>
        <w:jc w:val="both"/>
        <w:rPr>
          <w:rFonts w:eastAsia="Calibri"/>
          <w:lang w:eastAsia="en-US"/>
        </w:rPr>
      </w:pPr>
      <w:r>
        <w:rPr>
          <w:rFonts w:eastAsia="Calibri"/>
          <w:lang w:eastAsia="en-US"/>
        </w:rPr>
        <w:t xml:space="preserve">  </w:t>
      </w:r>
      <w:r w:rsidR="00CB6E80" w:rsidRPr="0007357F">
        <w:rPr>
          <w:rFonts w:eastAsia="Calibri"/>
          <w:lang w:eastAsia="en-US"/>
        </w:rPr>
        <w:t xml:space="preserve">По результатам определения поставщика путем проведения конкурентных способов,  </w:t>
      </w:r>
      <w:r w:rsidR="00CB6E80" w:rsidRPr="0007357F">
        <w:rPr>
          <w:rFonts w:eastAsia="Calibri"/>
          <w:b/>
          <w:lang w:eastAsia="en-US"/>
        </w:rPr>
        <w:t>экономия</w:t>
      </w:r>
      <w:r w:rsidR="00CB6E80" w:rsidRPr="0007357F">
        <w:rPr>
          <w:rFonts w:eastAsia="Calibri"/>
          <w:lang w:eastAsia="en-US"/>
        </w:rPr>
        <w:t xml:space="preserve"> бюджетных средств составила  </w:t>
      </w:r>
      <w:r w:rsidR="00CB6E80" w:rsidRPr="0007357F">
        <w:rPr>
          <w:rFonts w:eastAsia="Calibri"/>
          <w:b/>
          <w:u w:val="single"/>
          <w:lang w:eastAsia="en-US"/>
        </w:rPr>
        <w:t>230,4 тыс. руб</w:t>
      </w:r>
      <w:r w:rsidR="00CB6E80" w:rsidRPr="0007357F">
        <w:rPr>
          <w:rFonts w:eastAsia="Calibri"/>
          <w:lang w:eastAsia="en-US"/>
        </w:rPr>
        <w:t xml:space="preserve">. Данная информация представлена в </w:t>
      </w:r>
      <w:r w:rsidR="0007357F">
        <w:rPr>
          <w:rFonts w:eastAsia="Calibri"/>
          <w:lang w:eastAsia="en-US"/>
        </w:rPr>
        <w:t>Т</w:t>
      </w:r>
      <w:r w:rsidR="00CB6E80" w:rsidRPr="0007357F">
        <w:rPr>
          <w:rFonts w:eastAsia="Calibri"/>
          <w:lang w:eastAsia="en-US"/>
        </w:rPr>
        <w:t>аблице</w:t>
      </w:r>
      <w:r w:rsidR="0007357F">
        <w:rPr>
          <w:rFonts w:eastAsia="Calibri"/>
          <w:lang w:eastAsia="en-US"/>
        </w:rPr>
        <w:t xml:space="preserve"> №2</w:t>
      </w:r>
      <w:proofErr w:type="gramStart"/>
      <w:r w:rsidR="00CB6E80" w:rsidRPr="0007357F">
        <w:rPr>
          <w:rFonts w:eastAsia="Calibri"/>
          <w:lang w:eastAsia="en-US"/>
        </w:rPr>
        <w:t xml:space="preserve"> :</w:t>
      </w:r>
      <w:proofErr w:type="gramEnd"/>
    </w:p>
    <w:p w:rsidR="00CB6E80" w:rsidRPr="00CB6E80" w:rsidRDefault="00CB6E80" w:rsidP="00CB6E80">
      <w:pPr>
        <w:spacing w:line="120" w:lineRule="auto"/>
        <w:ind w:firstLine="425"/>
        <w:jc w:val="both"/>
        <w:rPr>
          <w:rFonts w:eastAsia="Calibri"/>
          <w:bCs/>
          <w:szCs w:val="22"/>
          <w:lang w:eastAsia="en-US"/>
        </w:rPr>
      </w:pPr>
    </w:p>
    <w:tbl>
      <w:tblPr>
        <w:tblW w:w="9498" w:type="dxa"/>
        <w:tblInd w:w="108" w:type="dxa"/>
        <w:tblLayout w:type="fixed"/>
        <w:tblLook w:val="0000" w:firstRow="0" w:lastRow="0" w:firstColumn="0" w:lastColumn="0" w:noHBand="0" w:noVBand="0"/>
      </w:tblPr>
      <w:tblGrid>
        <w:gridCol w:w="426"/>
        <w:gridCol w:w="2551"/>
        <w:gridCol w:w="2835"/>
        <w:gridCol w:w="1276"/>
        <w:gridCol w:w="1276"/>
        <w:gridCol w:w="1134"/>
      </w:tblGrid>
      <w:tr w:rsidR="00CB6E80" w:rsidRPr="0007357F" w:rsidTr="00FE0B34">
        <w:trPr>
          <w:trHeight w:val="697"/>
        </w:trPr>
        <w:tc>
          <w:tcPr>
            <w:tcW w:w="426" w:type="dxa"/>
            <w:tcBorders>
              <w:top w:val="single" w:sz="4" w:space="0" w:color="000000"/>
              <w:left w:val="single" w:sz="4" w:space="0" w:color="000000"/>
              <w:bottom w:val="single" w:sz="4" w:space="0" w:color="000000"/>
            </w:tcBorders>
            <w:shd w:val="clear" w:color="auto" w:fill="FFFFFF" w:themeFill="background1"/>
            <w:vAlign w:val="center"/>
          </w:tcPr>
          <w:p w:rsidR="00CB6E80" w:rsidRPr="0007357F" w:rsidRDefault="00CB6E80" w:rsidP="00CB6E80">
            <w:pPr>
              <w:spacing w:after="200" w:line="23" w:lineRule="atLeast"/>
              <w:jc w:val="center"/>
              <w:rPr>
                <w:rFonts w:eastAsia="Calibri"/>
                <w:b/>
                <w:sz w:val="18"/>
                <w:szCs w:val="18"/>
                <w:lang w:eastAsia="en-US"/>
              </w:rPr>
            </w:pPr>
            <w:r w:rsidRPr="0007357F">
              <w:rPr>
                <w:rFonts w:eastAsia="Calibri"/>
                <w:b/>
                <w:sz w:val="18"/>
                <w:szCs w:val="18"/>
                <w:lang w:eastAsia="en-US"/>
              </w:rPr>
              <w:t xml:space="preserve">№ </w:t>
            </w:r>
            <w:proofErr w:type="gramStart"/>
            <w:r w:rsidRPr="0007357F">
              <w:rPr>
                <w:rFonts w:eastAsia="Calibri"/>
                <w:b/>
                <w:sz w:val="18"/>
                <w:szCs w:val="18"/>
                <w:lang w:eastAsia="en-US"/>
              </w:rPr>
              <w:t>п</w:t>
            </w:r>
            <w:proofErr w:type="gramEnd"/>
            <w:r w:rsidRPr="0007357F">
              <w:rPr>
                <w:rFonts w:eastAsia="Calibri"/>
                <w:b/>
                <w:sz w:val="18"/>
                <w:szCs w:val="18"/>
                <w:lang w:eastAsia="en-US"/>
              </w:rPr>
              <w:t>/п</w:t>
            </w:r>
          </w:p>
        </w:tc>
        <w:tc>
          <w:tcPr>
            <w:tcW w:w="2551" w:type="dxa"/>
            <w:tcBorders>
              <w:top w:val="single" w:sz="4" w:space="0" w:color="000000"/>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Закупки</w:t>
            </w:r>
          </w:p>
        </w:tc>
        <w:tc>
          <w:tcPr>
            <w:tcW w:w="2835" w:type="dxa"/>
            <w:tcBorders>
              <w:top w:val="single" w:sz="4" w:space="0" w:color="000000"/>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Предмет закупки</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НМЦК</w:t>
            </w:r>
          </w:p>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(тыс. руб.)</w:t>
            </w:r>
          </w:p>
        </w:tc>
        <w:tc>
          <w:tcPr>
            <w:tcW w:w="1276" w:type="dxa"/>
            <w:tcBorders>
              <w:top w:val="single" w:sz="4" w:space="0" w:color="000000"/>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Цена контракта</w:t>
            </w:r>
          </w:p>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 xml:space="preserve">Экономия </w:t>
            </w:r>
          </w:p>
          <w:p w:rsidR="00CB6E80" w:rsidRPr="0007357F" w:rsidRDefault="00CB6E80" w:rsidP="00CB6E80">
            <w:pPr>
              <w:jc w:val="center"/>
              <w:rPr>
                <w:rFonts w:eastAsia="Calibri"/>
                <w:sz w:val="18"/>
                <w:szCs w:val="18"/>
                <w:lang w:eastAsia="en-US"/>
              </w:rPr>
            </w:pPr>
            <w:r w:rsidRPr="0007357F">
              <w:rPr>
                <w:rFonts w:eastAsia="Calibri"/>
                <w:b/>
                <w:sz w:val="18"/>
                <w:szCs w:val="18"/>
                <w:lang w:eastAsia="en-US"/>
              </w:rPr>
              <w:t>(тыс. руб.)</w:t>
            </w:r>
          </w:p>
        </w:tc>
      </w:tr>
      <w:tr w:rsidR="00CB6E80" w:rsidRPr="0007357F" w:rsidTr="00FE0B34">
        <w:trPr>
          <w:trHeight w:val="698"/>
        </w:trPr>
        <w:tc>
          <w:tcPr>
            <w:tcW w:w="426" w:type="dxa"/>
            <w:tcBorders>
              <w:top w:val="single" w:sz="4" w:space="0" w:color="000000"/>
              <w:left w:val="single" w:sz="4" w:space="0" w:color="000000"/>
              <w:bottom w:val="single" w:sz="4" w:space="0" w:color="auto"/>
            </w:tcBorders>
            <w:shd w:val="clear" w:color="auto" w:fill="FFFFFF" w:themeFill="background1"/>
            <w:vAlign w:val="center"/>
          </w:tcPr>
          <w:p w:rsidR="00CB6E80" w:rsidRPr="0007357F" w:rsidRDefault="00CB6E80" w:rsidP="00CB6E80">
            <w:pPr>
              <w:spacing w:after="200" w:line="23" w:lineRule="atLeast"/>
              <w:jc w:val="center"/>
              <w:rPr>
                <w:rFonts w:eastAsia="Calibri"/>
                <w:sz w:val="18"/>
                <w:szCs w:val="18"/>
                <w:lang w:eastAsia="en-US"/>
              </w:rPr>
            </w:pPr>
            <w:r w:rsidRPr="0007357F">
              <w:rPr>
                <w:rFonts w:eastAsia="Calibri"/>
                <w:sz w:val="18"/>
                <w:szCs w:val="18"/>
                <w:lang w:eastAsia="en-US"/>
              </w:rPr>
              <w:t>1</w:t>
            </w:r>
          </w:p>
        </w:tc>
        <w:tc>
          <w:tcPr>
            <w:tcW w:w="2551" w:type="dxa"/>
            <w:tcBorders>
              <w:top w:val="single" w:sz="4" w:space="0" w:color="000000"/>
              <w:left w:val="single" w:sz="4" w:space="0" w:color="000000"/>
              <w:bottom w:val="single" w:sz="4" w:space="0" w:color="auto"/>
            </w:tcBorders>
            <w:shd w:val="clear" w:color="auto" w:fill="FFFFFF" w:themeFill="background1"/>
            <w:vAlign w:val="center"/>
          </w:tcPr>
          <w:p w:rsidR="00CB6E80" w:rsidRPr="0007357F" w:rsidRDefault="00CB6E80" w:rsidP="00CB6E80">
            <w:pPr>
              <w:jc w:val="center"/>
              <w:rPr>
                <w:rFonts w:eastAsia="Calibri"/>
                <w:sz w:val="18"/>
                <w:szCs w:val="18"/>
                <w:lang w:eastAsia="en-US"/>
              </w:rPr>
            </w:pPr>
            <w:r w:rsidRPr="0007357F">
              <w:rPr>
                <w:rFonts w:eastAsia="Calibri"/>
                <w:sz w:val="18"/>
                <w:szCs w:val="18"/>
                <w:lang w:eastAsia="en-US"/>
              </w:rPr>
              <w:t xml:space="preserve">Электронный аукцион </w:t>
            </w:r>
          </w:p>
          <w:p w:rsidR="00CB6E80" w:rsidRPr="00E14D5B" w:rsidRDefault="00CB6E80" w:rsidP="00CB6E80">
            <w:pPr>
              <w:jc w:val="center"/>
              <w:rPr>
                <w:rFonts w:eastAsia="Calibri"/>
                <w:sz w:val="18"/>
                <w:szCs w:val="18"/>
                <w:u w:val="single"/>
                <w:lang w:eastAsia="en-US"/>
              </w:rPr>
            </w:pPr>
            <w:r w:rsidRPr="00E14D5B">
              <w:rPr>
                <w:rFonts w:eastAsia="Calibri"/>
                <w:sz w:val="18"/>
                <w:szCs w:val="18"/>
                <w:lang w:eastAsia="en-US"/>
              </w:rPr>
              <w:t xml:space="preserve"> </w:t>
            </w:r>
            <w:hyperlink r:id="rId37" w:tgtFrame="_blank" w:history="1">
              <w:r w:rsidRPr="00E14D5B">
                <w:rPr>
                  <w:rFonts w:eastAsia="Calibri"/>
                  <w:sz w:val="18"/>
                  <w:szCs w:val="18"/>
                  <w:u w:val="single"/>
                  <w:lang w:eastAsia="en-US"/>
                </w:rPr>
                <w:t>№ 0145300015922000110</w:t>
              </w:r>
            </w:hyperlink>
          </w:p>
          <w:p w:rsidR="00CB6E80" w:rsidRPr="0007357F" w:rsidRDefault="00CB6E80" w:rsidP="00CB6E80">
            <w:pPr>
              <w:jc w:val="center"/>
              <w:rPr>
                <w:rFonts w:eastAsia="Calibri"/>
                <w:sz w:val="18"/>
                <w:szCs w:val="18"/>
                <w:lang w:eastAsia="en-US"/>
              </w:rPr>
            </w:pPr>
          </w:p>
        </w:tc>
        <w:tc>
          <w:tcPr>
            <w:tcW w:w="2835" w:type="dxa"/>
            <w:tcBorders>
              <w:top w:val="single" w:sz="4" w:space="0" w:color="000000"/>
              <w:left w:val="single" w:sz="4" w:space="0" w:color="000000"/>
              <w:bottom w:val="single" w:sz="4" w:space="0" w:color="auto"/>
            </w:tcBorders>
            <w:shd w:val="clear" w:color="auto" w:fill="FFFFFF" w:themeFill="background1"/>
            <w:vAlign w:val="center"/>
          </w:tcPr>
          <w:p w:rsidR="00CB6E80" w:rsidRPr="00DB6771" w:rsidRDefault="00CB6E80" w:rsidP="00DB6771">
            <w:pPr>
              <w:rPr>
                <w:rFonts w:eastAsia="Calibri"/>
                <w:sz w:val="18"/>
                <w:szCs w:val="18"/>
                <w:lang w:eastAsia="en-US"/>
              </w:rPr>
            </w:pPr>
            <w:r w:rsidRPr="00DB6771">
              <w:rPr>
                <w:rFonts w:eastAsia="Calibri"/>
                <w:sz w:val="18"/>
                <w:szCs w:val="18"/>
                <w:shd w:val="clear" w:color="auto" w:fill="FFFFFF"/>
                <w:lang w:eastAsia="en-US"/>
              </w:rPr>
              <w:t>Поставка изделий для придания выразительности ежегодным событиям, проводимым в г. Приозерске</w:t>
            </w:r>
          </w:p>
        </w:tc>
        <w:tc>
          <w:tcPr>
            <w:tcW w:w="1276" w:type="dxa"/>
            <w:tcBorders>
              <w:top w:val="single" w:sz="4" w:space="0" w:color="000000"/>
              <w:left w:val="single" w:sz="4" w:space="0" w:color="000000"/>
              <w:bottom w:val="single" w:sz="4" w:space="0" w:color="auto"/>
            </w:tcBorders>
            <w:shd w:val="clear" w:color="auto" w:fill="FFFFFF" w:themeFill="background1"/>
            <w:vAlign w:val="center"/>
          </w:tcPr>
          <w:p w:rsidR="00CB6E80" w:rsidRPr="0007357F" w:rsidRDefault="00CB6E80" w:rsidP="00CB6E80">
            <w:pPr>
              <w:jc w:val="center"/>
              <w:rPr>
                <w:rFonts w:eastAsia="Calibri"/>
                <w:sz w:val="18"/>
                <w:szCs w:val="18"/>
                <w:lang w:eastAsia="en-US"/>
              </w:rPr>
            </w:pPr>
            <w:r w:rsidRPr="0007357F">
              <w:rPr>
                <w:rFonts w:eastAsia="Calibri"/>
                <w:sz w:val="18"/>
                <w:szCs w:val="18"/>
                <w:lang w:eastAsia="en-US"/>
              </w:rPr>
              <w:t>7 681,5</w:t>
            </w:r>
          </w:p>
        </w:tc>
        <w:tc>
          <w:tcPr>
            <w:tcW w:w="1276" w:type="dxa"/>
            <w:tcBorders>
              <w:top w:val="single" w:sz="4" w:space="0" w:color="000000"/>
              <w:left w:val="single" w:sz="4" w:space="0" w:color="000000"/>
              <w:bottom w:val="single" w:sz="4" w:space="0" w:color="auto"/>
            </w:tcBorders>
            <w:shd w:val="clear" w:color="auto" w:fill="FFFFFF" w:themeFill="background1"/>
            <w:vAlign w:val="center"/>
          </w:tcPr>
          <w:p w:rsidR="00CB6E80" w:rsidRPr="0007357F" w:rsidRDefault="00CB6E80" w:rsidP="00CB6E80">
            <w:pPr>
              <w:jc w:val="center"/>
              <w:rPr>
                <w:rFonts w:eastAsia="Calibri"/>
                <w:sz w:val="18"/>
                <w:szCs w:val="18"/>
                <w:lang w:eastAsia="en-US"/>
              </w:rPr>
            </w:pPr>
            <w:r w:rsidRPr="0007357F">
              <w:rPr>
                <w:rFonts w:eastAsia="Calibri"/>
                <w:sz w:val="18"/>
                <w:szCs w:val="18"/>
                <w:lang w:eastAsia="en-US"/>
              </w:rPr>
              <w:t>7 451,1</w:t>
            </w:r>
          </w:p>
        </w:tc>
        <w:tc>
          <w:tcPr>
            <w:tcW w:w="1134"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CB6E80" w:rsidRPr="0007357F" w:rsidRDefault="00CB6E80" w:rsidP="00CB6E80">
            <w:pPr>
              <w:jc w:val="center"/>
              <w:rPr>
                <w:rFonts w:eastAsia="Calibri"/>
                <w:color w:val="000000"/>
                <w:sz w:val="18"/>
                <w:szCs w:val="18"/>
                <w:lang w:eastAsia="en-US"/>
              </w:rPr>
            </w:pPr>
          </w:p>
          <w:p w:rsidR="00CB6E80" w:rsidRPr="0007357F" w:rsidRDefault="00CB6E80" w:rsidP="00CB6E80">
            <w:pPr>
              <w:jc w:val="center"/>
              <w:rPr>
                <w:rFonts w:eastAsia="Calibri"/>
                <w:color w:val="000000"/>
                <w:sz w:val="18"/>
                <w:szCs w:val="18"/>
                <w:lang w:eastAsia="en-US"/>
              </w:rPr>
            </w:pPr>
            <w:r w:rsidRPr="0007357F">
              <w:rPr>
                <w:rFonts w:eastAsia="Calibri"/>
                <w:color w:val="000000"/>
                <w:sz w:val="18"/>
                <w:szCs w:val="18"/>
                <w:lang w:eastAsia="en-US"/>
              </w:rPr>
              <w:t>230,4</w:t>
            </w:r>
          </w:p>
          <w:p w:rsidR="00CB6E80" w:rsidRPr="0007357F" w:rsidRDefault="00CB6E80" w:rsidP="00CB6E80">
            <w:pPr>
              <w:jc w:val="center"/>
              <w:rPr>
                <w:rFonts w:eastAsia="Calibri"/>
                <w:sz w:val="18"/>
                <w:szCs w:val="18"/>
                <w:lang w:eastAsia="en-US"/>
              </w:rPr>
            </w:pPr>
          </w:p>
        </w:tc>
      </w:tr>
      <w:tr w:rsidR="00CB6E80" w:rsidRPr="0007357F" w:rsidTr="00FE0B34">
        <w:trPr>
          <w:trHeight w:val="245"/>
        </w:trPr>
        <w:tc>
          <w:tcPr>
            <w:tcW w:w="426" w:type="dxa"/>
            <w:tcBorders>
              <w:top w:val="single" w:sz="4" w:space="0" w:color="auto"/>
              <w:left w:val="single" w:sz="4" w:space="0" w:color="000000"/>
              <w:bottom w:val="single" w:sz="4" w:space="0" w:color="000000"/>
            </w:tcBorders>
            <w:shd w:val="clear" w:color="auto" w:fill="FFFFFF" w:themeFill="background1"/>
            <w:vAlign w:val="center"/>
          </w:tcPr>
          <w:p w:rsidR="00CB6E80" w:rsidRPr="0007357F" w:rsidRDefault="00CB6E80" w:rsidP="00CB6E80">
            <w:pPr>
              <w:spacing w:after="200" w:line="23" w:lineRule="atLeast"/>
              <w:jc w:val="center"/>
              <w:rPr>
                <w:rFonts w:eastAsia="Calibri"/>
                <w:sz w:val="18"/>
                <w:szCs w:val="18"/>
                <w:lang w:eastAsia="en-US"/>
              </w:rPr>
            </w:pPr>
          </w:p>
        </w:tc>
        <w:tc>
          <w:tcPr>
            <w:tcW w:w="2551" w:type="dxa"/>
            <w:tcBorders>
              <w:top w:val="single" w:sz="4" w:space="0" w:color="auto"/>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ИТОГО</w:t>
            </w:r>
          </w:p>
        </w:tc>
        <w:tc>
          <w:tcPr>
            <w:tcW w:w="2835" w:type="dxa"/>
            <w:tcBorders>
              <w:top w:val="single" w:sz="4" w:space="0" w:color="auto"/>
              <w:left w:val="single" w:sz="4" w:space="0" w:color="000000"/>
              <w:bottom w:val="single" w:sz="4" w:space="0" w:color="000000"/>
            </w:tcBorders>
            <w:shd w:val="clear" w:color="auto" w:fill="FFFFFF" w:themeFill="background1"/>
            <w:vAlign w:val="center"/>
          </w:tcPr>
          <w:p w:rsidR="00CB6E80" w:rsidRPr="0007357F" w:rsidRDefault="00CB6E80" w:rsidP="00CB6E80">
            <w:pPr>
              <w:rPr>
                <w:rFonts w:eastAsia="Calibri"/>
                <w:sz w:val="18"/>
                <w:szCs w:val="18"/>
                <w:lang w:eastAsia="en-US"/>
              </w:rPr>
            </w:pPr>
          </w:p>
        </w:tc>
        <w:tc>
          <w:tcPr>
            <w:tcW w:w="1276" w:type="dxa"/>
            <w:tcBorders>
              <w:top w:val="single" w:sz="4" w:space="0" w:color="auto"/>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7 681,5</w:t>
            </w:r>
          </w:p>
        </w:tc>
        <w:tc>
          <w:tcPr>
            <w:tcW w:w="1276" w:type="dxa"/>
            <w:tcBorders>
              <w:top w:val="single" w:sz="4" w:space="0" w:color="auto"/>
              <w:left w:val="single" w:sz="4" w:space="0" w:color="000000"/>
              <w:bottom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7 451,1</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CB6E80" w:rsidRPr="0007357F" w:rsidRDefault="00CB6E80" w:rsidP="00CB6E80">
            <w:pPr>
              <w:jc w:val="center"/>
              <w:rPr>
                <w:rFonts w:eastAsia="Calibri"/>
                <w:b/>
                <w:sz w:val="18"/>
                <w:szCs w:val="18"/>
                <w:lang w:eastAsia="en-US"/>
              </w:rPr>
            </w:pPr>
            <w:r w:rsidRPr="0007357F">
              <w:rPr>
                <w:rFonts w:eastAsia="Calibri"/>
                <w:b/>
                <w:sz w:val="18"/>
                <w:szCs w:val="18"/>
                <w:lang w:eastAsia="en-US"/>
              </w:rPr>
              <w:t>230,4</w:t>
            </w:r>
          </w:p>
        </w:tc>
      </w:tr>
    </w:tbl>
    <w:p w:rsidR="00CB6E80" w:rsidRPr="00CB6E80" w:rsidRDefault="00CB6E80" w:rsidP="00CB6E80">
      <w:pPr>
        <w:ind w:firstLine="425"/>
        <w:jc w:val="both"/>
        <w:rPr>
          <w:rFonts w:eastAsia="Calibri"/>
          <w:bCs/>
          <w:szCs w:val="22"/>
          <w:lang w:eastAsia="en-US"/>
        </w:rPr>
      </w:pPr>
    </w:p>
    <w:p w:rsidR="00CB6E80" w:rsidRPr="00CB6E80" w:rsidRDefault="00635E2F" w:rsidP="00635E2F">
      <w:pPr>
        <w:tabs>
          <w:tab w:val="left" w:pos="567"/>
        </w:tabs>
        <w:spacing w:after="200" w:line="23" w:lineRule="atLeast"/>
        <w:ind w:firstLine="426"/>
        <w:jc w:val="both"/>
        <w:rPr>
          <w:rFonts w:eastAsia="Calibri"/>
          <w:bCs/>
          <w:szCs w:val="22"/>
          <w:lang w:eastAsia="en-US"/>
        </w:rPr>
      </w:pPr>
      <w:r>
        <w:rPr>
          <w:rFonts w:eastAsia="Calibri"/>
          <w:bCs/>
          <w:szCs w:val="22"/>
          <w:lang w:eastAsia="en-US"/>
        </w:rPr>
        <w:t xml:space="preserve">  </w:t>
      </w:r>
      <w:r w:rsidR="00CB6E80" w:rsidRPr="00CB6E80">
        <w:rPr>
          <w:rFonts w:eastAsia="Calibri"/>
          <w:bCs/>
          <w:szCs w:val="22"/>
          <w:lang w:eastAsia="en-US"/>
        </w:rPr>
        <w:t xml:space="preserve">При оценке эффективности расходов на закупки был определен </w:t>
      </w:r>
      <w:r w:rsidR="00CB6E80" w:rsidRPr="00CB6E80">
        <w:rPr>
          <w:rFonts w:eastAsia="Calibri"/>
          <w:b/>
          <w:bCs/>
          <w:i/>
          <w:szCs w:val="22"/>
          <w:u w:val="single"/>
          <w:lang w:eastAsia="en-US"/>
        </w:rPr>
        <w:t>абсолютный объем экономии</w:t>
      </w:r>
      <w:r w:rsidR="00CB6E80" w:rsidRPr="00CB6E80">
        <w:rPr>
          <w:rFonts w:eastAsia="Calibri"/>
          <w:bCs/>
          <w:szCs w:val="22"/>
          <w:lang w:eastAsia="en-US"/>
        </w:rPr>
        <w:t>. Данный показатель рассчитывается по следующей формуле:</w:t>
      </w:r>
    </w:p>
    <w:p w:rsidR="00CB6E80" w:rsidRPr="00CB6E80" w:rsidRDefault="00CB6E80" w:rsidP="00CB6E80">
      <w:pPr>
        <w:ind w:firstLine="720"/>
        <w:jc w:val="center"/>
        <w:rPr>
          <w:rFonts w:eastAsia="Calibri"/>
          <w:b/>
          <w:lang w:eastAsia="en-US"/>
        </w:rPr>
      </w:pPr>
      <w:r w:rsidRPr="00CB6E80">
        <w:rPr>
          <w:rFonts w:eastAsia="Calibri"/>
          <w:lang w:eastAsia="en-US"/>
        </w:rPr>
        <w:t>(НМЦК – ЦК = АОЭ),</w:t>
      </w:r>
      <w:r w:rsidRPr="00CB6E80">
        <w:rPr>
          <w:rFonts w:eastAsia="Calibri"/>
          <w:b/>
          <w:lang w:eastAsia="en-US"/>
        </w:rPr>
        <w:t xml:space="preserve"> </w:t>
      </w:r>
      <w:r w:rsidRPr="00CB6E80">
        <w:rPr>
          <w:rFonts w:eastAsia="Calibri"/>
          <w:lang w:eastAsia="en-US"/>
        </w:rPr>
        <w:t>где:</w:t>
      </w:r>
    </w:p>
    <w:p w:rsidR="00CB6E80" w:rsidRPr="00CB6E80" w:rsidRDefault="00CB6E80" w:rsidP="00CB6E80">
      <w:pPr>
        <w:spacing w:line="120" w:lineRule="auto"/>
        <w:ind w:firstLine="720"/>
        <w:jc w:val="center"/>
        <w:rPr>
          <w:rFonts w:eastAsia="Calibri"/>
          <w:lang w:eastAsia="en-US"/>
        </w:rPr>
      </w:pPr>
    </w:p>
    <w:p w:rsidR="00CB6E80" w:rsidRPr="00CB6E80" w:rsidRDefault="00CB6E80" w:rsidP="00CB6E80">
      <w:pPr>
        <w:ind w:firstLine="567"/>
        <w:jc w:val="both"/>
        <w:rPr>
          <w:rFonts w:eastAsia="Calibri"/>
          <w:lang w:eastAsia="en-US"/>
        </w:rPr>
      </w:pPr>
      <w:r w:rsidRPr="00CB6E80">
        <w:rPr>
          <w:rFonts w:eastAsia="Calibri"/>
          <w:lang w:eastAsia="en-US"/>
        </w:rPr>
        <w:t xml:space="preserve">НМЦК – сумма всех начальных (максимальных) цен контрактов </w:t>
      </w:r>
    </w:p>
    <w:p w:rsidR="00CB6E80" w:rsidRPr="00CB6E80" w:rsidRDefault="00CB6E80" w:rsidP="00CB6E80">
      <w:pPr>
        <w:ind w:firstLine="567"/>
        <w:jc w:val="both"/>
        <w:rPr>
          <w:rFonts w:eastAsia="Calibri"/>
          <w:lang w:eastAsia="en-US"/>
        </w:rPr>
      </w:pPr>
      <w:r w:rsidRPr="00CB6E80">
        <w:rPr>
          <w:rFonts w:eastAsia="Calibri"/>
          <w:lang w:eastAsia="en-US"/>
        </w:rPr>
        <w:t>ЦК – сумма заключенных контрактов,</w:t>
      </w:r>
    </w:p>
    <w:p w:rsidR="00CB6E80" w:rsidRPr="00CB6E80" w:rsidRDefault="00CB6E80" w:rsidP="00CB6E80">
      <w:pPr>
        <w:ind w:firstLine="567"/>
        <w:jc w:val="both"/>
        <w:rPr>
          <w:rFonts w:eastAsia="Calibri"/>
          <w:lang w:eastAsia="en-US"/>
        </w:rPr>
      </w:pPr>
      <w:r w:rsidRPr="00CB6E80">
        <w:rPr>
          <w:rFonts w:eastAsia="Calibri"/>
          <w:lang w:eastAsia="en-US"/>
        </w:rPr>
        <w:t>АОЭ -  абсолютный объем экономии.</w:t>
      </w:r>
    </w:p>
    <w:p w:rsidR="00CB6E80" w:rsidRPr="00CB6E80" w:rsidRDefault="00CB6E80" w:rsidP="00CB6E80">
      <w:pPr>
        <w:spacing w:line="120" w:lineRule="auto"/>
        <w:ind w:firstLine="567"/>
        <w:jc w:val="both"/>
        <w:rPr>
          <w:rFonts w:eastAsia="Calibri"/>
          <w:lang w:eastAsia="en-US"/>
        </w:rPr>
      </w:pPr>
    </w:p>
    <w:p w:rsidR="00CB6E80" w:rsidRPr="00CB6E80" w:rsidRDefault="00CB6E80" w:rsidP="00CB6E80">
      <w:pPr>
        <w:spacing w:after="200" w:line="23" w:lineRule="atLeast"/>
        <w:ind w:firstLine="720"/>
        <w:jc w:val="center"/>
        <w:rPr>
          <w:rFonts w:eastAsia="Calibri"/>
          <w:b/>
          <w:u w:val="single"/>
          <w:lang w:eastAsia="en-US"/>
        </w:rPr>
      </w:pPr>
      <w:r w:rsidRPr="00CB6E80">
        <w:rPr>
          <w:rFonts w:eastAsia="Calibri"/>
          <w:b/>
          <w:u w:val="single"/>
          <w:lang w:eastAsia="en-US"/>
        </w:rPr>
        <w:t>АОЭ = (7 681,5 – 7 451,1) = 230,4 тыс. руб.</w:t>
      </w:r>
    </w:p>
    <w:p w:rsidR="00CB6E80" w:rsidRPr="00CB6E80" w:rsidRDefault="00635E2F" w:rsidP="00635E2F">
      <w:pPr>
        <w:tabs>
          <w:tab w:val="left" w:pos="567"/>
        </w:tabs>
        <w:ind w:firstLine="426"/>
        <w:jc w:val="both"/>
        <w:rPr>
          <w:rFonts w:eastAsia="Calibri"/>
          <w:bCs/>
          <w:szCs w:val="22"/>
          <w:lang w:eastAsia="en-US"/>
        </w:rPr>
      </w:pPr>
      <w:r>
        <w:rPr>
          <w:rFonts w:eastAsia="Calibri"/>
          <w:bCs/>
          <w:szCs w:val="22"/>
          <w:lang w:eastAsia="en-US"/>
        </w:rPr>
        <w:t xml:space="preserve">  Так</w:t>
      </w:r>
      <w:r w:rsidR="00CB6E80" w:rsidRPr="00CB6E80">
        <w:rPr>
          <w:rFonts w:eastAsia="Calibri"/>
          <w:bCs/>
          <w:szCs w:val="22"/>
          <w:lang w:eastAsia="en-US"/>
        </w:rPr>
        <w:t xml:space="preserve">же, был определен </w:t>
      </w:r>
      <w:r w:rsidR="00CB6E80" w:rsidRPr="00CB6E80">
        <w:rPr>
          <w:rFonts w:eastAsia="Calibri"/>
          <w:b/>
          <w:bCs/>
          <w:i/>
          <w:szCs w:val="22"/>
          <w:u w:val="single"/>
          <w:lang w:eastAsia="en-US"/>
        </w:rPr>
        <w:t>относительный объем экономии</w:t>
      </w:r>
      <w:r w:rsidR="00CB6E80" w:rsidRPr="00CB6E80">
        <w:rPr>
          <w:rFonts w:eastAsia="Calibri"/>
          <w:bCs/>
          <w:szCs w:val="22"/>
          <w:lang w:eastAsia="en-US"/>
        </w:rPr>
        <w:t>. Данный показатель рассчитывается по следующей формуле:</w:t>
      </w:r>
    </w:p>
    <w:p w:rsidR="00CB6E80" w:rsidRPr="00CB6E80" w:rsidRDefault="00CB6E80" w:rsidP="00CB6E80">
      <w:pPr>
        <w:ind w:firstLine="720"/>
        <w:jc w:val="center"/>
        <w:rPr>
          <w:rFonts w:eastAsia="Calibri"/>
          <w:bCs/>
          <w:szCs w:val="22"/>
          <w:lang w:eastAsia="en-US"/>
        </w:rPr>
      </w:pPr>
      <w:r w:rsidRPr="00CB6E80">
        <w:rPr>
          <w:rFonts w:eastAsia="Calibri"/>
          <w:bCs/>
          <w:szCs w:val="22"/>
          <w:lang w:eastAsia="en-US"/>
        </w:rPr>
        <w:t>(АОЭ / НМЦК) х 100 % = ООЭ, где:</w:t>
      </w:r>
    </w:p>
    <w:p w:rsidR="00CB6E80" w:rsidRPr="00CB6E80" w:rsidRDefault="00CB6E80" w:rsidP="00CB6E80">
      <w:pPr>
        <w:ind w:firstLine="720"/>
        <w:jc w:val="center"/>
        <w:rPr>
          <w:rFonts w:eastAsia="Calibri"/>
          <w:bCs/>
          <w:szCs w:val="22"/>
          <w:lang w:eastAsia="en-US"/>
        </w:rPr>
      </w:pPr>
    </w:p>
    <w:p w:rsidR="00CB6E80" w:rsidRPr="00CB6E80" w:rsidRDefault="00CB6E80" w:rsidP="00CB6E80">
      <w:pPr>
        <w:ind w:firstLine="567"/>
        <w:jc w:val="both"/>
        <w:rPr>
          <w:rFonts w:eastAsia="Calibri"/>
          <w:bCs/>
          <w:szCs w:val="22"/>
          <w:lang w:eastAsia="en-US"/>
        </w:rPr>
      </w:pPr>
      <w:r w:rsidRPr="00CB6E80">
        <w:rPr>
          <w:rFonts w:eastAsia="Calibri"/>
          <w:bCs/>
          <w:szCs w:val="22"/>
          <w:lang w:eastAsia="en-US"/>
        </w:rPr>
        <w:t>АОЭ -  абсолютный объем экономии,</w:t>
      </w:r>
    </w:p>
    <w:p w:rsidR="00CB6E80" w:rsidRPr="00CB6E80" w:rsidRDefault="00CB6E80" w:rsidP="00CB6E80">
      <w:pPr>
        <w:ind w:firstLine="567"/>
        <w:jc w:val="both"/>
        <w:rPr>
          <w:rFonts w:eastAsia="Calibri"/>
          <w:bCs/>
          <w:szCs w:val="22"/>
          <w:lang w:eastAsia="en-US"/>
        </w:rPr>
      </w:pPr>
      <w:r w:rsidRPr="00CB6E80">
        <w:rPr>
          <w:rFonts w:eastAsia="Calibri"/>
          <w:bCs/>
          <w:szCs w:val="22"/>
          <w:lang w:eastAsia="en-US"/>
        </w:rPr>
        <w:t>НМЦК – сумма всех начальных (максимальных) цен контрактов</w:t>
      </w:r>
      <w:proofErr w:type="gramStart"/>
      <w:r w:rsidRPr="00CB6E80">
        <w:rPr>
          <w:rFonts w:eastAsia="Calibri"/>
          <w:bCs/>
          <w:szCs w:val="22"/>
          <w:lang w:eastAsia="en-US"/>
        </w:rPr>
        <w:t xml:space="preserve"> ,</w:t>
      </w:r>
      <w:proofErr w:type="gramEnd"/>
    </w:p>
    <w:p w:rsidR="00CB6E80" w:rsidRPr="00CB6E80" w:rsidRDefault="00CB6E80" w:rsidP="00CB6E80">
      <w:pPr>
        <w:ind w:firstLine="567"/>
        <w:jc w:val="both"/>
        <w:rPr>
          <w:rFonts w:eastAsia="Calibri"/>
          <w:bCs/>
          <w:szCs w:val="22"/>
          <w:lang w:eastAsia="en-US"/>
        </w:rPr>
      </w:pPr>
      <w:r w:rsidRPr="00CB6E80">
        <w:rPr>
          <w:rFonts w:eastAsia="Calibri"/>
          <w:bCs/>
          <w:szCs w:val="22"/>
          <w:lang w:eastAsia="en-US"/>
        </w:rPr>
        <w:t>ООЭ – относительный объем экономии.</w:t>
      </w:r>
    </w:p>
    <w:p w:rsidR="00CB6E80" w:rsidRPr="00CB6E80" w:rsidRDefault="00CB6E80" w:rsidP="00CB6E80">
      <w:pPr>
        <w:spacing w:line="120" w:lineRule="auto"/>
        <w:ind w:firstLine="425"/>
        <w:jc w:val="center"/>
        <w:rPr>
          <w:rFonts w:eastAsia="Calibri"/>
          <w:b/>
          <w:szCs w:val="22"/>
          <w:lang w:eastAsia="en-US"/>
        </w:rPr>
      </w:pPr>
    </w:p>
    <w:p w:rsidR="00CB6E80" w:rsidRPr="00CB6E80" w:rsidRDefault="00CB6E80" w:rsidP="00CB6E80">
      <w:pPr>
        <w:ind w:firstLine="425"/>
        <w:jc w:val="center"/>
        <w:rPr>
          <w:rFonts w:eastAsia="Calibri"/>
          <w:b/>
          <w:szCs w:val="22"/>
          <w:lang w:eastAsia="en-US"/>
        </w:rPr>
      </w:pPr>
      <w:r w:rsidRPr="00CB6E80">
        <w:rPr>
          <w:rFonts w:eastAsia="Calibri"/>
          <w:b/>
          <w:szCs w:val="22"/>
          <w:lang w:eastAsia="en-US"/>
        </w:rPr>
        <w:t>ООЭ = (230,4/7 681,5) х 100,0% = 3,0%</w:t>
      </w:r>
    </w:p>
    <w:p w:rsidR="00CB6E80" w:rsidRPr="00CB6E80" w:rsidRDefault="00CB6E80" w:rsidP="00635E2F">
      <w:pPr>
        <w:tabs>
          <w:tab w:val="left" w:pos="567"/>
        </w:tabs>
        <w:autoSpaceDE w:val="0"/>
        <w:autoSpaceDN w:val="0"/>
        <w:adjustRightInd w:val="0"/>
        <w:jc w:val="both"/>
        <w:rPr>
          <w:rFonts w:eastAsia="Calibri"/>
          <w:lang w:eastAsia="en-US"/>
        </w:rPr>
      </w:pPr>
      <w:r w:rsidRPr="00CB6E80">
        <w:rPr>
          <w:rFonts w:eastAsia="Calibri"/>
          <w:b/>
          <w:lang w:eastAsia="en-US"/>
        </w:rPr>
        <w:t xml:space="preserve">        Экономия бюджетных средств, </w:t>
      </w:r>
      <w:r w:rsidRPr="00CB6E80">
        <w:rPr>
          <w:rFonts w:eastAsia="Calibri"/>
          <w:lang w:eastAsia="en-US"/>
        </w:rPr>
        <w:t xml:space="preserve">в процессе осуществления закупок (определения поставщиков)  определена в размере  </w:t>
      </w:r>
      <w:r w:rsidRPr="00CB6E80">
        <w:rPr>
          <w:rFonts w:eastAsia="Calibri"/>
          <w:b/>
          <w:lang w:eastAsia="en-US"/>
        </w:rPr>
        <w:t>230,4 тыс. руб.</w:t>
      </w:r>
      <w:r w:rsidRPr="00CB6E80">
        <w:rPr>
          <w:rFonts w:eastAsia="Calibri"/>
          <w:lang w:eastAsia="en-US"/>
        </w:rPr>
        <w:t xml:space="preserve"> </w:t>
      </w:r>
      <w:r w:rsidRPr="00CB6E80">
        <w:rPr>
          <w:rFonts w:eastAsia="Calibri"/>
          <w:b/>
          <w:lang w:eastAsia="en-US"/>
        </w:rPr>
        <w:t xml:space="preserve"> </w:t>
      </w:r>
      <w:r w:rsidRPr="00CB6E80">
        <w:rPr>
          <w:rFonts w:eastAsia="Calibri"/>
          <w:lang w:eastAsia="en-US"/>
        </w:rPr>
        <w:t>или</w:t>
      </w:r>
      <w:r w:rsidRPr="00CB6E80">
        <w:rPr>
          <w:rFonts w:eastAsia="Calibri"/>
          <w:b/>
          <w:lang w:eastAsia="en-US"/>
        </w:rPr>
        <w:t xml:space="preserve">  3,0%</w:t>
      </w:r>
      <w:r w:rsidRPr="00CB6E80">
        <w:rPr>
          <w:rFonts w:ascii="Calibri" w:eastAsia="Calibri" w:hAnsi="Calibri"/>
          <w:sz w:val="22"/>
          <w:szCs w:val="22"/>
          <w:lang w:eastAsia="en-US"/>
        </w:rPr>
        <w:t xml:space="preserve"> </w:t>
      </w:r>
      <w:r w:rsidRPr="00CB6E80">
        <w:rPr>
          <w:rFonts w:eastAsia="Calibri"/>
          <w:lang w:eastAsia="en-US"/>
        </w:rPr>
        <w:t>снижения начальной (максимальной) цены контракта относительно цены заключенного контракта.</w:t>
      </w:r>
    </w:p>
    <w:p w:rsidR="00CB6E80" w:rsidRPr="00CB6E80" w:rsidRDefault="00CB6E80" w:rsidP="00CB6E80">
      <w:pPr>
        <w:autoSpaceDE w:val="0"/>
        <w:autoSpaceDN w:val="0"/>
        <w:adjustRightInd w:val="0"/>
        <w:ind w:firstLine="539"/>
        <w:jc w:val="both"/>
        <w:rPr>
          <w:rFonts w:eastAsia="Calibri"/>
        </w:rPr>
      </w:pPr>
      <w:r w:rsidRPr="00CB6E80">
        <w:rPr>
          <w:rFonts w:eastAsia="Calibri"/>
          <w:lang w:eastAsia="en-US"/>
        </w:rPr>
        <w:t xml:space="preserve">Можно сделать </w:t>
      </w:r>
      <w:r w:rsidRPr="00CB6E80">
        <w:rPr>
          <w:rFonts w:eastAsia="Calibri"/>
          <w:b/>
          <w:lang w:eastAsia="en-US"/>
        </w:rPr>
        <w:t>вывод</w:t>
      </w:r>
      <w:r w:rsidRPr="00CB6E80">
        <w:rPr>
          <w:rFonts w:eastAsia="Calibri"/>
          <w:lang w:eastAsia="en-US"/>
        </w:rPr>
        <w:t>, что при сравнении достигнутых и запланированных</w:t>
      </w:r>
      <w:r w:rsidRPr="00CB6E80">
        <w:rPr>
          <w:rFonts w:eastAsia="Calibri"/>
          <w:szCs w:val="22"/>
          <w:lang w:eastAsia="en-US"/>
        </w:rPr>
        <w:t xml:space="preserve"> результатов использования бюджетных средств на закупки товаров, работ, услуг достигнута </w:t>
      </w:r>
      <w:r w:rsidRPr="00CB6E80">
        <w:rPr>
          <w:rFonts w:eastAsia="Calibri"/>
          <w:i/>
          <w:szCs w:val="22"/>
          <w:lang w:eastAsia="en-US"/>
        </w:rPr>
        <w:t>положительная экономическая эффективность.</w:t>
      </w:r>
    </w:p>
    <w:p w:rsidR="00CB6E80" w:rsidRPr="00CB6E80" w:rsidRDefault="00CB6E80" w:rsidP="00CB6E80">
      <w:pPr>
        <w:autoSpaceDE w:val="0"/>
        <w:autoSpaceDN w:val="0"/>
        <w:adjustRightInd w:val="0"/>
        <w:spacing w:line="120" w:lineRule="auto"/>
        <w:jc w:val="both"/>
        <w:rPr>
          <w:rFonts w:eastAsia="Calibri"/>
          <w:b/>
          <w:i/>
          <w:lang w:eastAsia="en-US"/>
        </w:rPr>
      </w:pPr>
      <w:r w:rsidRPr="00CB6E80">
        <w:rPr>
          <w:rFonts w:eastAsia="Calibri"/>
          <w:b/>
          <w:i/>
          <w:lang w:eastAsia="en-US"/>
        </w:rPr>
        <w:t xml:space="preserve">       </w:t>
      </w:r>
    </w:p>
    <w:p w:rsidR="00CB6E80" w:rsidRPr="00CB6E80" w:rsidRDefault="00CB6E80" w:rsidP="00CB6E80">
      <w:pPr>
        <w:tabs>
          <w:tab w:val="left" w:pos="360"/>
          <w:tab w:val="left" w:pos="5798"/>
        </w:tabs>
        <w:jc w:val="both"/>
        <w:rPr>
          <w:rFonts w:eastAsia="Calibri"/>
          <w:b/>
          <w:lang w:eastAsia="en-US"/>
        </w:rPr>
      </w:pPr>
      <w:r w:rsidRPr="00CB6E80">
        <w:rPr>
          <w:rFonts w:eastAsia="Calibri"/>
          <w:b/>
          <w:lang w:eastAsia="en-US"/>
        </w:rPr>
        <w:t>4.1. По вопросу проверки соблюдения требований к содержанию условий  муниципального контракта установлено следующее.</w:t>
      </w:r>
    </w:p>
    <w:p w:rsidR="00CB6E80" w:rsidRPr="00CB6E80" w:rsidRDefault="00635E2F" w:rsidP="00635E2F">
      <w:pPr>
        <w:tabs>
          <w:tab w:val="left" w:pos="360"/>
          <w:tab w:val="left" w:pos="567"/>
          <w:tab w:val="left" w:pos="5798"/>
        </w:tabs>
        <w:ind w:firstLine="425"/>
        <w:jc w:val="both"/>
        <w:rPr>
          <w:rFonts w:eastAsia="Calibri"/>
          <w:lang w:eastAsia="en-US"/>
        </w:rPr>
      </w:pPr>
      <w:r>
        <w:rPr>
          <w:rFonts w:eastAsia="Calibri"/>
          <w:lang w:eastAsia="en-US"/>
        </w:rPr>
        <w:lastRenderedPageBreak/>
        <w:t xml:space="preserve">  </w:t>
      </w:r>
      <w:r w:rsidR="00CB6E80" w:rsidRPr="00CB6E80">
        <w:rPr>
          <w:rFonts w:eastAsia="Calibri"/>
          <w:lang w:eastAsia="en-US"/>
        </w:rPr>
        <w:t xml:space="preserve">Контрольно-счетным органом  проверен </w:t>
      </w:r>
      <w:r w:rsidR="00CB6E80" w:rsidRPr="00CB6E80">
        <w:rPr>
          <w:rFonts w:eastAsia="Calibri"/>
          <w:b/>
          <w:color w:val="000000"/>
          <w:lang w:eastAsia="en-US"/>
        </w:rPr>
        <w:t>Муниципальный контракт 110</w:t>
      </w:r>
      <w:r w:rsidR="00CB6E80" w:rsidRPr="00CB6E80">
        <w:rPr>
          <w:rFonts w:eastAsia="Calibri"/>
          <w:color w:val="000000"/>
          <w:lang w:eastAsia="en-US"/>
        </w:rPr>
        <w:t xml:space="preserve"> от 27.09.2022 г. (реестровый номер</w:t>
      </w:r>
      <w:hyperlink r:id="rId38" w:tgtFrame="_blank" w:history="1">
        <w:hyperlink r:id="rId39" w:tgtFrame="_blank" w:history="1">
          <w:r w:rsidR="00CB6E80" w:rsidRPr="00CB6E80">
            <w:rPr>
              <w:rFonts w:eastAsia="Calibri"/>
              <w:lang w:eastAsia="en-US"/>
            </w:rPr>
            <w:t>№ 3471201391322000132</w:t>
          </w:r>
        </w:hyperlink>
      </w:hyperlink>
      <w:r w:rsidR="00CB6E80" w:rsidRPr="00CB6E80">
        <w:rPr>
          <w:rFonts w:eastAsia="Calibri"/>
          <w:color w:val="000000"/>
          <w:bdr w:val="none" w:sz="0" w:space="0" w:color="auto" w:frame="1"/>
          <w:shd w:val="clear" w:color="auto" w:fill="FFFFFF"/>
          <w:lang w:eastAsia="en-US"/>
        </w:rPr>
        <w:t xml:space="preserve">) с ИП </w:t>
      </w:r>
      <w:r w:rsidR="00CB6E80" w:rsidRPr="00CB6E80">
        <w:rPr>
          <w:rFonts w:ascii="Roboto" w:eastAsia="Calibri" w:hAnsi="Roboto"/>
          <w:sz w:val="21"/>
          <w:szCs w:val="21"/>
          <w:shd w:val="clear" w:color="auto" w:fill="FFFFFF"/>
          <w:lang w:eastAsia="en-US"/>
        </w:rPr>
        <w:t>ХУСАИНОВ АРТУР ТАГИРОВИЧ</w:t>
      </w:r>
      <w:r w:rsidR="00CB6E80" w:rsidRPr="00CB6E80">
        <w:rPr>
          <w:rFonts w:eastAsia="Calibri"/>
          <w:lang w:eastAsia="en-US"/>
        </w:rPr>
        <w:t xml:space="preserve"> на поставку </w:t>
      </w:r>
      <w:r w:rsidR="00CB6E80" w:rsidRPr="00CB6E80">
        <w:rPr>
          <w:rFonts w:eastAsia="Calibri"/>
          <w:shd w:val="clear" w:color="auto" w:fill="FFFFFF"/>
          <w:lang w:eastAsia="en-US"/>
        </w:rPr>
        <w:t>изделий для придания выразительности ежегодным событиям, проводимым в г. Приозерске</w:t>
      </w:r>
      <w:r w:rsidR="00CB6E80" w:rsidRPr="00CB6E80">
        <w:rPr>
          <w:rFonts w:eastAsia="Calibri"/>
          <w:lang w:eastAsia="en-US"/>
        </w:rPr>
        <w:t xml:space="preserve"> в части оценки обязательных для включения условий, предусмотренных статьей 34 Закона 44-ФЗ. </w:t>
      </w:r>
    </w:p>
    <w:p w:rsidR="00CB6E80" w:rsidRPr="00CB6E80" w:rsidRDefault="00CB6E80" w:rsidP="00CB6E80">
      <w:pPr>
        <w:autoSpaceDE w:val="0"/>
        <w:autoSpaceDN w:val="0"/>
        <w:adjustRightInd w:val="0"/>
        <w:jc w:val="both"/>
        <w:rPr>
          <w:rFonts w:eastAsia="Calibri"/>
          <w:lang w:eastAsia="en-US"/>
        </w:rPr>
      </w:pPr>
      <w:r w:rsidRPr="00CB6E80">
        <w:rPr>
          <w:rFonts w:eastAsia="Calibri"/>
          <w:lang w:eastAsia="en-US"/>
        </w:rPr>
        <w:t xml:space="preserve">        </w:t>
      </w:r>
      <w:r w:rsidR="00635E2F">
        <w:rPr>
          <w:rFonts w:eastAsia="Calibri"/>
          <w:lang w:eastAsia="en-US"/>
        </w:rPr>
        <w:t xml:space="preserve"> </w:t>
      </w:r>
      <w:r w:rsidRPr="00CB6E80">
        <w:rPr>
          <w:rFonts w:eastAsia="Calibri"/>
          <w:lang w:eastAsia="en-US"/>
        </w:rPr>
        <w:t xml:space="preserve">В результате проверки выявлено, что  муниципальный контракт </w:t>
      </w:r>
      <w:r w:rsidRPr="00CB6E80">
        <w:rPr>
          <w:rFonts w:eastAsia="Calibri"/>
          <w:b/>
          <w:lang w:eastAsia="en-US"/>
        </w:rPr>
        <w:t xml:space="preserve">отвечает </w:t>
      </w:r>
      <w:r w:rsidRPr="00CB6E80">
        <w:rPr>
          <w:rFonts w:eastAsia="Calibri"/>
          <w:lang w:eastAsia="en-US"/>
        </w:rPr>
        <w:t>требованиям законодательства о контрактной системе в сфере закупок</w:t>
      </w:r>
      <w:r w:rsidRPr="00CB6E80">
        <w:rPr>
          <w:rFonts w:eastAsia="Calibri"/>
          <w:b/>
          <w:lang w:eastAsia="en-US"/>
        </w:rPr>
        <w:t xml:space="preserve"> и содержат все необходимые для включения условия, </w:t>
      </w:r>
      <w:r w:rsidRPr="00CB6E80">
        <w:rPr>
          <w:rFonts w:eastAsia="Calibri"/>
          <w:lang w:eastAsia="en-US"/>
        </w:rPr>
        <w:t xml:space="preserve">предусмотренные статьей 34 Федерального закона № 44-ФЗ. Контракт заключен на условиях, предусмотренных извещением об осуществлении закупки, заявкой участника закупки, с которым заключается контракт. </w:t>
      </w:r>
    </w:p>
    <w:p w:rsidR="00CB6E80" w:rsidRPr="00CB6E80" w:rsidRDefault="00CB6E80" w:rsidP="00CB6E80">
      <w:pPr>
        <w:autoSpaceDE w:val="0"/>
        <w:autoSpaceDN w:val="0"/>
        <w:adjustRightInd w:val="0"/>
        <w:jc w:val="both"/>
        <w:rPr>
          <w:rFonts w:eastAsia="Calibri"/>
          <w:lang w:eastAsia="en-US"/>
        </w:rPr>
      </w:pPr>
      <w:r w:rsidRPr="00CB6E80">
        <w:rPr>
          <w:rFonts w:eastAsia="Calibri"/>
          <w:lang w:eastAsia="en-US"/>
        </w:rPr>
        <w:t xml:space="preserve">        </w:t>
      </w:r>
      <w:r w:rsidR="00635E2F">
        <w:rPr>
          <w:rFonts w:eastAsia="Calibri"/>
          <w:lang w:eastAsia="en-US"/>
        </w:rPr>
        <w:t xml:space="preserve"> </w:t>
      </w:r>
      <w:r w:rsidRPr="00CB6E80">
        <w:rPr>
          <w:rFonts w:eastAsia="Calibri"/>
          <w:lang w:eastAsia="en-US"/>
        </w:rPr>
        <w:t>В п</w:t>
      </w:r>
      <w:r w:rsidR="000F4C07">
        <w:rPr>
          <w:rFonts w:eastAsia="Calibri"/>
          <w:lang w:eastAsia="en-US"/>
        </w:rPr>
        <w:t>ункте</w:t>
      </w:r>
      <w:r w:rsidRPr="00CB6E80">
        <w:rPr>
          <w:rFonts w:eastAsia="Calibri"/>
          <w:lang w:eastAsia="en-US"/>
        </w:rPr>
        <w:t xml:space="preserve"> 2.1.</w:t>
      </w:r>
      <w:r w:rsidR="000F4C07">
        <w:rPr>
          <w:rFonts w:eastAsia="Calibri"/>
          <w:lang w:eastAsia="en-US"/>
        </w:rPr>
        <w:t xml:space="preserve"> муниципального контракта</w:t>
      </w:r>
      <w:r w:rsidRPr="00CB6E80">
        <w:rPr>
          <w:rFonts w:eastAsia="Calibri"/>
          <w:lang w:eastAsia="en-US"/>
        </w:rPr>
        <w:t xml:space="preserve"> указано, что цена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rsidR="00CB6E80" w:rsidRPr="00CB6E80" w:rsidRDefault="00CB6E80" w:rsidP="00CB6E80">
      <w:pPr>
        <w:suppressAutoHyphens/>
        <w:autoSpaceDN w:val="0"/>
        <w:jc w:val="both"/>
        <w:textAlignment w:val="baseline"/>
        <w:rPr>
          <w:rFonts w:eastAsia="Calibri"/>
          <w:lang w:eastAsia="en-US"/>
        </w:rPr>
      </w:pPr>
      <w:r w:rsidRPr="00CB6E80">
        <w:rPr>
          <w:rFonts w:eastAsia="Calibri"/>
          <w:sz w:val="22"/>
          <w:szCs w:val="22"/>
          <w:lang w:eastAsia="en-US"/>
        </w:rPr>
        <w:t xml:space="preserve">        </w:t>
      </w:r>
      <w:r w:rsidR="00635E2F">
        <w:rPr>
          <w:rFonts w:eastAsia="Calibri"/>
          <w:sz w:val="22"/>
          <w:szCs w:val="22"/>
          <w:lang w:eastAsia="en-US"/>
        </w:rPr>
        <w:t xml:space="preserve">  </w:t>
      </w:r>
      <w:r w:rsidRPr="00CB6E80">
        <w:rPr>
          <w:rFonts w:eastAsia="Calibri"/>
          <w:lang w:eastAsia="en-US"/>
        </w:rPr>
        <w:t>Пунктом 13.2.  муниципального контракта предусмотрено, что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№44-ФЗ.</w:t>
      </w:r>
    </w:p>
    <w:p w:rsidR="00CB6E80" w:rsidRPr="00CB6E80" w:rsidRDefault="00CB6E80" w:rsidP="00CB6E80">
      <w:pPr>
        <w:autoSpaceDE w:val="0"/>
        <w:autoSpaceDN w:val="0"/>
        <w:adjustRightInd w:val="0"/>
        <w:ind w:firstLine="567"/>
        <w:jc w:val="both"/>
        <w:rPr>
          <w:rFonts w:eastAsia="Calibri"/>
          <w:lang w:eastAsia="en-US"/>
        </w:rPr>
      </w:pPr>
      <w:r w:rsidRPr="00CB6E80">
        <w:rPr>
          <w:rFonts w:eastAsia="Calibri"/>
          <w:lang w:eastAsia="en-US"/>
        </w:rPr>
        <w:t>Муниципальный контракт содержит условие об ответственности сторон за неисполнение или ненадлежащее исполнение обязательств, предусмотренных контрактом (пункт 8 муниципального контракта).</w:t>
      </w:r>
    </w:p>
    <w:p w:rsidR="00CB6E80" w:rsidRPr="00CB6E80" w:rsidRDefault="00D745BE" w:rsidP="00635E2F">
      <w:pPr>
        <w:tabs>
          <w:tab w:val="left" w:pos="567"/>
        </w:tabs>
        <w:autoSpaceDE w:val="0"/>
        <w:autoSpaceDN w:val="0"/>
        <w:adjustRightInd w:val="0"/>
        <w:ind w:firstLine="540"/>
        <w:jc w:val="both"/>
        <w:rPr>
          <w:rFonts w:eastAsia="Calibri"/>
          <w:bCs/>
          <w:lang w:eastAsia="en-US"/>
        </w:rPr>
      </w:pPr>
      <w:hyperlink r:id="rId40" w:history="1">
        <w:r w:rsidR="00CB6E80" w:rsidRPr="00CB6E80">
          <w:rPr>
            <w:rFonts w:eastAsia="Calibri"/>
            <w:bCs/>
            <w:lang w:eastAsia="en-US"/>
          </w:rPr>
          <w:t>Закон</w:t>
        </w:r>
      </w:hyperlink>
      <w:r w:rsidR="00CB6E80" w:rsidRPr="00CB6E80">
        <w:rPr>
          <w:rFonts w:eastAsia="Calibri"/>
          <w:bCs/>
          <w:lang w:eastAsia="en-US"/>
        </w:rPr>
        <w:t xml:space="preserve"> N 71-ФЗ от 01.05.2019 г. существенно скорректировал </w:t>
      </w:r>
      <w:hyperlink r:id="rId41" w:history="1">
        <w:r w:rsidR="00CB6E80" w:rsidRPr="00CB6E80">
          <w:rPr>
            <w:rFonts w:eastAsia="Calibri"/>
            <w:bCs/>
            <w:lang w:eastAsia="en-US"/>
          </w:rPr>
          <w:t>ст</w:t>
        </w:r>
        <w:r w:rsidR="000F4C07">
          <w:rPr>
            <w:rFonts w:eastAsia="Calibri"/>
            <w:bCs/>
            <w:lang w:eastAsia="en-US"/>
          </w:rPr>
          <w:t xml:space="preserve">атью </w:t>
        </w:r>
        <w:r w:rsidR="00CB6E80" w:rsidRPr="00CB6E80">
          <w:rPr>
            <w:rFonts w:eastAsia="Calibri"/>
            <w:bCs/>
            <w:lang w:eastAsia="en-US"/>
          </w:rPr>
          <w:t xml:space="preserve"> 96</w:t>
        </w:r>
      </w:hyperlink>
      <w:r w:rsidR="00CB6E80" w:rsidRPr="00CB6E80">
        <w:rPr>
          <w:rFonts w:eastAsia="Calibri"/>
          <w:bCs/>
          <w:lang w:eastAsia="en-US"/>
        </w:rPr>
        <w:t xml:space="preserve"> Закона N 44-ФЗ, касающуюся обеспечения исполнения контракта. Во-первых, если контракт заключается с СМП или СОНО по итогам закупок, проводимых только среди названных организаций, размер обеспечения исполнения контракта устанавливается от цены, по которой заключается контракт, а не от НМЦК, но не может составлять менее размера аванса. При этом размер обеспечения гарантийных обязательств не может превышать 10% НМЦК.</w:t>
      </w:r>
    </w:p>
    <w:p w:rsidR="00CB6E80" w:rsidRPr="00CB6E80" w:rsidRDefault="00CB6E80" w:rsidP="00635E2F">
      <w:pPr>
        <w:tabs>
          <w:tab w:val="left" w:pos="567"/>
        </w:tabs>
        <w:autoSpaceDE w:val="0"/>
        <w:autoSpaceDN w:val="0"/>
        <w:adjustRightInd w:val="0"/>
        <w:jc w:val="both"/>
        <w:rPr>
          <w:rFonts w:eastAsia="Calibri"/>
          <w:lang w:eastAsia="en-US"/>
        </w:rPr>
      </w:pPr>
      <w:r w:rsidRPr="00CB6E80">
        <w:rPr>
          <w:rFonts w:eastAsia="Calibri"/>
          <w:lang w:eastAsia="en-US"/>
        </w:rPr>
        <w:t xml:space="preserve">        </w:t>
      </w:r>
      <w:r w:rsidR="00635E2F">
        <w:rPr>
          <w:rFonts w:eastAsia="Calibri"/>
          <w:lang w:eastAsia="en-US"/>
        </w:rPr>
        <w:t xml:space="preserve"> </w:t>
      </w:r>
      <w:r w:rsidRPr="00CB6E80">
        <w:rPr>
          <w:rFonts w:eastAsia="Calibri"/>
          <w:lang w:eastAsia="en-US"/>
        </w:rPr>
        <w:t xml:space="preserve">В пункте 6.1. муниципального контракта установлено </w:t>
      </w:r>
      <w:r w:rsidRPr="00CB6E80">
        <w:rPr>
          <w:rFonts w:eastAsia="Calibri"/>
          <w:b/>
          <w:lang w:eastAsia="en-US"/>
        </w:rPr>
        <w:t>обеспечение исполнения контракта</w:t>
      </w:r>
      <w:r w:rsidRPr="00CB6E80">
        <w:rPr>
          <w:rFonts w:eastAsia="Calibri"/>
          <w:lang w:eastAsia="en-US"/>
        </w:rPr>
        <w:t xml:space="preserve"> в размере</w:t>
      </w:r>
      <w:r w:rsidRPr="00CB6E80">
        <w:rPr>
          <w:rFonts w:eastAsia="Calibri"/>
          <w:b/>
          <w:lang w:eastAsia="en-US"/>
        </w:rPr>
        <w:t xml:space="preserve">  10% от цены контракта</w:t>
      </w:r>
      <w:r w:rsidRPr="00CB6E80">
        <w:rPr>
          <w:rFonts w:eastAsia="Calibri"/>
          <w:lang w:eastAsia="en-US"/>
        </w:rPr>
        <w:t xml:space="preserve">, что составляет </w:t>
      </w:r>
      <w:r w:rsidRPr="00CB6E80">
        <w:rPr>
          <w:rFonts w:eastAsia="Calibri"/>
          <w:b/>
          <w:lang w:eastAsia="en-US"/>
        </w:rPr>
        <w:t>745 105,89</w:t>
      </w:r>
      <w:r w:rsidRPr="00CB6E80">
        <w:rPr>
          <w:rFonts w:eastAsia="Calibri"/>
          <w:lang w:eastAsia="en-US"/>
        </w:rPr>
        <w:t xml:space="preserve"> (семьсот сорок пять тысяч сто пять) рублей </w:t>
      </w:r>
      <w:r w:rsidRPr="00CB6E80">
        <w:rPr>
          <w:rFonts w:eastAsia="Calibri"/>
          <w:b/>
          <w:lang w:eastAsia="en-US"/>
        </w:rPr>
        <w:t>89 копеек</w:t>
      </w:r>
      <w:r w:rsidRPr="00CB6E80">
        <w:rPr>
          <w:rFonts w:eastAsia="Calibri"/>
          <w:lang w:eastAsia="en-US"/>
        </w:rPr>
        <w:t xml:space="preserve"> в форме независимой гарантии. </w:t>
      </w:r>
    </w:p>
    <w:p w:rsidR="00CB6E80" w:rsidRPr="00CB6E80" w:rsidRDefault="00CB6E80" w:rsidP="00635E2F">
      <w:pPr>
        <w:tabs>
          <w:tab w:val="left" w:pos="567"/>
        </w:tabs>
        <w:autoSpaceDE w:val="0"/>
        <w:autoSpaceDN w:val="0"/>
        <w:adjustRightInd w:val="0"/>
        <w:jc w:val="both"/>
        <w:rPr>
          <w:rFonts w:eastAsia="Calibri"/>
          <w:lang w:eastAsia="en-US"/>
        </w:rPr>
      </w:pPr>
      <w:r w:rsidRPr="00CB6E80">
        <w:rPr>
          <w:rFonts w:eastAsia="Calibri"/>
          <w:lang w:eastAsia="en-US"/>
        </w:rPr>
        <w:t xml:space="preserve">       </w:t>
      </w:r>
      <w:r w:rsidR="00635E2F">
        <w:rPr>
          <w:rFonts w:eastAsia="Calibri"/>
          <w:lang w:eastAsia="en-US"/>
        </w:rPr>
        <w:t xml:space="preserve"> </w:t>
      </w:r>
      <w:r w:rsidRPr="00CB6E80">
        <w:rPr>
          <w:rFonts w:eastAsia="Calibri"/>
          <w:lang w:eastAsia="en-US"/>
        </w:rPr>
        <w:t xml:space="preserve"> Согласно части 30 статьи 34 Закона №44-ФЗ</w:t>
      </w:r>
      <w:proofErr w:type="gramStart"/>
      <w:r w:rsidRPr="00CB6E80">
        <w:rPr>
          <w:rFonts w:eastAsia="Calibri"/>
          <w:lang w:eastAsia="en-US"/>
        </w:rPr>
        <w:t xml:space="preserve"> ,</w:t>
      </w:r>
      <w:proofErr w:type="gramEnd"/>
      <w:r w:rsidRPr="00CB6E80">
        <w:rPr>
          <w:rFonts w:eastAsia="Calibri"/>
          <w:lang w:eastAsia="en-US"/>
        </w:rPr>
        <w:t xml:space="preserve"> если заказчиком в соответствии с частью 1 статьи 96 Закона о контрактной системе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№44-ФЗ. В пункте 6.2. муниципального контракта это обязательное требование установлено. </w:t>
      </w:r>
    </w:p>
    <w:p w:rsidR="00CB6E80" w:rsidRPr="00CB6E80" w:rsidRDefault="00CB6E80" w:rsidP="00CB6E80">
      <w:pPr>
        <w:suppressAutoHyphens/>
        <w:autoSpaceDN w:val="0"/>
        <w:ind w:firstLine="567"/>
        <w:jc w:val="both"/>
        <w:textAlignment w:val="baseline"/>
        <w:rPr>
          <w:rFonts w:eastAsia="MS Mincho"/>
          <w:color w:val="FF0000"/>
          <w:lang w:eastAsia="en-US"/>
        </w:rPr>
      </w:pPr>
      <w:r w:rsidRPr="00CB6E80">
        <w:rPr>
          <w:rFonts w:eastAsia="MS Mincho"/>
          <w:b/>
          <w:bCs/>
          <w:lang w:eastAsia="en-US"/>
        </w:rPr>
        <w:t xml:space="preserve">Обеспечение гарантийных обязательств </w:t>
      </w:r>
      <w:r w:rsidRPr="00CB6E80">
        <w:rPr>
          <w:rFonts w:eastAsia="MS Mincho"/>
          <w:lang w:eastAsia="en-US"/>
        </w:rPr>
        <w:t xml:space="preserve">установлено в размере </w:t>
      </w:r>
      <w:r w:rsidRPr="00CB6E80">
        <w:rPr>
          <w:rFonts w:eastAsia="MS Mincho"/>
          <w:b/>
          <w:lang w:eastAsia="en-US"/>
        </w:rPr>
        <w:t>1%</w:t>
      </w:r>
      <w:r w:rsidRPr="00CB6E80">
        <w:rPr>
          <w:rFonts w:eastAsia="MS Mincho"/>
          <w:lang w:eastAsia="en-US"/>
        </w:rPr>
        <w:t xml:space="preserve"> от начальной (максимальной) цены Контракта. </w:t>
      </w:r>
      <w:r w:rsidRPr="00CB6E80">
        <w:rPr>
          <w:rFonts w:eastAsia="MS Mincho"/>
          <w:color w:val="000000"/>
          <w:lang w:eastAsia="en-US"/>
        </w:rPr>
        <w:t xml:space="preserve">Гарантийный срок составляет 12 (Двенадцать) месяцев и исчисляется с момента </w:t>
      </w:r>
      <w:r w:rsidRPr="00CB6E80">
        <w:rPr>
          <w:rFonts w:eastAsia="MS Mincho"/>
          <w:lang w:eastAsia="en-US"/>
        </w:rPr>
        <w:t>подписания Заказчиком акта сдачи-приемки товара, акта приема-передачи товара (пункт 3.4.5. муниципального контракта).</w:t>
      </w:r>
    </w:p>
    <w:p w:rsidR="00CB6E80" w:rsidRPr="00E14D5B" w:rsidRDefault="00635E2F" w:rsidP="00635E2F">
      <w:pPr>
        <w:tabs>
          <w:tab w:val="left" w:pos="567"/>
        </w:tabs>
        <w:spacing w:after="200" w:line="276" w:lineRule="auto"/>
        <w:ind w:firstLine="426"/>
        <w:jc w:val="both"/>
        <w:rPr>
          <w:rFonts w:eastAsia="MS Mincho"/>
          <w:color w:val="000000"/>
          <w:lang w:eastAsia="en-US"/>
        </w:rPr>
      </w:pPr>
      <w:r>
        <w:rPr>
          <w:rFonts w:eastAsia="MS Mincho"/>
          <w:color w:val="000000"/>
          <w:lang w:eastAsia="en-US"/>
        </w:rPr>
        <w:t xml:space="preserve">  </w:t>
      </w:r>
      <w:r w:rsidR="00CB6E80" w:rsidRPr="00CB6E80">
        <w:rPr>
          <w:rFonts w:eastAsia="MS Mincho"/>
          <w:color w:val="000000"/>
          <w:lang w:eastAsia="en-US"/>
        </w:rPr>
        <w:t xml:space="preserve">Муниципальным контрактом предусмотрены обязательные условия, предусмотренные частью 13 статьи 34 Закона №44-ФЗ. </w:t>
      </w:r>
      <w:r w:rsidR="00CB6E80" w:rsidRPr="00E14D5B">
        <w:rPr>
          <w:rFonts w:eastAsia="MS Mincho"/>
          <w:b/>
          <w:color w:val="000000"/>
          <w:lang w:eastAsia="en-US"/>
        </w:rPr>
        <w:t>Нарушений не установлено</w:t>
      </w:r>
      <w:r w:rsidR="00CB6E80" w:rsidRPr="00E14D5B">
        <w:rPr>
          <w:rFonts w:eastAsia="MS Mincho"/>
          <w:color w:val="000000"/>
          <w:lang w:eastAsia="en-US"/>
        </w:rPr>
        <w:t>.</w:t>
      </w:r>
    </w:p>
    <w:p w:rsidR="00CB6E80" w:rsidRPr="00647553" w:rsidRDefault="00CB6E80" w:rsidP="00635E2F">
      <w:pPr>
        <w:autoSpaceDE w:val="0"/>
        <w:autoSpaceDN w:val="0"/>
        <w:adjustRightInd w:val="0"/>
        <w:spacing w:before="240"/>
        <w:jc w:val="both"/>
        <w:rPr>
          <w:rFonts w:eastAsia="Calibri"/>
          <w:b/>
          <w:bCs/>
          <w:lang w:eastAsia="en-US"/>
        </w:rPr>
      </w:pPr>
      <w:r w:rsidRPr="00647553">
        <w:rPr>
          <w:rFonts w:eastAsia="Calibri"/>
          <w:b/>
          <w:i/>
          <w:lang w:eastAsia="en-US"/>
        </w:rPr>
        <w:t xml:space="preserve"> </w:t>
      </w:r>
      <w:r w:rsidRPr="00647553">
        <w:rPr>
          <w:rFonts w:eastAsia="Calibri"/>
          <w:b/>
          <w:bCs/>
          <w:lang w:eastAsia="en-US"/>
        </w:rPr>
        <w:t>4.2. По вопросу соблюдени</w:t>
      </w:r>
      <w:r w:rsidR="000F4C07" w:rsidRPr="00647553">
        <w:rPr>
          <w:rFonts w:eastAsia="Calibri"/>
          <w:b/>
          <w:bCs/>
          <w:lang w:eastAsia="en-US"/>
        </w:rPr>
        <w:t>я</w:t>
      </w:r>
      <w:r w:rsidRPr="00647553">
        <w:rPr>
          <w:rFonts w:eastAsia="Calibri"/>
          <w:b/>
          <w:bCs/>
          <w:lang w:eastAsia="en-US"/>
        </w:rPr>
        <w:t xml:space="preserve"> требований к своевременности, полноте и достоверности размещения информации и документов, подлежащих включению в реестр контрактов, установлено следующее.</w:t>
      </w:r>
    </w:p>
    <w:p w:rsidR="00CB6E80" w:rsidRPr="00647553" w:rsidRDefault="00CB6E80" w:rsidP="00635E2F">
      <w:pPr>
        <w:autoSpaceDE w:val="0"/>
        <w:autoSpaceDN w:val="0"/>
        <w:adjustRightInd w:val="0"/>
        <w:spacing w:before="240"/>
        <w:jc w:val="both"/>
      </w:pPr>
      <w:r w:rsidRPr="00647553">
        <w:t xml:space="preserve">       Ведение реестра контрактов, заключенных заказчиками, регламентируется </w:t>
      </w:r>
      <w:r w:rsidRPr="00647553">
        <w:rPr>
          <w:b/>
        </w:rPr>
        <w:t>статьей</w:t>
      </w:r>
      <w:r w:rsidRPr="00647553">
        <w:t xml:space="preserve"> </w:t>
      </w:r>
      <w:r w:rsidRPr="00647553">
        <w:rPr>
          <w:b/>
        </w:rPr>
        <w:t>103</w:t>
      </w:r>
      <w:r w:rsidRPr="00647553">
        <w:t xml:space="preserve"> Закона №44-ФЗ. В 2022 году правила ведения перечня контрактов измен</w:t>
      </w:r>
      <w:r w:rsidR="000F4C07" w:rsidRPr="00647553">
        <w:t>ены</w:t>
      </w:r>
      <w:r w:rsidRPr="00647553">
        <w:t xml:space="preserve">. Новый порядок закреплен в Постановлении Правительства </w:t>
      </w:r>
      <w:r w:rsidR="000F4C07" w:rsidRPr="00647553">
        <w:t xml:space="preserve"> от 27 января 2022 года № </w:t>
      </w:r>
      <w:r w:rsidRPr="00647553">
        <w:rPr>
          <w:b/>
        </w:rPr>
        <w:t xml:space="preserve">60 </w:t>
      </w:r>
      <w:r w:rsidRPr="00647553">
        <w:t xml:space="preserve"> </w:t>
      </w:r>
    </w:p>
    <w:p w:rsidR="00CB6E80" w:rsidRPr="00647553" w:rsidRDefault="00CB6E80" w:rsidP="00DB6771">
      <w:pPr>
        <w:shd w:val="clear" w:color="auto" w:fill="FFFFFF"/>
        <w:ind w:firstLine="426"/>
        <w:rPr>
          <w:color w:val="1C1C21"/>
          <w:spacing w:val="10"/>
        </w:rPr>
      </w:pPr>
      <w:r w:rsidRPr="00647553">
        <w:rPr>
          <w:i/>
          <w:iCs/>
          <w:color w:val="1C1C21"/>
          <w:spacing w:val="10"/>
          <w:u w:val="single"/>
        </w:rPr>
        <w:lastRenderedPageBreak/>
        <w:t>Информация о заключении контракта</w:t>
      </w:r>
      <w:r w:rsidRPr="00647553">
        <w:rPr>
          <w:i/>
          <w:iCs/>
          <w:color w:val="1C1C21"/>
          <w:spacing w:val="10"/>
        </w:rPr>
        <w:t>: </w:t>
      </w:r>
    </w:p>
    <w:p w:rsidR="00CB6E80" w:rsidRPr="00647553" w:rsidRDefault="00CB6E80" w:rsidP="00DB6771">
      <w:pPr>
        <w:numPr>
          <w:ilvl w:val="0"/>
          <w:numId w:val="12"/>
        </w:numPr>
        <w:autoSpaceDE w:val="0"/>
        <w:autoSpaceDN w:val="0"/>
        <w:adjustRightInd w:val="0"/>
        <w:ind w:left="0" w:firstLine="426"/>
        <w:contextualSpacing/>
        <w:jc w:val="both"/>
        <w:rPr>
          <w:rFonts w:eastAsia="Calibri"/>
          <w:lang w:eastAsia="en-US"/>
        </w:rPr>
      </w:pPr>
      <w:r w:rsidRPr="00647553">
        <w:rPr>
          <w:color w:val="1C1C21"/>
          <w:spacing w:val="10"/>
        </w:rPr>
        <w:t>до 1 июля 2023 года направляется </w:t>
      </w:r>
      <w:r w:rsidRPr="00647553">
        <w:rPr>
          <w:b/>
          <w:bCs/>
          <w:color w:val="1C1C21"/>
          <w:spacing w:val="10"/>
        </w:rPr>
        <w:t>в течение 5 рабочих дней </w:t>
      </w:r>
      <w:proofErr w:type="gramStart"/>
      <w:r w:rsidRPr="00647553">
        <w:rPr>
          <w:color w:val="1C1C21"/>
          <w:spacing w:val="10"/>
        </w:rPr>
        <w:t xml:space="preserve">с даты заключения контракта </w:t>
      </w:r>
      <w:r w:rsidRPr="00647553">
        <w:rPr>
          <w:rFonts w:eastAsia="Calibri"/>
          <w:lang w:eastAsia="en-US"/>
        </w:rPr>
        <w:t>для включения в реестр контрактов в единой информационной системе в сфере</w:t>
      </w:r>
      <w:proofErr w:type="gramEnd"/>
      <w:r w:rsidRPr="00647553">
        <w:rPr>
          <w:rFonts w:eastAsia="Calibri"/>
          <w:lang w:eastAsia="en-US"/>
        </w:rPr>
        <w:t xml:space="preserve"> закупок.</w:t>
      </w:r>
    </w:p>
    <w:p w:rsidR="00CB6E80" w:rsidRPr="00647553" w:rsidRDefault="00CB6E80" w:rsidP="00DB6771">
      <w:pPr>
        <w:numPr>
          <w:ilvl w:val="0"/>
          <w:numId w:val="10"/>
        </w:numPr>
        <w:shd w:val="clear" w:color="auto" w:fill="FFFFFF"/>
        <w:ind w:left="0" w:firstLine="426"/>
        <w:jc w:val="both"/>
        <w:rPr>
          <w:color w:val="1C1C21"/>
          <w:spacing w:val="10"/>
        </w:rPr>
      </w:pPr>
      <w:r w:rsidRPr="00647553">
        <w:rPr>
          <w:color w:val="1C1C21"/>
          <w:spacing w:val="10"/>
        </w:rPr>
        <w:t xml:space="preserve">в отношении закупок, </w:t>
      </w:r>
      <w:proofErr w:type="gramStart"/>
      <w:r w:rsidRPr="00647553">
        <w:rPr>
          <w:color w:val="1C1C21"/>
          <w:spacing w:val="10"/>
        </w:rPr>
        <w:t>извещения</w:t>
      </w:r>
      <w:proofErr w:type="gramEnd"/>
      <w:r w:rsidRPr="00647553">
        <w:rPr>
          <w:color w:val="1C1C21"/>
          <w:spacing w:val="10"/>
        </w:rPr>
        <w:t xml:space="preserve"> об осуществлении которых размещены в ЕИС с 1 июля 2023 г., если контракт сформирован и подписан с использованием ЕИС, – </w:t>
      </w:r>
      <w:r w:rsidRPr="00647553">
        <w:rPr>
          <w:b/>
          <w:bCs/>
          <w:color w:val="1C1C21"/>
          <w:spacing w:val="10"/>
        </w:rPr>
        <w:t>в течение 3 рабочих дней</w:t>
      </w:r>
      <w:r w:rsidRPr="00647553">
        <w:rPr>
          <w:color w:val="1C1C21"/>
          <w:spacing w:val="10"/>
        </w:rPr>
        <w:t> со дня, следующего за днем подписания контракта (ч.2, ч.3 ст.103 Закона №44-ФЗ, ч.11 ст.8 Закона №360-ФЗ, подпункт “г” п.2 ст.4 Закона №104-ФЗ, подпункт “а” п.15 Правил ведения реестра контрактов, заключенных заказчиками (утв. ПП РФ от 27 января 2022 г. N 60).</w:t>
      </w:r>
    </w:p>
    <w:p w:rsidR="00CB6E80" w:rsidRPr="00647553" w:rsidRDefault="00CB6E80" w:rsidP="00DB6771">
      <w:pPr>
        <w:shd w:val="clear" w:color="auto" w:fill="FFFFFF"/>
        <w:rPr>
          <w:color w:val="1C1C21"/>
          <w:spacing w:val="10"/>
          <w:u w:val="single"/>
        </w:rPr>
      </w:pPr>
      <w:r w:rsidRPr="00647553">
        <w:rPr>
          <w:i/>
          <w:iCs/>
          <w:color w:val="1C1C21"/>
          <w:spacing w:val="10"/>
        </w:rPr>
        <w:t xml:space="preserve">      </w:t>
      </w:r>
      <w:r w:rsidRPr="00647553">
        <w:rPr>
          <w:i/>
          <w:iCs/>
          <w:color w:val="1C1C21"/>
          <w:spacing w:val="10"/>
          <w:u w:val="single"/>
        </w:rPr>
        <w:t>Информация об изменении / расторжении контракта:</w:t>
      </w:r>
    </w:p>
    <w:p w:rsidR="00CB6E80" w:rsidRPr="00647553" w:rsidRDefault="00CB6E80" w:rsidP="00DB6771">
      <w:pPr>
        <w:numPr>
          <w:ilvl w:val="0"/>
          <w:numId w:val="11"/>
        </w:numPr>
        <w:shd w:val="clear" w:color="auto" w:fill="FFFFFF"/>
        <w:ind w:left="0" w:firstLine="426"/>
        <w:jc w:val="both"/>
        <w:rPr>
          <w:color w:val="1C1C21"/>
          <w:spacing w:val="10"/>
        </w:rPr>
      </w:pPr>
      <w:r w:rsidRPr="00647553">
        <w:rPr>
          <w:color w:val="1C1C21"/>
          <w:spacing w:val="10"/>
        </w:rPr>
        <w:t>до 1 июля 2023 года направляется </w:t>
      </w:r>
      <w:r w:rsidRPr="00647553">
        <w:rPr>
          <w:b/>
          <w:bCs/>
          <w:color w:val="1C1C21"/>
          <w:spacing w:val="10"/>
        </w:rPr>
        <w:t>в течение 5 рабочих дней </w:t>
      </w:r>
      <w:proofErr w:type="gramStart"/>
      <w:r w:rsidRPr="00647553">
        <w:rPr>
          <w:color w:val="1C1C21"/>
          <w:spacing w:val="10"/>
        </w:rPr>
        <w:t>с даты изменения</w:t>
      </w:r>
      <w:proofErr w:type="gramEnd"/>
      <w:r w:rsidRPr="00647553">
        <w:rPr>
          <w:color w:val="1C1C21"/>
          <w:spacing w:val="10"/>
        </w:rPr>
        <w:t>/расторжения контракта;</w:t>
      </w:r>
    </w:p>
    <w:p w:rsidR="00CB6E80" w:rsidRPr="00647553" w:rsidRDefault="00CB6E80" w:rsidP="00DB6771">
      <w:pPr>
        <w:numPr>
          <w:ilvl w:val="0"/>
          <w:numId w:val="11"/>
        </w:numPr>
        <w:shd w:val="clear" w:color="auto" w:fill="FFFFFF"/>
        <w:ind w:left="0" w:firstLine="426"/>
        <w:jc w:val="both"/>
        <w:rPr>
          <w:color w:val="1C1C21"/>
          <w:spacing w:val="10"/>
        </w:rPr>
      </w:pPr>
      <w:r w:rsidRPr="00647553">
        <w:rPr>
          <w:color w:val="1C1C21"/>
          <w:spacing w:val="10"/>
        </w:rPr>
        <w:t>с 1 июля 2023 года, если соглашение об изменении / расторжении контракта подписано с использованием ЕИС, –  </w:t>
      </w:r>
      <w:r w:rsidRPr="00647553">
        <w:rPr>
          <w:b/>
          <w:bCs/>
          <w:color w:val="1C1C21"/>
          <w:spacing w:val="10"/>
        </w:rPr>
        <w:t>в течение 3 рабочих дней </w:t>
      </w:r>
      <w:r w:rsidRPr="00647553">
        <w:rPr>
          <w:color w:val="1C1C21"/>
          <w:spacing w:val="10"/>
        </w:rPr>
        <w:t>со дня, следующего за днем подписания такого соглашения / расторжения контракта (ч.2, ч.3 ст.103 Закона №44-ФЗ, подпункты “а”, “б” п.15 Правил, подпункт “д” п.2 Постановления №60).</w:t>
      </w:r>
    </w:p>
    <w:p w:rsidR="00CB6E80" w:rsidRPr="00647553" w:rsidRDefault="00CB6E80" w:rsidP="00CB6E80">
      <w:pPr>
        <w:tabs>
          <w:tab w:val="left" w:pos="5798"/>
        </w:tabs>
        <w:ind w:firstLine="426"/>
        <w:jc w:val="both"/>
        <w:rPr>
          <w:rFonts w:eastAsia="Calibri"/>
          <w:b/>
          <w:i/>
          <w:u w:val="single"/>
          <w:lang w:eastAsia="en-US"/>
        </w:rPr>
      </w:pPr>
      <w:r w:rsidRPr="00647553">
        <w:rPr>
          <w:rFonts w:eastAsia="Calibri"/>
          <w:lang w:eastAsia="en-US"/>
        </w:rPr>
        <w:t>При проверке реестра контрактов, заключенных заказниками на официальном сайте установлено следующее.</w:t>
      </w:r>
    </w:p>
    <w:p w:rsidR="00635E2F" w:rsidRDefault="00CB6E80" w:rsidP="00635E2F">
      <w:pPr>
        <w:numPr>
          <w:ilvl w:val="0"/>
          <w:numId w:val="8"/>
        </w:numPr>
        <w:tabs>
          <w:tab w:val="left" w:pos="709"/>
          <w:tab w:val="left" w:pos="1276"/>
        </w:tabs>
        <w:spacing w:line="240" w:lineRule="atLeast"/>
        <w:ind w:left="0" w:firstLine="426"/>
        <w:jc w:val="both"/>
        <w:rPr>
          <w:rFonts w:eastAsia="Calibri"/>
          <w:szCs w:val="22"/>
          <w:lang w:eastAsia="en-US"/>
        </w:rPr>
      </w:pPr>
      <w:r w:rsidRPr="00647553">
        <w:rPr>
          <w:rFonts w:eastAsia="Calibri"/>
          <w:szCs w:val="22"/>
          <w:lang w:eastAsia="en-US"/>
        </w:rPr>
        <w:t xml:space="preserve">Информация </w:t>
      </w:r>
      <w:r w:rsidRPr="00647553">
        <w:rPr>
          <w:rFonts w:eastAsia="Calibri"/>
          <w:b/>
          <w:szCs w:val="22"/>
          <w:lang w:eastAsia="en-US"/>
        </w:rPr>
        <w:t>о заключении</w:t>
      </w:r>
      <w:r w:rsidRPr="00647553">
        <w:rPr>
          <w:rFonts w:eastAsia="Calibri"/>
          <w:szCs w:val="22"/>
          <w:lang w:eastAsia="en-US"/>
        </w:rPr>
        <w:t xml:space="preserve"> контракта внесена в реестр контрактов, заключенных заказчиками </w:t>
      </w:r>
      <w:r w:rsidRPr="00647553">
        <w:rPr>
          <w:rFonts w:eastAsia="Calibri"/>
          <w:lang w:eastAsia="en-US"/>
        </w:rPr>
        <w:t>в единой информационной системе в сфере закупок</w:t>
      </w:r>
      <w:r w:rsidRPr="00647553">
        <w:rPr>
          <w:rFonts w:eastAsia="Calibri"/>
          <w:szCs w:val="22"/>
          <w:lang w:eastAsia="en-US"/>
        </w:rPr>
        <w:t xml:space="preserve"> </w:t>
      </w:r>
      <w:r w:rsidRPr="00647553">
        <w:rPr>
          <w:rFonts w:eastAsia="Calibri"/>
          <w:szCs w:val="22"/>
          <w:u w:val="single"/>
          <w:lang w:eastAsia="en-US"/>
        </w:rPr>
        <w:t>без нарушения установленного срока.</w:t>
      </w:r>
      <w:r w:rsidR="00635E2F">
        <w:rPr>
          <w:rFonts w:eastAsia="Calibri"/>
          <w:szCs w:val="22"/>
          <w:lang w:eastAsia="en-US"/>
        </w:rPr>
        <w:t xml:space="preserve"> </w:t>
      </w:r>
    </w:p>
    <w:p w:rsidR="00CB6E80" w:rsidRPr="001C18A1" w:rsidRDefault="00635E2F" w:rsidP="001C18A1">
      <w:pPr>
        <w:tabs>
          <w:tab w:val="left" w:pos="567"/>
          <w:tab w:val="left" w:pos="709"/>
          <w:tab w:val="left" w:pos="1276"/>
        </w:tabs>
        <w:spacing w:line="240" w:lineRule="atLeast"/>
        <w:ind w:firstLine="426"/>
        <w:jc w:val="both"/>
        <w:rPr>
          <w:rFonts w:eastAsia="Calibri"/>
          <w:lang w:eastAsia="en-US"/>
        </w:rPr>
      </w:pPr>
      <w:r>
        <w:rPr>
          <w:b/>
        </w:rPr>
        <w:t>2.</w:t>
      </w:r>
      <w:r w:rsidR="00CB6E80" w:rsidRPr="00647553">
        <w:t xml:space="preserve"> С</w:t>
      </w:r>
      <w:r w:rsidR="00CB6E80" w:rsidRPr="00635E2F">
        <w:rPr>
          <w:rFonts w:eastAsia="Calibri"/>
          <w:lang w:eastAsia="en-US"/>
        </w:rPr>
        <w:t xml:space="preserve">оглашение </w:t>
      </w:r>
      <w:r w:rsidR="00CB6E80" w:rsidRPr="00635E2F">
        <w:rPr>
          <w:rFonts w:eastAsia="Calibri"/>
          <w:b/>
          <w:lang w:eastAsia="en-US"/>
        </w:rPr>
        <w:t>об изменении контракта</w:t>
      </w:r>
      <w:r w:rsidR="00CB6E80" w:rsidRPr="00635E2F">
        <w:rPr>
          <w:rFonts w:eastAsia="Calibri"/>
          <w:lang w:eastAsia="en-US"/>
        </w:rPr>
        <w:t>, в том</w:t>
      </w:r>
      <w:r w:rsidR="001C18A1">
        <w:rPr>
          <w:rFonts w:eastAsia="Calibri"/>
          <w:lang w:eastAsia="en-US"/>
        </w:rPr>
        <w:t xml:space="preserve"> числе в части поставки товара, </w:t>
      </w:r>
      <w:r w:rsidR="00CB6E80" w:rsidRPr="00635E2F">
        <w:rPr>
          <w:rFonts w:eastAsia="Calibri"/>
          <w:lang w:eastAsia="en-US"/>
        </w:rPr>
        <w:t xml:space="preserve">выполнения работы или оказания услуги, качество, технические и функциональные характеристики </w:t>
      </w:r>
      <w:proofErr w:type="gramStart"/>
      <w:r w:rsidR="00CB6E80" w:rsidRPr="00635E2F">
        <w:rPr>
          <w:rFonts w:eastAsia="Calibri"/>
          <w:lang w:eastAsia="en-US"/>
        </w:rPr>
        <w:t xml:space="preserve">( </w:t>
      </w:r>
      <w:proofErr w:type="gramEnd"/>
      <w:r w:rsidR="00CB6E80" w:rsidRPr="00635E2F">
        <w:rPr>
          <w:rFonts w:eastAsia="Calibri"/>
          <w:lang w:eastAsia="en-US"/>
        </w:rPr>
        <w:t xml:space="preserve">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форме электронного документа или в форме электронного образа бумажного документа  администрацией Приозерского муниципального района  в отчетном периоде </w:t>
      </w:r>
      <w:r w:rsidR="00CB6E80" w:rsidRPr="00635E2F">
        <w:rPr>
          <w:rFonts w:eastAsia="Calibri"/>
          <w:b/>
          <w:lang w:eastAsia="en-US"/>
        </w:rPr>
        <w:t>не оформлялось.</w:t>
      </w:r>
    </w:p>
    <w:p w:rsidR="00CB6E80" w:rsidRPr="00647553" w:rsidRDefault="00CB6E80" w:rsidP="00CB6E80">
      <w:pPr>
        <w:autoSpaceDE w:val="0"/>
        <w:autoSpaceDN w:val="0"/>
        <w:adjustRightInd w:val="0"/>
        <w:jc w:val="both"/>
        <w:rPr>
          <w:rFonts w:eastAsia="Calibri"/>
          <w:b/>
          <w:bCs/>
          <w:i/>
          <w:lang w:eastAsia="en-US"/>
        </w:rPr>
      </w:pPr>
      <w:r w:rsidRPr="00647553">
        <w:rPr>
          <w:rFonts w:eastAsia="Calibri"/>
          <w:b/>
          <w:i/>
          <w:lang w:eastAsia="en-US"/>
        </w:rPr>
        <w:t xml:space="preserve">        В отношении </w:t>
      </w:r>
      <w:proofErr w:type="gramStart"/>
      <w:r w:rsidRPr="00647553">
        <w:rPr>
          <w:rFonts w:eastAsia="Calibri"/>
          <w:b/>
          <w:i/>
          <w:lang w:eastAsia="en-US"/>
        </w:rPr>
        <w:t>соблюдения сроков осуществления процедуры закупки</w:t>
      </w:r>
      <w:proofErr w:type="gramEnd"/>
      <w:r w:rsidRPr="00647553">
        <w:rPr>
          <w:rFonts w:eastAsia="Calibri"/>
          <w:b/>
          <w:i/>
          <w:lang w:eastAsia="en-US"/>
        </w:rPr>
        <w:t xml:space="preserve"> на поставку </w:t>
      </w:r>
      <w:r w:rsidRPr="00647553">
        <w:rPr>
          <w:rFonts w:eastAsia="Calibri"/>
          <w:b/>
          <w:i/>
          <w:shd w:val="clear" w:color="auto" w:fill="FFFFFF"/>
          <w:lang w:eastAsia="en-US"/>
        </w:rPr>
        <w:t>изделий для придания выразительности ежегодным событиям, проводимым в г. Приозерске</w:t>
      </w:r>
      <w:r w:rsidRPr="00647553">
        <w:rPr>
          <w:rFonts w:eastAsia="Calibri"/>
          <w:b/>
          <w:i/>
          <w:lang w:eastAsia="en-US"/>
        </w:rPr>
        <w:t xml:space="preserve"> установлено, что, на этапах, начиная от размещения извещения о проведении закупки до заключения контракта, сроки соответствуют действующему законодательству.</w:t>
      </w:r>
    </w:p>
    <w:p w:rsidR="00CB6E80" w:rsidRPr="00CB6E80" w:rsidRDefault="00CB6E80" w:rsidP="00CB6E80">
      <w:pPr>
        <w:tabs>
          <w:tab w:val="left" w:pos="360"/>
          <w:tab w:val="left" w:pos="5798"/>
        </w:tabs>
        <w:spacing w:line="120" w:lineRule="auto"/>
        <w:jc w:val="both"/>
        <w:rPr>
          <w:rFonts w:eastAsia="Calibri"/>
          <w:b/>
          <w:lang w:eastAsia="en-US"/>
        </w:rPr>
      </w:pPr>
    </w:p>
    <w:p w:rsidR="00CB6E80" w:rsidRPr="00CB6E80" w:rsidRDefault="00CB6E80" w:rsidP="00CB6E80">
      <w:pPr>
        <w:jc w:val="both"/>
        <w:rPr>
          <w:rFonts w:eastAsia="Calibri"/>
          <w:b/>
          <w:lang w:eastAsia="en-US"/>
        </w:rPr>
      </w:pPr>
      <w:r w:rsidRPr="00CB6E80">
        <w:rPr>
          <w:rFonts w:eastAsia="Calibri"/>
          <w:b/>
          <w:lang w:eastAsia="en-US"/>
        </w:rPr>
        <w:t>4.3. Проверка соответствия поставленного товара, выполненной работы (её результата) или оказанной услуги условиям муниципального контракта.</w:t>
      </w:r>
    </w:p>
    <w:p w:rsidR="00CB6E80" w:rsidRPr="00CB6E80" w:rsidRDefault="00CB6E80" w:rsidP="00CB6E80">
      <w:pPr>
        <w:autoSpaceDE w:val="0"/>
        <w:autoSpaceDN w:val="0"/>
        <w:adjustRightInd w:val="0"/>
        <w:spacing w:line="120" w:lineRule="auto"/>
        <w:jc w:val="both"/>
        <w:rPr>
          <w:rFonts w:eastAsia="Calibri"/>
          <w:lang w:eastAsia="en-US"/>
        </w:rPr>
      </w:pPr>
      <w:r w:rsidRPr="00CB6E80">
        <w:rPr>
          <w:rFonts w:eastAsia="Calibri"/>
          <w:lang w:eastAsia="en-US"/>
        </w:rPr>
        <w:t xml:space="preserve">          </w:t>
      </w:r>
    </w:p>
    <w:p w:rsidR="00CB6E80" w:rsidRPr="00CB6E80" w:rsidRDefault="00CB6E80" w:rsidP="00CB6E80">
      <w:pPr>
        <w:autoSpaceDE w:val="0"/>
        <w:autoSpaceDN w:val="0"/>
        <w:adjustRightInd w:val="0"/>
        <w:jc w:val="both"/>
        <w:rPr>
          <w:rFonts w:eastAsia="Calibri"/>
          <w:lang w:eastAsia="en-US"/>
        </w:rPr>
      </w:pPr>
      <w:r w:rsidRPr="00CB6E80">
        <w:rPr>
          <w:rFonts w:eastAsia="Calibri"/>
          <w:lang w:eastAsia="en-US"/>
        </w:rPr>
        <w:t xml:space="preserve">         Согласно пунктам 1 и 2 части 1 статьи 94 Закона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о контрактной системе</w:t>
      </w:r>
      <w:proofErr w:type="gramStart"/>
      <w:r w:rsidRPr="00CB6E80">
        <w:rPr>
          <w:rFonts w:eastAsia="Calibri"/>
          <w:lang w:eastAsia="en-US"/>
        </w:rPr>
        <w:t xml:space="preserve"> ,</w:t>
      </w:r>
      <w:proofErr w:type="gramEnd"/>
      <w:r w:rsidRPr="00CB6E80">
        <w:rPr>
          <w:rFonts w:eastAsia="Calibri"/>
          <w:lang w:eastAsia="en-US"/>
        </w:rPr>
        <w:t xml:space="preserve"> в том числе:</w:t>
      </w:r>
    </w:p>
    <w:p w:rsidR="00CB6E80" w:rsidRPr="00CB6E80" w:rsidRDefault="00CB6E80" w:rsidP="00CB6E80">
      <w:pPr>
        <w:ind w:firstLine="539"/>
        <w:jc w:val="both"/>
        <w:rPr>
          <w:rFonts w:eastAsia="Calibri"/>
          <w:lang w:eastAsia="en-US"/>
        </w:rPr>
      </w:pPr>
      <w:r w:rsidRPr="00CB6E80">
        <w:rPr>
          <w:rFonts w:eastAsia="Calibri"/>
          <w:b/>
          <w:lang w:eastAsia="en-US"/>
        </w:rPr>
        <w:t>1)</w:t>
      </w:r>
      <w:r w:rsidRPr="00CB6E80">
        <w:rPr>
          <w:rFonts w:eastAsia="Calibri"/>
          <w:lang w:eastAsia="en-US"/>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Законом о контрактной системе экспертизы поставленного товара, результатов выполненной работы, оказанной услуги, а также отдельных этапов исполнения контракта;</w:t>
      </w:r>
    </w:p>
    <w:p w:rsidR="00CB6E80" w:rsidRPr="00CB6E80" w:rsidRDefault="00CB6E80" w:rsidP="00CB6E80">
      <w:pPr>
        <w:ind w:firstLine="539"/>
        <w:jc w:val="both"/>
        <w:rPr>
          <w:rFonts w:eastAsia="Calibri"/>
          <w:lang w:eastAsia="en-US"/>
        </w:rPr>
      </w:pPr>
      <w:r w:rsidRPr="00CB6E80">
        <w:rPr>
          <w:rFonts w:eastAsia="Calibri"/>
          <w:b/>
          <w:lang w:eastAsia="en-US"/>
        </w:rPr>
        <w:t>2)</w:t>
      </w:r>
      <w:r w:rsidRPr="00CB6E80">
        <w:rPr>
          <w:rFonts w:eastAsia="Calibri"/>
          <w:lang w:eastAsia="en-US"/>
        </w:rPr>
        <w:t xml:space="preserve"> оплату заказчиком поставленного товара, выполненной работы (ее результатов), оказанной услуги, а также отдельных этапов исполнения контракта.</w:t>
      </w:r>
    </w:p>
    <w:p w:rsidR="00CB6E80" w:rsidRPr="00CB6E80" w:rsidRDefault="00CB6E80" w:rsidP="00CB6E80">
      <w:pPr>
        <w:ind w:firstLine="539"/>
        <w:jc w:val="both"/>
        <w:rPr>
          <w:rFonts w:eastAsia="Calibri"/>
          <w:lang w:eastAsia="en-US"/>
        </w:rPr>
      </w:pPr>
      <w:r w:rsidRPr="00CB6E80">
        <w:rPr>
          <w:rFonts w:eastAsia="Calibri"/>
          <w:lang w:eastAsia="en-US"/>
        </w:rPr>
        <w:t xml:space="preserve">Проверка поставленного товара  на соответствие параметрам по наименованиям, количеству, ассортименту и качеству  согласно описанию объекта закупки (Приложение №1 к муниципальному контракту),  Спецификации (Приложение №2 к муниципальному контракту) Контрольно счетным органом </w:t>
      </w:r>
      <w:r w:rsidRPr="00CB6E80">
        <w:rPr>
          <w:rFonts w:eastAsia="Calibri"/>
          <w:b/>
          <w:lang w:eastAsia="en-US"/>
        </w:rPr>
        <w:t>не проводилась</w:t>
      </w:r>
      <w:r w:rsidRPr="00CB6E80">
        <w:rPr>
          <w:rFonts w:eastAsia="Calibri"/>
          <w:lang w:eastAsia="en-US"/>
        </w:rPr>
        <w:t xml:space="preserve">. </w:t>
      </w:r>
    </w:p>
    <w:p w:rsidR="00CB6E80" w:rsidRPr="00CB6E80" w:rsidRDefault="00CB6E80" w:rsidP="00CB6E80">
      <w:pPr>
        <w:ind w:firstLine="539"/>
        <w:jc w:val="both"/>
        <w:rPr>
          <w:rFonts w:eastAsia="Calibri"/>
          <w:lang w:eastAsia="en-US"/>
        </w:rPr>
      </w:pPr>
      <w:r w:rsidRPr="00CB6E80">
        <w:rPr>
          <w:rFonts w:eastAsia="Calibri"/>
          <w:lang w:eastAsia="en-US"/>
        </w:rPr>
        <w:lastRenderedPageBreak/>
        <w:t xml:space="preserve">Согласно условиям </w:t>
      </w:r>
      <w:r w:rsidRPr="00CB6E80">
        <w:rPr>
          <w:rFonts w:eastAsia="Calibri"/>
          <w:b/>
          <w:lang w:eastAsia="en-US"/>
        </w:rPr>
        <w:t>М</w:t>
      </w:r>
      <w:r w:rsidRPr="00CB6E80">
        <w:rPr>
          <w:rFonts w:eastAsia="Calibri"/>
          <w:b/>
          <w:color w:val="000000"/>
          <w:lang w:eastAsia="en-US"/>
        </w:rPr>
        <w:t>униципального контракта № 110 от 27.09.2022</w:t>
      </w:r>
      <w:r w:rsidRPr="00CB6E80">
        <w:rPr>
          <w:rFonts w:eastAsia="Calibri"/>
          <w:color w:val="000000"/>
          <w:lang w:eastAsia="en-US"/>
        </w:rPr>
        <w:t xml:space="preserve"> г.</w:t>
      </w:r>
      <w:r w:rsidRPr="00CB6E80">
        <w:rPr>
          <w:rFonts w:eastAsia="Calibri"/>
          <w:lang w:eastAsia="en-US"/>
        </w:rPr>
        <w:t xml:space="preserve"> (пункт 4.1.)  поставка товара, погрузочно-разгрузочные работы, работы по монтажу товара должны быть осуществлены </w:t>
      </w:r>
      <w:r w:rsidRPr="00CB6E80">
        <w:rPr>
          <w:rFonts w:eastAsia="Calibri"/>
          <w:b/>
          <w:lang w:eastAsia="en-US"/>
        </w:rPr>
        <w:t>с 01.12.2022 г. по 10.12.2022г</w:t>
      </w:r>
      <w:r w:rsidRPr="00CB6E80">
        <w:rPr>
          <w:rFonts w:eastAsia="Calibri"/>
          <w:lang w:eastAsia="en-US"/>
        </w:rPr>
        <w:t>.</w:t>
      </w:r>
    </w:p>
    <w:p w:rsidR="00CB6E80" w:rsidRPr="00CB6E80" w:rsidRDefault="00CB6E80" w:rsidP="00CB6E80">
      <w:pPr>
        <w:ind w:firstLine="539"/>
        <w:jc w:val="both"/>
        <w:rPr>
          <w:rFonts w:eastAsia="Calibri"/>
          <w:b/>
          <w:lang w:eastAsia="en-US"/>
        </w:rPr>
      </w:pPr>
      <w:r w:rsidRPr="00CB6E80">
        <w:rPr>
          <w:rFonts w:eastAsia="Calibri"/>
          <w:lang w:eastAsia="en-US"/>
        </w:rPr>
        <w:t xml:space="preserve">Проверка своевременности оплаты  за поставленный товар, выполненные работы по монтажу товара  Контрольно-счетным органом не приводилась, в связи с тем, что сроки поставки товара, согласно условиям муниципального контракта </w:t>
      </w:r>
      <w:r w:rsidRPr="00CB6E80">
        <w:rPr>
          <w:rFonts w:eastAsia="Calibri"/>
          <w:b/>
          <w:lang w:eastAsia="en-US"/>
        </w:rPr>
        <w:t>не наступили</w:t>
      </w:r>
      <w:r w:rsidRPr="00CB6E80">
        <w:rPr>
          <w:rFonts w:eastAsia="Calibri"/>
          <w:lang w:eastAsia="en-US"/>
        </w:rPr>
        <w:t>, оплата не проводилась.</w:t>
      </w:r>
    </w:p>
    <w:p w:rsidR="00CB6E80" w:rsidRPr="00CB6E80" w:rsidRDefault="00CB6E80" w:rsidP="00CB6E80">
      <w:pPr>
        <w:autoSpaceDE w:val="0"/>
        <w:autoSpaceDN w:val="0"/>
        <w:adjustRightInd w:val="0"/>
        <w:spacing w:line="120" w:lineRule="auto"/>
        <w:ind w:right="-119"/>
        <w:jc w:val="both"/>
        <w:rPr>
          <w:rFonts w:eastAsia="Calibri"/>
          <w:b/>
          <w:color w:val="000000"/>
          <w:lang w:eastAsia="en-US"/>
        </w:rPr>
      </w:pPr>
    </w:p>
    <w:p w:rsidR="00CB6E80" w:rsidRPr="00CB6E80" w:rsidRDefault="00CB6E80" w:rsidP="001C18A1">
      <w:pPr>
        <w:autoSpaceDE w:val="0"/>
        <w:autoSpaceDN w:val="0"/>
        <w:adjustRightInd w:val="0"/>
        <w:spacing w:before="240"/>
        <w:ind w:right="-119"/>
        <w:jc w:val="both"/>
        <w:rPr>
          <w:rFonts w:eastAsia="Calibri"/>
          <w:b/>
          <w:color w:val="000000"/>
          <w:lang w:eastAsia="en-US"/>
        </w:rPr>
      </w:pPr>
      <w:r w:rsidRPr="00CB6E80">
        <w:rPr>
          <w:rFonts w:eastAsia="Calibri"/>
          <w:b/>
          <w:color w:val="000000"/>
          <w:lang w:eastAsia="en-US"/>
        </w:rPr>
        <w:t xml:space="preserve">4.4. Анализ последствий при расторжении муниципального контракта </w:t>
      </w:r>
      <w:r w:rsidRPr="00CB6E80">
        <w:rPr>
          <w:rFonts w:eastAsia="Calibri"/>
          <w:b/>
          <w:bCs/>
          <w:lang w:eastAsia="en-US"/>
        </w:rPr>
        <w:t xml:space="preserve">на поставку изделий </w:t>
      </w:r>
      <w:r w:rsidRPr="00CB6E80">
        <w:rPr>
          <w:rFonts w:eastAsia="Calibri"/>
          <w:b/>
          <w:shd w:val="clear" w:color="auto" w:fill="FFFFFF"/>
          <w:lang w:eastAsia="en-US"/>
        </w:rPr>
        <w:t>для придания выразительности ежегодным событиям, проводимым в г. Приозерске.</w:t>
      </w:r>
    </w:p>
    <w:p w:rsidR="000F4C07" w:rsidRDefault="00CB6E80" w:rsidP="001C18A1">
      <w:pPr>
        <w:autoSpaceDE w:val="0"/>
        <w:autoSpaceDN w:val="0"/>
        <w:adjustRightInd w:val="0"/>
        <w:spacing w:before="240"/>
        <w:jc w:val="both"/>
        <w:rPr>
          <w:rFonts w:eastAsia="Calibri"/>
          <w:lang w:eastAsia="en-US"/>
        </w:rPr>
      </w:pPr>
      <w:r w:rsidRPr="00CB6E80">
        <w:rPr>
          <w:rFonts w:eastAsia="Calibri"/>
          <w:lang w:eastAsia="en-US"/>
        </w:rPr>
        <w:t xml:space="preserve">         В соответствии с </w:t>
      </w:r>
      <w:r w:rsidRPr="00CB6E80">
        <w:rPr>
          <w:rFonts w:eastAsia="Calibri"/>
          <w:b/>
          <w:lang w:eastAsia="en-US"/>
        </w:rPr>
        <w:t>частью 8 статьи 95</w:t>
      </w:r>
      <w:r w:rsidRPr="00CB6E80">
        <w:rPr>
          <w:rFonts w:eastAsia="Calibri"/>
          <w:lang w:eastAsia="en-US"/>
        </w:rPr>
        <w:t xml:space="preserve"> Закона №44-ФЗ расторжение контракта допускается</w:t>
      </w:r>
      <w:r w:rsidR="000F4C07">
        <w:rPr>
          <w:rFonts w:eastAsia="Calibri"/>
          <w:lang w:eastAsia="en-US"/>
        </w:rPr>
        <w:t xml:space="preserve"> в следующих случаях:</w:t>
      </w:r>
    </w:p>
    <w:p w:rsidR="000F4C07" w:rsidRDefault="00537249" w:rsidP="00CB6E80">
      <w:pPr>
        <w:autoSpaceDE w:val="0"/>
        <w:autoSpaceDN w:val="0"/>
        <w:adjustRightInd w:val="0"/>
        <w:jc w:val="both"/>
        <w:rPr>
          <w:rFonts w:eastAsia="Calibri"/>
          <w:lang w:eastAsia="en-US"/>
        </w:rPr>
      </w:pPr>
      <w:r>
        <w:rPr>
          <w:rFonts w:eastAsia="Calibri"/>
          <w:lang w:eastAsia="en-US"/>
        </w:rPr>
        <w:t xml:space="preserve">         </w:t>
      </w:r>
      <w:r w:rsidR="000F4C07">
        <w:rPr>
          <w:rFonts w:eastAsia="Calibri"/>
          <w:lang w:eastAsia="en-US"/>
        </w:rPr>
        <w:t>-  по соглашению сторон;</w:t>
      </w:r>
    </w:p>
    <w:p w:rsidR="00537249" w:rsidRDefault="00537249" w:rsidP="00CB6E80">
      <w:pPr>
        <w:autoSpaceDE w:val="0"/>
        <w:autoSpaceDN w:val="0"/>
        <w:adjustRightInd w:val="0"/>
        <w:jc w:val="both"/>
        <w:rPr>
          <w:rFonts w:eastAsia="Calibri"/>
          <w:lang w:eastAsia="en-US"/>
        </w:rPr>
      </w:pPr>
      <w:r>
        <w:rPr>
          <w:rFonts w:eastAsia="Calibri"/>
          <w:lang w:eastAsia="en-US"/>
        </w:rPr>
        <w:t xml:space="preserve">         - по решению суда;</w:t>
      </w:r>
      <w:r w:rsidR="00CB6E80" w:rsidRPr="00CB6E80">
        <w:rPr>
          <w:rFonts w:eastAsia="Calibri"/>
          <w:lang w:eastAsia="en-US"/>
        </w:rPr>
        <w:t xml:space="preserve"> </w:t>
      </w:r>
    </w:p>
    <w:p w:rsidR="00CB6E80" w:rsidRPr="00CB6E80" w:rsidRDefault="00537249" w:rsidP="00CB6E80">
      <w:pPr>
        <w:autoSpaceDE w:val="0"/>
        <w:autoSpaceDN w:val="0"/>
        <w:adjustRightInd w:val="0"/>
        <w:jc w:val="both"/>
        <w:rPr>
          <w:rFonts w:eastAsia="Calibri"/>
          <w:lang w:eastAsia="en-US"/>
        </w:rPr>
      </w:pPr>
      <w:r>
        <w:rPr>
          <w:rFonts w:eastAsia="Calibri"/>
          <w:lang w:eastAsia="en-US"/>
        </w:rPr>
        <w:t xml:space="preserve">         - </w:t>
      </w:r>
      <w:r w:rsidR="00CB6E80" w:rsidRPr="00CB6E80">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rsidR="00CB6E80" w:rsidRPr="00CB6E80" w:rsidRDefault="00CB6E80" w:rsidP="001C18A1">
      <w:pPr>
        <w:tabs>
          <w:tab w:val="left" w:pos="567"/>
        </w:tabs>
        <w:autoSpaceDE w:val="0"/>
        <w:autoSpaceDN w:val="0"/>
        <w:adjustRightInd w:val="0"/>
        <w:jc w:val="both"/>
        <w:rPr>
          <w:rFonts w:eastAsia="Calibri"/>
          <w:lang w:eastAsia="en-US"/>
        </w:rPr>
      </w:pPr>
      <w:r w:rsidRPr="00CB6E80">
        <w:rPr>
          <w:rFonts w:eastAsia="Calibri"/>
          <w:lang w:eastAsia="en-US"/>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B6E80" w:rsidRPr="00CB6E80" w:rsidRDefault="00CB6E80" w:rsidP="00CB6E80">
      <w:pPr>
        <w:autoSpaceDE w:val="0"/>
        <w:autoSpaceDN w:val="0"/>
        <w:adjustRightInd w:val="0"/>
        <w:jc w:val="both"/>
        <w:rPr>
          <w:rFonts w:eastAsia="Calibri"/>
          <w:lang w:eastAsia="en-US"/>
        </w:rPr>
      </w:pPr>
      <w:r w:rsidRPr="00CB6E80">
        <w:rPr>
          <w:rFonts w:eastAsia="Calibri"/>
          <w:lang w:eastAsia="en-US"/>
        </w:rPr>
        <w:t xml:space="preserve">        В Муниципальном контракте</w:t>
      </w:r>
      <w:r w:rsidR="000F4C07">
        <w:rPr>
          <w:rFonts w:eastAsia="Calibri"/>
          <w:lang w:eastAsia="en-US"/>
        </w:rPr>
        <w:t xml:space="preserve"> от 27 сентября  №110 </w:t>
      </w:r>
      <w:r w:rsidRPr="00CB6E80">
        <w:rPr>
          <w:rFonts w:eastAsia="Calibri"/>
          <w:lang w:eastAsia="en-US"/>
        </w:rPr>
        <w:t xml:space="preserve"> на </w:t>
      </w:r>
      <w:r w:rsidRPr="00CB6E80">
        <w:rPr>
          <w:rFonts w:eastAsia="Calibri"/>
          <w:bCs/>
          <w:lang w:eastAsia="en-US"/>
        </w:rPr>
        <w:t xml:space="preserve">поставку изделий </w:t>
      </w:r>
      <w:r w:rsidRPr="00CB6E80">
        <w:rPr>
          <w:rFonts w:eastAsia="Calibri"/>
          <w:shd w:val="clear" w:color="auto" w:fill="FFFFFF"/>
          <w:lang w:eastAsia="en-US"/>
        </w:rPr>
        <w:t>для придания выразительности ежегодным событиям, проводимым в г. Приозерске в</w:t>
      </w:r>
      <w:r w:rsidRPr="00CB6E80">
        <w:rPr>
          <w:rFonts w:eastAsia="Calibri"/>
          <w:lang w:eastAsia="en-US"/>
        </w:rPr>
        <w:t xml:space="preserve"> пункте 11</w:t>
      </w:r>
      <w:r w:rsidR="000F4C07">
        <w:rPr>
          <w:rFonts w:eastAsia="Calibri"/>
          <w:lang w:eastAsia="en-US"/>
        </w:rPr>
        <w:t xml:space="preserve"> </w:t>
      </w:r>
      <w:r w:rsidRPr="00CB6E80">
        <w:rPr>
          <w:rFonts w:eastAsia="Calibri"/>
          <w:lang w:eastAsia="en-US"/>
        </w:rPr>
        <w:t xml:space="preserve">«Расторжение Контракта» предусмотрено право расторжения контракта в одностороннем порядке, </w:t>
      </w:r>
      <w:r w:rsidRPr="00CB6E80">
        <w:rPr>
          <w:rFonts w:eastAsia="Calibri"/>
          <w:color w:val="000000"/>
          <w:lang w:eastAsia="en-US"/>
        </w:rPr>
        <w:t>прописан порядок расторжения контракта.</w:t>
      </w:r>
    </w:p>
    <w:p w:rsidR="00CB6E80" w:rsidRPr="00647553" w:rsidRDefault="00CB6E80" w:rsidP="00CB6E80">
      <w:pPr>
        <w:autoSpaceDE w:val="0"/>
        <w:autoSpaceDN w:val="0"/>
        <w:adjustRightInd w:val="0"/>
        <w:ind w:right="-119" w:firstLine="567"/>
        <w:jc w:val="both"/>
        <w:rPr>
          <w:rFonts w:eastAsia="Calibri"/>
          <w:color w:val="000000"/>
          <w:lang w:eastAsia="en-US"/>
        </w:rPr>
      </w:pPr>
      <w:r w:rsidRPr="00647553">
        <w:rPr>
          <w:rFonts w:eastAsia="Calibri"/>
          <w:color w:val="000000"/>
          <w:lang w:eastAsia="en-US"/>
        </w:rPr>
        <w:t xml:space="preserve">Необходимо отметить, что </w:t>
      </w:r>
      <w:r w:rsidRPr="00647553">
        <w:rPr>
          <w:rFonts w:eastAsia="Calibri"/>
          <w:b/>
          <w:color w:val="000000"/>
          <w:lang w:eastAsia="en-US"/>
        </w:rPr>
        <w:t>по соглашению сторон</w:t>
      </w:r>
      <w:r w:rsidRPr="00647553">
        <w:rPr>
          <w:rFonts w:eastAsia="Calibri"/>
          <w:color w:val="000000"/>
          <w:lang w:eastAsia="en-US"/>
        </w:rPr>
        <w:t xml:space="preserve"> контракт можно расторгнут в любой момент. Даже если в нем не прописан порядок расторжения.</w:t>
      </w:r>
    </w:p>
    <w:p w:rsidR="00CB6E80" w:rsidRPr="00647553" w:rsidRDefault="00CB6E80" w:rsidP="00DB6771">
      <w:pPr>
        <w:ind w:firstLine="567"/>
        <w:jc w:val="both"/>
        <w:rPr>
          <w:color w:val="0A0A0A"/>
        </w:rPr>
      </w:pPr>
      <w:r w:rsidRPr="00647553">
        <w:rPr>
          <w:color w:val="0A0A0A"/>
        </w:rPr>
        <w:t>Обоюдный отказ от контракта возможен в следующих случаях:</w:t>
      </w:r>
    </w:p>
    <w:p w:rsidR="00CB6E80" w:rsidRPr="00647553" w:rsidRDefault="00CB6E80" w:rsidP="00DB6771">
      <w:pPr>
        <w:numPr>
          <w:ilvl w:val="0"/>
          <w:numId w:val="14"/>
        </w:numPr>
        <w:ind w:left="0" w:firstLine="567"/>
        <w:jc w:val="both"/>
        <w:rPr>
          <w:color w:val="000000"/>
        </w:rPr>
      </w:pPr>
      <w:r w:rsidRPr="00647553">
        <w:rPr>
          <w:color w:val="000000"/>
        </w:rPr>
        <w:t>форс-мажор: стихийное бедствие, войны, забастовки, эпидемии и пр.;</w:t>
      </w:r>
    </w:p>
    <w:p w:rsidR="00CB6E80" w:rsidRPr="00647553" w:rsidRDefault="00CB6E80" w:rsidP="00DB6771">
      <w:pPr>
        <w:numPr>
          <w:ilvl w:val="0"/>
          <w:numId w:val="14"/>
        </w:numPr>
        <w:ind w:left="0" w:firstLine="567"/>
        <w:jc w:val="both"/>
        <w:rPr>
          <w:color w:val="000000"/>
        </w:rPr>
      </w:pPr>
      <w:r w:rsidRPr="00647553">
        <w:rPr>
          <w:color w:val="000000"/>
        </w:rPr>
        <w:t>заказчику больше не нужен этот товар или услуга;</w:t>
      </w:r>
    </w:p>
    <w:p w:rsidR="00CB6E80" w:rsidRPr="00647553" w:rsidRDefault="00CB6E80" w:rsidP="00DB6771">
      <w:pPr>
        <w:numPr>
          <w:ilvl w:val="0"/>
          <w:numId w:val="14"/>
        </w:numPr>
        <w:ind w:left="0" w:firstLine="567"/>
        <w:jc w:val="both"/>
        <w:rPr>
          <w:color w:val="000000"/>
        </w:rPr>
      </w:pPr>
      <w:r w:rsidRPr="00647553">
        <w:rPr>
          <w:color w:val="000000"/>
        </w:rPr>
        <w:t>срок поставки закончился, но заказчик выбрал не весь товар по спецификации;</w:t>
      </w:r>
    </w:p>
    <w:p w:rsidR="00CB6E80" w:rsidRPr="00647553" w:rsidRDefault="00CB6E80" w:rsidP="00DB6771">
      <w:pPr>
        <w:numPr>
          <w:ilvl w:val="0"/>
          <w:numId w:val="14"/>
        </w:numPr>
        <w:ind w:left="0" w:firstLine="567"/>
        <w:jc w:val="both"/>
        <w:rPr>
          <w:color w:val="000000"/>
        </w:rPr>
      </w:pPr>
      <w:r w:rsidRPr="00647553">
        <w:rPr>
          <w:color w:val="000000"/>
        </w:rPr>
        <w:t>завод прекратил выпуск продукции, которая поставлялась заказчику;</w:t>
      </w:r>
    </w:p>
    <w:p w:rsidR="00CB6E80" w:rsidRPr="00647553" w:rsidRDefault="00CB6E80" w:rsidP="00CB6E80">
      <w:pPr>
        <w:ind w:firstLine="567"/>
        <w:jc w:val="both"/>
        <w:rPr>
          <w:color w:val="0A0A0A"/>
        </w:rPr>
      </w:pPr>
      <w:r w:rsidRPr="00647553">
        <w:rPr>
          <w:color w:val="0A0A0A"/>
        </w:rPr>
        <w:t>Расторжение контракта по соглашению сторон не ведет к  внесению исполнителя (поставщика) в РНП. Однако в соглашение о расторжении необходимо внести положение о прекращении обязатель</w:t>
      </w:r>
      <w:proofErr w:type="gramStart"/>
      <w:r w:rsidRPr="00647553">
        <w:rPr>
          <w:color w:val="0A0A0A"/>
        </w:rPr>
        <w:t>ств ст</w:t>
      </w:r>
      <w:proofErr w:type="gramEnd"/>
      <w:r w:rsidRPr="00647553">
        <w:rPr>
          <w:color w:val="0A0A0A"/>
        </w:rPr>
        <w:t>орон «в том числе в части несения ответственности». Иначе заказчик может подать иск о взыскании неустойки вплоть до момента истечения срока исковой давности на основании норм статьи 196 ГК.</w:t>
      </w:r>
    </w:p>
    <w:p w:rsidR="00CB6E80" w:rsidRPr="00647553" w:rsidRDefault="00CB6E80" w:rsidP="00DB6771">
      <w:pPr>
        <w:ind w:firstLine="567"/>
        <w:jc w:val="both"/>
        <w:rPr>
          <w:color w:val="0A0A0A"/>
        </w:rPr>
      </w:pPr>
      <w:r w:rsidRPr="00647553">
        <w:rPr>
          <w:color w:val="0A0A0A"/>
        </w:rPr>
        <w:t>Нельзя расторгнуть контракт по обоюдному согласию в следующих случаях:</w:t>
      </w:r>
    </w:p>
    <w:p w:rsidR="00CB6E80" w:rsidRPr="00647553" w:rsidRDefault="00CB6E80" w:rsidP="00DB6771">
      <w:pPr>
        <w:numPr>
          <w:ilvl w:val="0"/>
          <w:numId w:val="15"/>
        </w:numPr>
        <w:ind w:left="0" w:firstLine="567"/>
        <w:jc w:val="both"/>
        <w:rPr>
          <w:color w:val="000000"/>
        </w:rPr>
      </w:pPr>
      <w:r w:rsidRPr="00647553">
        <w:rPr>
          <w:color w:val="000000"/>
        </w:rPr>
        <w:t>Поставщик (исполнитель) не может поставить необходимый товар (оказать требуемую услугу). Сюда же относится исполнение контракта с нарушениями.</w:t>
      </w:r>
    </w:p>
    <w:p w:rsidR="00CB6E80" w:rsidRPr="00647553" w:rsidRDefault="00CB6E80" w:rsidP="00DB6771">
      <w:pPr>
        <w:numPr>
          <w:ilvl w:val="0"/>
          <w:numId w:val="15"/>
        </w:numPr>
        <w:ind w:left="0" w:firstLine="567"/>
        <w:jc w:val="both"/>
        <w:rPr>
          <w:color w:val="000000"/>
        </w:rPr>
      </w:pPr>
      <w:r w:rsidRPr="00647553">
        <w:rPr>
          <w:color w:val="000000"/>
        </w:rPr>
        <w:t>Поставщик (исполнитель) не соответствует условиям контракта, а победил в аукционе из-за указания недостоверных сведений.</w:t>
      </w:r>
    </w:p>
    <w:p w:rsidR="00CB6E80" w:rsidRPr="00647553" w:rsidRDefault="00CB6E80" w:rsidP="00CB6E80">
      <w:pPr>
        <w:ind w:firstLine="567"/>
        <w:jc w:val="both"/>
        <w:rPr>
          <w:color w:val="0A0A0A"/>
        </w:rPr>
      </w:pPr>
      <w:r w:rsidRPr="00647553">
        <w:rPr>
          <w:color w:val="0A0A0A"/>
        </w:rPr>
        <w:t xml:space="preserve">В этих случаях контракт </w:t>
      </w:r>
      <w:proofErr w:type="gramStart"/>
      <w:r w:rsidRPr="00647553">
        <w:rPr>
          <w:color w:val="0A0A0A"/>
        </w:rPr>
        <w:t>будет</w:t>
      </w:r>
      <w:proofErr w:type="gramEnd"/>
      <w:r w:rsidRPr="00647553">
        <w:rPr>
          <w:color w:val="0A0A0A"/>
        </w:rPr>
        <w:t xml:space="preserve"> расторгнут в </w:t>
      </w:r>
      <w:r w:rsidRPr="00647553">
        <w:rPr>
          <w:b/>
          <w:color w:val="0A0A0A"/>
        </w:rPr>
        <w:t>одностороннем порядке</w:t>
      </w:r>
      <w:r w:rsidRPr="00647553">
        <w:rPr>
          <w:color w:val="0A0A0A"/>
        </w:rPr>
        <w:t>, а неудавшийся исполнитель будет внесен в РНП.</w:t>
      </w:r>
    </w:p>
    <w:p w:rsidR="00CB6E80" w:rsidRPr="00647553" w:rsidRDefault="00CB6E80" w:rsidP="00CB6E80">
      <w:pPr>
        <w:shd w:val="clear" w:color="auto" w:fill="FFFFFF"/>
        <w:ind w:firstLine="567"/>
        <w:jc w:val="both"/>
        <w:rPr>
          <w:rFonts w:eastAsia="Calibri"/>
          <w:shd w:val="clear" w:color="auto" w:fill="FFFFFF"/>
          <w:lang w:eastAsia="en-US"/>
        </w:rPr>
      </w:pPr>
      <w:r w:rsidRPr="00647553">
        <w:rPr>
          <w:rFonts w:eastAsia="Calibri"/>
          <w:shd w:val="clear" w:color="auto" w:fill="FFFFFF"/>
          <w:lang w:eastAsia="en-US"/>
        </w:rPr>
        <w:t xml:space="preserve">Каждый участник соглашения имеет право инициировать расторжение договора в одностороннем порядке, но при этом должно соблюдаться одно немаловажное условие.    </w:t>
      </w:r>
    </w:p>
    <w:p w:rsidR="00CB6E80" w:rsidRPr="00647553" w:rsidRDefault="00CB6E80" w:rsidP="00CB6E80">
      <w:pPr>
        <w:shd w:val="clear" w:color="auto" w:fill="FFFFFF"/>
        <w:ind w:firstLine="567"/>
        <w:jc w:val="both"/>
        <w:rPr>
          <w:rFonts w:eastAsia="Calibri"/>
          <w:shd w:val="clear" w:color="auto" w:fill="FFFFFF"/>
          <w:lang w:eastAsia="en-US"/>
        </w:rPr>
      </w:pPr>
      <w:r w:rsidRPr="00647553">
        <w:rPr>
          <w:rFonts w:eastAsia="Calibri"/>
          <w:b/>
          <w:shd w:val="clear" w:color="auto" w:fill="FFFFFF"/>
          <w:lang w:eastAsia="en-US"/>
        </w:rPr>
        <w:t>А именно:</w:t>
      </w:r>
      <w:r w:rsidRPr="00647553">
        <w:rPr>
          <w:rFonts w:eastAsia="Calibri"/>
          <w:shd w:val="clear" w:color="auto" w:fill="FFFFFF"/>
          <w:lang w:eastAsia="en-US"/>
        </w:rPr>
        <w:t xml:space="preserve"> такая возможность должна быть заранее включена в положения закупочной документации, в проект соглашения. Если стороны не предусмотрели в документах подобных пунктов, придется обращаться в суд.</w:t>
      </w:r>
    </w:p>
    <w:p w:rsidR="00CB6E80" w:rsidRPr="00647553" w:rsidRDefault="00CB6E80" w:rsidP="00DB6771">
      <w:pPr>
        <w:shd w:val="clear" w:color="auto" w:fill="FFFFFF"/>
        <w:ind w:firstLine="567"/>
        <w:jc w:val="both"/>
        <w:rPr>
          <w:rFonts w:eastAsia="Calibri"/>
          <w:shd w:val="clear" w:color="auto" w:fill="FFFFFF"/>
          <w:lang w:eastAsia="en-US"/>
        </w:rPr>
      </w:pPr>
      <w:r w:rsidRPr="00647553">
        <w:rPr>
          <w:rFonts w:eastAsia="Calibri"/>
          <w:shd w:val="clear" w:color="auto" w:fill="FFFFFF"/>
          <w:lang w:eastAsia="en-US"/>
        </w:rPr>
        <w:t>Заказчик расторгнет контракт, если:</w:t>
      </w:r>
    </w:p>
    <w:p w:rsidR="00CB6E80" w:rsidRPr="00647553" w:rsidRDefault="00CB6E80" w:rsidP="00DB6771">
      <w:pPr>
        <w:numPr>
          <w:ilvl w:val="0"/>
          <w:numId w:val="16"/>
        </w:numPr>
        <w:shd w:val="clear" w:color="auto" w:fill="FFFFFF"/>
        <w:ind w:left="0" w:firstLine="567"/>
        <w:jc w:val="both"/>
        <w:rPr>
          <w:color w:val="000000"/>
        </w:rPr>
      </w:pPr>
      <w:r w:rsidRPr="00647553">
        <w:rPr>
          <w:color w:val="000000"/>
        </w:rPr>
        <w:t>поставщик отгрузил некачественный товар;</w:t>
      </w:r>
    </w:p>
    <w:p w:rsidR="00CB6E80" w:rsidRPr="00647553" w:rsidRDefault="00CB6E80" w:rsidP="00DB6771">
      <w:pPr>
        <w:numPr>
          <w:ilvl w:val="0"/>
          <w:numId w:val="16"/>
        </w:numPr>
        <w:shd w:val="clear" w:color="auto" w:fill="FFFFFF"/>
        <w:ind w:left="0" w:firstLine="567"/>
        <w:jc w:val="both"/>
        <w:rPr>
          <w:color w:val="000000"/>
        </w:rPr>
      </w:pPr>
      <w:r w:rsidRPr="00647553">
        <w:rPr>
          <w:color w:val="000000"/>
        </w:rPr>
        <w:t xml:space="preserve">исполнитель некачественно выполнил </w:t>
      </w:r>
      <w:proofErr w:type="gramStart"/>
      <w:r w:rsidRPr="00647553">
        <w:rPr>
          <w:color w:val="000000"/>
        </w:rPr>
        <w:t>работы</w:t>
      </w:r>
      <w:proofErr w:type="gramEnd"/>
      <w:r w:rsidRPr="00647553">
        <w:rPr>
          <w:color w:val="000000"/>
        </w:rPr>
        <w:t>/оказал услуги</w:t>
      </w:r>
    </w:p>
    <w:p w:rsidR="00CB6E80" w:rsidRPr="00647553" w:rsidRDefault="00CB6E80" w:rsidP="00DB6771">
      <w:pPr>
        <w:numPr>
          <w:ilvl w:val="0"/>
          <w:numId w:val="16"/>
        </w:numPr>
        <w:shd w:val="clear" w:color="auto" w:fill="FFFFFF"/>
        <w:ind w:left="0" w:firstLine="567"/>
        <w:jc w:val="both"/>
        <w:rPr>
          <w:color w:val="000000"/>
        </w:rPr>
      </w:pPr>
      <w:r w:rsidRPr="00647553">
        <w:rPr>
          <w:color w:val="000000"/>
        </w:rPr>
        <w:lastRenderedPageBreak/>
        <w:t>из-за недостоверной информации в заявке, что позволило выиграть аукцион;</w:t>
      </w:r>
    </w:p>
    <w:p w:rsidR="00CB6E80" w:rsidRPr="00647553" w:rsidRDefault="00CB6E80" w:rsidP="00DB6771">
      <w:pPr>
        <w:numPr>
          <w:ilvl w:val="0"/>
          <w:numId w:val="16"/>
        </w:numPr>
        <w:shd w:val="clear" w:color="auto" w:fill="FFFFFF"/>
        <w:ind w:left="0" w:firstLine="567"/>
        <w:jc w:val="both"/>
        <w:rPr>
          <w:color w:val="000000"/>
        </w:rPr>
      </w:pPr>
      <w:r w:rsidRPr="00647553">
        <w:rPr>
          <w:color w:val="000000"/>
        </w:rPr>
        <w:t>работы начаты не в срок, либо не начаты вовсе.</w:t>
      </w:r>
    </w:p>
    <w:p w:rsidR="00CB6E80" w:rsidRPr="00647553" w:rsidRDefault="00CB6E80" w:rsidP="00DB6771">
      <w:pPr>
        <w:shd w:val="clear" w:color="auto" w:fill="FFFFFF"/>
        <w:ind w:firstLine="567"/>
        <w:jc w:val="both"/>
        <w:rPr>
          <w:color w:val="0A0A0A"/>
        </w:rPr>
      </w:pPr>
      <w:r w:rsidRPr="00647553">
        <w:rPr>
          <w:color w:val="0A0A0A"/>
        </w:rPr>
        <w:t>На основании части 16 ст</w:t>
      </w:r>
      <w:r w:rsidR="00762A34" w:rsidRPr="00647553">
        <w:rPr>
          <w:color w:val="0A0A0A"/>
        </w:rPr>
        <w:t>атьи</w:t>
      </w:r>
      <w:r w:rsidRPr="00647553">
        <w:rPr>
          <w:color w:val="0A0A0A"/>
        </w:rPr>
        <w:t> 95 Закона № 44 сведения об организации, с которой расторгли контракт по инициативе заказчика, включат в РНП. Также заказчик имеет право на возмещение понесённого ущерба по части 23 той же статьи.</w:t>
      </w:r>
    </w:p>
    <w:p w:rsidR="00CB6E80" w:rsidRPr="00647553" w:rsidRDefault="00CB6E80" w:rsidP="00DB6771">
      <w:pPr>
        <w:shd w:val="clear" w:color="auto" w:fill="FFFFFF"/>
        <w:ind w:firstLine="567"/>
        <w:jc w:val="both"/>
        <w:rPr>
          <w:color w:val="0A0A0A"/>
        </w:rPr>
      </w:pPr>
      <w:r w:rsidRPr="00647553">
        <w:rPr>
          <w:color w:val="0A0A0A"/>
        </w:rPr>
        <w:t>Поставщик тоже может расторгнуть контракт. Но только по веским причинам, таким как:</w:t>
      </w:r>
    </w:p>
    <w:p w:rsidR="00CB6E80" w:rsidRPr="00647553" w:rsidRDefault="00CB6E80" w:rsidP="00DB6771">
      <w:pPr>
        <w:numPr>
          <w:ilvl w:val="0"/>
          <w:numId w:val="17"/>
        </w:numPr>
        <w:shd w:val="clear" w:color="auto" w:fill="FFFFFF"/>
        <w:ind w:left="0" w:firstLine="567"/>
        <w:jc w:val="both"/>
        <w:rPr>
          <w:color w:val="000000"/>
        </w:rPr>
      </w:pPr>
      <w:r w:rsidRPr="00647553">
        <w:rPr>
          <w:color w:val="000000"/>
        </w:rPr>
        <w:t>необоснованный отказ заказчика принять товар или оплатить оказанные услуги</w:t>
      </w:r>
    </w:p>
    <w:p w:rsidR="00CB6E80" w:rsidRPr="00647553" w:rsidRDefault="00CB6E80" w:rsidP="00DB6771">
      <w:pPr>
        <w:numPr>
          <w:ilvl w:val="0"/>
          <w:numId w:val="17"/>
        </w:numPr>
        <w:shd w:val="clear" w:color="auto" w:fill="FFFFFF"/>
        <w:ind w:left="0" w:firstLine="567"/>
        <w:jc w:val="both"/>
        <w:rPr>
          <w:color w:val="000000"/>
        </w:rPr>
      </w:pPr>
      <w:r w:rsidRPr="00647553">
        <w:rPr>
          <w:color w:val="000000"/>
        </w:rPr>
        <w:t>обстоятельства непреодолимой силы</w:t>
      </w:r>
    </w:p>
    <w:p w:rsidR="00CB6E80" w:rsidRPr="00647553" w:rsidRDefault="00CB6E80" w:rsidP="00DB6771">
      <w:pPr>
        <w:numPr>
          <w:ilvl w:val="0"/>
          <w:numId w:val="17"/>
        </w:numPr>
        <w:shd w:val="clear" w:color="auto" w:fill="FFFFFF"/>
        <w:autoSpaceDE w:val="0"/>
        <w:autoSpaceDN w:val="0"/>
        <w:adjustRightInd w:val="0"/>
        <w:ind w:left="0" w:right="-119" w:firstLine="567"/>
        <w:jc w:val="both"/>
        <w:rPr>
          <w:rFonts w:eastAsia="Calibri"/>
          <w:color w:val="777777"/>
          <w:shd w:val="clear" w:color="auto" w:fill="FFFFFF"/>
          <w:lang w:eastAsia="en-US"/>
        </w:rPr>
      </w:pPr>
      <w:r w:rsidRPr="00647553">
        <w:rPr>
          <w:color w:val="000000"/>
        </w:rPr>
        <w:t>существенное изменение обстоятельств, на основании ст. 451 ГК.</w:t>
      </w:r>
      <w:r w:rsidRPr="00647553">
        <w:rPr>
          <w:rFonts w:eastAsia="Calibri"/>
          <w:color w:val="777777"/>
          <w:shd w:val="clear" w:color="auto" w:fill="FFFFFF"/>
          <w:lang w:eastAsia="en-US"/>
        </w:rPr>
        <w:t xml:space="preserve">  </w:t>
      </w:r>
    </w:p>
    <w:p w:rsidR="00CB6E80" w:rsidRPr="00647553" w:rsidRDefault="00CB6E80" w:rsidP="00CB6E80">
      <w:pPr>
        <w:autoSpaceDE w:val="0"/>
        <w:autoSpaceDN w:val="0"/>
        <w:adjustRightInd w:val="0"/>
        <w:ind w:right="-119"/>
        <w:jc w:val="both"/>
        <w:rPr>
          <w:rFonts w:eastAsia="Calibri"/>
          <w:shd w:val="clear" w:color="auto" w:fill="FFFFFF"/>
          <w:lang w:eastAsia="en-US"/>
        </w:rPr>
      </w:pPr>
      <w:r w:rsidRPr="00647553">
        <w:rPr>
          <w:rFonts w:eastAsia="Calibri"/>
          <w:shd w:val="clear" w:color="auto" w:fill="FFFFFF"/>
          <w:lang w:eastAsia="en-US"/>
        </w:rPr>
        <w:t xml:space="preserve">         Именно ФАС решает, попадет ли исполнитель в списки РНП. Поставщик может сам обратиться в ФАС, </w:t>
      </w:r>
      <w:proofErr w:type="gramStart"/>
      <w:r w:rsidRPr="00647553">
        <w:rPr>
          <w:rFonts w:eastAsia="Calibri"/>
          <w:shd w:val="clear" w:color="auto" w:fill="FFFFFF"/>
          <w:lang w:eastAsia="en-US"/>
        </w:rPr>
        <w:t>если</w:t>
      </w:r>
      <w:proofErr w:type="gramEnd"/>
      <w:r w:rsidRPr="00647553">
        <w:rPr>
          <w:rFonts w:eastAsia="Calibri"/>
          <w:shd w:val="clear" w:color="auto" w:fill="FFFFFF"/>
          <w:lang w:eastAsia="en-US"/>
        </w:rPr>
        <w:t xml:space="preserve"> по его мнению у заказчика не было достаточных оснований, чтобы требовать расторжения соглашения в одностороннем порядке. Либо исполнитель знает, что покупатель не соблюдает установленный законом алгоритм действий. После того как государственная инстанция установит незаконность решения заказчика, последний должен будет аннулировать расторжение.</w:t>
      </w:r>
    </w:p>
    <w:p w:rsidR="00CB6E80" w:rsidRPr="00647553" w:rsidRDefault="00CB6E80" w:rsidP="00CB6E80">
      <w:pPr>
        <w:autoSpaceDE w:val="0"/>
        <w:autoSpaceDN w:val="0"/>
        <w:adjustRightInd w:val="0"/>
        <w:ind w:right="-119"/>
        <w:jc w:val="both"/>
        <w:rPr>
          <w:rFonts w:eastAsia="Calibri"/>
          <w:shd w:val="clear" w:color="auto" w:fill="FFFFFF"/>
          <w:lang w:eastAsia="en-US"/>
        </w:rPr>
      </w:pPr>
      <w:r w:rsidRPr="00647553">
        <w:rPr>
          <w:rFonts w:eastAsia="Calibri"/>
          <w:shd w:val="clear" w:color="auto" w:fill="FFFFFF"/>
          <w:lang w:eastAsia="en-US"/>
        </w:rPr>
        <w:t xml:space="preserve">        Скажем сразу, причины для расторжения контракта по 44-ФЗ </w:t>
      </w:r>
      <w:r w:rsidRPr="00647553">
        <w:rPr>
          <w:rFonts w:eastAsia="Calibri"/>
          <w:b/>
          <w:shd w:val="clear" w:color="auto" w:fill="FFFFFF"/>
          <w:lang w:eastAsia="en-US"/>
        </w:rPr>
        <w:t>в судебном порядке</w:t>
      </w:r>
      <w:r w:rsidRPr="00647553">
        <w:rPr>
          <w:rFonts w:eastAsia="Calibri"/>
          <w:shd w:val="clear" w:color="auto" w:fill="FFFFFF"/>
          <w:lang w:eastAsia="en-US"/>
        </w:rPr>
        <w:t xml:space="preserve"> должны быть </w:t>
      </w:r>
      <w:r w:rsidRPr="00647553">
        <w:rPr>
          <w:rFonts w:eastAsia="Calibri"/>
          <w:b/>
          <w:shd w:val="clear" w:color="auto" w:fill="FFFFFF"/>
          <w:lang w:eastAsia="en-US"/>
        </w:rPr>
        <w:t>достаточно вескими</w:t>
      </w:r>
      <w:r w:rsidRPr="00647553">
        <w:rPr>
          <w:rFonts w:eastAsia="Calibri"/>
          <w:shd w:val="clear" w:color="auto" w:fill="FFFFFF"/>
          <w:lang w:eastAsia="en-US"/>
        </w:rPr>
        <w:t>.</w:t>
      </w:r>
    </w:p>
    <w:p w:rsidR="00CB6E80" w:rsidRPr="00647553" w:rsidRDefault="00CB6E80" w:rsidP="00DB6771">
      <w:pPr>
        <w:autoSpaceDE w:val="0"/>
        <w:autoSpaceDN w:val="0"/>
        <w:adjustRightInd w:val="0"/>
        <w:ind w:right="-119" w:firstLine="567"/>
        <w:jc w:val="both"/>
        <w:rPr>
          <w:rFonts w:eastAsia="Calibri"/>
          <w:color w:val="0A0A0A"/>
          <w:lang w:eastAsia="en-US"/>
        </w:rPr>
      </w:pPr>
      <w:r w:rsidRPr="00647553">
        <w:rPr>
          <w:rFonts w:eastAsia="Calibri"/>
          <w:color w:val="0A0A0A"/>
          <w:lang w:eastAsia="en-US"/>
        </w:rPr>
        <w:t>Расторгнуть контракт через суд придется, если:</w:t>
      </w:r>
    </w:p>
    <w:p w:rsidR="00CB6E80" w:rsidRPr="00647553" w:rsidRDefault="00CB6E80" w:rsidP="00DB6771">
      <w:pPr>
        <w:numPr>
          <w:ilvl w:val="0"/>
          <w:numId w:val="18"/>
        </w:numPr>
        <w:shd w:val="clear" w:color="auto" w:fill="FFFFFF"/>
        <w:ind w:left="0" w:firstLine="567"/>
        <w:jc w:val="both"/>
        <w:rPr>
          <w:color w:val="000000"/>
        </w:rPr>
      </w:pPr>
      <w:r w:rsidRPr="00647553">
        <w:rPr>
          <w:color w:val="000000"/>
        </w:rPr>
        <w:t>в контракте не закреплена возможность расторгнуть контракт по инициативе одной из сторон;</w:t>
      </w:r>
    </w:p>
    <w:p w:rsidR="00CB6E80" w:rsidRPr="004A3660" w:rsidRDefault="00CB6E80" w:rsidP="00DB6771">
      <w:pPr>
        <w:numPr>
          <w:ilvl w:val="0"/>
          <w:numId w:val="18"/>
        </w:numPr>
        <w:shd w:val="clear" w:color="auto" w:fill="FFFFFF"/>
        <w:ind w:left="0" w:firstLine="567"/>
        <w:jc w:val="both"/>
        <w:rPr>
          <w:color w:val="0A0A0A"/>
        </w:rPr>
      </w:pPr>
      <w:r w:rsidRPr="00647553">
        <w:rPr>
          <w:color w:val="000000"/>
        </w:rPr>
        <w:t>в контракте есть возможность его расторгнуть в одностороннем порядке, но на расторжении настаивает лишь одна из сторон, а другая не соглашается с основанием для этого.</w:t>
      </w:r>
    </w:p>
    <w:p w:rsidR="004A3660" w:rsidRPr="001C18A1" w:rsidRDefault="004A3660" w:rsidP="004A3660">
      <w:pPr>
        <w:jc w:val="both"/>
        <w:rPr>
          <w:b/>
          <w:i/>
          <w:color w:val="0A0A0A"/>
        </w:rPr>
      </w:pPr>
      <w:r w:rsidRPr="001C18A1">
        <w:rPr>
          <w:b/>
          <w:i/>
          <w:color w:val="0A0A0A"/>
        </w:rPr>
        <w:t>В случае расторжения муниципального контракта по соглашению, поставщик не попадет в Реестр недобросовестных поставщиков (РНП).</w:t>
      </w:r>
    </w:p>
    <w:p w:rsidR="00CB6E80" w:rsidRDefault="00CB6E80" w:rsidP="002B6109">
      <w:pPr>
        <w:autoSpaceDE w:val="0"/>
        <w:autoSpaceDN w:val="0"/>
        <w:adjustRightInd w:val="0"/>
        <w:spacing w:line="120" w:lineRule="auto"/>
        <w:jc w:val="both"/>
        <w:rPr>
          <w:color w:val="0A0A0A"/>
        </w:rPr>
      </w:pPr>
    </w:p>
    <w:p w:rsidR="00BE6B5D" w:rsidRPr="0058464E" w:rsidRDefault="001C18A1" w:rsidP="001C18A1">
      <w:pPr>
        <w:tabs>
          <w:tab w:val="left" w:pos="567"/>
        </w:tabs>
        <w:jc w:val="both"/>
        <w:rPr>
          <w:rFonts w:eastAsia="Calibri"/>
          <w:b/>
          <w:lang w:eastAsia="en-US"/>
        </w:rPr>
      </w:pPr>
      <w:r>
        <w:rPr>
          <w:rFonts w:eastAsia="Calibri"/>
          <w:b/>
          <w:lang w:eastAsia="en-US"/>
        </w:rPr>
        <w:t>5. Нарушения</w:t>
      </w:r>
      <w:r w:rsidR="00647553" w:rsidRPr="0058464E">
        <w:rPr>
          <w:rFonts w:eastAsia="Calibri"/>
          <w:b/>
          <w:lang w:eastAsia="en-US"/>
        </w:rPr>
        <w:t>:</w:t>
      </w:r>
    </w:p>
    <w:p w:rsidR="00BE6B5D" w:rsidRDefault="00BE6B5D" w:rsidP="001C18A1">
      <w:pPr>
        <w:spacing w:before="240"/>
        <w:jc w:val="both"/>
        <w:rPr>
          <w:rFonts w:eastAsia="Calibri"/>
          <w:lang w:eastAsia="en-US"/>
        </w:rPr>
      </w:pPr>
      <w:r w:rsidRPr="0058464E">
        <w:rPr>
          <w:rFonts w:eastAsia="Calibri"/>
          <w:lang w:eastAsia="en-US"/>
        </w:rPr>
        <w:t xml:space="preserve">    </w:t>
      </w:r>
      <w:r w:rsidR="001C18A1">
        <w:rPr>
          <w:rFonts w:eastAsia="Calibri"/>
          <w:lang w:eastAsia="en-US"/>
        </w:rPr>
        <w:t xml:space="preserve">  </w:t>
      </w:r>
      <w:r w:rsidRPr="0058464E">
        <w:rPr>
          <w:rFonts w:eastAsia="Calibri"/>
          <w:lang w:eastAsia="en-US"/>
        </w:rPr>
        <w:t xml:space="preserve">  </w:t>
      </w:r>
      <w:r w:rsidR="00647553" w:rsidRPr="0058464E">
        <w:rPr>
          <w:rFonts w:eastAsia="Calibri"/>
          <w:lang w:eastAsia="en-US"/>
        </w:rPr>
        <w:t>1. Нарушение</w:t>
      </w:r>
      <w:r w:rsidRPr="0058464E">
        <w:rPr>
          <w:rFonts w:eastAsia="Calibri"/>
          <w:lang w:eastAsia="en-US"/>
        </w:rPr>
        <w:t xml:space="preserve"> </w:t>
      </w:r>
      <w:r w:rsidR="00647553" w:rsidRPr="0058464E">
        <w:rPr>
          <w:rFonts w:eastAsia="Calibri"/>
          <w:lang w:eastAsia="en-US"/>
        </w:rPr>
        <w:t>с</w:t>
      </w:r>
      <w:r w:rsidRPr="0058464E">
        <w:rPr>
          <w:rFonts w:eastAsia="Calibri"/>
          <w:lang w:eastAsia="en-US"/>
        </w:rPr>
        <w:t>татьи 179 Бюджетного кодекса РФ и п</w:t>
      </w:r>
      <w:r w:rsidR="00647553" w:rsidRPr="0058464E">
        <w:rPr>
          <w:rFonts w:eastAsia="Calibri"/>
          <w:lang w:eastAsia="en-US"/>
        </w:rPr>
        <w:t xml:space="preserve">ункта </w:t>
      </w:r>
      <w:r w:rsidRPr="0058464E">
        <w:rPr>
          <w:rFonts w:eastAsia="Calibri"/>
          <w:lang w:eastAsia="en-US"/>
        </w:rPr>
        <w:t xml:space="preserve">3.8 Порядка разработки, реализации и оценки эффективности муниципальных программ муниципального образования </w:t>
      </w:r>
      <w:proofErr w:type="spellStart"/>
      <w:r w:rsidRPr="0058464E">
        <w:rPr>
          <w:rFonts w:eastAsia="Calibri"/>
          <w:lang w:eastAsia="en-US"/>
        </w:rPr>
        <w:t>Приозерское</w:t>
      </w:r>
      <w:proofErr w:type="spellEnd"/>
      <w:r w:rsidRPr="0058464E">
        <w:rPr>
          <w:rFonts w:eastAsia="Calibri"/>
          <w:lang w:eastAsia="en-US"/>
        </w:rPr>
        <w:t xml:space="preserve"> городское поселение и </w:t>
      </w:r>
      <w:proofErr w:type="spellStart"/>
      <w:r w:rsidRPr="0058464E">
        <w:rPr>
          <w:rFonts w:eastAsia="Calibri"/>
          <w:lang w:eastAsia="en-US"/>
        </w:rPr>
        <w:t>Приозерский</w:t>
      </w:r>
      <w:proofErr w:type="spellEnd"/>
      <w:r w:rsidRPr="0058464E">
        <w:rPr>
          <w:rFonts w:eastAsia="Calibri"/>
          <w:lang w:eastAsia="en-US"/>
        </w:rPr>
        <w:t xml:space="preserve"> муниципальный район Ленинградской области. Муниципальная программа не приведена в соответствие в части объемов бюджетных ассигнований с решением о бюджете не позднее 3-х месяцев со дня его утверждения.</w:t>
      </w:r>
    </w:p>
    <w:p w:rsidR="0018154F" w:rsidRDefault="00E14D5B" w:rsidP="001C18A1">
      <w:pPr>
        <w:tabs>
          <w:tab w:val="left" w:pos="567"/>
        </w:tabs>
        <w:autoSpaceDE w:val="0"/>
        <w:autoSpaceDN w:val="0"/>
        <w:adjustRightInd w:val="0"/>
        <w:jc w:val="both"/>
        <w:rPr>
          <w:rFonts w:eastAsia="Calibri"/>
          <w:lang w:eastAsia="en-US"/>
        </w:rPr>
      </w:pPr>
      <w:r w:rsidRPr="00E14D5B">
        <w:rPr>
          <w:rFonts w:eastAsia="Calibri"/>
          <w:lang w:eastAsia="en-US"/>
        </w:rPr>
        <w:t xml:space="preserve">      </w:t>
      </w:r>
      <w:r w:rsidR="001C18A1">
        <w:rPr>
          <w:rFonts w:eastAsia="Calibri"/>
          <w:lang w:eastAsia="en-US"/>
        </w:rPr>
        <w:t xml:space="preserve">  </w:t>
      </w:r>
      <w:r>
        <w:rPr>
          <w:rFonts w:eastAsia="Calibri"/>
          <w:lang w:eastAsia="en-US"/>
        </w:rPr>
        <w:t>2</w:t>
      </w:r>
      <w:r w:rsidRPr="00E14D5B">
        <w:rPr>
          <w:rFonts w:eastAsia="Calibri"/>
          <w:lang w:eastAsia="en-US"/>
        </w:rPr>
        <w:t xml:space="preserve">. Нарушения статьи 22 Закона №44-ФЗ и Методических рекомендаций от </w:t>
      </w:r>
      <w:r w:rsidRPr="00E14D5B">
        <w:t xml:space="preserve">02.10.2013 года  </w:t>
      </w:r>
      <w:r w:rsidRPr="00E14D5B">
        <w:rPr>
          <w:rFonts w:eastAsia="Calibri"/>
          <w:lang w:eastAsia="en-US"/>
        </w:rPr>
        <w:t>№567, нарушение порядка и формы обоснования начальной (максимальной) цены контракта.</w:t>
      </w:r>
    </w:p>
    <w:p w:rsidR="00E14D5B" w:rsidRPr="0018154F" w:rsidRDefault="00E14D5B" w:rsidP="001C18A1">
      <w:pPr>
        <w:tabs>
          <w:tab w:val="left" w:pos="567"/>
        </w:tabs>
        <w:autoSpaceDE w:val="0"/>
        <w:autoSpaceDN w:val="0"/>
        <w:adjustRightInd w:val="0"/>
        <w:jc w:val="both"/>
        <w:rPr>
          <w:rFonts w:eastAsia="Calibri"/>
          <w:lang w:eastAsia="en-US"/>
        </w:rPr>
      </w:pPr>
      <w:r w:rsidRPr="00E14D5B">
        <w:rPr>
          <w:rFonts w:eastAsia="Calibri"/>
          <w:lang w:eastAsia="en-US"/>
        </w:rPr>
        <w:t xml:space="preserve"> </w:t>
      </w:r>
      <w:r w:rsidR="0018154F">
        <w:rPr>
          <w:rFonts w:eastAsia="Calibri"/>
          <w:lang w:eastAsia="en-US"/>
        </w:rPr>
        <w:t xml:space="preserve">      </w:t>
      </w:r>
      <w:r w:rsidR="001C18A1">
        <w:rPr>
          <w:rFonts w:eastAsia="Calibri"/>
          <w:lang w:eastAsia="en-US"/>
        </w:rPr>
        <w:t xml:space="preserve">  </w:t>
      </w:r>
      <w:r w:rsidR="0018154F">
        <w:rPr>
          <w:rFonts w:eastAsia="Calibri"/>
          <w:lang w:eastAsia="en-US"/>
        </w:rPr>
        <w:t>3.</w:t>
      </w:r>
      <w:r w:rsidRPr="00E14D5B">
        <w:rPr>
          <w:rFonts w:eastAsia="Calibri"/>
          <w:bCs/>
          <w:lang w:eastAsia="en-US"/>
        </w:rPr>
        <w:t>В обосновании НМЦК</w:t>
      </w:r>
      <w:proofErr w:type="gramStart"/>
      <w:r w:rsidRPr="00E14D5B">
        <w:rPr>
          <w:rFonts w:eastAsia="Calibri"/>
          <w:bCs/>
          <w:lang w:eastAsia="en-US"/>
        </w:rPr>
        <w:t xml:space="preserve"> ,</w:t>
      </w:r>
      <w:proofErr w:type="gramEnd"/>
      <w:r w:rsidRPr="00E14D5B">
        <w:rPr>
          <w:rFonts w:eastAsia="Calibri"/>
          <w:bCs/>
          <w:lang w:eastAsia="en-US"/>
        </w:rPr>
        <w:t xml:space="preserve"> прикрепленного к извещению, в табличной части опубликовано некорректное значение «Цена за единицу изм.» по Изделию тип 2 – 3 646,71 руб.</w:t>
      </w:r>
      <w:r w:rsidR="0018154F">
        <w:rPr>
          <w:rFonts w:eastAsia="Calibri"/>
          <w:lang w:eastAsia="en-US"/>
        </w:rPr>
        <w:t xml:space="preserve"> </w:t>
      </w:r>
      <w:r w:rsidRPr="00E14D5B">
        <w:rPr>
          <w:rFonts w:eastAsia="Calibri"/>
          <w:bCs/>
          <w:lang w:eastAsia="en-US"/>
        </w:rPr>
        <w:t>В извещении о проведении электронного аукциона, составленного с помощью функционала ЕИС (в структурированной информации) цена за единицу измерения указана – 87 521,0 руб.</w:t>
      </w:r>
    </w:p>
    <w:p w:rsidR="0018154F" w:rsidRDefault="001C18A1" w:rsidP="0018154F">
      <w:pPr>
        <w:autoSpaceDE w:val="0"/>
        <w:autoSpaceDN w:val="0"/>
        <w:adjustRightInd w:val="0"/>
        <w:ind w:firstLine="426"/>
        <w:jc w:val="both"/>
        <w:rPr>
          <w:rFonts w:eastAsia="Calibri"/>
          <w:lang w:eastAsia="en-US"/>
        </w:rPr>
      </w:pPr>
      <w:r>
        <w:rPr>
          <w:rFonts w:eastAsia="Calibri"/>
          <w:bCs/>
          <w:lang w:eastAsia="en-US"/>
        </w:rPr>
        <w:t xml:space="preserve">  </w:t>
      </w:r>
      <w:r w:rsidR="0018154F">
        <w:rPr>
          <w:rFonts w:eastAsia="Calibri"/>
          <w:bCs/>
          <w:lang w:eastAsia="en-US"/>
        </w:rPr>
        <w:t>4</w:t>
      </w:r>
      <w:r w:rsidR="00E14D5B" w:rsidRPr="00E14D5B">
        <w:rPr>
          <w:rFonts w:eastAsia="Calibri"/>
          <w:bCs/>
          <w:lang w:eastAsia="en-US"/>
        </w:rPr>
        <w:t xml:space="preserve">. Выявлено противоречие между данными, содержащимися в документах, составленных с помощью функционала </w:t>
      </w:r>
      <w:r w:rsidR="00E14D5B" w:rsidRPr="00E14D5B">
        <w:rPr>
          <w:rFonts w:eastAsia="Calibri"/>
          <w:lang w:eastAsia="en-US"/>
        </w:rPr>
        <w:t>единой информационной системы</w:t>
      </w:r>
      <w:r w:rsidR="00E14D5B" w:rsidRPr="00E14D5B">
        <w:rPr>
          <w:rFonts w:eastAsia="Calibri"/>
          <w:bCs/>
          <w:lang w:eastAsia="en-US"/>
        </w:rPr>
        <w:t xml:space="preserve"> и документами, сформированными без </w:t>
      </w:r>
      <w:r w:rsidR="00E14D5B" w:rsidRPr="00E14D5B">
        <w:rPr>
          <w:rFonts w:eastAsia="Calibri"/>
          <w:lang w:eastAsia="en-US"/>
        </w:rPr>
        <w:t>использовани</w:t>
      </w:r>
      <w:r w:rsidR="0018154F">
        <w:rPr>
          <w:rFonts w:eastAsia="Calibri"/>
          <w:lang w:eastAsia="en-US"/>
        </w:rPr>
        <w:t xml:space="preserve">я единой информационной системы. </w:t>
      </w:r>
      <w:r w:rsidR="0018154F" w:rsidRPr="0018154F">
        <w:rPr>
          <w:rFonts w:eastAsia="Calibri"/>
          <w:lang w:eastAsia="en-US"/>
        </w:rPr>
        <w:t xml:space="preserve"> </w:t>
      </w:r>
    </w:p>
    <w:p w:rsidR="0018154F" w:rsidRPr="0007357F" w:rsidRDefault="001C18A1" w:rsidP="0018154F">
      <w:pPr>
        <w:autoSpaceDE w:val="0"/>
        <w:autoSpaceDN w:val="0"/>
        <w:adjustRightInd w:val="0"/>
        <w:ind w:firstLine="426"/>
        <w:jc w:val="both"/>
        <w:rPr>
          <w:rFonts w:eastAsia="Calibri"/>
          <w:b/>
          <w:lang w:eastAsia="en-US"/>
        </w:rPr>
      </w:pPr>
      <w:r>
        <w:rPr>
          <w:rFonts w:eastAsia="Calibri"/>
          <w:lang w:eastAsia="en-US"/>
        </w:rPr>
        <w:t xml:space="preserve">  </w:t>
      </w:r>
      <w:proofErr w:type="gramStart"/>
      <w:r w:rsidR="0018154F">
        <w:rPr>
          <w:rFonts w:eastAsia="Calibri"/>
          <w:lang w:eastAsia="en-US"/>
        </w:rPr>
        <w:t>В</w:t>
      </w:r>
      <w:r w:rsidR="0018154F" w:rsidRPr="0007357F">
        <w:rPr>
          <w:rFonts w:eastAsia="Calibri"/>
          <w:lang w:eastAsia="en-US"/>
        </w:rPr>
        <w:t xml:space="preserve"> соответствии с п</w:t>
      </w:r>
      <w:r w:rsidR="0018154F">
        <w:rPr>
          <w:rFonts w:eastAsia="Calibri"/>
          <w:lang w:eastAsia="en-US"/>
        </w:rPr>
        <w:t>унктом</w:t>
      </w:r>
      <w:r w:rsidR="0018154F" w:rsidRPr="0007357F">
        <w:rPr>
          <w:rFonts w:eastAsia="Calibri"/>
          <w:lang w:eastAsia="en-US"/>
        </w:rPr>
        <w:t xml:space="preserve"> 9</w:t>
      </w:r>
      <w:r w:rsidR="0018154F" w:rsidRPr="0018154F">
        <w:rPr>
          <w:rFonts w:eastAsia="Calibri"/>
          <w:lang w:eastAsia="en-US"/>
        </w:rPr>
        <w:t xml:space="preserve"> </w:t>
      </w:r>
      <w:r w:rsidR="0018154F">
        <w:rPr>
          <w:rFonts w:eastAsia="Calibri"/>
          <w:lang w:eastAsia="en-US"/>
        </w:rPr>
        <w:t>П</w:t>
      </w:r>
      <w:r w:rsidR="0018154F" w:rsidRPr="0007357F">
        <w:rPr>
          <w:rFonts w:eastAsia="Calibri"/>
          <w:lang w:eastAsia="en-US"/>
        </w:rPr>
        <w:t>оложения о размещении в ЕИС информации о закупке утвержденного постановлением Правительства РФ от 10.09.2012</w:t>
      </w:r>
      <w:r w:rsidR="0018154F">
        <w:rPr>
          <w:rFonts w:eastAsia="Calibri"/>
          <w:lang w:eastAsia="en-US"/>
        </w:rPr>
        <w:t xml:space="preserve"> год</w:t>
      </w:r>
      <w:r w:rsidR="0018154F" w:rsidRPr="0007357F">
        <w:rPr>
          <w:rFonts w:eastAsia="Calibri"/>
          <w:lang w:eastAsia="en-US"/>
        </w:rPr>
        <w:t xml:space="preserve"> № 908, сведения, содержащиеся в документах, составленных с помощью функционала ЕИС, и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w:t>
      </w:r>
      <w:proofErr w:type="gramEnd"/>
      <w:r w:rsidR="0018154F" w:rsidRPr="0007357F">
        <w:rPr>
          <w:rFonts w:eastAsia="Calibri"/>
          <w:lang w:eastAsia="en-US"/>
        </w:rPr>
        <w:t xml:space="preserve"> графическим образом оригинала документа </w:t>
      </w:r>
      <w:r w:rsidR="0018154F" w:rsidRPr="0007357F">
        <w:rPr>
          <w:rFonts w:eastAsia="Calibri"/>
          <w:b/>
          <w:lang w:eastAsia="en-US"/>
        </w:rPr>
        <w:t>должны совпадать</w:t>
      </w:r>
      <w:r w:rsidR="0018154F" w:rsidRPr="0007357F">
        <w:rPr>
          <w:rFonts w:eastAsia="Calibri"/>
          <w:lang w:eastAsia="en-US"/>
        </w:rPr>
        <w:t xml:space="preserve">, </w:t>
      </w:r>
      <w:r w:rsidR="0018154F" w:rsidRPr="0007357F">
        <w:rPr>
          <w:rFonts w:eastAsia="Calibri"/>
          <w:b/>
          <w:lang w:eastAsia="en-US"/>
        </w:rPr>
        <w:t>а в случае несовпадения приоритетными являются сведения, составленные с помощью функционала ЕИС</w:t>
      </w:r>
      <w:r w:rsidR="0018154F">
        <w:rPr>
          <w:rFonts w:eastAsia="Calibri"/>
          <w:b/>
          <w:lang w:eastAsia="en-US"/>
        </w:rPr>
        <w:t>)</w:t>
      </w:r>
      <w:r w:rsidR="0018154F" w:rsidRPr="0007357F">
        <w:rPr>
          <w:rFonts w:eastAsia="Calibri"/>
          <w:b/>
          <w:lang w:eastAsia="en-US"/>
        </w:rPr>
        <w:t>.</w:t>
      </w:r>
    </w:p>
    <w:p w:rsidR="00DB6771" w:rsidRDefault="00E14D5B" w:rsidP="00DB6771">
      <w:pPr>
        <w:autoSpaceDE w:val="0"/>
        <w:autoSpaceDN w:val="0"/>
        <w:adjustRightInd w:val="0"/>
        <w:jc w:val="both"/>
        <w:rPr>
          <w:rFonts w:eastAsia="Calibri"/>
          <w:b/>
          <w:lang w:eastAsia="en-US"/>
        </w:rPr>
      </w:pPr>
      <w:r>
        <w:rPr>
          <w:rFonts w:eastAsia="Calibri"/>
          <w:b/>
          <w:highlight w:val="yellow"/>
          <w:lang w:eastAsia="en-US"/>
        </w:rPr>
        <w:lastRenderedPageBreak/>
        <w:t xml:space="preserve"> </w:t>
      </w:r>
    </w:p>
    <w:p w:rsidR="000952CA" w:rsidRPr="00DB6771" w:rsidRDefault="0018154F" w:rsidP="00DB6771">
      <w:pPr>
        <w:autoSpaceDE w:val="0"/>
        <w:autoSpaceDN w:val="0"/>
        <w:adjustRightInd w:val="0"/>
        <w:jc w:val="both"/>
        <w:rPr>
          <w:rFonts w:eastAsia="Calibri"/>
          <w:b/>
          <w:highlight w:val="yellow"/>
          <w:lang w:eastAsia="en-US"/>
        </w:rPr>
      </w:pPr>
      <w:r>
        <w:rPr>
          <w:b/>
        </w:rPr>
        <w:t>6</w:t>
      </w:r>
      <w:r w:rsidR="00360448">
        <w:rPr>
          <w:b/>
        </w:rPr>
        <w:t xml:space="preserve">.  </w:t>
      </w:r>
      <w:r w:rsidR="00F27A20">
        <w:rPr>
          <w:b/>
        </w:rPr>
        <w:t>Выводы</w:t>
      </w:r>
    </w:p>
    <w:p w:rsidR="00AA2DFD" w:rsidRPr="009F53B4" w:rsidRDefault="00360448" w:rsidP="001C18A1">
      <w:pPr>
        <w:tabs>
          <w:tab w:val="left" w:pos="567"/>
        </w:tabs>
        <w:spacing w:before="240"/>
        <w:ind w:firstLine="426"/>
        <w:jc w:val="both"/>
        <w:rPr>
          <w:rFonts w:eastAsia="Calibri"/>
          <w:lang w:eastAsia="en-US"/>
        </w:rPr>
      </w:pPr>
      <w:r w:rsidRPr="009F53B4">
        <w:t xml:space="preserve">  </w:t>
      </w:r>
      <w:proofErr w:type="gramStart"/>
      <w:r w:rsidR="002D4BEF" w:rsidRPr="009F53B4">
        <w:t xml:space="preserve">По результатам проведенного </w:t>
      </w:r>
      <w:r w:rsidR="00D14EF8" w:rsidRPr="009F53B4">
        <w:t xml:space="preserve">экспертно-аналитического мероприятия </w:t>
      </w:r>
      <w:r w:rsidRPr="009F53B4">
        <w:t xml:space="preserve">  </w:t>
      </w:r>
      <w:r w:rsidR="0058464E" w:rsidRPr="009F53B4">
        <w:rPr>
          <w:spacing w:val="-10"/>
          <w:lang w:eastAsia="en-US"/>
        </w:rPr>
        <w:t>«</w:t>
      </w:r>
      <w:r w:rsidR="0058464E" w:rsidRPr="009F53B4">
        <w:rPr>
          <w:rFonts w:eastAsia="Calibri"/>
          <w:lang w:eastAsia="en-US"/>
        </w:rPr>
        <w:t xml:space="preserve">Проверка законности отдельных финансово - хозяйственных операций по  приобретению новогодней елки и украшений администрацией Приозерского муниципального района Ленинградской области в </w:t>
      </w:r>
      <w:r w:rsidR="00537249">
        <w:rPr>
          <w:rFonts w:eastAsia="Calibri"/>
          <w:lang w:eastAsia="en-US"/>
        </w:rPr>
        <w:t>2022 году</w:t>
      </w:r>
      <w:r w:rsidR="009F53B4">
        <w:rPr>
          <w:rFonts w:eastAsia="Calibri"/>
          <w:lang w:eastAsia="en-US"/>
        </w:rPr>
        <w:t xml:space="preserve"> в </w:t>
      </w:r>
      <w:proofErr w:type="spellStart"/>
      <w:r w:rsidR="009F53B4">
        <w:rPr>
          <w:rFonts w:eastAsia="Calibri"/>
          <w:lang w:eastAsia="en-US"/>
        </w:rPr>
        <w:t>т.ч</w:t>
      </w:r>
      <w:proofErr w:type="spellEnd"/>
      <w:r w:rsidR="009F53B4">
        <w:rPr>
          <w:rFonts w:eastAsia="Calibri"/>
          <w:lang w:eastAsia="en-US"/>
        </w:rPr>
        <w:t>. аудит закупок</w:t>
      </w:r>
      <w:r w:rsidR="00537249">
        <w:rPr>
          <w:rFonts w:eastAsia="Calibri"/>
          <w:lang w:eastAsia="en-US"/>
        </w:rPr>
        <w:t>»</w:t>
      </w:r>
      <w:r w:rsidR="00AA2DFD">
        <w:rPr>
          <w:lang w:eastAsia="en-US"/>
        </w:rPr>
        <w:t>,</w:t>
      </w:r>
      <w:r w:rsidR="00442714">
        <w:rPr>
          <w:lang w:eastAsia="en-US"/>
        </w:rPr>
        <w:t xml:space="preserve"> проведен </w:t>
      </w:r>
      <w:r w:rsidR="00B35DC1">
        <w:t>а</w:t>
      </w:r>
      <w:r w:rsidR="00B35DC1">
        <w:rPr>
          <w:rFonts w:eastAsia="Calibri"/>
          <w:lang w:eastAsia="en-US"/>
        </w:rPr>
        <w:t xml:space="preserve">нализ и оценка </w:t>
      </w:r>
      <w:r w:rsidR="009F53B4">
        <w:rPr>
          <w:rFonts w:eastAsia="Calibri"/>
          <w:lang w:eastAsia="en-US"/>
        </w:rPr>
        <w:t xml:space="preserve">закупки </w:t>
      </w:r>
      <w:r w:rsidR="009F53B4" w:rsidRPr="00CB6E80">
        <w:rPr>
          <w:rFonts w:eastAsia="Calibri"/>
          <w:lang w:eastAsia="en-US"/>
        </w:rPr>
        <w:t>«Поставка изделий для придания выразительности ежегодным событиям, проводимым в г. Приозерске»</w:t>
      </w:r>
      <w:r w:rsidR="009F53B4">
        <w:rPr>
          <w:rFonts w:eastAsia="Calibri"/>
          <w:lang w:eastAsia="en-US"/>
        </w:rPr>
        <w:t xml:space="preserve">, </w:t>
      </w:r>
      <w:r w:rsidR="009F53B4" w:rsidRPr="00CB6E80">
        <w:rPr>
          <w:rFonts w:eastAsia="Calibri"/>
          <w:lang w:eastAsia="en-US"/>
        </w:rPr>
        <w:t xml:space="preserve">в рамках муниципальной программы «Благоустройство городских территорий муниципального образования </w:t>
      </w:r>
      <w:proofErr w:type="spellStart"/>
      <w:r w:rsidR="009F53B4" w:rsidRPr="00CB6E80">
        <w:rPr>
          <w:rFonts w:eastAsia="Calibri"/>
          <w:lang w:eastAsia="en-US"/>
        </w:rPr>
        <w:t>Приозерское</w:t>
      </w:r>
      <w:proofErr w:type="spellEnd"/>
      <w:r w:rsidR="009F53B4" w:rsidRPr="00CB6E80">
        <w:rPr>
          <w:rFonts w:eastAsia="Calibri"/>
          <w:lang w:eastAsia="en-US"/>
        </w:rPr>
        <w:t xml:space="preserve"> городское поселение на</w:t>
      </w:r>
      <w:proofErr w:type="gramEnd"/>
      <w:r w:rsidR="009F53B4" w:rsidRPr="00CB6E80">
        <w:rPr>
          <w:rFonts w:eastAsia="Calibri"/>
          <w:lang w:eastAsia="en-US"/>
        </w:rPr>
        <w:t xml:space="preserve"> 2022-2024 годы» в составе мероприятия «Прочие </w:t>
      </w:r>
      <w:r w:rsidR="009F53B4">
        <w:rPr>
          <w:rFonts w:eastAsia="Calibri"/>
          <w:lang w:eastAsia="en-US"/>
        </w:rPr>
        <w:t>мероприятия по благоустройству»</w:t>
      </w:r>
      <w:r w:rsidR="007069A5">
        <w:rPr>
          <w:lang w:eastAsia="en-US"/>
        </w:rPr>
        <w:t xml:space="preserve">, </w:t>
      </w:r>
      <w:r w:rsidR="00442714">
        <w:rPr>
          <w:lang w:eastAsia="en-US"/>
        </w:rPr>
        <w:t xml:space="preserve">по итогам которого </w:t>
      </w:r>
      <w:r w:rsidR="00AA2DFD">
        <w:rPr>
          <w:lang w:eastAsia="en-US"/>
        </w:rPr>
        <w:t>выявлено следующее.</w:t>
      </w:r>
    </w:p>
    <w:p w:rsidR="00360844" w:rsidRPr="009F53B4" w:rsidRDefault="004A3660" w:rsidP="001C18A1">
      <w:pPr>
        <w:tabs>
          <w:tab w:val="left" w:pos="567"/>
        </w:tabs>
        <w:ind w:firstLine="426"/>
        <w:jc w:val="both"/>
        <w:rPr>
          <w:rFonts w:eastAsia="Calibri"/>
          <w:szCs w:val="22"/>
          <w:lang w:eastAsia="en-US"/>
        </w:rPr>
      </w:pPr>
      <w:r>
        <w:rPr>
          <w:color w:val="000000"/>
        </w:rPr>
        <w:t xml:space="preserve">   1.</w:t>
      </w:r>
      <w:r w:rsidR="00360844" w:rsidRPr="00360844">
        <w:rPr>
          <w:rFonts w:eastAsia="Calibri"/>
          <w:szCs w:val="22"/>
          <w:lang w:eastAsia="en-US"/>
        </w:rPr>
        <w:t xml:space="preserve"> </w:t>
      </w:r>
      <w:r w:rsidR="009F53B4">
        <w:rPr>
          <w:rFonts w:eastAsia="Calibri"/>
          <w:szCs w:val="22"/>
          <w:lang w:eastAsia="en-US"/>
        </w:rPr>
        <w:t xml:space="preserve">Расходы на осуществление закупки </w:t>
      </w:r>
      <w:r w:rsidR="009F53B4" w:rsidRPr="00CB6E80">
        <w:rPr>
          <w:rFonts w:eastAsia="Calibri"/>
          <w:lang w:eastAsia="en-US"/>
        </w:rPr>
        <w:t>«Поставка изделий для придания выразительности ежегодным событиям, проводимым в г. Приозерске»</w:t>
      </w:r>
      <w:r w:rsidR="00360844" w:rsidRPr="005D35B0">
        <w:rPr>
          <w:rFonts w:eastAsia="Calibri"/>
          <w:szCs w:val="22"/>
          <w:lang w:eastAsia="en-US"/>
        </w:rPr>
        <w:t xml:space="preserve"> направлены на достижение целей и реализацию мероприятий муниципальной программы.</w:t>
      </w:r>
    </w:p>
    <w:p w:rsidR="00541AE5" w:rsidRPr="00541AE5" w:rsidRDefault="00541AE5" w:rsidP="001C18A1">
      <w:pPr>
        <w:tabs>
          <w:tab w:val="left" w:pos="360"/>
          <w:tab w:val="left" w:pos="567"/>
        </w:tabs>
        <w:jc w:val="both"/>
        <w:rPr>
          <w:rFonts w:eastAsia="Calibri"/>
          <w:u w:val="single"/>
          <w:lang w:eastAsia="en-US"/>
        </w:rPr>
      </w:pPr>
      <w:r>
        <w:rPr>
          <w:rFonts w:eastAsia="Calibri"/>
          <w:lang w:eastAsia="en-US"/>
        </w:rPr>
        <w:t xml:space="preserve">    </w:t>
      </w:r>
      <w:r w:rsidR="004A3660">
        <w:rPr>
          <w:rFonts w:eastAsia="Calibri"/>
          <w:lang w:eastAsia="en-US"/>
        </w:rPr>
        <w:t xml:space="preserve">   </w:t>
      </w:r>
      <w:r>
        <w:rPr>
          <w:rFonts w:eastAsia="Calibri"/>
          <w:lang w:eastAsia="en-US"/>
        </w:rPr>
        <w:t xml:space="preserve">  </w:t>
      </w:r>
      <w:r w:rsidR="004A3660">
        <w:rPr>
          <w:rFonts w:eastAsia="Calibri"/>
          <w:lang w:eastAsia="en-US"/>
        </w:rPr>
        <w:t>2</w:t>
      </w:r>
      <w:r>
        <w:rPr>
          <w:rFonts w:eastAsia="Calibri"/>
          <w:lang w:eastAsia="en-US"/>
        </w:rPr>
        <w:t xml:space="preserve">. </w:t>
      </w:r>
      <w:r w:rsidRPr="00541AE5">
        <w:rPr>
          <w:rFonts w:eastAsia="Calibri"/>
          <w:lang w:eastAsia="en-US"/>
        </w:rPr>
        <w:t>Выявлены нарушения законодательства РФ  и иных нормативных правовых актов о контрактной системе в сфере закупок, за которые Кодексом Российской Федерации об административных правонарушениях установлена административная ответственность.</w:t>
      </w:r>
    </w:p>
    <w:p w:rsidR="00541AE5" w:rsidRPr="007069A5" w:rsidRDefault="00541AE5" w:rsidP="00F66C01">
      <w:pPr>
        <w:shd w:val="clear" w:color="auto" w:fill="FFFFFF"/>
        <w:jc w:val="both"/>
        <w:rPr>
          <w:lang w:eastAsia="en-US"/>
        </w:rPr>
      </w:pPr>
    </w:p>
    <w:p w:rsidR="0009272E" w:rsidRDefault="0018154F" w:rsidP="001C18A1">
      <w:pPr>
        <w:tabs>
          <w:tab w:val="left" w:pos="9781"/>
        </w:tabs>
        <w:spacing w:before="240" w:line="240" w:lineRule="atLeast"/>
        <w:ind w:right="-142"/>
        <w:jc w:val="both"/>
        <w:rPr>
          <w:b/>
        </w:rPr>
      </w:pPr>
      <w:r>
        <w:rPr>
          <w:b/>
        </w:rPr>
        <w:t>7</w:t>
      </w:r>
      <w:r w:rsidR="004A3660">
        <w:rPr>
          <w:b/>
        </w:rPr>
        <w:t xml:space="preserve">. </w:t>
      </w:r>
      <w:r w:rsidR="00541AE5">
        <w:rPr>
          <w:b/>
        </w:rPr>
        <w:t>Предложения</w:t>
      </w:r>
      <w:r w:rsidR="009F53B4">
        <w:rPr>
          <w:b/>
        </w:rPr>
        <w:t xml:space="preserve"> и рекомендации администрации Приозерского муниципального района Ленинградской области</w:t>
      </w:r>
    </w:p>
    <w:p w:rsidR="009F53B4" w:rsidRPr="00CB6E80" w:rsidRDefault="009F53B4" w:rsidP="001C18A1">
      <w:pPr>
        <w:tabs>
          <w:tab w:val="left" w:pos="567"/>
        </w:tabs>
        <w:spacing w:before="240"/>
        <w:jc w:val="both"/>
        <w:rPr>
          <w:rFonts w:eastAsia="Calibri"/>
          <w:lang w:eastAsia="en-US"/>
        </w:rPr>
      </w:pPr>
      <w:r>
        <w:rPr>
          <w:rFonts w:eastAsia="Calibri"/>
          <w:lang w:eastAsia="en-US"/>
        </w:rPr>
        <w:t xml:space="preserve">      </w:t>
      </w:r>
      <w:r w:rsidR="004A3660">
        <w:rPr>
          <w:rFonts w:eastAsia="Calibri"/>
          <w:lang w:eastAsia="en-US"/>
        </w:rPr>
        <w:t xml:space="preserve">  </w:t>
      </w:r>
      <w:r w:rsidR="001C18A1">
        <w:rPr>
          <w:rFonts w:eastAsia="Calibri"/>
          <w:lang w:eastAsia="en-US"/>
        </w:rPr>
        <w:t xml:space="preserve"> </w:t>
      </w:r>
      <w:r>
        <w:rPr>
          <w:rFonts w:eastAsia="Calibri"/>
          <w:lang w:eastAsia="en-US"/>
        </w:rPr>
        <w:t xml:space="preserve">1. </w:t>
      </w:r>
      <w:proofErr w:type="gramStart"/>
      <w:r w:rsidRPr="0058464E">
        <w:rPr>
          <w:rFonts w:eastAsia="Calibri"/>
          <w:lang w:eastAsia="en-US"/>
        </w:rPr>
        <w:t xml:space="preserve">Привести муниципальную программу «Благоустройство городских территорий муниципального образования </w:t>
      </w:r>
      <w:proofErr w:type="spellStart"/>
      <w:r w:rsidRPr="0058464E">
        <w:rPr>
          <w:rFonts w:eastAsia="Calibri"/>
          <w:lang w:eastAsia="en-US"/>
        </w:rPr>
        <w:t>Приозерское</w:t>
      </w:r>
      <w:proofErr w:type="spellEnd"/>
      <w:r w:rsidRPr="0058464E">
        <w:rPr>
          <w:rFonts w:eastAsia="Calibri"/>
          <w:lang w:eastAsia="en-US"/>
        </w:rPr>
        <w:t xml:space="preserve"> городское поселение на 2022-2024 годы» в соответствии со статьей 179 Бюджетного кодекса РФ и решением Совета депутатов  </w:t>
      </w:r>
      <w:r w:rsidRPr="00CB6E80">
        <w:rPr>
          <w:rFonts w:eastAsia="Calibri"/>
          <w:lang w:eastAsia="en-US"/>
        </w:rPr>
        <w:t xml:space="preserve">от 21 декабря 2021 года № 65 «О бюджете муниципального образования </w:t>
      </w:r>
      <w:proofErr w:type="spellStart"/>
      <w:r w:rsidRPr="00CB6E80">
        <w:rPr>
          <w:rFonts w:eastAsia="Calibri"/>
          <w:lang w:eastAsia="en-US"/>
        </w:rPr>
        <w:t>Приозерское</w:t>
      </w:r>
      <w:proofErr w:type="spellEnd"/>
      <w:r w:rsidRPr="00CB6E80">
        <w:rPr>
          <w:rFonts w:eastAsia="Calibri"/>
          <w:lang w:eastAsia="en-US"/>
        </w:rPr>
        <w:t xml:space="preserve"> городское поселение муниципального образования </w:t>
      </w:r>
      <w:proofErr w:type="spellStart"/>
      <w:r w:rsidRPr="00CB6E80">
        <w:rPr>
          <w:rFonts w:eastAsia="Calibri"/>
          <w:lang w:eastAsia="en-US"/>
        </w:rPr>
        <w:t>Приозерский</w:t>
      </w:r>
      <w:proofErr w:type="spellEnd"/>
      <w:r w:rsidRPr="00CB6E80">
        <w:rPr>
          <w:rFonts w:eastAsia="Calibri"/>
          <w:lang w:eastAsia="en-US"/>
        </w:rPr>
        <w:t xml:space="preserve"> муниципальный район Ленинградской области на 2022 год и пла</w:t>
      </w:r>
      <w:r>
        <w:rPr>
          <w:rFonts w:eastAsia="Calibri"/>
          <w:lang w:eastAsia="en-US"/>
        </w:rPr>
        <w:t>новый период 2023-2024 годов».</w:t>
      </w:r>
      <w:r w:rsidRPr="00CB6E80">
        <w:rPr>
          <w:rFonts w:eastAsia="Calibri"/>
          <w:lang w:eastAsia="en-US"/>
        </w:rPr>
        <w:t xml:space="preserve">  </w:t>
      </w:r>
      <w:r>
        <w:rPr>
          <w:rFonts w:eastAsia="Calibri"/>
          <w:highlight w:val="yellow"/>
          <w:lang w:eastAsia="en-US"/>
        </w:rPr>
        <w:t xml:space="preserve">  </w:t>
      </w:r>
      <w:proofErr w:type="gramEnd"/>
    </w:p>
    <w:p w:rsidR="00541AE5" w:rsidRDefault="004A3660" w:rsidP="001C18A1">
      <w:pPr>
        <w:tabs>
          <w:tab w:val="left" w:pos="567"/>
        </w:tabs>
        <w:jc w:val="both"/>
        <w:rPr>
          <w:rFonts w:eastAsia="Calibri"/>
          <w:lang w:eastAsia="en-US"/>
        </w:rPr>
      </w:pPr>
      <w:r>
        <w:rPr>
          <w:b/>
        </w:rPr>
        <w:t xml:space="preserve">         </w:t>
      </w:r>
      <w:r w:rsidR="009F53B4">
        <w:rPr>
          <w:rFonts w:eastAsia="Calibri"/>
          <w:lang w:eastAsia="en-US"/>
        </w:rPr>
        <w:t xml:space="preserve">2. </w:t>
      </w:r>
      <w:r w:rsidR="001C18A1">
        <w:rPr>
          <w:rFonts w:eastAsia="Calibri"/>
          <w:lang w:eastAsia="en-US"/>
        </w:rPr>
        <w:t xml:space="preserve"> </w:t>
      </w:r>
      <w:r w:rsidR="00541AE5" w:rsidRPr="00541AE5">
        <w:rPr>
          <w:rFonts w:eastAsia="Calibri"/>
          <w:lang w:eastAsia="en-US"/>
        </w:rPr>
        <w:t>Обеспечить осуществление закупок в соответствии с действующим законодательством РФ. Строго руководствоваться положениями Федерального закона №44-ФЗ и иными нормативными правовыми актами Российской Федерации о контрактной системе.</w:t>
      </w:r>
    </w:p>
    <w:p w:rsidR="004A3660" w:rsidRPr="00E14D5B" w:rsidRDefault="004A3660" w:rsidP="001C18A1">
      <w:pPr>
        <w:tabs>
          <w:tab w:val="left" w:pos="567"/>
        </w:tabs>
        <w:autoSpaceDE w:val="0"/>
        <w:autoSpaceDN w:val="0"/>
        <w:adjustRightInd w:val="0"/>
        <w:ind w:firstLine="426"/>
        <w:jc w:val="both"/>
        <w:rPr>
          <w:rFonts w:eastAsia="Calibri"/>
          <w:lang w:eastAsia="en-US"/>
        </w:rPr>
      </w:pPr>
      <w:r w:rsidRPr="00E14D5B">
        <w:rPr>
          <w:rFonts w:eastAsia="Calibri"/>
          <w:b/>
          <w:lang w:eastAsia="en-US"/>
        </w:rPr>
        <w:t xml:space="preserve">  </w:t>
      </w:r>
      <w:r w:rsidRPr="001C18A1">
        <w:rPr>
          <w:rFonts w:eastAsia="Calibri"/>
          <w:lang w:eastAsia="en-US"/>
        </w:rPr>
        <w:t>3</w:t>
      </w:r>
      <w:r w:rsidRPr="00E14D5B">
        <w:rPr>
          <w:rFonts w:eastAsia="Calibri"/>
          <w:b/>
          <w:lang w:eastAsia="en-US"/>
        </w:rPr>
        <w:t>.</w:t>
      </w:r>
      <w:r w:rsidRPr="00E14D5B">
        <w:rPr>
          <w:rFonts w:eastAsia="Calibri"/>
          <w:lang w:eastAsia="en-US"/>
        </w:rPr>
        <w:t xml:space="preserve"> Все документы, содержащие ценовую информацию, полученные, по запросам,  рекомендуется регистрировать в делопроизводстве заказчика и использовать в расчетах НМЦК.</w:t>
      </w:r>
    </w:p>
    <w:p w:rsidR="004A3660" w:rsidRPr="00E14D5B" w:rsidRDefault="00E14D5B" w:rsidP="004A3660">
      <w:pPr>
        <w:autoSpaceDE w:val="0"/>
        <w:autoSpaceDN w:val="0"/>
        <w:adjustRightInd w:val="0"/>
        <w:ind w:firstLine="426"/>
        <w:jc w:val="both"/>
        <w:rPr>
          <w:rFonts w:eastAsia="Calibri"/>
          <w:bCs/>
          <w:lang w:eastAsia="en-US"/>
        </w:rPr>
      </w:pPr>
      <w:r w:rsidRPr="00E14D5B">
        <w:rPr>
          <w:rFonts w:eastAsia="Calibri"/>
          <w:b/>
          <w:bCs/>
          <w:lang w:eastAsia="en-US"/>
        </w:rPr>
        <w:t xml:space="preserve">  </w:t>
      </w:r>
      <w:r w:rsidR="004A3660" w:rsidRPr="001C18A1">
        <w:rPr>
          <w:rFonts w:eastAsia="Calibri"/>
          <w:bCs/>
          <w:lang w:eastAsia="en-US"/>
        </w:rPr>
        <w:t>4</w:t>
      </w:r>
      <w:r w:rsidR="004A3660" w:rsidRPr="00E14D5B">
        <w:rPr>
          <w:rFonts w:eastAsia="Calibri"/>
          <w:b/>
          <w:bCs/>
          <w:lang w:eastAsia="en-US"/>
        </w:rPr>
        <w:t xml:space="preserve">. </w:t>
      </w:r>
      <w:r w:rsidR="004A3660" w:rsidRPr="00E14D5B">
        <w:rPr>
          <w:rFonts w:eastAsia="Calibri"/>
          <w:bCs/>
          <w:lang w:eastAsia="en-US"/>
        </w:rPr>
        <w:t xml:space="preserve">Коммерческие предложения, оформленные поставщиками, должны содержать срок действия предоставленных ценовых предложений. Если поставщик не пропишет в коммерческом предложении временные рамки, то такое предложение будет признано бессрочным. </w:t>
      </w:r>
    </w:p>
    <w:p w:rsidR="004A3660" w:rsidRPr="00E14D5B" w:rsidRDefault="00E14D5B" w:rsidP="001C18A1">
      <w:pPr>
        <w:tabs>
          <w:tab w:val="left" w:pos="567"/>
        </w:tabs>
        <w:autoSpaceDE w:val="0"/>
        <w:autoSpaceDN w:val="0"/>
        <w:adjustRightInd w:val="0"/>
        <w:ind w:firstLine="426"/>
        <w:jc w:val="both"/>
        <w:rPr>
          <w:rFonts w:eastAsia="Calibri"/>
          <w:lang w:eastAsia="en-US"/>
        </w:rPr>
      </w:pPr>
      <w:r w:rsidRPr="00E14D5B">
        <w:rPr>
          <w:rFonts w:eastAsia="Calibri"/>
          <w:bCs/>
          <w:lang w:eastAsia="en-US"/>
        </w:rPr>
        <w:t xml:space="preserve">  5. </w:t>
      </w:r>
      <w:r w:rsidR="004A3660" w:rsidRPr="00E14D5B">
        <w:rPr>
          <w:rFonts w:eastAsia="Calibri"/>
          <w:bCs/>
          <w:lang w:eastAsia="en-US"/>
        </w:rPr>
        <w:t xml:space="preserve">По  </w:t>
      </w:r>
      <w:r w:rsidR="004A3660" w:rsidRPr="00E14D5B">
        <w:rPr>
          <w:rFonts w:eastAsia="Calibri"/>
          <w:lang w:eastAsia="en-US"/>
        </w:rPr>
        <w:t xml:space="preserve">рекомендациям Минэкономразвития №567 пункта 3.14. </w:t>
      </w:r>
      <w:r w:rsidR="004A3660" w:rsidRPr="0018154F">
        <w:rPr>
          <w:rFonts w:eastAsia="Calibri"/>
          <w:lang w:eastAsia="en-US"/>
        </w:rPr>
        <w:t>при расчете НМЦК следует учитывать только те предложения, которые поступили не позднее,</w:t>
      </w:r>
      <w:r w:rsidR="0018154F">
        <w:rPr>
          <w:rFonts w:eastAsia="Calibri"/>
          <w:lang w:eastAsia="en-US"/>
        </w:rPr>
        <w:t xml:space="preserve"> </w:t>
      </w:r>
      <w:r w:rsidR="004A3660" w:rsidRPr="0018154F">
        <w:rPr>
          <w:rFonts w:eastAsia="Calibri"/>
          <w:lang w:eastAsia="en-US"/>
        </w:rPr>
        <w:t>чем за полгода до проведения рыночного анализа.</w:t>
      </w:r>
      <w:r w:rsidR="004A3660" w:rsidRPr="00E14D5B">
        <w:rPr>
          <w:rFonts w:eastAsia="Calibri"/>
          <w:lang w:eastAsia="en-US"/>
        </w:rPr>
        <w:t xml:space="preserve"> Поэтому перед проведением закупки следует всегда запрашивать актуальные предложения от поставщиков. </w:t>
      </w:r>
    </w:p>
    <w:p w:rsidR="004A3660" w:rsidRPr="00CB6E80" w:rsidRDefault="00E14D5B" w:rsidP="001C18A1">
      <w:pPr>
        <w:shd w:val="clear" w:color="auto" w:fill="FFFFFF"/>
        <w:tabs>
          <w:tab w:val="left" w:pos="567"/>
        </w:tabs>
        <w:jc w:val="both"/>
        <w:rPr>
          <w:rFonts w:ascii="Arial" w:eastAsia="Calibri" w:hAnsi="Arial" w:cs="Arial"/>
          <w:color w:val="777777"/>
          <w:sz w:val="23"/>
          <w:szCs w:val="23"/>
          <w:lang w:eastAsia="en-US"/>
        </w:rPr>
      </w:pPr>
      <w:r>
        <w:rPr>
          <w:rFonts w:eastAsia="Calibri"/>
          <w:lang w:eastAsia="en-US"/>
        </w:rPr>
        <w:t xml:space="preserve">         </w:t>
      </w:r>
      <w:r>
        <w:rPr>
          <w:rFonts w:eastAsia="Calibri"/>
          <w:noProof/>
          <w:lang w:eastAsia="en-US"/>
        </w:rPr>
        <w:t>6</w:t>
      </w:r>
      <w:r w:rsidR="004A3660">
        <w:rPr>
          <w:rFonts w:eastAsia="Calibri"/>
          <w:noProof/>
          <w:lang w:eastAsia="en-US"/>
        </w:rPr>
        <w:t>.</w:t>
      </w:r>
      <w:r w:rsidR="00541AE5" w:rsidRPr="00541AE5">
        <w:rPr>
          <w:rFonts w:eastAsia="Calibri"/>
          <w:noProof/>
          <w:lang w:eastAsia="en-US"/>
        </w:rPr>
        <w:t xml:space="preserve"> </w:t>
      </w:r>
      <w:r w:rsidR="00537249">
        <w:rPr>
          <w:rFonts w:eastAsia="Calibri"/>
          <w:noProof/>
          <w:lang w:eastAsia="en-US"/>
        </w:rPr>
        <w:t>В случае расторжения муниципального контракта д</w:t>
      </w:r>
      <w:r w:rsidR="004A3660" w:rsidRPr="004A3660">
        <w:rPr>
          <w:color w:val="0A0A0A"/>
        </w:rPr>
        <w:t>ля предотвращения негативных последствий, как для заказчика, так  и исполнителя (поставщика), а также для исключения взаимных претензий друг к другу, использовать согласительный порядок расторжения, то есть по соглашению сторон.</w:t>
      </w:r>
      <w:r w:rsidR="004A3660" w:rsidRPr="004A3660">
        <w:rPr>
          <w:rFonts w:ascii="Arial" w:eastAsia="Calibri" w:hAnsi="Arial" w:cs="Arial"/>
          <w:color w:val="222222"/>
          <w:sz w:val="27"/>
          <w:szCs w:val="27"/>
          <w:shd w:val="clear" w:color="auto" w:fill="FFFFFF"/>
          <w:lang w:eastAsia="en-US"/>
        </w:rPr>
        <w:t xml:space="preserve"> </w:t>
      </w:r>
    </w:p>
    <w:p w:rsidR="004A3660" w:rsidRDefault="004A3660" w:rsidP="004A3660">
      <w:pPr>
        <w:autoSpaceDE w:val="0"/>
        <w:autoSpaceDN w:val="0"/>
        <w:adjustRightInd w:val="0"/>
        <w:spacing w:line="120" w:lineRule="auto"/>
        <w:jc w:val="both"/>
        <w:rPr>
          <w:rFonts w:eastAsia="Calibri"/>
          <w:shd w:val="clear" w:color="auto" w:fill="FFFFFF"/>
          <w:lang w:eastAsia="en-US"/>
        </w:rPr>
      </w:pPr>
    </w:p>
    <w:p w:rsidR="009F53B4" w:rsidRDefault="009F53B4" w:rsidP="009F53B4">
      <w:pPr>
        <w:tabs>
          <w:tab w:val="left" w:pos="709"/>
        </w:tabs>
        <w:jc w:val="both"/>
        <w:rPr>
          <w:rFonts w:eastAsia="Calibri"/>
          <w:b/>
          <w:highlight w:val="yellow"/>
          <w:lang w:eastAsia="en-US"/>
        </w:rPr>
      </w:pPr>
    </w:p>
    <w:p w:rsidR="009F53B4" w:rsidRDefault="009F53B4" w:rsidP="009F53B4">
      <w:pPr>
        <w:autoSpaceDE w:val="0"/>
        <w:autoSpaceDN w:val="0"/>
        <w:adjustRightInd w:val="0"/>
        <w:spacing w:line="120" w:lineRule="auto"/>
        <w:jc w:val="both"/>
        <w:rPr>
          <w:rFonts w:eastAsia="Calibri"/>
          <w:shd w:val="clear" w:color="auto" w:fill="FFFFFF"/>
          <w:lang w:eastAsia="en-US"/>
        </w:rPr>
      </w:pPr>
    </w:p>
    <w:p w:rsidR="00C17B36" w:rsidRDefault="00FF3613" w:rsidP="00685811">
      <w:pPr>
        <w:tabs>
          <w:tab w:val="left" w:pos="9781"/>
        </w:tabs>
        <w:spacing w:line="240" w:lineRule="atLeast"/>
        <w:ind w:right="-142"/>
        <w:jc w:val="both"/>
      </w:pPr>
      <w:bookmarkStart w:id="0" w:name="_GoBack"/>
      <w:bookmarkEnd w:id="0"/>
      <w:r w:rsidRPr="00102833">
        <w:t xml:space="preserve">Председатель </w:t>
      </w:r>
    </w:p>
    <w:p w:rsidR="00FF3613" w:rsidRDefault="006A4A0A" w:rsidP="00685811">
      <w:pPr>
        <w:tabs>
          <w:tab w:val="left" w:pos="9781"/>
        </w:tabs>
        <w:spacing w:line="240" w:lineRule="atLeast"/>
        <w:ind w:right="-142"/>
        <w:jc w:val="both"/>
      </w:pPr>
      <w:r>
        <w:t>К</w:t>
      </w:r>
      <w:r w:rsidR="00FF3613" w:rsidRPr="00102833">
        <w:t xml:space="preserve">онтрольно-счетного органа </w:t>
      </w:r>
    </w:p>
    <w:p w:rsidR="00FF3613" w:rsidRPr="00102833" w:rsidRDefault="00772349" w:rsidP="00D1533F">
      <w:pPr>
        <w:tabs>
          <w:tab w:val="left" w:pos="6712"/>
        </w:tabs>
        <w:spacing w:line="240" w:lineRule="atLeast"/>
        <w:ind w:right="-142"/>
        <w:jc w:val="both"/>
      </w:pPr>
      <w:r>
        <w:t>Приозерского муниципального</w:t>
      </w:r>
      <w:r w:rsidR="00FF3613" w:rsidRPr="00102833">
        <w:t xml:space="preserve"> район</w:t>
      </w:r>
      <w:r>
        <w:t xml:space="preserve">а </w:t>
      </w:r>
      <w:r w:rsidR="00156653">
        <w:t xml:space="preserve"> </w:t>
      </w:r>
      <w:r w:rsidR="006A4A0A">
        <w:t>ЛО</w:t>
      </w:r>
      <w:r w:rsidR="00156653">
        <w:tab/>
        <w:t xml:space="preserve">                  </w:t>
      </w:r>
      <w:r w:rsidR="00F66C01">
        <w:t xml:space="preserve">           </w:t>
      </w:r>
      <w:r w:rsidR="00156653" w:rsidRPr="00156653">
        <w:t>Губанова</w:t>
      </w:r>
      <w:r>
        <w:t xml:space="preserve"> Е.В.</w:t>
      </w:r>
      <w:r w:rsidR="00FF3613" w:rsidRPr="00102833">
        <w:t xml:space="preserve">                                                                                      </w:t>
      </w: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41AE5" w:rsidRDefault="00541AE5"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5E0F89" w:rsidRDefault="005E0F89" w:rsidP="00381DB8">
      <w:pPr>
        <w:tabs>
          <w:tab w:val="left" w:pos="851"/>
        </w:tabs>
        <w:ind w:right="-2" w:firstLine="540"/>
        <w:jc w:val="right"/>
      </w:pPr>
    </w:p>
    <w:p w:rsidR="00863F12" w:rsidRDefault="00863F12" w:rsidP="00381DB8">
      <w:pPr>
        <w:tabs>
          <w:tab w:val="left" w:pos="851"/>
        </w:tabs>
        <w:ind w:right="-2" w:firstLine="540"/>
        <w:jc w:val="right"/>
      </w:pPr>
    </w:p>
    <w:p w:rsidR="00863F12" w:rsidRDefault="00863F12" w:rsidP="00381DB8">
      <w:pPr>
        <w:tabs>
          <w:tab w:val="left" w:pos="851"/>
        </w:tabs>
        <w:ind w:right="-2" w:firstLine="540"/>
        <w:jc w:val="right"/>
      </w:pPr>
    </w:p>
    <w:p w:rsidR="00863F12" w:rsidRDefault="00863F12" w:rsidP="00381DB8">
      <w:pPr>
        <w:tabs>
          <w:tab w:val="left" w:pos="851"/>
        </w:tabs>
        <w:ind w:right="-2" w:firstLine="540"/>
        <w:jc w:val="right"/>
      </w:pPr>
    </w:p>
    <w:sectPr w:rsidR="00863F12" w:rsidSect="006A4A0A">
      <w:footerReference w:type="default" r:id="rId42"/>
      <w:pgSz w:w="11906" w:h="16838"/>
      <w:pgMar w:top="851"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BE" w:rsidRDefault="00D745BE" w:rsidP="00A60F46">
      <w:r>
        <w:separator/>
      </w:r>
    </w:p>
  </w:endnote>
  <w:endnote w:type="continuationSeparator" w:id="0">
    <w:p w:rsidR="00D745BE" w:rsidRDefault="00D745BE" w:rsidP="00A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altName w:val="Palatino Linotype"/>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11" w:rsidRDefault="00845111">
    <w:pPr>
      <w:pStyle w:val="a8"/>
      <w:jc w:val="center"/>
    </w:pPr>
    <w:r>
      <w:fldChar w:fldCharType="begin"/>
    </w:r>
    <w:r>
      <w:instrText>PAGE   \* MERGEFORMAT</w:instrText>
    </w:r>
    <w:r>
      <w:fldChar w:fldCharType="separate"/>
    </w:r>
    <w:r w:rsidR="00F8598B">
      <w:rPr>
        <w:noProof/>
      </w:rPr>
      <w:t>17</w:t>
    </w:r>
    <w:r>
      <w:rPr>
        <w:noProof/>
      </w:rPr>
      <w:fldChar w:fldCharType="end"/>
    </w:r>
  </w:p>
  <w:p w:rsidR="00845111" w:rsidRDefault="008451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BE" w:rsidRDefault="00D745BE" w:rsidP="00A60F46">
      <w:r>
        <w:separator/>
      </w:r>
    </w:p>
  </w:footnote>
  <w:footnote w:type="continuationSeparator" w:id="0">
    <w:p w:rsidR="00D745BE" w:rsidRDefault="00D745BE" w:rsidP="00A60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decimal"/>
      <w:lvlText w:val="%1."/>
      <w:lvlJc w:val="left"/>
      <w:pPr>
        <w:tabs>
          <w:tab w:val="num" w:pos="2040"/>
        </w:tabs>
        <w:ind w:left="2040" w:hanging="960"/>
      </w:pPr>
    </w:lvl>
  </w:abstractNum>
  <w:abstractNum w:abstractNumId="1">
    <w:nsid w:val="04E16916"/>
    <w:multiLevelType w:val="hybridMultilevel"/>
    <w:tmpl w:val="59F0D324"/>
    <w:lvl w:ilvl="0" w:tplc="DB00456E">
      <w:numFmt w:val="bullet"/>
      <w:lvlText w:val="•"/>
      <w:lvlJc w:val="left"/>
      <w:pPr>
        <w:ind w:left="1211" w:hanging="360"/>
      </w:pPr>
      <w:rPr>
        <w:rFonts w:ascii="Times New Roman" w:eastAsia="Times New Roman" w:hAnsi="Times New Roman" w:cs="Times New Roman" w:hint="default"/>
        <w:color w:val="000000"/>
        <w:sz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62241"/>
    <w:multiLevelType w:val="multilevel"/>
    <w:tmpl w:val="A33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4186F"/>
    <w:multiLevelType w:val="multilevel"/>
    <w:tmpl w:val="03F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00DD1"/>
    <w:multiLevelType w:val="multilevel"/>
    <w:tmpl w:val="9420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E5ABA"/>
    <w:multiLevelType w:val="multilevel"/>
    <w:tmpl w:val="C1BA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A4A68"/>
    <w:multiLevelType w:val="hybridMultilevel"/>
    <w:tmpl w:val="1F987B92"/>
    <w:lvl w:ilvl="0" w:tplc="FFA292B8">
      <w:start w:val="1"/>
      <w:numFmt w:val="decimal"/>
      <w:lvlText w:val="%1."/>
      <w:lvlJc w:val="left"/>
      <w:pPr>
        <w:ind w:left="7448" w:hanging="360"/>
      </w:pPr>
      <w:rPr>
        <w:rFonts w:ascii="Times New Roman" w:hAnsi="Times New Roman" w:cs="Times New Roman" w:hint="default"/>
        <w:b w:val="0"/>
        <w:sz w:val="24"/>
        <w:szCs w:val="24"/>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7">
    <w:nsid w:val="33DE0EDE"/>
    <w:multiLevelType w:val="multilevel"/>
    <w:tmpl w:val="2C8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3C5B50"/>
    <w:multiLevelType w:val="hybridMultilevel"/>
    <w:tmpl w:val="AA5633BE"/>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9">
    <w:nsid w:val="3F4C068F"/>
    <w:multiLevelType w:val="hybridMultilevel"/>
    <w:tmpl w:val="80FE1CD0"/>
    <w:lvl w:ilvl="0" w:tplc="D93092F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234185F"/>
    <w:multiLevelType w:val="hybridMultilevel"/>
    <w:tmpl w:val="594E845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48F23C14"/>
    <w:multiLevelType w:val="hybridMultilevel"/>
    <w:tmpl w:val="F41ECB66"/>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2">
    <w:nsid w:val="4B7D462A"/>
    <w:multiLevelType w:val="multilevel"/>
    <w:tmpl w:val="0E50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606CBA"/>
    <w:multiLevelType w:val="hybridMultilevel"/>
    <w:tmpl w:val="28049B7E"/>
    <w:lvl w:ilvl="0" w:tplc="DBAAA6D4">
      <w:start w:val="1"/>
      <w:numFmt w:val="bullet"/>
      <w:lvlText w:val=""/>
      <w:lvlJc w:val="left"/>
      <w:pPr>
        <w:ind w:left="720" w:hanging="360"/>
      </w:pPr>
      <w:rPr>
        <w:rFonts w:ascii="Symbol" w:hAnsi="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CB5768"/>
    <w:multiLevelType w:val="hybridMultilevel"/>
    <w:tmpl w:val="410E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E6649"/>
    <w:multiLevelType w:val="hybridMultilevel"/>
    <w:tmpl w:val="BC406A4A"/>
    <w:lvl w:ilvl="0" w:tplc="2C0A04D2">
      <w:start w:val="1"/>
      <w:numFmt w:val="bullet"/>
      <w:lvlText w:val=""/>
      <w:lvlJc w:val="left"/>
      <w:pPr>
        <w:ind w:left="1182" w:hanging="360"/>
      </w:pPr>
      <w:rPr>
        <w:rFonts w:ascii="Symbol" w:hAnsi="Symbol" w:hint="default"/>
        <w:sz w:val="20"/>
        <w:szCs w:val="20"/>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6">
    <w:nsid w:val="5E953B39"/>
    <w:multiLevelType w:val="multilevel"/>
    <w:tmpl w:val="54F0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A2595"/>
    <w:multiLevelType w:val="hybridMultilevel"/>
    <w:tmpl w:val="03540150"/>
    <w:lvl w:ilvl="0" w:tplc="95C2A2EC">
      <w:start w:val="1"/>
      <w:numFmt w:val="bullet"/>
      <w:lvlText w:val=""/>
      <w:lvlJc w:val="left"/>
      <w:pPr>
        <w:ind w:left="1146" w:hanging="360"/>
      </w:pPr>
      <w:rPr>
        <w:rFonts w:ascii="Symbol" w:hAnsi="Symbol" w:hint="default"/>
        <w:color w:val="000000"/>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6F2F2C92"/>
    <w:multiLevelType w:val="multilevel"/>
    <w:tmpl w:val="3D7E9866"/>
    <w:styleLink w:val="LFO291"/>
    <w:lvl w:ilvl="0">
      <w:start w:val="1"/>
      <w:numFmt w:val="decimal"/>
      <w:pStyle w:val="LBGovstyle6"/>
      <w:lvlText w:val="%1."/>
      <w:lvlJc w:val="left"/>
      <w:pPr>
        <w:ind w:left="720" w:hanging="720"/>
      </w:pPr>
      <w:rPr>
        <w:rFonts w:ascii="Times New Roman" w:hAnsi="Times New Roman"/>
        <w:b w:val="0"/>
        <w:i w:val="0"/>
        <w:sz w:val="22"/>
      </w:rPr>
    </w:lvl>
    <w:lvl w:ilvl="1">
      <w:start w:val="1"/>
      <w:numFmt w:val="decimal"/>
      <w:lvlText w:val="%1.%2."/>
      <w:lvlJc w:val="left"/>
      <w:pPr>
        <w:ind w:left="720" w:hanging="720"/>
      </w:pPr>
      <w:rPr>
        <w:rFonts w:ascii="Times New Roman" w:hAnsi="Times New Roman"/>
        <w:b w:val="0"/>
        <w:i w:val="0"/>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u w:val="none"/>
        <w:vertAlign w:val="baseline"/>
        <w:em w:val="none"/>
      </w:rPr>
    </w:lvl>
    <w:lvl w:ilvl="3">
      <w:start w:val="1"/>
      <w:numFmt w:val="decimal"/>
      <w:lvlText w:val="%1.%2.%3.%4."/>
      <w:lvlJc w:val="left"/>
      <w:pPr>
        <w:ind w:left="720" w:hanging="720"/>
      </w:pPr>
      <w:rPr>
        <w:rFonts w:ascii="Times New Roman" w:hAnsi="Times New Roman"/>
        <w:b w:val="0"/>
        <w:i w:val="0"/>
        <w:sz w:val="22"/>
      </w:r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num w:numId="1">
    <w:abstractNumId w:val="10"/>
  </w:num>
  <w:num w:numId="2">
    <w:abstractNumId w:val="15"/>
  </w:num>
  <w:num w:numId="3">
    <w:abstractNumId w:val="11"/>
  </w:num>
  <w:num w:numId="4">
    <w:abstractNumId w:val="14"/>
  </w:num>
  <w:num w:numId="5">
    <w:abstractNumId w:val="1"/>
  </w:num>
  <w:num w:numId="6">
    <w:abstractNumId w:val="6"/>
  </w:num>
  <w:num w:numId="7">
    <w:abstractNumId w:val="13"/>
  </w:num>
  <w:num w:numId="8">
    <w:abstractNumId w:val="9"/>
  </w:num>
  <w:num w:numId="9">
    <w:abstractNumId w:val="8"/>
  </w:num>
  <w:num w:numId="10">
    <w:abstractNumId w:val="3"/>
  </w:num>
  <w:num w:numId="11">
    <w:abstractNumId w:val="12"/>
  </w:num>
  <w:num w:numId="12">
    <w:abstractNumId w:val="17"/>
  </w:num>
  <w:num w:numId="13">
    <w:abstractNumId w:val="18"/>
  </w:num>
  <w:num w:numId="14">
    <w:abstractNumId w:val="4"/>
  </w:num>
  <w:num w:numId="15">
    <w:abstractNumId w:val="2"/>
  </w:num>
  <w:num w:numId="16">
    <w:abstractNumId w:val="5"/>
  </w:num>
  <w:num w:numId="17">
    <w:abstractNumId w:val="1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EE"/>
    <w:rsid w:val="0000027A"/>
    <w:rsid w:val="00001FAA"/>
    <w:rsid w:val="00002888"/>
    <w:rsid w:val="0000416E"/>
    <w:rsid w:val="00006F57"/>
    <w:rsid w:val="0000793D"/>
    <w:rsid w:val="00010A2B"/>
    <w:rsid w:val="00013300"/>
    <w:rsid w:val="0001339C"/>
    <w:rsid w:val="00015F60"/>
    <w:rsid w:val="00017E00"/>
    <w:rsid w:val="000216E9"/>
    <w:rsid w:val="000256CD"/>
    <w:rsid w:val="00027432"/>
    <w:rsid w:val="0003217C"/>
    <w:rsid w:val="000338E8"/>
    <w:rsid w:val="000344E5"/>
    <w:rsid w:val="00034E07"/>
    <w:rsid w:val="000358AC"/>
    <w:rsid w:val="00035E48"/>
    <w:rsid w:val="00036049"/>
    <w:rsid w:val="000377ED"/>
    <w:rsid w:val="00040DF2"/>
    <w:rsid w:val="000411CC"/>
    <w:rsid w:val="00042D17"/>
    <w:rsid w:val="000451B5"/>
    <w:rsid w:val="00051689"/>
    <w:rsid w:val="00052D30"/>
    <w:rsid w:val="0005561D"/>
    <w:rsid w:val="00055820"/>
    <w:rsid w:val="000558FD"/>
    <w:rsid w:val="00060A2D"/>
    <w:rsid w:val="00060D77"/>
    <w:rsid w:val="0006197B"/>
    <w:rsid w:val="00062CCA"/>
    <w:rsid w:val="000659C3"/>
    <w:rsid w:val="0006681E"/>
    <w:rsid w:val="00066FBE"/>
    <w:rsid w:val="0007176E"/>
    <w:rsid w:val="00071C53"/>
    <w:rsid w:val="000721D7"/>
    <w:rsid w:val="0007235A"/>
    <w:rsid w:val="00072C07"/>
    <w:rsid w:val="0007357F"/>
    <w:rsid w:val="000774D6"/>
    <w:rsid w:val="00081606"/>
    <w:rsid w:val="00082C01"/>
    <w:rsid w:val="00083194"/>
    <w:rsid w:val="00083EC2"/>
    <w:rsid w:val="000879D3"/>
    <w:rsid w:val="0009272E"/>
    <w:rsid w:val="0009396D"/>
    <w:rsid w:val="00094452"/>
    <w:rsid w:val="000945E1"/>
    <w:rsid w:val="000952CA"/>
    <w:rsid w:val="000956A9"/>
    <w:rsid w:val="000A2F08"/>
    <w:rsid w:val="000A38A0"/>
    <w:rsid w:val="000A6B1F"/>
    <w:rsid w:val="000A6B44"/>
    <w:rsid w:val="000A7A7D"/>
    <w:rsid w:val="000A7FF9"/>
    <w:rsid w:val="000B1153"/>
    <w:rsid w:val="000B133F"/>
    <w:rsid w:val="000B1DD7"/>
    <w:rsid w:val="000B4E36"/>
    <w:rsid w:val="000B5D4F"/>
    <w:rsid w:val="000B69AE"/>
    <w:rsid w:val="000B7CEB"/>
    <w:rsid w:val="000C0250"/>
    <w:rsid w:val="000C2544"/>
    <w:rsid w:val="000C2F14"/>
    <w:rsid w:val="000C4211"/>
    <w:rsid w:val="000C55F9"/>
    <w:rsid w:val="000C57FD"/>
    <w:rsid w:val="000C7C5A"/>
    <w:rsid w:val="000D01C1"/>
    <w:rsid w:val="000D0799"/>
    <w:rsid w:val="000D09F3"/>
    <w:rsid w:val="000D3CEB"/>
    <w:rsid w:val="000D42A2"/>
    <w:rsid w:val="000D70F3"/>
    <w:rsid w:val="000E04C0"/>
    <w:rsid w:val="000E0E10"/>
    <w:rsid w:val="000E40C9"/>
    <w:rsid w:val="000E503E"/>
    <w:rsid w:val="000F4C07"/>
    <w:rsid w:val="000F5F42"/>
    <w:rsid w:val="000F7CE3"/>
    <w:rsid w:val="00100699"/>
    <w:rsid w:val="00102833"/>
    <w:rsid w:val="00103236"/>
    <w:rsid w:val="00103A47"/>
    <w:rsid w:val="0010428B"/>
    <w:rsid w:val="0010501D"/>
    <w:rsid w:val="00105DBC"/>
    <w:rsid w:val="00113C5E"/>
    <w:rsid w:val="00114729"/>
    <w:rsid w:val="00115578"/>
    <w:rsid w:val="001163B7"/>
    <w:rsid w:val="00117E97"/>
    <w:rsid w:val="00121850"/>
    <w:rsid w:val="001239E4"/>
    <w:rsid w:val="00123CDD"/>
    <w:rsid w:val="001265E4"/>
    <w:rsid w:val="00127283"/>
    <w:rsid w:val="00127B6F"/>
    <w:rsid w:val="001302DC"/>
    <w:rsid w:val="00130AC1"/>
    <w:rsid w:val="00132155"/>
    <w:rsid w:val="00134CA1"/>
    <w:rsid w:val="00135203"/>
    <w:rsid w:val="001358F8"/>
    <w:rsid w:val="00135A91"/>
    <w:rsid w:val="00136941"/>
    <w:rsid w:val="00140ACD"/>
    <w:rsid w:val="00141567"/>
    <w:rsid w:val="001451C5"/>
    <w:rsid w:val="00151709"/>
    <w:rsid w:val="001532B2"/>
    <w:rsid w:val="00153E91"/>
    <w:rsid w:val="0015413B"/>
    <w:rsid w:val="0015415B"/>
    <w:rsid w:val="001561A4"/>
    <w:rsid w:val="001561C7"/>
    <w:rsid w:val="00156653"/>
    <w:rsid w:val="001568A3"/>
    <w:rsid w:val="001606D1"/>
    <w:rsid w:val="00161630"/>
    <w:rsid w:val="001620C9"/>
    <w:rsid w:val="001625CD"/>
    <w:rsid w:val="0016374A"/>
    <w:rsid w:val="00165163"/>
    <w:rsid w:val="00167188"/>
    <w:rsid w:val="00167DE2"/>
    <w:rsid w:val="00170DD8"/>
    <w:rsid w:val="00171677"/>
    <w:rsid w:val="00172592"/>
    <w:rsid w:val="001749D8"/>
    <w:rsid w:val="001769E8"/>
    <w:rsid w:val="001772A7"/>
    <w:rsid w:val="001777C7"/>
    <w:rsid w:val="0018154F"/>
    <w:rsid w:val="00182F41"/>
    <w:rsid w:val="00183C84"/>
    <w:rsid w:val="001850EB"/>
    <w:rsid w:val="00191C0A"/>
    <w:rsid w:val="0019609C"/>
    <w:rsid w:val="00196ED6"/>
    <w:rsid w:val="00197E2D"/>
    <w:rsid w:val="001A048D"/>
    <w:rsid w:val="001A122B"/>
    <w:rsid w:val="001A27E6"/>
    <w:rsid w:val="001A3422"/>
    <w:rsid w:val="001A3BE8"/>
    <w:rsid w:val="001A3FEB"/>
    <w:rsid w:val="001A4DD0"/>
    <w:rsid w:val="001A54DD"/>
    <w:rsid w:val="001A5A1E"/>
    <w:rsid w:val="001A60BB"/>
    <w:rsid w:val="001A7700"/>
    <w:rsid w:val="001B3C3A"/>
    <w:rsid w:val="001B4ADB"/>
    <w:rsid w:val="001B6B1F"/>
    <w:rsid w:val="001C18A1"/>
    <w:rsid w:val="001C1D70"/>
    <w:rsid w:val="001C2E66"/>
    <w:rsid w:val="001C3BFC"/>
    <w:rsid w:val="001C3FE3"/>
    <w:rsid w:val="001C4256"/>
    <w:rsid w:val="001C4C0E"/>
    <w:rsid w:val="001D0747"/>
    <w:rsid w:val="001D313C"/>
    <w:rsid w:val="001D318B"/>
    <w:rsid w:val="001D3672"/>
    <w:rsid w:val="001D6088"/>
    <w:rsid w:val="001D6DAE"/>
    <w:rsid w:val="001D792D"/>
    <w:rsid w:val="001E44F5"/>
    <w:rsid w:val="001E55D6"/>
    <w:rsid w:val="001E61CC"/>
    <w:rsid w:val="001E6953"/>
    <w:rsid w:val="001E73C5"/>
    <w:rsid w:val="001E7497"/>
    <w:rsid w:val="001F090C"/>
    <w:rsid w:val="001F2268"/>
    <w:rsid w:val="001F30F8"/>
    <w:rsid w:val="001F4553"/>
    <w:rsid w:val="001F70E7"/>
    <w:rsid w:val="001F7DBC"/>
    <w:rsid w:val="00202052"/>
    <w:rsid w:val="00206FFB"/>
    <w:rsid w:val="00207229"/>
    <w:rsid w:val="00207F42"/>
    <w:rsid w:val="002118B5"/>
    <w:rsid w:val="0021212B"/>
    <w:rsid w:val="002125C9"/>
    <w:rsid w:val="00213FE5"/>
    <w:rsid w:val="002211EF"/>
    <w:rsid w:val="00223812"/>
    <w:rsid w:val="00225EEF"/>
    <w:rsid w:val="00226E5C"/>
    <w:rsid w:val="00233342"/>
    <w:rsid w:val="00235511"/>
    <w:rsid w:val="00240586"/>
    <w:rsid w:val="00242068"/>
    <w:rsid w:val="00245013"/>
    <w:rsid w:val="00246BCC"/>
    <w:rsid w:val="00250E8D"/>
    <w:rsid w:val="00250E8E"/>
    <w:rsid w:val="002514C4"/>
    <w:rsid w:val="00251F45"/>
    <w:rsid w:val="002540FF"/>
    <w:rsid w:val="0025415E"/>
    <w:rsid w:val="00257714"/>
    <w:rsid w:val="00260050"/>
    <w:rsid w:val="00261EDE"/>
    <w:rsid w:val="00263BD3"/>
    <w:rsid w:val="00265198"/>
    <w:rsid w:val="0026628E"/>
    <w:rsid w:val="002663DD"/>
    <w:rsid w:val="002669E9"/>
    <w:rsid w:val="00266C34"/>
    <w:rsid w:val="00274606"/>
    <w:rsid w:val="00274B65"/>
    <w:rsid w:val="00281373"/>
    <w:rsid w:val="00282276"/>
    <w:rsid w:val="002831DC"/>
    <w:rsid w:val="00284E4C"/>
    <w:rsid w:val="0028528C"/>
    <w:rsid w:val="00286830"/>
    <w:rsid w:val="00286CDC"/>
    <w:rsid w:val="0029106A"/>
    <w:rsid w:val="002935F0"/>
    <w:rsid w:val="002941CC"/>
    <w:rsid w:val="002945F6"/>
    <w:rsid w:val="00297554"/>
    <w:rsid w:val="002A0D77"/>
    <w:rsid w:val="002A1459"/>
    <w:rsid w:val="002A2613"/>
    <w:rsid w:val="002A47A4"/>
    <w:rsid w:val="002A50FA"/>
    <w:rsid w:val="002A576F"/>
    <w:rsid w:val="002A6AA6"/>
    <w:rsid w:val="002A7B10"/>
    <w:rsid w:val="002A7B5A"/>
    <w:rsid w:val="002B0180"/>
    <w:rsid w:val="002B1E0E"/>
    <w:rsid w:val="002B53BB"/>
    <w:rsid w:val="002B6109"/>
    <w:rsid w:val="002B6501"/>
    <w:rsid w:val="002B6A60"/>
    <w:rsid w:val="002B7134"/>
    <w:rsid w:val="002B7FA2"/>
    <w:rsid w:val="002C1191"/>
    <w:rsid w:val="002C237F"/>
    <w:rsid w:val="002C3732"/>
    <w:rsid w:val="002C41D7"/>
    <w:rsid w:val="002C50D7"/>
    <w:rsid w:val="002C60EF"/>
    <w:rsid w:val="002D104D"/>
    <w:rsid w:val="002D1F41"/>
    <w:rsid w:val="002D2770"/>
    <w:rsid w:val="002D439B"/>
    <w:rsid w:val="002D4BEF"/>
    <w:rsid w:val="002D7C46"/>
    <w:rsid w:val="002E19B3"/>
    <w:rsid w:val="002E1EF5"/>
    <w:rsid w:val="002E2B2B"/>
    <w:rsid w:val="002E3D0F"/>
    <w:rsid w:val="002E5901"/>
    <w:rsid w:val="002F04FD"/>
    <w:rsid w:val="002F0E17"/>
    <w:rsid w:val="002F1A1A"/>
    <w:rsid w:val="002F3DA6"/>
    <w:rsid w:val="002F5E47"/>
    <w:rsid w:val="002F640F"/>
    <w:rsid w:val="00302B02"/>
    <w:rsid w:val="0030409C"/>
    <w:rsid w:val="003172F0"/>
    <w:rsid w:val="00320445"/>
    <w:rsid w:val="00323D82"/>
    <w:rsid w:val="00324761"/>
    <w:rsid w:val="00332225"/>
    <w:rsid w:val="00334A0B"/>
    <w:rsid w:val="00340711"/>
    <w:rsid w:val="00341BF3"/>
    <w:rsid w:val="00342708"/>
    <w:rsid w:val="003429F0"/>
    <w:rsid w:val="00343DA9"/>
    <w:rsid w:val="0034493F"/>
    <w:rsid w:val="00346339"/>
    <w:rsid w:val="003467F1"/>
    <w:rsid w:val="00346845"/>
    <w:rsid w:val="00346EF7"/>
    <w:rsid w:val="00347789"/>
    <w:rsid w:val="003534B8"/>
    <w:rsid w:val="003538E1"/>
    <w:rsid w:val="00355F61"/>
    <w:rsid w:val="0036026C"/>
    <w:rsid w:val="00360448"/>
    <w:rsid w:val="00360844"/>
    <w:rsid w:val="00362AF3"/>
    <w:rsid w:val="003639B4"/>
    <w:rsid w:val="00364EBF"/>
    <w:rsid w:val="003661A7"/>
    <w:rsid w:val="003677EF"/>
    <w:rsid w:val="00367F5A"/>
    <w:rsid w:val="00373779"/>
    <w:rsid w:val="00373A7B"/>
    <w:rsid w:val="00373D46"/>
    <w:rsid w:val="00375B58"/>
    <w:rsid w:val="00375B93"/>
    <w:rsid w:val="0037784B"/>
    <w:rsid w:val="00377A94"/>
    <w:rsid w:val="00380119"/>
    <w:rsid w:val="00381DB8"/>
    <w:rsid w:val="0038210D"/>
    <w:rsid w:val="00384297"/>
    <w:rsid w:val="00390DFE"/>
    <w:rsid w:val="003948B5"/>
    <w:rsid w:val="003975B2"/>
    <w:rsid w:val="003A16EC"/>
    <w:rsid w:val="003A27EC"/>
    <w:rsid w:val="003A3282"/>
    <w:rsid w:val="003A333A"/>
    <w:rsid w:val="003A4568"/>
    <w:rsid w:val="003A6F3A"/>
    <w:rsid w:val="003B15AC"/>
    <w:rsid w:val="003B4694"/>
    <w:rsid w:val="003B5C5F"/>
    <w:rsid w:val="003B67B5"/>
    <w:rsid w:val="003B6F3D"/>
    <w:rsid w:val="003B71C0"/>
    <w:rsid w:val="003C208D"/>
    <w:rsid w:val="003C3041"/>
    <w:rsid w:val="003C3303"/>
    <w:rsid w:val="003C7C34"/>
    <w:rsid w:val="003D001C"/>
    <w:rsid w:val="003D029E"/>
    <w:rsid w:val="003D08FE"/>
    <w:rsid w:val="003D2522"/>
    <w:rsid w:val="003D2598"/>
    <w:rsid w:val="003D33AA"/>
    <w:rsid w:val="003D3AAC"/>
    <w:rsid w:val="003D7DC0"/>
    <w:rsid w:val="003E03A1"/>
    <w:rsid w:val="003E09D7"/>
    <w:rsid w:val="003E2180"/>
    <w:rsid w:val="003E6420"/>
    <w:rsid w:val="003E72CF"/>
    <w:rsid w:val="003E7A7E"/>
    <w:rsid w:val="003F2F93"/>
    <w:rsid w:val="003F3535"/>
    <w:rsid w:val="003F3595"/>
    <w:rsid w:val="003F371F"/>
    <w:rsid w:val="003F37FB"/>
    <w:rsid w:val="003F4121"/>
    <w:rsid w:val="003F5EFC"/>
    <w:rsid w:val="003F6CC8"/>
    <w:rsid w:val="003F7021"/>
    <w:rsid w:val="003F7578"/>
    <w:rsid w:val="00403EAA"/>
    <w:rsid w:val="00405619"/>
    <w:rsid w:val="00411468"/>
    <w:rsid w:val="004148BA"/>
    <w:rsid w:val="004151DC"/>
    <w:rsid w:val="00415993"/>
    <w:rsid w:val="00416975"/>
    <w:rsid w:val="004178CE"/>
    <w:rsid w:val="0042115B"/>
    <w:rsid w:val="00422764"/>
    <w:rsid w:val="0042353E"/>
    <w:rsid w:val="00423D6C"/>
    <w:rsid w:val="004311B1"/>
    <w:rsid w:val="00436CDB"/>
    <w:rsid w:val="00442714"/>
    <w:rsid w:val="00442A1B"/>
    <w:rsid w:val="00442AC7"/>
    <w:rsid w:val="00442FF2"/>
    <w:rsid w:val="004447FA"/>
    <w:rsid w:val="00444A63"/>
    <w:rsid w:val="0045115A"/>
    <w:rsid w:val="00455F70"/>
    <w:rsid w:val="00457E3F"/>
    <w:rsid w:val="00460076"/>
    <w:rsid w:val="004625E8"/>
    <w:rsid w:val="00463F7A"/>
    <w:rsid w:val="00472E50"/>
    <w:rsid w:val="0047332D"/>
    <w:rsid w:val="00474EFD"/>
    <w:rsid w:val="00476D62"/>
    <w:rsid w:val="004771F5"/>
    <w:rsid w:val="00477981"/>
    <w:rsid w:val="004809CA"/>
    <w:rsid w:val="00480F9A"/>
    <w:rsid w:val="00482557"/>
    <w:rsid w:val="004852C3"/>
    <w:rsid w:val="00485A1A"/>
    <w:rsid w:val="004865FC"/>
    <w:rsid w:val="0049029C"/>
    <w:rsid w:val="00490E34"/>
    <w:rsid w:val="00491D77"/>
    <w:rsid w:val="0049362C"/>
    <w:rsid w:val="00493A58"/>
    <w:rsid w:val="004959D6"/>
    <w:rsid w:val="004964D7"/>
    <w:rsid w:val="004A2181"/>
    <w:rsid w:val="004A323F"/>
    <w:rsid w:val="004A3660"/>
    <w:rsid w:val="004A58B6"/>
    <w:rsid w:val="004B0480"/>
    <w:rsid w:val="004B133D"/>
    <w:rsid w:val="004B174B"/>
    <w:rsid w:val="004B2A87"/>
    <w:rsid w:val="004B2C1C"/>
    <w:rsid w:val="004B4BB2"/>
    <w:rsid w:val="004B6149"/>
    <w:rsid w:val="004B630A"/>
    <w:rsid w:val="004B63A1"/>
    <w:rsid w:val="004C1128"/>
    <w:rsid w:val="004C18E2"/>
    <w:rsid w:val="004C25DD"/>
    <w:rsid w:val="004C2A50"/>
    <w:rsid w:val="004C5848"/>
    <w:rsid w:val="004D51F6"/>
    <w:rsid w:val="004D5DF7"/>
    <w:rsid w:val="004D6227"/>
    <w:rsid w:val="004D7FD6"/>
    <w:rsid w:val="004E0F93"/>
    <w:rsid w:val="004E1D5F"/>
    <w:rsid w:val="004E2C05"/>
    <w:rsid w:val="004E2E64"/>
    <w:rsid w:val="004E37D8"/>
    <w:rsid w:val="004E6E09"/>
    <w:rsid w:val="004E7A7B"/>
    <w:rsid w:val="004F1233"/>
    <w:rsid w:val="004F1805"/>
    <w:rsid w:val="004F2223"/>
    <w:rsid w:val="004F2CAB"/>
    <w:rsid w:val="004F70A2"/>
    <w:rsid w:val="005003F8"/>
    <w:rsid w:val="005005FA"/>
    <w:rsid w:val="00503CDC"/>
    <w:rsid w:val="005051DC"/>
    <w:rsid w:val="0050527B"/>
    <w:rsid w:val="00506695"/>
    <w:rsid w:val="005066B5"/>
    <w:rsid w:val="0050710B"/>
    <w:rsid w:val="0050777F"/>
    <w:rsid w:val="00507EE6"/>
    <w:rsid w:val="00510AD3"/>
    <w:rsid w:val="00512473"/>
    <w:rsid w:val="00512A54"/>
    <w:rsid w:val="00513671"/>
    <w:rsid w:val="00513742"/>
    <w:rsid w:val="005142A6"/>
    <w:rsid w:val="0051465C"/>
    <w:rsid w:val="00516085"/>
    <w:rsid w:val="0051673C"/>
    <w:rsid w:val="00523533"/>
    <w:rsid w:val="005263BB"/>
    <w:rsid w:val="005266B7"/>
    <w:rsid w:val="005269C7"/>
    <w:rsid w:val="005279A3"/>
    <w:rsid w:val="00531D75"/>
    <w:rsid w:val="00533685"/>
    <w:rsid w:val="005343F0"/>
    <w:rsid w:val="00535213"/>
    <w:rsid w:val="00535A03"/>
    <w:rsid w:val="00537249"/>
    <w:rsid w:val="00537E94"/>
    <w:rsid w:val="0054074E"/>
    <w:rsid w:val="00541AE5"/>
    <w:rsid w:val="005433D3"/>
    <w:rsid w:val="00544AF3"/>
    <w:rsid w:val="00547B95"/>
    <w:rsid w:val="00550722"/>
    <w:rsid w:val="005548BC"/>
    <w:rsid w:val="00555293"/>
    <w:rsid w:val="005553C0"/>
    <w:rsid w:val="0055659D"/>
    <w:rsid w:val="005608FF"/>
    <w:rsid w:val="00560BBB"/>
    <w:rsid w:val="00562919"/>
    <w:rsid w:val="0056434D"/>
    <w:rsid w:val="00564D27"/>
    <w:rsid w:val="00571947"/>
    <w:rsid w:val="005719B5"/>
    <w:rsid w:val="00573D01"/>
    <w:rsid w:val="005755D9"/>
    <w:rsid w:val="0057565D"/>
    <w:rsid w:val="00576003"/>
    <w:rsid w:val="0057787E"/>
    <w:rsid w:val="00577E0E"/>
    <w:rsid w:val="00580665"/>
    <w:rsid w:val="00580C5E"/>
    <w:rsid w:val="00584011"/>
    <w:rsid w:val="00584162"/>
    <w:rsid w:val="0058464E"/>
    <w:rsid w:val="005865B5"/>
    <w:rsid w:val="005901FD"/>
    <w:rsid w:val="00590B00"/>
    <w:rsid w:val="00591179"/>
    <w:rsid w:val="00591AA7"/>
    <w:rsid w:val="00591B9A"/>
    <w:rsid w:val="0059260A"/>
    <w:rsid w:val="005A1B02"/>
    <w:rsid w:val="005A1BDE"/>
    <w:rsid w:val="005A759A"/>
    <w:rsid w:val="005A7F02"/>
    <w:rsid w:val="005B04A1"/>
    <w:rsid w:val="005B1B7C"/>
    <w:rsid w:val="005B1EAB"/>
    <w:rsid w:val="005B2D94"/>
    <w:rsid w:val="005B34FF"/>
    <w:rsid w:val="005B73D7"/>
    <w:rsid w:val="005C0B6A"/>
    <w:rsid w:val="005C1ACD"/>
    <w:rsid w:val="005C31FE"/>
    <w:rsid w:val="005C3580"/>
    <w:rsid w:val="005C35B8"/>
    <w:rsid w:val="005C6174"/>
    <w:rsid w:val="005D0EE9"/>
    <w:rsid w:val="005D1749"/>
    <w:rsid w:val="005D35B0"/>
    <w:rsid w:val="005D43CC"/>
    <w:rsid w:val="005D4FFE"/>
    <w:rsid w:val="005D6326"/>
    <w:rsid w:val="005D6965"/>
    <w:rsid w:val="005D73CA"/>
    <w:rsid w:val="005E0A2A"/>
    <w:rsid w:val="005E0A46"/>
    <w:rsid w:val="005E0F89"/>
    <w:rsid w:val="005E1DD6"/>
    <w:rsid w:val="005E346B"/>
    <w:rsid w:val="005E5D23"/>
    <w:rsid w:val="005E6C4E"/>
    <w:rsid w:val="005F0058"/>
    <w:rsid w:val="005F1089"/>
    <w:rsid w:val="005F1E2B"/>
    <w:rsid w:val="005F245D"/>
    <w:rsid w:val="005F262F"/>
    <w:rsid w:val="005F4137"/>
    <w:rsid w:val="005F4DAE"/>
    <w:rsid w:val="005F4F1A"/>
    <w:rsid w:val="005F61BF"/>
    <w:rsid w:val="005F76AD"/>
    <w:rsid w:val="005F7B29"/>
    <w:rsid w:val="00600023"/>
    <w:rsid w:val="006013B2"/>
    <w:rsid w:val="006042A3"/>
    <w:rsid w:val="00605632"/>
    <w:rsid w:val="00605844"/>
    <w:rsid w:val="00606151"/>
    <w:rsid w:val="00606B7A"/>
    <w:rsid w:val="0061021D"/>
    <w:rsid w:val="006105CA"/>
    <w:rsid w:val="0061672C"/>
    <w:rsid w:val="00623B9D"/>
    <w:rsid w:val="00625452"/>
    <w:rsid w:val="006262DD"/>
    <w:rsid w:val="00626BBB"/>
    <w:rsid w:val="006272F8"/>
    <w:rsid w:val="00630117"/>
    <w:rsid w:val="0063292F"/>
    <w:rsid w:val="00632A72"/>
    <w:rsid w:val="00632E47"/>
    <w:rsid w:val="00635E2F"/>
    <w:rsid w:val="00642327"/>
    <w:rsid w:val="00645686"/>
    <w:rsid w:val="00646D6B"/>
    <w:rsid w:val="00647553"/>
    <w:rsid w:val="00647938"/>
    <w:rsid w:val="00650632"/>
    <w:rsid w:val="00650E39"/>
    <w:rsid w:val="006526E6"/>
    <w:rsid w:val="00654266"/>
    <w:rsid w:val="00657920"/>
    <w:rsid w:val="00660C82"/>
    <w:rsid w:val="00660E91"/>
    <w:rsid w:val="0066166A"/>
    <w:rsid w:val="00661A2D"/>
    <w:rsid w:val="0066328A"/>
    <w:rsid w:val="00664339"/>
    <w:rsid w:val="00664D0A"/>
    <w:rsid w:val="00665E46"/>
    <w:rsid w:val="0066628A"/>
    <w:rsid w:val="006676DD"/>
    <w:rsid w:val="0066791F"/>
    <w:rsid w:val="00671461"/>
    <w:rsid w:val="00671C10"/>
    <w:rsid w:val="00672862"/>
    <w:rsid w:val="00676D7D"/>
    <w:rsid w:val="006801E9"/>
    <w:rsid w:val="006802FD"/>
    <w:rsid w:val="006805EA"/>
    <w:rsid w:val="0068162C"/>
    <w:rsid w:val="00681C05"/>
    <w:rsid w:val="00685811"/>
    <w:rsid w:val="00685B73"/>
    <w:rsid w:val="006869A0"/>
    <w:rsid w:val="006964F7"/>
    <w:rsid w:val="006979A6"/>
    <w:rsid w:val="006A10F8"/>
    <w:rsid w:val="006A318C"/>
    <w:rsid w:val="006A35AB"/>
    <w:rsid w:val="006A4869"/>
    <w:rsid w:val="006A4A0A"/>
    <w:rsid w:val="006A4FC8"/>
    <w:rsid w:val="006A712F"/>
    <w:rsid w:val="006B2CC7"/>
    <w:rsid w:val="006B51A4"/>
    <w:rsid w:val="006C0EE0"/>
    <w:rsid w:val="006C3F56"/>
    <w:rsid w:val="006C43AE"/>
    <w:rsid w:val="006C4B46"/>
    <w:rsid w:val="006C62DE"/>
    <w:rsid w:val="006C6C2E"/>
    <w:rsid w:val="006D2807"/>
    <w:rsid w:val="006D38BB"/>
    <w:rsid w:val="006D778C"/>
    <w:rsid w:val="006E2EC3"/>
    <w:rsid w:val="006E51B3"/>
    <w:rsid w:val="006E7923"/>
    <w:rsid w:val="006F3488"/>
    <w:rsid w:val="006F6976"/>
    <w:rsid w:val="006F78BC"/>
    <w:rsid w:val="006F7D32"/>
    <w:rsid w:val="0070064F"/>
    <w:rsid w:val="00702379"/>
    <w:rsid w:val="00703807"/>
    <w:rsid w:val="00704218"/>
    <w:rsid w:val="0070464A"/>
    <w:rsid w:val="007057AE"/>
    <w:rsid w:val="00706905"/>
    <w:rsid w:val="007069A5"/>
    <w:rsid w:val="00710D4D"/>
    <w:rsid w:val="007111C2"/>
    <w:rsid w:val="0071186E"/>
    <w:rsid w:val="00713204"/>
    <w:rsid w:val="0071366D"/>
    <w:rsid w:val="00717A67"/>
    <w:rsid w:val="00717CB3"/>
    <w:rsid w:val="00720C1D"/>
    <w:rsid w:val="00721ABF"/>
    <w:rsid w:val="00724880"/>
    <w:rsid w:val="0072682F"/>
    <w:rsid w:val="007316EF"/>
    <w:rsid w:val="00732DDD"/>
    <w:rsid w:val="00734995"/>
    <w:rsid w:val="007361C0"/>
    <w:rsid w:val="00737399"/>
    <w:rsid w:val="007406FD"/>
    <w:rsid w:val="0075003C"/>
    <w:rsid w:val="0075031E"/>
    <w:rsid w:val="0075170D"/>
    <w:rsid w:val="00751A49"/>
    <w:rsid w:val="0075220F"/>
    <w:rsid w:val="00752C98"/>
    <w:rsid w:val="00754E98"/>
    <w:rsid w:val="007557BC"/>
    <w:rsid w:val="00756418"/>
    <w:rsid w:val="00761046"/>
    <w:rsid w:val="00762A30"/>
    <w:rsid w:val="00762A34"/>
    <w:rsid w:val="00763C9C"/>
    <w:rsid w:val="007648D4"/>
    <w:rsid w:val="0076563B"/>
    <w:rsid w:val="0076761B"/>
    <w:rsid w:val="0076774A"/>
    <w:rsid w:val="007708C9"/>
    <w:rsid w:val="007713D0"/>
    <w:rsid w:val="00772349"/>
    <w:rsid w:val="00774790"/>
    <w:rsid w:val="007749E2"/>
    <w:rsid w:val="007757C6"/>
    <w:rsid w:val="0077609E"/>
    <w:rsid w:val="00782B98"/>
    <w:rsid w:val="00783EB7"/>
    <w:rsid w:val="00785797"/>
    <w:rsid w:val="00785AF2"/>
    <w:rsid w:val="007908A9"/>
    <w:rsid w:val="00790D22"/>
    <w:rsid w:val="00790D4B"/>
    <w:rsid w:val="00791107"/>
    <w:rsid w:val="0079443A"/>
    <w:rsid w:val="007944AE"/>
    <w:rsid w:val="00794F77"/>
    <w:rsid w:val="00794F7F"/>
    <w:rsid w:val="007954D7"/>
    <w:rsid w:val="00795AFB"/>
    <w:rsid w:val="007A33F3"/>
    <w:rsid w:val="007A4002"/>
    <w:rsid w:val="007A731B"/>
    <w:rsid w:val="007B4207"/>
    <w:rsid w:val="007B471C"/>
    <w:rsid w:val="007B6145"/>
    <w:rsid w:val="007C13E8"/>
    <w:rsid w:val="007C193C"/>
    <w:rsid w:val="007C2AEB"/>
    <w:rsid w:val="007C44D0"/>
    <w:rsid w:val="007D0EB5"/>
    <w:rsid w:val="007D1C31"/>
    <w:rsid w:val="007D51C3"/>
    <w:rsid w:val="007D6490"/>
    <w:rsid w:val="007D72DF"/>
    <w:rsid w:val="007E2C0C"/>
    <w:rsid w:val="007E40AE"/>
    <w:rsid w:val="007E4973"/>
    <w:rsid w:val="007E5F57"/>
    <w:rsid w:val="007E725F"/>
    <w:rsid w:val="007E7E02"/>
    <w:rsid w:val="007E7E3F"/>
    <w:rsid w:val="007F22CB"/>
    <w:rsid w:val="007F3FFA"/>
    <w:rsid w:val="007F477F"/>
    <w:rsid w:val="007F5337"/>
    <w:rsid w:val="007F5488"/>
    <w:rsid w:val="007F55C7"/>
    <w:rsid w:val="007F6D23"/>
    <w:rsid w:val="00802145"/>
    <w:rsid w:val="00802C38"/>
    <w:rsid w:val="008050CD"/>
    <w:rsid w:val="00806841"/>
    <w:rsid w:val="00812857"/>
    <w:rsid w:val="00812E41"/>
    <w:rsid w:val="00814602"/>
    <w:rsid w:val="00817F6D"/>
    <w:rsid w:val="00823DB9"/>
    <w:rsid w:val="00823E5C"/>
    <w:rsid w:val="00826B57"/>
    <w:rsid w:val="00841A0A"/>
    <w:rsid w:val="00842144"/>
    <w:rsid w:val="00845004"/>
    <w:rsid w:val="00845111"/>
    <w:rsid w:val="00845656"/>
    <w:rsid w:val="00847642"/>
    <w:rsid w:val="0085118F"/>
    <w:rsid w:val="00851EF4"/>
    <w:rsid w:val="00856B2C"/>
    <w:rsid w:val="00863F12"/>
    <w:rsid w:val="00864876"/>
    <w:rsid w:val="0086550D"/>
    <w:rsid w:val="0087289A"/>
    <w:rsid w:val="0087382B"/>
    <w:rsid w:val="008744EA"/>
    <w:rsid w:val="00874D5B"/>
    <w:rsid w:val="00876763"/>
    <w:rsid w:val="00877B8D"/>
    <w:rsid w:val="0088033F"/>
    <w:rsid w:val="00881317"/>
    <w:rsid w:val="0088141E"/>
    <w:rsid w:val="008821B1"/>
    <w:rsid w:val="008836BD"/>
    <w:rsid w:val="0088499F"/>
    <w:rsid w:val="00885829"/>
    <w:rsid w:val="008860C6"/>
    <w:rsid w:val="00890095"/>
    <w:rsid w:val="008918C5"/>
    <w:rsid w:val="00893008"/>
    <w:rsid w:val="008932DF"/>
    <w:rsid w:val="008940B3"/>
    <w:rsid w:val="00894CB9"/>
    <w:rsid w:val="00895B53"/>
    <w:rsid w:val="008979E5"/>
    <w:rsid w:val="008A07F7"/>
    <w:rsid w:val="008A185C"/>
    <w:rsid w:val="008A36E2"/>
    <w:rsid w:val="008A3D5E"/>
    <w:rsid w:val="008A4E4A"/>
    <w:rsid w:val="008A5AEE"/>
    <w:rsid w:val="008A7434"/>
    <w:rsid w:val="008B1813"/>
    <w:rsid w:val="008B3941"/>
    <w:rsid w:val="008B411F"/>
    <w:rsid w:val="008C0961"/>
    <w:rsid w:val="008C3773"/>
    <w:rsid w:val="008C4F5E"/>
    <w:rsid w:val="008C568C"/>
    <w:rsid w:val="008C5A94"/>
    <w:rsid w:val="008D15C1"/>
    <w:rsid w:val="008D17FB"/>
    <w:rsid w:val="008D4239"/>
    <w:rsid w:val="008D4594"/>
    <w:rsid w:val="008D49D2"/>
    <w:rsid w:val="008D738D"/>
    <w:rsid w:val="008D7941"/>
    <w:rsid w:val="008E43EA"/>
    <w:rsid w:val="008E4724"/>
    <w:rsid w:val="008E6576"/>
    <w:rsid w:val="008E689B"/>
    <w:rsid w:val="008E7B1F"/>
    <w:rsid w:val="008F024F"/>
    <w:rsid w:val="008F026F"/>
    <w:rsid w:val="008F156E"/>
    <w:rsid w:val="008F203D"/>
    <w:rsid w:val="008F4220"/>
    <w:rsid w:val="008F4D5D"/>
    <w:rsid w:val="008F51EE"/>
    <w:rsid w:val="008F6FE6"/>
    <w:rsid w:val="00904935"/>
    <w:rsid w:val="0090559D"/>
    <w:rsid w:val="00905D68"/>
    <w:rsid w:val="0090629E"/>
    <w:rsid w:val="00907C00"/>
    <w:rsid w:val="00911008"/>
    <w:rsid w:val="009167F8"/>
    <w:rsid w:val="009216F6"/>
    <w:rsid w:val="00922924"/>
    <w:rsid w:val="00922A0B"/>
    <w:rsid w:val="009232D2"/>
    <w:rsid w:val="009265AB"/>
    <w:rsid w:val="00927315"/>
    <w:rsid w:val="0093313D"/>
    <w:rsid w:val="0093377F"/>
    <w:rsid w:val="0093435C"/>
    <w:rsid w:val="00934922"/>
    <w:rsid w:val="0093570E"/>
    <w:rsid w:val="00935B6D"/>
    <w:rsid w:val="0093643C"/>
    <w:rsid w:val="00941B68"/>
    <w:rsid w:val="00942BC5"/>
    <w:rsid w:val="0094381F"/>
    <w:rsid w:val="00943A9F"/>
    <w:rsid w:val="00946334"/>
    <w:rsid w:val="0095014B"/>
    <w:rsid w:val="0095091F"/>
    <w:rsid w:val="00951C89"/>
    <w:rsid w:val="0095326A"/>
    <w:rsid w:val="00953AF5"/>
    <w:rsid w:val="0095522E"/>
    <w:rsid w:val="009567BC"/>
    <w:rsid w:val="00956E8A"/>
    <w:rsid w:val="00957841"/>
    <w:rsid w:val="009613AF"/>
    <w:rsid w:val="0096199B"/>
    <w:rsid w:val="009620FF"/>
    <w:rsid w:val="00962785"/>
    <w:rsid w:val="00962FC6"/>
    <w:rsid w:val="00963C15"/>
    <w:rsid w:val="009646C6"/>
    <w:rsid w:val="00964DEC"/>
    <w:rsid w:val="0096536A"/>
    <w:rsid w:val="009658EC"/>
    <w:rsid w:val="00965E50"/>
    <w:rsid w:val="00970F20"/>
    <w:rsid w:val="009712EB"/>
    <w:rsid w:val="009718AE"/>
    <w:rsid w:val="009718CC"/>
    <w:rsid w:val="00971D29"/>
    <w:rsid w:val="0097255F"/>
    <w:rsid w:val="009746E9"/>
    <w:rsid w:val="00982017"/>
    <w:rsid w:val="00982CCA"/>
    <w:rsid w:val="00983351"/>
    <w:rsid w:val="00985126"/>
    <w:rsid w:val="00986A29"/>
    <w:rsid w:val="009913FE"/>
    <w:rsid w:val="0099151B"/>
    <w:rsid w:val="0099195E"/>
    <w:rsid w:val="00993EED"/>
    <w:rsid w:val="00994157"/>
    <w:rsid w:val="00995CB7"/>
    <w:rsid w:val="0099693B"/>
    <w:rsid w:val="009976F3"/>
    <w:rsid w:val="009A0DF7"/>
    <w:rsid w:val="009A3F13"/>
    <w:rsid w:val="009A4748"/>
    <w:rsid w:val="009A50D7"/>
    <w:rsid w:val="009A56FC"/>
    <w:rsid w:val="009A7C71"/>
    <w:rsid w:val="009B047E"/>
    <w:rsid w:val="009B1E0D"/>
    <w:rsid w:val="009B1E4A"/>
    <w:rsid w:val="009B404F"/>
    <w:rsid w:val="009B488C"/>
    <w:rsid w:val="009B49C0"/>
    <w:rsid w:val="009B7A1B"/>
    <w:rsid w:val="009C089B"/>
    <w:rsid w:val="009C4C49"/>
    <w:rsid w:val="009C5A9C"/>
    <w:rsid w:val="009C6B78"/>
    <w:rsid w:val="009D0921"/>
    <w:rsid w:val="009D0FEC"/>
    <w:rsid w:val="009D2115"/>
    <w:rsid w:val="009D3AD9"/>
    <w:rsid w:val="009D5138"/>
    <w:rsid w:val="009D56E6"/>
    <w:rsid w:val="009D6B41"/>
    <w:rsid w:val="009D79CE"/>
    <w:rsid w:val="009E1086"/>
    <w:rsid w:val="009E315B"/>
    <w:rsid w:val="009E35A7"/>
    <w:rsid w:val="009E44F8"/>
    <w:rsid w:val="009E47F2"/>
    <w:rsid w:val="009E5CE8"/>
    <w:rsid w:val="009E5D9F"/>
    <w:rsid w:val="009F1562"/>
    <w:rsid w:val="009F1FE0"/>
    <w:rsid w:val="009F3165"/>
    <w:rsid w:val="009F3C15"/>
    <w:rsid w:val="009F3C95"/>
    <w:rsid w:val="009F53B4"/>
    <w:rsid w:val="009F5B99"/>
    <w:rsid w:val="009F74FF"/>
    <w:rsid w:val="009F7B66"/>
    <w:rsid w:val="00A021AC"/>
    <w:rsid w:val="00A02672"/>
    <w:rsid w:val="00A05394"/>
    <w:rsid w:val="00A10569"/>
    <w:rsid w:val="00A129AB"/>
    <w:rsid w:val="00A1385F"/>
    <w:rsid w:val="00A13D21"/>
    <w:rsid w:val="00A14C7F"/>
    <w:rsid w:val="00A201E5"/>
    <w:rsid w:val="00A21A0C"/>
    <w:rsid w:val="00A24631"/>
    <w:rsid w:val="00A321D1"/>
    <w:rsid w:val="00A36993"/>
    <w:rsid w:val="00A36A67"/>
    <w:rsid w:val="00A376FD"/>
    <w:rsid w:val="00A407C2"/>
    <w:rsid w:val="00A42C82"/>
    <w:rsid w:val="00A45586"/>
    <w:rsid w:val="00A455DE"/>
    <w:rsid w:val="00A4643A"/>
    <w:rsid w:val="00A46B62"/>
    <w:rsid w:val="00A471F0"/>
    <w:rsid w:val="00A51A01"/>
    <w:rsid w:val="00A51CCC"/>
    <w:rsid w:val="00A51F17"/>
    <w:rsid w:val="00A53EBD"/>
    <w:rsid w:val="00A542D9"/>
    <w:rsid w:val="00A54B37"/>
    <w:rsid w:val="00A55F8C"/>
    <w:rsid w:val="00A5717F"/>
    <w:rsid w:val="00A60F46"/>
    <w:rsid w:val="00A63F52"/>
    <w:rsid w:val="00A64DEE"/>
    <w:rsid w:val="00A66C35"/>
    <w:rsid w:val="00A70549"/>
    <w:rsid w:val="00A73F24"/>
    <w:rsid w:val="00A77180"/>
    <w:rsid w:val="00A77AD4"/>
    <w:rsid w:val="00A81BAA"/>
    <w:rsid w:val="00A82865"/>
    <w:rsid w:val="00A91C5F"/>
    <w:rsid w:val="00A92894"/>
    <w:rsid w:val="00A92DB5"/>
    <w:rsid w:val="00A95C6D"/>
    <w:rsid w:val="00A95EE0"/>
    <w:rsid w:val="00A96218"/>
    <w:rsid w:val="00AA0508"/>
    <w:rsid w:val="00AA2DFD"/>
    <w:rsid w:val="00AA3A9B"/>
    <w:rsid w:val="00AA54D1"/>
    <w:rsid w:val="00AA6561"/>
    <w:rsid w:val="00AB1DAF"/>
    <w:rsid w:val="00AB2186"/>
    <w:rsid w:val="00AB32B4"/>
    <w:rsid w:val="00AB3E8E"/>
    <w:rsid w:val="00AB5102"/>
    <w:rsid w:val="00AB57F8"/>
    <w:rsid w:val="00AB699A"/>
    <w:rsid w:val="00AB6A34"/>
    <w:rsid w:val="00AB6AA1"/>
    <w:rsid w:val="00AB763A"/>
    <w:rsid w:val="00AC0284"/>
    <w:rsid w:val="00AC262C"/>
    <w:rsid w:val="00AC3B41"/>
    <w:rsid w:val="00AC58FF"/>
    <w:rsid w:val="00AC5AFF"/>
    <w:rsid w:val="00AC6A1B"/>
    <w:rsid w:val="00AC7902"/>
    <w:rsid w:val="00AD0C4F"/>
    <w:rsid w:val="00AD1EC1"/>
    <w:rsid w:val="00AD3CC0"/>
    <w:rsid w:val="00AD41AF"/>
    <w:rsid w:val="00AE38EE"/>
    <w:rsid w:val="00AE555C"/>
    <w:rsid w:val="00AE6227"/>
    <w:rsid w:val="00AF1614"/>
    <w:rsid w:val="00AF23E3"/>
    <w:rsid w:val="00AF478E"/>
    <w:rsid w:val="00AF5338"/>
    <w:rsid w:val="00B00F0D"/>
    <w:rsid w:val="00B017FB"/>
    <w:rsid w:val="00B02726"/>
    <w:rsid w:val="00B02B1E"/>
    <w:rsid w:val="00B048C6"/>
    <w:rsid w:val="00B04D21"/>
    <w:rsid w:val="00B06B4D"/>
    <w:rsid w:val="00B1140B"/>
    <w:rsid w:val="00B11FCE"/>
    <w:rsid w:val="00B12479"/>
    <w:rsid w:val="00B13AB7"/>
    <w:rsid w:val="00B140BA"/>
    <w:rsid w:val="00B140D0"/>
    <w:rsid w:val="00B1553D"/>
    <w:rsid w:val="00B1690B"/>
    <w:rsid w:val="00B17798"/>
    <w:rsid w:val="00B17D6A"/>
    <w:rsid w:val="00B210E8"/>
    <w:rsid w:val="00B21C06"/>
    <w:rsid w:val="00B2216A"/>
    <w:rsid w:val="00B231D1"/>
    <w:rsid w:val="00B242A2"/>
    <w:rsid w:val="00B24B4B"/>
    <w:rsid w:val="00B265F3"/>
    <w:rsid w:val="00B31DFD"/>
    <w:rsid w:val="00B33A40"/>
    <w:rsid w:val="00B33AD5"/>
    <w:rsid w:val="00B34106"/>
    <w:rsid w:val="00B349A0"/>
    <w:rsid w:val="00B35DC1"/>
    <w:rsid w:val="00B42504"/>
    <w:rsid w:val="00B44453"/>
    <w:rsid w:val="00B5707B"/>
    <w:rsid w:val="00B60603"/>
    <w:rsid w:val="00B61526"/>
    <w:rsid w:val="00B658C0"/>
    <w:rsid w:val="00B7024F"/>
    <w:rsid w:val="00B72255"/>
    <w:rsid w:val="00B744ED"/>
    <w:rsid w:val="00B75A0D"/>
    <w:rsid w:val="00B7698E"/>
    <w:rsid w:val="00B76D84"/>
    <w:rsid w:val="00B820C9"/>
    <w:rsid w:val="00B83A0D"/>
    <w:rsid w:val="00B8570A"/>
    <w:rsid w:val="00B872F2"/>
    <w:rsid w:val="00B8748A"/>
    <w:rsid w:val="00B87A11"/>
    <w:rsid w:val="00B9059B"/>
    <w:rsid w:val="00B919B3"/>
    <w:rsid w:val="00B92811"/>
    <w:rsid w:val="00B93CF2"/>
    <w:rsid w:val="00B93F8D"/>
    <w:rsid w:val="00B94610"/>
    <w:rsid w:val="00B9561E"/>
    <w:rsid w:val="00B966A7"/>
    <w:rsid w:val="00BA41F7"/>
    <w:rsid w:val="00BB5665"/>
    <w:rsid w:val="00BC279E"/>
    <w:rsid w:val="00BC2E52"/>
    <w:rsid w:val="00BC4977"/>
    <w:rsid w:val="00BC4F22"/>
    <w:rsid w:val="00BC5477"/>
    <w:rsid w:val="00BD1B36"/>
    <w:rsid w:val="00BD2191"/>
    <w:rsid w:val="00BD5FAD"/>
    <w:rsid w:val="00BD7651"/>
    <w:rsid w:val="00BE3E23"/>
    <w:rsid w:val="00BE6B5D"/>
    <w:rsid w:val="00BE6C08"/>
    <w:rsid w:val="00BF02A8"/>
    <w:rsid w:val="00BF0622"/>
    <w:rsid w:val="00BF0F0A"/>
    <w:rsid w:val="00BF1C51"/>
    <w:rsid w:val="00BF2044"/>
    <w:rsid w:val="00BF246D"/>
    <w:rsid w:val="00BF25B7"/>
    <w:rsid w:val="00BF3F33"/>
    <w:rsid w:val="00BF4C0F"/>
    <w:rsid w:val="00BF4E05"/>
    <w:rsid w:val="00BF5E4D"/>
    <w:rsid w:val="00BF7159"/>
    <w:rsid w:val="00BF7BD9"/>
    <w:rsid w:val="00C01445"/>
    <w:rsid w:val="00C04024"/>
    <w:rsid w:val="00C041B7"/>
    <w:rsid w:val="00C077F2"/>
    <w:rsid w:val="00C10D50"/>
    <w:rsid w:val="00C112D6"/>
    <w:rsid w:val="00C122BD"/>
    <w:rsid w:val="00C12D12"/>
    <w:rsid w:val="00C14033"/>
    <w:rsid w:val="00C147C6"/>
    <w:rsid w:val="00C161DA"/>
    <w:rsid w:val="00C169FA"/>
    <w:rsid w:val="00C169FD"/>
    <w:rsid w:val="00C16DA4"/>
    <w:rsid w:val="00C17099"/>
    <w:rsid w:val="00C17B36"/>
    <w:rsid w:val="00C206C0"/>
    <w:rsid w:val="00C21D18"/>
    <w:rsid w:val="00C243CD"/>
    <w:rsid w:val="00C27D71"/>
    <w:rsid w:val="00C30423"/>
    <w:rsid w:val="00C329C6"/>
    <w:rsid w:val="00C345F7"/>
    <w:rsid w:val="00C35BE2"/>
    <w:rsid w:val="00C37D7B"/>
    <w:rsid w:val="00C37F8A"/>
    <w:rsid w:val="00C4011F"/>
    <w:rsid w:val="00C40539"/>
    <w:rsid w:val="00C40A25"/>
    <w:rsid w:val="00C40E36"/>
    <w:rsid w:val="00C42E97"/>
    <w:rsid w:val="00C43D29"/>
    <w:rsid w:val="00C44ECE"/>
    <w:rsid w:val="00C5013A"/>
    <w:rsid w:val="00C53AE8"/>
    <w:rsid w:val="00C53AF3"/>
    <w:rsid w:val="00C540B8"/>
    <w:rsid w:val="00C605AC"/>
    <w:rsid w:val="00C65BAF"/>
    <w:rsid w:val="00C66105"/>
    <w:rsid w:val="00C72A4D"/>
    <w:rsid w:val="00C74C1D"/>
    <w:rsid w:val="00C75224"/>
    <w:rsid w:val="00C77E9D"/>
    <w:rsid w:val="00C80AAE"/>
    <w:rsid w:val="00C8122B"/>
    <w:rsid w:val="00C8171B"/>
    <w:rsid w:val="00C84D76"/>
    <w:rsid w:val="00C874BE"/>
    <w:rsid w:val="00C90E4B"/>
    <w:rsid w:val="00C92D48"/>
    <w:rsid w:val="00C94A58"/>
    <w:rsid w:val="00C958F7"/>
    <w:rsid w:val="00CA007F"/>
    <w:rsid w:val="00CA27F0"/>
    <w:rsid w:val="00CA4988"/>
    <w:rsid w:val="00CA7C13"/>
    <w:rsid w:val="00CB1B0C"/>
    <w:rsid w:val="00CB3FD4"/>
    <w:rsid w:val="00CB4BB7"/>
    <w:rsid w:val="00CB5309"/>
    <w:rsid w:val="00CB6E80"/>
    <w:rsid w:val="00CB708D"/>
    <w:rsid w:val="00CC07FA"/>
    <w:rsid w:val="00CC0C52"/>
    <w:rsid w:val="00CC25D1"/>
    <w:rsid w:val="00CC4C48"/>
    <w:rsid w:val="00CD3165"/>
    <w:rsid w:val="00CD59F2"/>
    <w:rsid w:val="00CD75C5"/>
    <w:rsid w:val="00CD7922"/>
    <w:rsid w:val="00CE0892"/>
    <w:rsid w:val="00CE2EE2"/>
    <w:rsid w:val="00CE3AF5"/>
    <w:rsid w:val="00CE3B9C"/>
    <w:rsid w:val="00CE4E29"/>
    <w:rsid w:val="00CF09A6"/>
    <w:rsid w:val="00CF0FD5"/>
    <w:rsid w:val="00D0009F"/>
    <w:rsid w:val="00D02E74"/>
    <w:rsid w:val="00D04390"/>
    <w:rsid w:val="00D067D0"/>
    <w:rsid w:val="00D07162"/>
    <w:rsid w:val="00D100DB"/>
    <w:rsid w:val="00D11176"/>
    <w:rsid w:val="00D1139C"/>
    <w:rsid w:val="00D14364"/>
    <w:rsid w:val="00D14DB8"/>
    <w:rsid w:val="00D14EF8"/>
    <w:rsid w:val="00D14F3B"/>
    <w:rsid w:val="00D1533F"/>
    <w:rsid w:val="00D154C4"/>
    <w:rsid w:val="00D154DB"/>
    <w:rsid w:val="00D15EC3"/>
    <w:rsid w:val="00D21D2F"/>
    <w:rsid w:val="00D21D39"/>
    <w:rsid w:val="00D243C1"/>
    <w:rsid w:val="00D2476A"/>
    <w:rsid w:val="00D278A1"/>
    <w:rsid w:val="00D3051D"/>
    <w:rsid w:val="00D321A0"/>
    <w:rsid w:val="00D32538"/>
    <w:rsid w:val="00D32A04"/>
    <w:rsid w:val="00D40071"/>
    <w:rsid w:val="00D41378"/>
    <w:rsid w:val="00D42039"/>
    <w:rsid w:val="00D42674"/>
    <w:rsid w:val="00D43625"/>
    <w:rsid w:val="00D4368A"/>
    <w:rsid w:val="00D43EC3"/>
    <w:rsid w:val="00D43F80"/>
    <w:rsid w:val="00D47762"/>
    <w:rsid w:val="00D47946"/>
    <w:rsid w:val="00D50CF7"/>
    <w:rsid w:val="00D50FF4"/>
    <w:rsid w:val="00D51057"/>
    <w:rsid w:val="00D51122"/>
    <w:rsid w:val="00D52C78"/>
    <w:rsid w:val="00D53A34"/>
    <w:rsid w:val="00D5791A"/>
    <w:rsid w:val="00D61E7F"/>
    <w:rsid w:val="00D63689"/>
    <w:rsid w:val="00D65D07"/>
    <w:rsid w:val="00D6676F"/>
    <w:rsid w:val="00D66A31"/>
    <w:rsid w:val="00D7018F"/>
    <w:rsid w:val="00D71E9F"/>
    <w:rsid w:val="00D743CD"/>
    <w:rsid w:val="00D745BE"/>
    <w:rsid w:val="00D762B3"/>
    <w:rsid w:val="00D86506"/>
    <w:rsid w:val="00D87A18"/>
    <w:rsid w:val="00D926D1"/>
    <w:rsid w:val="00D936F0"/>
    <w:rsid w:val="00D9676F"/>
    <w:rsid w:val="00D977F2"/>
    <w:rsid w:val="00D97C7A"/>
    <w:rsid w:val="00DA168B"/>
    <w:rsid w:val="00DA204B"/>
    <w:rsid w:val="00DA4610"/>
    <w:rsid w:val="00DB00FB"/>
    <w:rsid w:val="00DB043D"/>
    <w:rsid w:val="00DB070D"/>
    <w:rsid w:val="00DB5E59"/>
    <w:rsid w:val="00DB6771"/>
    <w:rsid w:val="00DB6B90"/>
    <w:rsid w:val="00DB6F92"/>
    <w:rsid w:val="00DC2E2C"/>
    <w:rsid w:val="00DC5FCA"/>
    <w:rsid w:val="00DC7853"/>
    <w:rsid w:val="00DD3A3B"/>
    <w:rsid w:val="00DD5E70"/>
    <w:rsid w:val="00DD5F1E"/>
    <w:rsid w:val="00DE0DF7"/>
    <w:rsid w:val="00DE10C3"/>
    <w:rsid w:val="00DE4ADB"/>
    <w:rsid w:val="00DE7EC7"/>
    <w:rsid w:val="00DF0BF4"/>
    <w:rsid w:val="00DF0C3C"/>
    <w:rsid w:val="00DF157F"/>
    <w:rsid w:val="00DF3CCB"/>
    <w:rsid w:val="00DF471A"/>
    <w:rsid w:val="00DF4A09"/>
    <w:rsid w:val="00DF572D"/>
    <w:rsid w:val="00DF5812"/>
    <w:rsid w:val="00DF7CDF"/>
    <w:rsid w:val="00DF7CE5"/>
    <w:rsid w:val="00E015E1"/>
    <w:rsid w:val="00E0202D"/>
    <w:rsid w:val="00E03FB4"/>
    <w:rsid w:val="00E05A95"/>
    <w:rsid w:val="00E102ED"/>
    <w:rsid w:val="00E1204C"/>
    <w:rsid w:val="00E12384"/>
    <w:rsid w:val="00E1247E"/>
    <w:rsid w:val="00E141C8"/>
    <w:rsid w:val="00E14BFB"/>
    <w:rsid w:val="00E14C77"/>
    <w:rsid w:val="00E14D5B"/>
    <w:rsid w:val="00E1544B"/>
    <w:rsid w:val="00E15544"/>
    <w:rsid w:val="00E17429"/>
    <w:rsid w:val="00E17617"/>
    <w:rsid w:val="00E17AD0"/>
    <w:rsid w:val="00E21FCA"/>
    <w:rsid w:val="00E23701"/>
    <w:rsid w:val="00E24976"/>
    <w:rsid w:val="00E2562C"/>
    <w:rsid w:val="00E25B43"/>
    <w:rsid w:val="00E26516"/>
    <w:rsid w:val="00E268C6"/>
    <w:rsid w:val="00E31099"/>
    <w:rsid w:val="00E3480E"/>
    <w:rsid w:val="00E361C8"/>
    <w:rsid w:val="00E36B36"/>
    <w:rsid w:val="00E37E1E"/>
    <w:rsid w:val="00E41C85"/>
    <w:rsid w:val="00E42294"/>
    <w:rsid w:val="00E43654"/>
    <w:rsid w:val="00E46693"/>
    <w:rsid w:val="00E46BB0"/>
    <w:rsid w:val="00E47678"/>
    <w:rsid w:val="00E47BAC"/>
    <w:rsid w:val="00E50808"/>
    <w:rsid w:val="00E51EDD"/>
    <w:rsid w:val="00E555FF"/>
    <w:rsid w:val="00E56C15"/>
    <w:rsid w:val="00E60025"/>
    <w:rsid w:val="00E6010C"/>
    <w:rsid w:val="00E604FF"/>
    <w:rsid w:val="00E60718"/>
    <w:rsid w:val="00E60E03"/>
    <w:rsid w:val="00E621D5"/>
    <w:rsid w:val="00E62820"/>
    <w:rsid w:val="00E63431"/>
    <w:rsid w:val="00E6347E"/>
    <w:rsid w:val="00E63782"/>
    <w:rsid w:val="00E63D76"/>
    <w:rsid w:val="00E64862"/>
    <w:rsid w:val="00E67410"/>
    <w:rsid w:val="00E67E36"/>
    <w:rsid w:val="00E702DB"/>
    <w:rsid w:val="00E7084A"/>
    <w:rsid w:val="00E71492"/>
    <w:rsid w:val="00E71993"/>
    <w:rsid w:val="00E752B7"/>
    <w:rsid w:val="00E754A9"/>
    <w:rsid w:val="00E76036"/>
    <w:rsid w:val="00E761D2"/>
    <w:rsid w:val="00E8160D"/>
    <w:rsid w:val="00E82A94"/>
    <w:rsid w:val="00E85A07"/>
    <w:rsid w:val="00E86C75"/>
    <w:rsid w:val="00E87706"/>
    <w:rsid w:val="00E95FA8"/>
    <w:rsid w:val="00EA126D"/>
    <w:rsid w:val="00EA3FFE"/>
    <w:rsid w:val="00EA4396"/>
    <w:rsid w:val="00EA4AE0"/>
    <w:rsid w:val="00EA4CB4"/>
    <w:rsid w:val="00EA6C56"/>
    <w:rsid w:val="00EA7720"/>
    <w:rsid w:val="00EA7EA2"/>
    <w:rsid w:val="00EB3035"/>
    <w:rsid w:val="00EB3B81"/>
    <w:rsid w:val="00EB72B4"/>
    <w:rsid w:val="00EC2E7E"/>
    <w:rsid w:val="00EC3067"/>
    <w:rsid w:val="00EC36D7"/>
    <w:rsid w:val="00EC396E"/>
    <w:rsid w:val="00EC3B8A"/>
    <w:rsid w:val="00EC44BB"/>
    <w:rsid w:val="00EC5C1C"/>
    <w:rsid w:val="00ED011B"/>
    <w:rsid w:val="00ED0197"/>
    <w:rsid w:val="00ED0E43"/>
    <w:rsid w:val="00ED2168"/>
    <w:rsid w:val="00ED27C1"/>
    <w:rsid w:val="00ED3BA5"/>
    <w:rsid w:val="00ED48CA"/>
    <w:rsid w:val="00ED5D79"/>
    <w:rsid w:val="00ED61CA"/>
    <w:rsid w:val="00EE05F4"/>
    <w:rsid w:val="00EE1100"/>
    <w:rsid w:val="00EE14E6"/>
    <w:rsid w:val="00EE23C9"/>
    <w:rsid w:val="00EE37B7"/>
    <w:rsid w:val="00EE4B0A"/>
    <w:rsid w:val="00EF0FF2"/>
    <w:rsid w:val="00EF2A53"/>
    <w:rsid w:val="00EF42A4"/>
    <w:rsid w:val="00EF4B57"/>
    <w:rsid w:val="00EF4C45"/>
    <w:rsid w:val="00F02729"/>
    <w:rsid w:val="00F06241"/>
    <w:rsid w:val="00F0729A"/>
    <w:rsid w:val="00F1105D"/>
    <w:rsid w:val="00F11ECB"/>
    <w:rsid w:val="00F15A58"/>
    <w:rsid w:val="00F161F4"/>
    <w:rsid w:val="00F163D3"/>
    <w:rsid w:val="00F16469"/>
    <w:rsid w:val="00F20980"/>
    <w:rsid w:val="00F232E4"/>
    <w:rsid w:val="00F23C5F"/>
    <w:rsid w:val="00F256C2"/>
    <w:rsid w:val="00F266B9"/>
    <w:rsid w:val="00F27A20"/>
    <w:rsid w:val="00F301EE"/>
    <w:rsid w:val="00F31230"/>
    <w:rsid w:val="00F31B21"/>
    <w:rsid w:val="00F31C2F"/>
    <w:rsid w:val="00F32202"/>
    <w:rsid w:val="00F34BD3"/>
    <w:rsid w:val="00F3526E"/>
    <w:rsid w:val="00F353C3"/>
    <w:rsid w:val="00F36F02"/>
    <w:rsid w:val="00F37A7B"/>
    <w:rsid w:val="00F405B4"/>
    <w:rsid w:val="00F41202"/>
    <w:rsid w:val="00F4132A"/>
    <w:rsid w:val="00F424E7"/>
    <w:rsid w:val="00F444F5"/>
    <w:rsid w:val="00F4500C"/>
    <w:rsid w:val="00F45190"/>
    <w:rsid w:val="00F53313"/>
    <w:rsid w:val="00F54B2D"/>
    <w:rsid w:val="00F55D22"/>
    <w:rsid w:val="00F57C75"/>
    <w:rsid w:val="00F61ACA"/>
    <w:rsid w:val="00F63D2D"/>
    <w:rsid w:val="00F66C01"/>
    <w:rsid w:val="00F66F23"/>
    <w:rsid w:val="00F701E7"/>
    <w:rsid w:val="00F72D17"/>
    <w:rsid w:val="00F75225"/>
    <w:rsid w:val="00F770A6"/>
    <w:rsid w:val="00F77343"/>
    <w:rsid w:val="00F77CC0"/>
    <w:rsid w:val="00F81E59"/>
    <w:rsid w:val="00F8217E"/>
    <w:rsid w:val="00F826BF"/>
    <w:rsid w:val="00F82A39"/>
    <w:rsid w:val="00F82BEF"/>
    <w:rsid w:val="00F83DBE"/>
    <w:rsid w:val="00F849D8"/>
    <w:rsid w:val="00F8598B"/>
    <w:rsid w:val="00F90089"/>
    <w:rsid w:val="00F90C74"/>
    <w:rsid w:val="00F92AE0"/>
    <w:rsid w:val="00FA072B"/>
    <w:rsid w:val="00FA28CB"/>
    <w:rsid w:val="00FA2AFC"/>
    <w:rsid w:val="00FA2EF4"/>
    <w:rsid w:val="00FA576A"/>
    <w:rsid w:val="00FA67D0"/>
    <w:rsid w:val="00FA7BE3"/>
    <w:rsid w:val="00FC050C"/>
    <w:rsid w:val="00FC0997"/>
    <w:rsid w:val="00FC1E07"/>
    <w:rsid w:val="00FC246E"/>
    <w:rsid w:val="00FC41F3"/>
    <w:rsid w:val="00FC599F"/>
    <w:rsid w:val="00FC61BE"/>
    <w:rsid w:val="00FC679A"/>
    <w:rsid w:val="00FC74A1"/>
    <w:rsid w:val="00FC7F3B"/>
    <w:rsid w:val="00FD3879"/>
    <w:rsid w:val="00FD3BB9"/>
    <w:rsid w:val="00FD5B34"/>
    <w:rsid w:val="00FD79D5"/>
    <w:rsid w:val="00FD7C8C"/>
    <w:rsid w:val="00FE0B34"/>
    <w:rsid w:val="00FE40BA"/>
    <w:rsid w:val="00FE4105"/>
    <w:rsid w:val="00FE4E97"/>
    <w:rsid w:val="00FE57E4"/>
    <w:rsid w:val="00FE62FD"/>
    <w:rsid w:val="00FF3613"/>
    <w:rsid w:val="00FF42A1"/>
    <w:rsid w:val="00FF6FE7"/>
    <w:rsid w:val="00FF7CA5"/>
    <w:rsid w:val="00F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FollowedHyperlink" w:uiPriority="0"/>
    <w:lsdException w:name="Strong" w:locked="1" w:semiHidden="0" w:uiPriority="22" w:unhideWhenUsed="0" w:qFormat="1"/>
    <w:lsdException w:name="Emphasis" w:locked="1" w:semiHidden="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9D"/>
    <w:rPr>
      <w:rFonts w:ascii="Times New Roman" w:eastAsia="Times New Roman" w:hAnsi="Times New Roman"/>
      <w:sz w:val="24"/>
      <w:szCs w:val="24"/>
    </w:rPr>
  </w:style>
  <w:style w:type="paragraph" w:styleId="1">
    <w:name w:val="heading 1"/>
    <w:basedOn w:val="a"/>
    <w:next w:val="a"/>
    <w:link w:val="10"/>
    <w:qFormat/>
    <w:locked/>
    <w:rsid w:val="00ED48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CB6E8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CB6E80"/>
    <w:pPr>
      <w:keepNext/>
      <w:keepLines/>
      <w:spacing w:before="200"/>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802FD"/>
    <w:rPr>
      <w:rFonts w:ascii="Tahoma" w:eastAsia="Calibri" w:hAnsi="Tahoma"/>
      <w:sz w:val="16"/>
      <w:szCs w:val="16"/>
    </w:rPr>
  </w:style>
  <w:style w:type="character" w:customStyle="1" w:styleId="a4">
    <w:name w:val="Текст выноски Знак"/>
    <w:basedOn w:val="a0"/>
    <w:link w:val="a3"/>
    <w:locked/>
    <w:rsid w:val="006802FD"/>
    <w:rPr>
      <w:rFonts w:ascii="Tahoma" w:hAnsi="Tahoma"/>
      <w:sz w:val="16"/>
      <w:lang w:eastAsia="ru-RU"/>
    </w:rPr>
  </w:style>
  <w:style w:type="character" w:styleId="a5">
    <w:name w:val="Hyperlink"/>
    <w:basedOn w:val="a0"/>
    <w:uiPriority w:val="99"/>
    <w:rsid w:val="00A51CCC"/>
    <w:rPr>
      <w:rFonts w:cs="Times New Roman"/>
      <w:color w:val="0000FF"/>
      <w:u w:val="single"/>
    </w:rPr>
  </w:style>
  <w:style w:type="paragraph" w:customStyle="1" w:styleId="ConsPlusNormal">
    <w:name w:val="ConsPlusNormal"/>
    <w:link w:val="ConsPlusNormal0"/>
    <w:qFormat/>
    <w:rsid w:val="00250E8D"/>
    <w:pPr>
      <w:autoSpaceDE w:val="0"/>
      <w:autoSpaceDN w:val="0"/>
      <w:adjustRightInd w:val="0"/>
    </w:pPr>
    <w:rPr>
      <w:rFonts w:ascii="Arial" w:hAnsi="Arial" w:cs="Arial"/>
      <w:sz w:val="20"/>
      <w:szCs w:val="20"/>
    </w:rPr>
  </w:style>
  <w:style w:type="paragraph" w:styleId="a6">
    <w:name w:val="header"/>
    <w:basedOn w:val="a"/>
    <w:link w:val="a7"/>
    <w:rsid w:val="00A60F46"/>
    <w:pPr>
      <w:tabs>
        <w:tab w:val="center" w:pos="4677"/>
        <w:tab w:val="right" w:pos="9355"/>
      </w:tabs>
    </w:pPr>
  </w:style>
  <w:style w:type="character" w:customStyle="1" w:styleId="a7">
    <w:name w:val="Верхний колонтитул Знак"/>
    <w:basedOn w:val="a0"/>
    <w:link w:val="a6"/>
    <w:locked/>
    <w:rsid w:val="00A60F46"/>
    <w:rPr>
      <w:rFonts w:ascii="Times New Roman" w:hAnsi="Times New Roman"/>
      <w:sz w:val="24"/>
    </w:rPr>
  </w:style>
  <w:style w:type="paragraph" w:styleId="a8">
    <w:name w:val="footer"/>
    <w:basedOn w:val="a"/>
    <w:link w:val="a9"/>
    <w:uiPriority w:val="99"/>
    <w:rsid w:val="00A60F46"/>
    <w:pPr>
      <w:tabs>
        <w:tab w:val="center" w:pos="4677"/>
        <w:tab w:val="right" w:pos="9355"/>
      </w:tabs>
    </w:pPr>
  </w:style>
  <w:style w:type="character" w:customStyle="1" w:styleId="a9">
    <w:name w:val="Нижний колонтитул Знак"/>
    <w:basedOn w:val="a0"/>
    <w:link w:val="a8"/>
    <w:uiPriority w:val="99"/>
    <w:locked/>
    <w:rsid w:val="00A60F46"/>
    <w:rPr>
      <w:rFonts w:ascii="Times New Roman" w:hAnsi="Times New Roman"/>
      <w:sz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uiPriority w:val="99"/>
    <w:rsid w:val="00FA2EF4"/>
    <w:rPr>
      <w:color w:val="6E94C6"/>
      <w:sz w:val="24"/>
    </w:rPr>
  </w:style>
  <w:style w:type="character" w:customStyle="1" w:styleId="hl1">
    <w:name w:val="hl1"/>
    <w:uiPriority w:val="99"/>
    <w:rsid w:val="00CA27F0"/>
  </w:style>
  <w:style w:type="paragraph" w:styleId="ad">
    <w:name w:val="Body Text"/>
    <w:basedOn w:val="a"/>
    <w:link w:val="ae"/>
    <w:uiPriority w:val="99"/>
    <w:unhideWhenUsed/>
    <w:rsid w:val="00EC396E"/>
    <w:pPr>
      <w:spacing w:after="120"/>
    </w:pPr>
  </w:style>
  <w:style w:type="character" w:customStyle="1" w:styleId="ae">
    <w:name w:val="Основной текст Знак"/>
    <w:basedOn w:val="a0"/>
    <w:link w:val="ad"/>
    <w:uiPriority w:val="99"/>
    <w:rsid w:val="00EC396E"/>
    <w:rPr>
      <w:rFonts w:ascii="Times New Roman" w:eastAsia="Times New Roman" w:hAnsi="Times New Roman"/>
      <w:sz w:val="24"/>
      <w:szCs w:val="24"/>
    </w:rPr>
  </w:style>
  <w:style w:type="paragraph" w:styleId="af">
    <w:name w:val="Normal (Web)"/>
    <w:aliases w:val="Обычный (Web)"/>
    <w:basedOn w:val="a"/>
    <w:link w:val="af0"/>
    <w:uiPriority w:val="99"/>
    <w:unhideWhenUsed/>
    <w:rsid w:val="00CB4BB7"/>
    <w:pPr>
      <w:spacing w:before="100" w:beforeAutospacing="1" w:after="100" w:afterAutospacing="1"/>
    </w:pPr>
  </w:style>
  <w:style w:type="character" w:customStyle="1" w:styleId="hl">
    <w:name w:val="hl"/>
    <w:basedOn w:val="a0"/>
    <w:rsid w:val="000B69AE"/>
  </w:style>
  <w:style w:type="character" w:customStyle="1" w:styleId="10">
    <w:name w:val="Заголовок 1 Знак"/>
    <w:basedOn w:val="a0"/>
    <w:link w:val="1"/>
    <w:rsid w:val="00ED48CA"/>
    <w:rPr>
      <w:rFonts w:asciiTheme="majorHAnsi" w:eastAsiaTheme="majorEastAsia" w:hAnsiTheme="majorHAnsi" w:cstheme="majorBidi"/>
      <w:b/>
      <w:bCs/>
      <w:color w:val="365F91" w:themeColor="accent1" w:themeShade="BF"/>
      <w:sz w:val="28"/>
      <w:szCs w:val="28"/>
    </w:rPr>
  </w:style>
  <w:style w:type="paragraph" w:styleId="af1">
    <w:name w:val="Subtitle"/>
    <w:basedOn w:val="a"/>
    <w:next w:val="a"/>
    <w:link w:val="af2"/>
    <w:qFormat/>
    <w:locked/>
    <w:rsid w:val="000D09F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rsid w:val="000D09F3"/>
    <w:rPr>
      <w:rFonts w:asciiTheme="majorHAnsi" w:eastAsiaTheme="majorEastAsia" w:hAnsiTheme="majorHAnsi" w:cstheme="majorBidi"/>
      <w:i/>
      <w:iCs/>
      <w:color w:val="4F81BD" w:themeColor="accent1"/>
      <w:spacing w:val="15"/>
      <w:sz w:val="24"/>
      <w:szCs w:val="24"/>
    </w:rPr>
  </w:style>
  <w:style w:type="character" w:customStyle="1" w:styleId="af0">
    <w:name w:val="Обычный (веб) Знак"/>
    <w:aliases w:val="Обычный (Web) Знак"/>
    <w:link w:val="af"/>
    <w:uiPriority w:val="99"/>
    <w:locked/>
    <w:rsid w:val="00FC7F3B"/>
    <w:rPr>
      <w:rFonts w:ascii="Times New Roman" w:eastAsia="Times New Roman" w:hAnsi="Times New Roman"/>
      <w:sz w:val="24"/>
      <w:szCs w:val="24"/>
    </w:rPr>
  </w:style>
  <w:style w:type="character" w:customStyle="1" w:styleId="20">
    <w:name w:val="Заголовок 2 Знак"/>
    <w:basedOn w:val="a0"/>
    <w:link w:val="2"/>
    <w:uiPriority w:val="9"/>
    <w:rsid w:val="00CB6E80"/>
    <w:rPr>
      <w:rFonts w:ascii="Times New Roman" w:eastAsia="Times New Roman" w:hAnsi="Times New Roman"/>
      <w:b/>
      <w:bCs/>
      <w:sz w:val="36"/>
      <w:szCs w:val="36"/>
    </w:rPr>
  </w:style>
  <w:style w:type="paragraph" w:customStyle="1" w:styleId="31">
    <w:name w:val="Заголовок 31"/>
    <w:basedOn w:val="a"/>
    <w:next w:val="a"/>
    <w:uiPriority w:val="9"/>
    <w:semiHidden/>
    <w:unhideWhenUsed/>
    <w:qFormat/>
    <w:rsid w:val="00CB6E80"/>
    <w:pPr>
      <w:keepNext/>
      <w:keepLines/>
      <w:spacing w:before="200" w:line="276" w:lineRule="auto"/>
      <w:outlineLvl w:val="2"/>
    </w:pPr>
    <w:rPr>
      <w:rFonts w:ascii="Cambria" w:hAnsi="Cambria"/>
      <w:b/>
      <w:bCs/>
      <w:color w:val="4F81BD"/>
      <w:sz w:val="22"/>
      <w:szCs w:val="22"/>
      <w:lang w:eastAsia="en-US"/>
    </w:rPr>
  </w:style>
  <w:style w:type="numbering" w:customStyle="1" w:styleId="11">
    <w:name w:val="Нет списка1"/>
    <w:next w:val="a2"/>
    <w:uiPriority w:val="99"/>
    <w:semiHidden/>
    <w:unhideWhenUsed/>
    <w:rsid w:val="00CB6E80"/>
  </w:style>
  <w:style w:type="character" w:customStyle="1" w:styleId="30">
    <w:name w:val="Заголовок 3 Знак"/>
    <w:basedOn w:val="a0"/>
    <w:link w:val="3"/>
    <w:uiPriority w:val="9"/>
    <w:semiHidden/>
    <w:rsid w:val="00CB6E80"/>
    <w:rPr>
      <w:rFonts w:ascii="Cambria" w:eastAsia="Times New Roman" w:hAnsi="Cambria" w:cs="Times New Roman"/>
      <w:b/>
      <w:bCs/>
      <w:color w:val="4F81BD"/>
    </w:rPr>
  </w:style>
  <w:style w:type="paragraph" w:customStyle="1" w:styleId="12">
    <w:name w:val="Абзац списка1"/>
    <w:basedOn w:val="a"/>
    <w:rsid w:val="00CB6E80"/>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uiPriority w:val="34"/>
    <w:locked/>
    <w:rsid w:val="00CB6E80"/>
    <w:rPr>
      <w:rFonts w:ascii="Arial" w:eastAsia="Times New Roman" w:hAnsi="Arial" w:cs="Arial"/>
      <w:sz w:val="24"/>
      <w:szCs w:val="24"/>
    </w:rPr>
  </w:style>
  <w:style w:type="character" w:styleId="af3">
    <w:name w:val="Emphasis"/>
    <w:uiPriority w:val="99"/>
    <w:qFormat/>
    <w:locked/>
    <w:rsid w:val="00CB6E80"/>
    <w:rPr>
      <w:i/>
      <w:iCs/>
    </w:rPr>
  </w:style>
  <w:style w:type="character" w:styleId="af4">
    <w:name w:val="Strong"/>
    <w:uiPriority w:val="22"/>
    <w:qFormat/>
    <w:locked/>
    <w:rsid w:val="00CB6E80"/>
    <w:rPr>
      <w:b/>
      <w:bCs/>
    </w:rPr>
  </w:style>
  <w:style w:type="paragraph" w:customStyle="1" w:styleId="Style6">
    <w:name w:val="Style6"/>
    <w:basedOn w:val="a"/>
    <w:rsid w:val="00CB6E80"/>
    <w:pPr>
      <w:widowControl w:val="0"/>
      <w:autoSpaceDE w:val="0"/>
      <w:autoSpaceDN w:val="0"/>
      <w:adjustRightInd w:val="0"/>
      <w:spacing w:line="276" w:lineRule="exact"/>
      <w:ind w:firstLine="720"/>
      <w:jc w:val="both"/>
    </w:pPr>
  </w:style>
  <w:style w:type="paragraph" w:customStyle="1" w:styleId="s1">
    <w:name w:val="s_1"/>
    <w:basedOn w:val="a"/>
    <w:rsid w:val="00CB6E80"/>
    <w:pPr>
      <w:spacing w:before="100" w:beforeAutospacing="1" w:after="100" w:afterAutospacing="1"/>
    </w:pPr>
  </w:style>
  <w:style w:type="paragraph" w:customStyle="1" w:styleId="21">
    <w:name w:val="Абзац списка2"/>
    <w:basedOn w:val="a"/>
    <w:rsid w:val="00CB6E80"/>
    <w:pPr>
      <w:spacing w:after="200" w:line="276" w:lineRule="auto"/>
      <w:ind w:left="720"/>
      <w:contextualSpacing/>
    </w:pPr>
    <w:rPr>
      <w:rFonts w:ascii="Calibri" w:hAnsi="Calibri"/>
      <w:sz w:val="22"/>
      <w:szCs w:val="22"/>
      <w:lang w:eastAsia="en-US"/>
    </w:rPr>
  </w:style>
  <w:style w:type="paragraph" w:styleId="af5">
    <w:name w:val="No Spacing"/>
    <w:uiPriority w:val="1"/>
    <w:qFormat/>
    <w:rsid w:val="00CB6E80"/>
    <w:rPr>
      <w:rFonts w:ascii="Times New Roman" w:eastAsia="Times New Roman" w:hAnsi="Times New Roman"/>
      <w:sz w:val="24"/>
      <w:szCs w:val="24"/>
    </w:rPr>
  </w:style>
  <w:style w:type="paragraph" w:customStyle="1" w:styleId="s3">
    <w:name w:val="s_3"/>
    <w:basedOn w:val="a"/>
    <w:rsid w:val="00CB6E80"/>
    <w:pPr>
      <w:spacing w:before="100" w:beforeAutospacing="1" w:after="100" w:afterAutospacing="1"/>
    </w:pPr>
  </w:style>
  <w:style w:type="character" w:customStyle="1" w:styleId="resultitem">
    <w:name w:val="resultitem"/>
    <w:rsid w:val="00CB6E80"/>
  </w:style>
  <w:style w:type="paragraph" w:customStyle="1" w:styleId="ListParagraph1">
    <w:name w:val="List Paragraph1"/>
    <w:basedOn w:val="a"/>
    <w:rsid w:val="00CB6E80"/>
    <w:pPr>
      <w:ind w:left="720"/>
      <w:contextualSpacing/>
    </w:pPr>
  </w:style>
  <w:style w:type="paragraph" w:customStyle="1" w:styleId="ConsPlusTitle">
    <w:name w:val="ConsPlusTitle"/>
    <w:rsid w:val="00CB6E80"/>
    <w:pPr>
      <w:widowControl w:val="0"/>
      <w:autoSpaceDE w:val="0"/>
      <w:autoSpaceDN w:val="0"/>
    </w:pPr>
    <w:rPr>
      <w:rFonts w:eastAsia="Times New Roman" w:cs="Calibri"/>
      <w:b/>
      <w:szCs w:val="20"/>
    </w:rPr>
  </w:style>
  <w:style w:type="character" w:customStyle="1" w:styleId="ConsPlusNormal0">
    <w:name w:val="ConsPlusNormal Знак"/>
    <w:link w:val="ConsPlusNormal"/>
    <w:locked/>
    <w:rsid w:val="00CB6E80"/>
    <w:rPr>
      <w:rFonts w:ascii="Arial" w:hAnsi="Arial" w:cs="Arial"/>
      <w:sz w:val="20"/>
      <w:szCs w:val="20"/>
    </w:rPr>
  </w:style>
  <w:style w:type="character" w:customStyle="1" w:styleId="af6">
    <w:name w:val="Гипертекстовая ссылка"/>
    <w:uiPriority w:val="99"/>
    <w:rsid w:val="00CB6E80"/>
    <w:rPr>
      <w:rFonts w:cs="Times New Roman"/>
      <w:b w:val="0"/>
      <w:color w:val="106BBE"/>
    </w:rPr>
  </w:style>
  <w:style w:type="character" w:customStyle="1" w:styleId="currency1">
    <w:name w:val="currency1"/>
    <w:rsid w:val="00CB6E80"/>
    <w:rPr>
      <w:color w:val="909EBB"/>
      <w:sz w:val="18"/>
      <w:szCs w:val="18"/>
    </w:rPr>
  </w:style>
  <w:style w:type="character" w:customStyle="1" w:styleId="checked2">
    <w:name w:val="checked2"/>
    <w:rsid w:val="00CB6E80"/>
    <w:rPr>
      <w:color w:val="909EBB"/>
    </w:rPr>
  </w:style>
  <w:style w:type="character" w:customStyle="1" w:styleId="orange">
    <w:name w:val="orange"/>
    <w:rsid w:val="00CB6E80"/>
  </w:style>
  <w:style w:type="character" w:customStyle="1" w:styleId="greytext">
    <w:name w:val="greytext"/>
    <w:rsid w:val="00CB6E80"/>
  </w:style>
  <w:style w:type="character" w:customStyle="1" w:styleId="fractionnumber">
    <w:name w:val="fractionnumber"/>
    <w:rsid w:val="00CB6E80"/>
  </w:style>
  <w:style w:type="paragraph" w:customStyle="1" w:styleId="af7">
    <w:name w:val="Нормальный (таблица)"/>
    <w:basedOn w:val="a"/>
    <w:next w:val="a"/>
    <w:uiPriority w:val="99"/>
    <w:rsid w:val="00CB6E80"/>
    <w:pPr>
      <w:widowControl w:val="0"/>
      <w:autoSpaceDE w:val="0"/>
      <w:autoSpaceDN w:val="0"/>
      <w:adjustRightInd w:val="0"/>
      <w:jc w:val="both"/>
    </w:pPr>
    <w:rPr>
      <w:rFonts w:ascii="Arial" w:hAnsi="Arial" w:cs="Arial"/>
      <w:sz w:val="26"/>
      <w:szCs w:val="26"/>
    </w:rPr>
  </w:style>
  <w:style w:type="paragraph" w:styleId="af8">
    <w:name w:val="footnote text"/>
    <w:aliases w:val=" Знак,Знак"/>
    <w:basedOn w:val="a"/>
    <w:link w:val="af9"/>
    <w:uiPriority w:val="99"/>
    <w:unhideWhenUsed/>
    <w:rsid w:val="00CB6E80"/>
    <w:rPr>
      <w:rFonts w:eastAsia="SimSun"/>
      <w:sz w:val="20"/>
      <w:szCs w:val="20"/>
      <w:lang w:eastAsia="zh-CN"/>
    </w:rPr>
  </w:style>
  <w:style w:type="character" w:customStyle="1" w:styleId="af9">
    <w:name w:val="Текст сноски Знак"/>
    <w:aliases w:val=" Знак Знак,Знак Знак"/>
    <w:basedOn w:val="a0"/>
    <w:link w:val="af8"/>
    <w:uiPriority w:val="99"/>
    <w:rsid w:val="00CB6E80"/>
    <w:rPr>
      <w:rFonts w:ascii="Times New Roman" w:eastAsia="SimSun" w:hAnsi="Times New Roman"/>
      <w:sz w:val="20"/>
      <w:szCs w:val="20"/>
      <w:lang w:eastAsia="zh-CN"/>
    </w:rPr>
  </w:style>
  <w:style w:type="character" w:styleId="afa">
    <w:name w:val="footnote reference"/>
    <w:aliases w:val="текст сноски,анкета сноска,Знак сноски-FN,Ciae niinee-FN,Знак сноски 1,Ciae niinee 1"/>
    <w:unhideWhenUsed/>
    <w:rsid w:val="00CB6E80"/>
    <w:rPr>
      <w:vertAlign w:val="superscript"/>
    </w:rPr>
  </w:style>
  <w:style w:type="character" w:customStyle="1" w:styleId="pinkbg1">
    <w:name w:val="pinkbg1"/>
    <w:rsid w:val="00CB6E80"/>
    <w:rPr>
      <w:shd w:val="clear" w:color="auto" w:fill="FDD7C9"/>
    </w:rPr>
  </w:style>
  <w:style w:type="character" w:customStyle="1" w:styleId="afb">
    <w:name w:val="Цветовое выделение"/>
    <w:uiPriority w:val="99"/>
    <w:rsid w:val="00CB6E80"/>
    <w:rPr>
      <w:b/>
      <w:color w:val="26282F"/>
    </w:rPr>
  </w:style>
  <w:style w:type="character" w:customStyle="1" w:styleId="incut-head-control">
    <w:name w:val="incut-head-control"/>
    <w:rsid w:val="00CB6E80"/>
    <w:rPr>
      <w:rFonts w:ascii="Helvetica" w:hAnsi="Helvetica" w:cs="Helvetica" w:hint="default"/>
      <w:b/>
      <w:bCs/>
      <w:sz w:val="21"/>
      <w:szCs w:val="21"/>
    </w:rPr>
  </w:style>
  <w:style w:type="paragraph" w:styleId="afc">
    <w:name w:val="caption"/>
    <w:basedOn w:val="a"/>
    <w:next w:val="a"/>
    <w:unhideWhenUsed/>
    <w:qFormat/>
    <w:locked/>
    <w:rsid w:val="00CB6E80"/>
    <w:pPr>
      <w:spacing w:after="200" w:line="276" w:lineRule="auto"/>
    </w:pPr>
    <w:rPr>
      <w:rFonts w:ascii="Calibri" w:hAnsi="Calibri"/>
      <w:b/>
      <w:bCs/>
      <w:sz w:val="20"/>
      <w:szCs w:val="20"/>
      <w:lang w:eastAsia="en-US"/>
    </w:rPr>
  </w:style>
  <w:style w:type="character" w:styleId="afd">
    <w:name w:val="FollowedHyperlink"/>
    <w:rsid w:val="00CB6E80"/>
    <w:rPr>
      <w:color w:val="800080"/>
      <w:u w:val="single"/>
    </w:rPr>
  </w:style>
  <w:style w:type="character" w:customStyle="1" w:styleId="cardmaininfopurchaselink">
    <w:name w:val="cardmaininfo__purchaselink"/>
    <w:rsid w:val="00CB6E80"/>
  </w:style>
  <w:style w:type="character" w:customStyle="1" w:styleId="cardmaininfostate">
    <w:name w:val="cardmaininfo__state"/>
    <w:rsid w:val="00CB6E80"/>
  </w:style>
  <w:style w:type="character" w:customStyle="1" w:styleId="Spanlink">
    <w:name w:val="Span_link"/>
    <w:rsid w:val="00CB6E80"/>
    <w:rPr>
      <w:color w:val="008200"/>
    </w:rPr>
  </w:style>
  <w:style w:type="paragraph" w:customStyle="1" w:styleId="paragraph">
    <w:name w:val="paragraph"/>
    <w:basedOn w:val="a"/>
    <w:rsid w:val="00CB6E80"/>
    <w:pPr>
      <w:spacing w:before="100" w:beforeAutospacing="1" w:after="100" w:afterAutospacing="1"/>
    </w:pPr>
  </w:style>
  <w:style w:type="character" w:customStyle="1" w:styleId="cardmaininfopurchaselink2">
    <w:name w:val="cardmaininfo__purchaselink2"/>
    <w:rsid w:val="00CB6E80"/>
    <w:rPr>
      <w:color w:val="0065DD"/>
    </w:rPr>
  </w:style>
  <w:style w:type="character" w:customStyle="1" w:styleId="timezonename">
    <w:name w:val="timezonename"/>
    <w:rsid w:val="00CB6E80"/>
  </w:style>
  <w:style w:type="character" w:customStyle="1" w:styleId="sectioninfo2">
    <w:name w:val="section__info2"/>
    <w:rsid w:val="00CB6E80"/>
    <w:rPr>
      <w:vanish w:val="0"/>
      <w:webHidden w:val="0"/>
      <w:sz w:val="24"/>
      <w:szCs w:val="24"/>
      <w:specVanish w:val="0"/>
    </w:rPr>
  </w:style>
  <w:style w:type="paragraph" w:customStyle="1" w:styleId="hidden">
    <w:name w:val="hidden"/>
    <w:basedOn w:val="a"/>
    <w:rsid w:val="00CB6E80"/>
    <w:pPr>
      <w:spacing w:before="100" w:beforeAutospacing="1" w:after="100" w:afterAutospacing="1"/>
    </w:pPr>
  </w:style>
  <w:style w:type="character" w:customStyle="1" w:styleId="s10">
    <w:name w:val="s_10"/>
    <w:rsid w:val="00CB6E80"/>
  </w:style>
  <w:style w:type="paragraph" w:customStyle="1" w:styleId="remark-p">
    <w:name w:val="remark-p"/>
    <w:basedOn w:val="a"/>
    <w:rsid w:val="00CB6E80"/>
    <w:pPr>
      <w:spacing w:line="260" w:lineRule="atLeast"/>
    </w:pPr>
    <w:rPr>
      <w:rFonts w:ascii="Times" w:eastAsia="Times" w:hAnsi="Times" w:cs="Times"/>
      <w:sz w:val="18"/>
      <w:szCs w:val="18"/>
    </w:rPr>
  </w:style>
  <w:style w:type="character" w:customStyle="1" w:styleId="letter">
    <w:name w:val="letter"/>
    <w:basedOn w:val="a0"/>
    <w:rsid w:val="00CB6E80"/>
  </w:style>
  <w:style w:type="character" w:customStyle="1" w:styleId="nobr">
    <w:name w:val="nobr"/>
    <w:basedOn w:val="a0"/>
    <w:rsid w:val="00CB6E80"/>
  </w:style>
  <w:style w:type="paragraph" w:styleId="afe">
    <w:name w:val="Plain Text"/>
    <w:basedOn w:val="a"/>
    <w:link w:val="aff"/>
    <w:rsid w:val="00CB6E80"/>
    <w:rPr>
      <w:rFonts w:ascii="Courier New" w:hAnsi="Courier New" w:cs="Courier New"/>
      <w:sz w:val="20"/>
      <w:szCs w:val="20"/>
    </w:rPr>
  </w:style>
  <w:style w:type="character" w:customStyle="1" w:styleId="aff">
    <w:name w:val="Текст Знак"/>
    <w:basedOn w:val="a0"/>
    <w:link w:val="afe"/>
    <w:rsid w:val="00CB6E80"/>
    <w:rPr>
      <w:rFonts w:ascii="Courier New" w:eastAsia="Times New Roman" w:hAnsi="Courier New" w:cs="Courier New"/>
      <w:sz w:val="20"/>
      <w:szCs w:val="20"/>
    </w:rPr>
  </w:style>
  <w:style w:type="paragraph" w:styleId="32">
    <w:name w:val="Body Text 3"/>
    <w:basedOn w:val="a"/>
    <w:link w:val="33"/>
    <w:rsid w:val="00CB6E80"/>
    <w:pPr>
      <w:spacing w:after="120"/>
    </w:pPr>
    <w:rPr>
      <w:rFonts w:eastAsia="Calibri"/>
      <w:sz w:val="16"/>
      <w:szCs w:val="16"/>
    </w:rPr>
  </w:style>
  <w:style w:type="character" w:customStyle="1" w:styleId="33">
    <w:name w:val="Основной текст 3 Знак"/>
    <w:basedOn w:val="a0"/>
    <w:link w:val="32"/>
    <w:rsid w:val="00CB6E80"/>
    <w:rPr>
      <w:rFonts w:ascii="Times New Roman" w:hAnsi="Times New Roman"/>
      <w:sz w:val="16"/>
      <w:szCs w:val="16"/>
    </w:rPr>
  </w:style>
  <w:style w:type="character" w:customStyle="1" w:styleId="FontStyle38">
    <w:name w:val="Font Style38"/>
    <w:uiPriority w:val="99"/>
    <w:rsid w:val="00CB6E80"/>
    <w:rPr>
      <w:rFonts w:ascii="Times New Roman" w:hAnsi="Times New Roman" w:cs="Times New Roman"/>
      <w:color w:val="000000"/>
      <w:sz w:val="22"/>
      <w:szCs w:val="22"/>
    </w:rPr>
  </w:style>
  <w:style w:type="paragraph" w:customStyle="1" w:styleId="34">
    <w:name w:val="Знак3"/>
    <w:basedOn w:val="a"/>
    <w:rsid w:val="00CB6E80"/>
    <w:pPr>
      <w:spacing w:before="100" w:beforeAutospacing="1" w:after="100" w:afterAutospacing="1"/>
    </w:pPr>
    <w:rPr>
      <w:rFonts w:ascii="Tahoma" w:hAnsi="Tahoma"/>
      <w:sz w:val="20"/>
      <w:szCs w:val="20"/>
      <w:lang w:val="en-US" w:eastAsia="en-US"/>
    </w:rPr>
  </w:style>
  <w:style w:type="paragraph" w:customStyle="1" w:styleId="formattext">
    <w:name w:val="formattext"/>
    <w:basedOn w:val="a"/>
    <w:rsid w:val="00CB6E80"/>
    <w:pPr>
      <w:spacing w:before="100" w:beforeAutospacing="1" w:after="100" w:afterAutospacing="1"/>
    </w:pPr>
  </w:style>
  <w:style w:type="character" w:styleId="aff0">
    <w:name w:val="Placeholder Text"/>
    <w:basedOn w:val="a0"/>
    <w:uiPriority w:val="99"/>
    <w:semiHidden/>
    <w:rsid w:val="00CB6E80"/>
    <w:rPr>
      <w:color w:val="808080"/>
    </w:rPr>
  </w:style>
  <w:style w:type="character" w:customStyle="1" w:styleId="sectioninfo">
    <w:name w:val="section__info"/>
    <w:basedOn w:val="a0"/>
    <w:rsid w:val="00CB6E80"/>
  </w:style>
  <w:style w:type="character" w:customStyle="1" w:styleId="sectiontitle">
    <w:name w:val="section__title"/>
    <w:basedOn w:val="a0"/>
    <w:rsid w:val="00CB6E80"/>
  </w:style>
  <w:style w:type="paragraph" w:customStyle="1" w:styleId="LBGovstyle2">
    <w:name w:val="LB Gov style 2"/>
    <w:rsid w:val="00CB6E80"/>
    <w:pPr>
      <w:suppressAutoHyphens/>
      <w:autoSpaceDN w:val="0"/>
      <w:spacing w:before="120" w:after="120"/>
      <w:jc w:val="both"/>
      <w:textAlignment w:val="baseline"/>
    </w:pPr>
    <w:rPr>
      <w:rFonts w:ascii="Times New Roman" w:hAnsi="Times New Roman"/>
      <w:lang w:val="en-US" w:eastAsia="en-US"/>
    </w:rPr>
  </w:style>
  <w:style w:type="paragraph" w:customStyle="1" w:styleId="LBGovstyle6">
    <w:name w:val="LB Gov style 6"/>
    <w:basedOn w:val="a"/>
    <w:rsid w:val="00CB6E80"/>
    <w:pPr>
      <w:numPr>
        <w:numId w:val="13"/>
      </w:numPr>
      <w:suppressAutoHyphens/>
      <w:autoSpaceDN w:val="0"/>
      <w:spacing w:before="120" w:after="120"/>
      <w:jc w:val="both"/>
      <w:textAlignment w:val="baseline"/>
    </w:pPr>
    <w:rPr>
      <w:rFonts w:eastAsia="Calibri"/>
      <w:sz w:val="22"/>
      <w:szCs w:val="22"/>
      <w:lang w:val="en-US"/>
    </w:rPr>
  </w:style>
  <w:style w:type="numbering" w:customStyle="1" w:styleId="LFO291">
    <w:name w:val="LFO29_1"/>
    <w:basedOn w:val="a2"/>
    <w:rsid w:val="00CB6E80"/>
    <w:pPr>
      <w:numPr>
        <w:numId w:val="13"/>
      </w:numPr>
    </w:pPr>
  </w:style>
  <w:style w:type="paragraph" w:customStyle="1" w:styleId="LBBodyText2">
    <w:name w:val="LB Body Text 2"/>
    <w:basedOn w:val="a"/>
    <w:rsid w:val="00CB6E80"/>
    <w:pPr>
      <w:suppressAutoHyphens/>
      <w:autoSpaceDN w:val="0"/>
      <w:spacing w:before="120" w:after="120"/>
      <w:ind w:left="720"/>
      <w:jc w:val="both"/>
      <w:textAlignment w:val="baseline"/>
    </w:pPr>
    <w:rPr>
      <w:rFonts w:eastAsia="MS Mincho"/>
      <w:sz w:val="22"/>
      <w:szCs w:val="22"/>
      <w:lang w:eastAsia="en-US"/>
    </w:rPr>
  </w:style>
  <w:style w:type="character" w:customStyle="1" w:styleId="310">
    <w:name w:val="Заголовок 3 Знак1"/>
    <w:basedOn w:val="a0"/>
    <w:semiHidden/>
    <w:rsid w:val="00CB6E8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FollowedHyperlink" w:uiPriority="0"/>
    <w:lsdException w:name="Strong" w:locked="1" w:semiHidden="0" w:uiPriority="22" w:unhideWhenUsed="0" w:qFormat="1"/>
    <w:lsdException w:name="Emphasis" w:locked="1" w:semiHidden="0" w:unhideWhenUsed="0" w:qFormat="1"/>
    <w:lsdException w:name="Plain Tex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9D"/>
    <w:rPr>
      <w:rFonts w:ascii="Times New Roman" w:eastAsia="Times New Roman" w:hAnsi="Times New Roman"/>
      <w:sz w:val="24"/>
      <w:szCs w:val="24"/>
    </w:rPr>
  </w:style>
  <w:style w:type="paragraph" w:styleId="1">
    <w:name w:val="heading 1"/>
    <w:basedOn w:val="a"/>
    <w:next w:val="a"/>
    <w:link w:val="10"/>
    <w:qFormat/>
    <w:locked/>
    <w:rsid w:val="00ED48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CB6E80"/>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locked/>
    <w:rsid w:val="00CB6E80"/>
    <w:pPr>
      <w:keepNext/>
      <w:keepLines/>
      <w:spacing w:before="200"/>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802FD"/>
    <w:rPr>
      <w:rFonts w:ascii="Tahoma" w:eastAsia="Calibri" w:hAnsi="Tahoma"/>
      <w:sz w:val="16"/>
      <w:szCs w:val="16"/>
    </w:rPr>
  </w:style>
  <w:style w:type="character" w:customStyle="1" w:styleId="a4">
    <w:name w:val="Текст выноски Знак"/>
    <w:basedOn w:val="a0"/>
    <w:link w:val="a3"/>
    <w:locked/>
    <w:rsid w:val="006802FD"/>
    <w:rPr>
      <w:rFonts w:ascii="Tahoma" w:hAnsi="Tahoma"/>
      <w:sz w:val="16"/>
      <w:lang w:eastAsia="ru-RU"/>
    </w:rPr>
  </w:style>
  <w:style w:type="character" w:styleId="a5">
    <w:name w:val="Hyperlink"/>
    <w:basedOn w:val="a0"/>
    <w:uiPriority w:val="99"/>
    <w:rsid w:val="00A51CCC"/>
    <w:rPr>
      <w:rFonts w:cs="Times New Roman"/>
      <w:color w:val="0000FF"/>
      <w:u w:val="single"/>
    </w:rPr>
  </w:style>
  <w:style w:type="paragraph" w:customStyle="1" w:styleId="ConsPlusNormal">
    <w:name w:val="ConsPlusNormal"/>
    <w:link w:val="ConsPlusNormal0"/>
    <w:qFormat/>
    <w:rsid w:val="00250E8D"/>
    <w:pPr>
      <w:autoSpaceDE w:val="0"/>
      <w:autoSpaceDN w:val="0"/>
      <w:adjustRightInd w:val="0"/>
    </w:pPr>
    <w:rPr>
      <w:rFonts w:ascii="Arial" w:hAnsi="Arial" w:cs="Arial"/>
      <w:sz w:val="20"/>
      <w:szCs w:val="20"/>
    </w:rPr>
  </w:style>
  <w:style w:type="paragraph" w:styleId="a6">
    <w:name w:val="header"/>
    <w:basedOn w:val="a"/>
    <w:link w:val="a7"/>
    <w:rsid w:val="00A60F46"/>
    <w:pPr>
      <w:tabs>
        <w:tab w:val="center" w:pos="4677"/>
        <w:tab w:val="right" w:pos="9355"/>
      </w:tabs>
    </w:pPr>
  </w:style>
  <w:style w:type="character" w:customStyle="1" w:styleId="a7">
    <w:name w:val="Верхний колонтитул Знак"/>
    <w:basedOn w:val="a0"/>
    <w:link w:val="a6"/>
    <w:locked/>
    <w:rsid w:val="00A60F46"/>
    <w:rPr>
      <w:rFonts w:ascii="Times New Roman" w:hAnsi="Times New Roman"/>
      <w:sz w:val="24"/>
    </w:rPr>
  </w:style>
  <w:style w:type="paragraph" w:styleId="a8">
    <w:name w:val="footer"/>
    <w:basedOn w:val="a"/>
    <w:link w:val="a9"/>
    <w:uiPriority w:val="99"/>
    <w:rsid w:val="00A60F46"/>
    <w:pPr>
      <w:tabs>
        <w:tab w:val="center" w:pos="4677"/>
        <w:tab w:val="right" w:pos="9355"/>
      </w:tabs>
    </w:pPr>
  </w:style>
  <w:style w:type="character" w:customStyle="1" w:styleId="a9">
    <w:name w:val="Нижний колонтитул Знак"/>
    <w:basedOn w:val="a0"/>
    <w:link w:val="a8"/>
    <w:uiPriority w:val="99"/>
    <w:locked/>
    <w:rsid w:val="00A60F46"/>
    <w:rPr>
      <w:rFonts w:ascii="Times New Roman" w:hAnsi="Times New Roman"/>
      <w:sz w:val="24"/>
    </w:rPr>
  </w:style>
  <w:style w:type="paragraph" w:customStyle="1" w:styleId="Default">
    <w:name w:val="Default"/>
    <w:rsid w:val="005A759A"/>
    <w:pPr>
      <w:autoSpaceDE w:val="0"/>
      <w:autoSpaceDN w:val="0"/>
      <w:adjustRightInd w:val="0"/>
    </w:pPr>
    <w:rPr>
      <w:rFonts w:ascii="Arial" w:hAnsi="Arial" w:cs="Arial"/>
      <w:color w:val="000000"/>
      <w:sz w:val="24"/>
      <w:szCs w:val="24"/>
    </w:rPr>
  </w:style>
  <w:style w:type="table" w:styleId="aa">
    <w:name w:val="Table Grid"/>
    <w:basedOn w:val="a1"/>
    <w:uiPriority w:val="59"/>
    <w:locked/>
    <w:rsid w:val="00CC0C5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link w:val="ac"/>
    <w:uiPriority w:val="34"/>
    <w:qFormat/>
    <w:rsid w:val="00CC0C52"/>
    <w:pPr>
      <w:widowControl w:val="0"/>
      <w:autoSpaceDE w:val="0"/>
      <w:autoSpaceDN w:val="0"/>
      <w:adjustRightInd w:val="0"/>
      <w:ind w:left="720" w:firstLine="720"/>
      <w:contextualSpacing/>
      <w:jc w:val="both"/>
    </w:pPr>
    <w:rPr>
      <w:rFonts w:ascii="Arial" w:hAnsi="Arial" w:cs="Arial"/>
    </w:rPr>
  </w:style>
  <w:style w:type="character" w:customStyle="1" w:styleId="title14">
    <w:name w:val="title14"/>
    <w:uiPriority w:val="99"/>
    <w:rsid w:val="00FA2EF4"/>
    <w:rPr>
      <w:color w:val="6E94C6"/>
      <w:sz w:val="24"/>
    </w:rPr>
  </w:style>
  <w:style w:type="character" w:customStyle="1" w:styleId="hl1">
    <w:name w:val="hl1"/>
    <w:uiPriority w:val="99"/>
    <w:rsid w:val="00CA27F0"/>
  </w:style>
  <w:style w:type="paragraph" w:styleId="ad">
    <w:name w:val="Body Text"/>
    <w:basedOn w:val="a"/>
    <w:link w:val="ae"/>
    <w:uiPriority w:val="99"/>
    <w:unhideWhenUsed/>
    <w:rsid w:val="00EC396E"/>
    <w:pPr>
      <w:spacing w:after="120"/>
    </w:pPr>
  </w:style>
  <w:style w:type="character" w:customStyle="1" w:styleId="ae">
    <w:name w:val="Основной текст Знак"/>
    <w:basedOn w:val="a0"/>
    <w:link w:val="ad"/>
    <w:uiPriority w:val="99"/>
    <w:rsid w:val="00EC396E"/>
    <w:rPr>
      <w:rFonts w:ascii="Times New Roman" w:eastAsia="Times New Roman" w:hAnsi="Times New Roman"/>
      <w:sz w:val="24"/>
      <w:szCs w:val="24"/>
    </w:rPr>
  </w:style>
  <w:style w:type="paragraph" w:styleId="af">
    <w:name w:val="Normal (Web)"/>
    <w:aliases w:val="Обычный (Web)"/>
    <w:basedOn w:val="a"/>
    <w:link w:val="af0"/>
    <w:uiPriority w:val="99"/>
    <w:unhideWhenUsed/>
    <w:rsid w:val="00CB4BB7"/>
    <w:pPr>
      <w:spacing w:before="100" w:beforeAutospacing="1" w:after="100" w:afterAutospacing="1"/>
    </w:pPr>
  </w:style>
  <w:style w:type="character" w:customStyle="1" w:styleId="hl">
    <w:name w:val="hl"/>
    <w:basedOn w:val="a0"/>
    <w:rsid w:val="000B69AE"/>
  </w:style>
  <w:style w:type="character" w:customStyle="1" w:styleId="10">
    <w:name w:val="Заголовок 1 Знак"/>
    <w:basedOn w:val="a0"/>
    <w:link w:val="1"/>
    <w:rsid w:val="00ED48CA"/>
    <w:rPr>
      <w:rFonts w:asciiTheme="majorHAnsi" w:eastAsiaTheme="majorEastAsia" w:hAnsiTheme="majorHAnsi" w:cstheme="majorBidi"/>
      <w:b/>
      <w:bCs/>
      <w:color w:val="365F91" w:themeColor="accent1" w:themeShade="BF"/>
      <w:sz w:val="28"/>
      <w:szCs w:val="28"/>
    </w:rPr>
  </w:style>
  <w:style w:type="paragraph" w:styleId="af1">
    <w:name w:val="Subtitle"/>
    <w:basedOn w:val="a"/>
    <w:next w:val="a"/>
    <w:link w:val="af2"/>
    <w:qFormat/>
    <w:locked/>
    <w:rsid w:val="000D09F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1"/>
    <w:rsid w:val="000D09F3"/>
    <w:rPr>
      <w:rFonts w:asciiTheme="majorHAnsi" w:eastAsiaTheme="majorEastAsia" w:hAnsiTheme="majorHAnsi" w:cstheme="majorBidi"/>
      <w:i/>
      <w:iCs/>
      <w:color w:val="4F81BD" w:themeColor="accent1"/>
      <w:spacing w:val="15"/>
      <w:sz w:val="24"/>
      <w:szCs w:val="24"/>
    </w:rPr>
  </w:style>
  <w:style w:type="character" w:customStyle="1" w:styleId="af0">
    <w:name w:val="Обычный (веб) Знак"/>
    <w:aliases w:val="Обычный (Web) Знак"/>
    <w:link w:val="af"/>
    <w:uiPriority w:val="99"/>
    <w:locked/>
    <w:rsid w:val="00FC7F3B"/>
    <w:rPr>
      <w:rFonts w:ascii="Times New Roman" w:eastAsia="Times New Roman" w:hAnsi="Times New Roman"/>
      <w:sz w:val="24"/>
      <w:szCs w:val="24"/>
    </w:rPr>
  </w:style>
  <w:style w:type="character" w:customStyle="1" w:styleId="20">
    <w:name w:val="Заголовок 2 Знак"/>
    <w:basedOn w:val="a0"/>
    <w:link w:val="2"/>
    <w:uiPriority w:val="9"/>
    <w:rsid w:val="00CB6E80"/>
    <w:rPr>
      <w:rFonts w:ascii="Times New Roman" w:eastAsia="Times New Roman" w:hAnsi="Times New Roman"/>
      <w:b/>
      <w:bCs/>
      <w:sz w:val="36"/>
      <w:szCs w:val="36"/>
    </w:rPr>
  </w:style>
  <w:style w:type="paragraph" w:customStyle="1" w:styleId="31">
    <w:name w:val="Заголовок 31"/>
    <w:basedOn w:val="a"/>
    <w:next w:val="a"/>
    <w:uiPriority w:val="9"/>
    <w:semiHidden/>
    <w:unhideWhenUsed/>
    <w:qFormat/>
    <w:rsid w:val="00CB6E80"/>
    <w:pPr>
      <w:keepNext/>
      <w:keepLines/>
      <w:spacing w:before="200" w:line="276" w:lineRule="auto"/>
      <w:outlineLvl w:val="2"/>
    </w:pPr>
    <w:rPr>
      <w:rFonts w:ascii="Cambria" w:hAnsi="Cambria"/>
      <w:b/>
      <w:bCs/>
      <w:color w:val="4F81BD"/>
      <w:sz w:val="22"/>
      <w:szCs w:val="22"/>
      <w:lang w:eastAsia="en-US"/>
    </w:rPr>
  </w:style>
  <w:style w:type="numbering" w:customStyle="1" w:styleId="11">
    <w:name w:val="Нет списка1"/>
    <w:next w:val="a2"/>
    <w:uiPriority w:val="99"/>
    <w:semiHidden/>
    <w:unhideWhenUsed/>
    <w:rsid w:val="00CB6E80"/>
  </w:style>
  <w:style w:type="character" w:customStyle="1" w:styleId="30">
    <w:name w:val="Заголовок 3 Знак"/>
    <w:basedOn w:val="a0"/>
    <w:link w:val="3"/>
    <w:uiPriority w:val="9"/>
    <w:semiHidden/>
    <w:rsid w:val="00CB6E80"/>
    <w:rPr>
      <w:rFonts w:ascii="Cambria" w:eastAsia="Times New Roman" w:hAnsi="Cambria" w:cs="Times New Roman"/>
      <w:b/>
      <w:bCs/>
      <w:color w:val="4F81BD"/>
    </w:rPr>
  </w:style>
  <w:style w:type="paragraph" w:customStyle="1" w:styleId="12">
    <w:name w:val="Абзац списка1"/>
    <w:basedOn w:val="a"/>
    <w:rsid w:val="00CB6E80"/>
    <w:pPr>
      <w:spacing w:after="200" w:line="276" w:lineRule="auto"/>
      <w:ind w:left="720"/>
      <w:contextualSpacing/>
    </w:pPr>
    <w:rPr>
      <w:rFonts w:ascii="Calibri" w:eastAsia="Calibri" w:hAnsi="Calibri"/>
      <w:sz w:val="22"/>
      <w:szCs w:val="22"/>
      <w:lang w:eastAsia="en-US"/>
    </w:rPr>
  </w:style>
  <w:style w:type="character" w:customStyle="1" w:styleId="ac">
    <w:name w:val="Абзац списка Знак"/>
    <w:link w:val="ab"/>
    <w:uiPriority w:val="34"/>
    <w:locked/>
    <w:rsid w:val="00CB6E80"/>
    <w:rPr>
      <w:rFonts w:ascii="Arial" w:eastAsia="Times New Roman" w:hAnsi="Arial" w:cs="Arial"/>
      <w:sz w:val="24"/>
      <w:szCs w:val="24"/>
    </w:rPr>
  </w:style>
  <w:style w:type="character" w:styleId="af3">
    <w:name w:val="Emphasis"/>
    <w:uiPriority w:val="99"/>
    <w:qFormat/>
    <w:locked/>
    <w:rsid w:val="00CB6E80"/>
    <w:rPr>
      <w:i/>
      <w:iCs/>
    </w:rPr>
  </w:style>
  <w:style w:type="character" w:styleId="af4">
    <w:name w:val="Strong"/>
    <w:uiPriority w:val="22"/>
    <w:qFormat/>
    <w:locked/>
    <w:rsid w:val="00CB6E80"/>
    <w:rPr>
      <w:b/>
      <w:bCs/>
    </w:rPr>
  </w:style>
  <w:style w:type="paragraph" w:customStyle="1" w:styleId="Style6">
    <w:name w:val="Style6"/>
    <w:basedOn w:val="a"/>
    <w:rsid w:val="00CB6E80"/>
    <w:pPr>
      <w:widowControl w:val="0"/>
      <w:autoSpaceDE w:val="0"/>
      <w:autoSpaceDN w:val="0"/>
      <w:adjustRightInd w:val="0"/>
      <w:spacing w:line="276" w:lineRule="exact"/>
      <w:ind w:firstLine="720"/>
      <w:jc w:val="both"/>
    </w:pPr>
  </w:style>
  <w:style w:type="paragraph" w:customStyle="1" w:styleId="s1">
    <w:name w:val="s_1"/>
    <w:basedOn w:val="a"/>
    <w:rsid w:val="00CB6E80"/>
    <w:pPr>
      <w:spacing w:before="100" w:beforeAutospacing="1" w:after="100" w:afterAutospacing="1"/>
    </w:pPr>
  </w:style>
  <w:style w:type="paragraph" w:customStyle="1" w:styleId="21">
    <w:name w:val="Абзац списка2"/>
    <w:basedOn w:val="a"/>
    <w:rsid w:val="00CB6E80"/>
    <w:pPr>
      <w:spacing w:after="200" w:line="276" w:lineRule="auto"/>
      <w:ind w:left="720"/>
      <w:contextualSpacing/>
    </w:pPr>
    <w:rPr>
      <w:rFonts w:ascii="Calibri" w:hAnsi="Calibri"/>
      <w:sz w:val="22"/>
      <w:szCs w:val="22"/>
      <w:lang w:eastAsia="en-US"/>
    </w:rPr>
  </w:style>
  <w:style w:type="paragraph" w:styleId="af5">
    <w:name w:val="No Spacing"/>
    <w:uiPriority w:val="1"/>
    <w:qFormat/>
    <w:rsid w:val="00CB6E80"/>
    <w:rPr>
      <w:rFonts w:ascii="Times New Roman" w:eastAsia="Times New Roman" w:hAnsi="Times New Roman"/>
      <w:sz w:val="24"/>
      <w:szCs w:val="24"/>
    </w:rPr>
  </w:style>
  <w:style w:type="paragraph" w:customStyle="1" w:styleId="s3">
    <w:name w:val="s_3"/>
    <w:basedOn w:val="a"/>
    <w:rsid w:val="00CB6E80"/>
    <w:pPr>
      <w:spacing w:before="100" w:beforeAutospacing="1" w:after="100" w:afterAutospacing="1"/>
    </w:pPr>
  </w:style>
  <w:style w:type="character" w:customStyle="1" w:styleId="resultitem">
    <w:name w:val="resultitem"/>
    <w:rsid w:val="00CB6E80"/>
  </w:style>
  <w:style w:type="paragraph" w:customStyle="1" w:styleId="ListParagraph1">
    <w:name w:val="List Paragraph1"/>
    <w:basedOn w:val="a"/>
    <w:rsid w:val="00CB6E80"/>
    <w:pPr>
      <w:ind w:left="720"/>
      <w:contextualSpacing/>
    </w:pPr>
  </w:style>
  <w:style w:type="paragraph" w:customStyle="1" w:styleId="ConsPlusTitle">
    <w:name w:val="ConsPlusTitle"/>
    <w:rsid w:val="00CB6E80"/>
    <w:pPr>
      <w:widowControl w:val="0"/>
      <w:autoSpaceDE w:val="0"/>
      <w:autoSpaceDN w:val="0"/>
    </w:pPr>
    <w:rPr>
      <w:rFonts w:eastAsia="Times New Roman" w:cs="Calibri"/>
      <w:b/>
      <w:szCs w:val="20"/>
    </w:rPr>
  </w:style>
  <w:style w:type="character" w:customStyle="1" w:styleId="ConsPlusNormal0">
    <w:name w:val="ConsPlusNormal Знак"/>
    <w:link w:val="ConsPlusNormal"/>
    <w:locked/>
    <w:rsid w:val="00CB6E80"/>
    <w:rPr>
      <w:rFonts w:ascii="Arial" w:hAnsi="Arial" w:cs="Arial"/>
      <w:sz w:val="20"/>
      <w:szCs w:val="20"/>
    </w:rPr>
  </w:style>
  <w:style w:type="character" w:customStyle="1" w:styleId="af6">
    <w:name w:val="Гипертекстовая ссылка"/>
    <w:uiPriority w:val="99"/>
    <w:rsid w:val="00CB6E80"/>
    <w:rPr>
      <w:rFonts w:cs="Times New Roman"/>
      <w:b w:val="0"/>
      <w:color w:val="106BBE"/>
    </w:rPr>
  </w:style>
  <w:style w:type="character" w:customStyle="1" w:styleId="currency1">
    <w:name w:val="currency1"/>
    <w:rsid w:val="00CB6E80"/>
    <w:rPr>
      <w:color w:val="909EBB"/>
      <w:sz w:val="18"/>
      <w:szCs w:val="18"/>
    </w:rPr>
  </w:style>
  <w:style w:type="character" w:customStyle="1" w:styleId="checked2">
    <w:name w:val="checked2"/>
    <w:rsid w:val="00CB6E80"/>
    <w:rPr>
      <w:color w:val="909EBB"/>
    </w:rPr>
  </w:style>
  <w:style w:type="character" w:customStyle="1" w:styleId="orange">
    <w:name w:val="orange"/>
    <w:rsid w:val="00CB6E80"/>
  </w:style>
  <w:style w:type="character" w:customStyle="1" w:styleId="greytext">
    <w:name w:val="greytext"/>
    <w:rsid w:val="00CB6E80"/>
  </w:style>
  <w:style w:type="character" w:customStyle="1" w:styleId="fractionnumber">
    <w:name w:val="fractionnumber"/>
    <w:rsid w:val="00CB6E80"/>
  </w:style>
  <w:style w:type="paragraph" w:customStyle="1" w:styleId="af7">
    <w:name w:val="Нормальный (таблица)"/>
    <w:basedOn w:val="a"/>
    <w:next w:val="a"/>
    <w:uiPriority w:val="99"/>
    <w:rsid w:val="00CB6E80"/>
    <w:pPr>
      <w:widowControl w:val="0"/>
      <w:autoSpaceDE w:val="0"/>
      <w:autoSpaceDN w:val="0"/>
      <w:adjustRightInd w:val="0"/>
      <w:jc w:val="both"/>
    </w:pPr>
    <w:rPr>
      <w:rFonts w:ascii="Arial" w:hAnsi="Arial" w:cs="Arial"/>
      <w:sz w:val="26"/>
      <w:szCs w:val="26"/>
    </w:rPr>
  </w:style>
  <w:style w:type="paragraph" w:styleId="af8">
    <w:name w:val="footnote text"/>
    <w:aliases w:val=" Знак,Знак"/>
    <w:basedOn w:val="a"/>
    <w:link w:val="af9"/>
    <w:uiPriority w:val="99"/>
    <w:unhideWhenUsed/>
    <w:rsid w:val="00CB6E80"/>
    <w:rPr>
      <w:rFonts w:eastAsia="SimSun"/>
      <w:sz w:val="20"/>
      <w:szCs w:val="20"/>
      <w:lang w:eastAsia="zh-CN"/>
    </w:rPr>
  </w:style>
  <w:style w:type="character" w:customStyle="1" w:styleId="af9">
    <w:name w:val="Текст сноски Знак"/>
    <w:aliases w:val=" Знак Знак,Знак Знак"/>
    <w:basedOn w:val="a0"/>
    <w:link w:val="af8"/>
    <w:uiPriority w:val="99"/>
    <w:rsid w:val="00CB6E80"/>
    <w:rPr>
      <w:rFonts w:ascii="Times New Roman" w:eastAsia="SimSun" w:hAnsi="Times New Roman"/>
      <w:sz w:val="20"/>
      <w:szCs w:val="20"/>
      <w:lang w:eastAsia="zh-CN"/>
    </w:rPr>
  </w:style>
  <w:style w:type="character" w:styleId="afa">
    <w:name w:val="footnote reference"/>
    <w:aliases w:val="текст сноски,анкета сноска,Знак сноски-FN,Ciae niinee-FN,Знак сноски 1,Ciae niinee 1"/>
    <w:unhideWhenUsed/>
    <w:rsid w:val="00CB6E80"/>
    <w:rPr>
      <w:vertAlign w:val="superscript"/>
    </w:rPr>
  </w:style>
  <w:style w:type="character" w:customStyle="1" w:styleId="pinkbg1">
    <w:name w:val="pinkbg1"/>
    <w:rsid w:val="00CB6E80"/>
    <w:rPr>
      <w:shd w:val="clear" w:color="auto" w:fill="FDD7C9"/>
    </w:rPr>
  </w:style>
  <w:style w:type="character" w:customStyle="1" w:styleId="afb">
    <w:name w:val="Цветовое выделение"/>
    <w:uiPriority w:val="99"/>
    <w:rsid w:val="00CB6E80"/>
    <w:rPr>
      <w:b/>
      <w:color w:val="26282F"/>
    </w:rPr>
  </w:style>
  <w:style w:type="character" w:customStyle="1" w:styleId="incut-head-control">
    <w:name w:val="incut-head-control"/>
    <w:rsid w:val="00CB6E80"/>
    <w:rPr>
      <w:rFonts w:ascii="Helvetica" w:hAnsi="Helvetica" w:cs="Helvetica" w:hint="default"/>
      <w:b/>
      <w:bCs/>
      <w:sz w:val="21"/>
      <w:szCs w:val="21"/>
    </w:rPr>
  </w:style>
  <w:style w:type="paragraph" w:styleId="afc">
    <w:name w:val="caption"/>
    <w:basedOn w:val="a"/>
    <w:next w:val="a"/>
    <w:unhideWhenUsed/>
    <w:qFormat/>
    <w:locked/>
    <w:rsid w:val="00CB6E80"/>
    <w:pPr>
      <w:spacing w:after="200" w:line="276" w:lineRule="auto"/>
    </w:pPr>
    <w:rPr>
      <w:rFonts w:ascii="Calibri" w:hAnsi="Calibri"/>
      <w:b/>
      <w:bCs/>
      <w:sz w:val="20"/>
      <w:szCs w:val="20"/>
      <w:lang w:eastAsia="en-US"/>
    </w:rPr>
  </w:style>
  <w:style w:type="character" w:styleId="afd">
    <w:name w:val="FollowedHyperlink"/>
    <w:rsid w:val="00CB6E80"/>
    <w:rPr>
      <w:color w:val="800080"/>
      <w:u w:val="single"/>
    </w:rPr>
  </w:style>
  <w:style w:type="character" w:customStyle="1" w:styleId="cardmaininfopurchaselink">
    <w:name w:val="cardmaininfo__purchaselink"/>
    <w:rsid w:val="00CB6E80"/>
  </w:style>
  <w:style w:type="character" w:customStyle="1" w:styleId="cardmaininfostate">
    <w:name w:val="cardmaininfo__state"/>
    <w:rsid w:val="00CB6E80"/>
  </w:style>
  <w:style w:type="character" w:customStyle="1" w:styleId="Spanlink">
    <w:name w:val="Span_link"/>
    <w:rsid w:val="00CB6E80"/>
    <w:rPr>
      <w:color w:val="008200"/>
    </w:rPr>
  </w:style>
  <w:style w:type="paragraph" w:customStyle="1" w:styleId="paragraph">
    <w:name w:val="paragraph"/>
    <w:basedOn w:val="a"/>
    <w:rsid w:val="00CB6E80"/>
    <w:pPr>
      <w:spacing w:before="100" w:beforeAutospacing="1" w:after="100" w:afterAutospacing="1"/>
    </w:pPr>
  </w:style>
  <w:style w:type="character" w:customStyle="1" w:styleId="cardmaininfopurchaselink2">
    <w:name w:val="cardmaininfo__purchaselink2"/>
    <w:rsid w:val="00CB6E80"/>
    <w:rPr>
      <w:color w:val="0065DD"/>
    </w:rPr>
  </w:style>
  <w:style w:type="character" w:customStyle="1" w:styleId="timezonename">
    <w:name w:val="timezonename"/>
    <w:rsid w:val="00CB6E80"/>
  </w:style>
  <w:style w:type="character" w:customStyle="1" w:styleId="sectioninfo2">
    <w:name w:val="section__info2"/>
    <w:rsid w:val="00CB6E80"/>
    <w:rPr>
      <w:vanish w:val="0"/>
      <w:webHidden w:val="0"/>
      <w:sz w:val="24"/>
      <w:szCs w:val="24"/>
      <w:specVanish w:val="0"/>
    </w:rPr>
  </w:style>
  <w:style w:type="paragraph" w:customStyle="1" w:styleId="hidden">
    <w:name w:val="hidden"/>
    <w:basedOn w:val="a"/>
    <w:rsid w:val="00CB6E80"/>
    <w:pPr>
      <w:spacing w:before="100" w:beforeAutospacing="1" w:after="100" w:afterAutospacing="1"/>
    </w:pPr>
  </w:style>
  <w:style w:type="character" w:customStyle="1" w:styleId="s10">
    <w:name w:val="s_10"/>
    <w:rsid w:val="00CB6E80"/>
  </w:style>
  <w:style w:type="paragraph" w:customStyle="1" w:styleId="remark-p">
    <w:name w:val="remark-p"/>
    <w:basedOn w:val="a"/>
    <w:rsid w:val="00CB6E80"/>
    <w:pPr>
      <w:spacing w:line="260" w:lineRule="atLeast"/>
    </w:pPr>
    <w:rPr>
      <w:rFonts w:ascii="Times" w:eastAsia="Times" w:hAnsi="Times" w:cs="Times"/>
      <w:sz w:val="18"/>
      <w:szCs w:val="18"/>
    </w:rPr>
  </w:style>
  <w:style w:type="character" w:customStyle="1" w:styleId="letter">
    <w:name w:val="letter"/>
    <w:basedOn w:val="a0"/>
    <w:rsid w:val="00CB6E80"/>
  </w:style>
  <w:style w:type="character" w:customStyle="1" w:styleId="nobr">
    <w:name w:val="nobr"/>
    <w:basedOn w:val="a0"/>
    <w:rsid w:val="00CB6E80"/>
  </w:style>
  <w:style w:type="paragraph" w:styleId="afe">
    <w:name w:val="Plain Text"/>
    <w:basedOn w:val="a"/>
    <w:link w:val="aff"/>
    <w:rsid w:val="00CB6E80"/>
    <w:rPr>
      <w:rFonts w:ascii="Courier New" w:hAnsi="Courier New" w:cs="Courier New"/>
      <w:sz w:val="20"/>
      <w:szCs w:val="20"/>
    </w:rPr>
  </w:style>
  <w:style w:type="character" w:customStyle="1" w:styleId="aff">
    <w:name w:val="Текст Знак"/>
    <w:basedOn w:val="a0"/>
    <w:link w:val="afe"/>
    <w:rsid w:val="00CB6E80"/>
    <w:rPr>
      <w:rFonts w:ascii="Courier New" w:eastAsia="Times New Roman" w:hAnsi="Courier New" w:cs="Courier New"/>
      <w:sz w:val="20"/>
      <w:szCs w:val="20"/>
    </w:rPr>
  </w:style>
  <w:style w:type="paragraph" w:styleId="32">
    <w:name w:val="Body Text 3"/>
    <w:basedOn w:val="a"/>
    <w:link w:val="33"/>
    <w:rsid w:val="00CB6E80"/>
    <w:pPr>
      <w:spacing w:after="120"/>
    </w:pPr>
    <w:rPr>
      <w:rFonts w:eastAsia="Calibri"/>
      <w:sz w:val="16"/>
      <w:szCs w:val="16"/>
    </w:rPr>
  </w:style>
  <w:style w:type="character" w:customStyle="1" w:styleId="33">
    <w:name w:val="Основной текст 3 Знак"/>
    <w:basedOn w:val="a0"/>
    <w:link w:val="32"/>
    <w:rsid w:val="00CB6E80"/>
    <w:rPr>
      <w:rFonts w:ascii="Times New Roman" w:hAnsi="Times New Roman"/>
      <w:sz w:val="16"/>
      <w:szCs w:val="16"/>
    </w:rPr>
  </w:style>
  <w:style w:type="character" w:customStyle="1" w:styleId="FontStyle38">
    <w:name w:val="Font Style38"/>
    <w:uiPriority w:val="99"/>
    <w:rsid w:val="00CB6E80"/>
    <w:rPr>
      <w:rFonts w:ascii="Times New Roman" w:hAnsi="Times New Roman" w:cs="Times New Roman"/>
      <w:color w:val="000000"/>
      <w:sz w:val="22"/>
      <w:szCs w:val="22"/>
    </w:rPr>
  </w:style>
  <w:style w:type="paragraph" w:customStyle="1" w:styleId="34">
    <w:name w:val="Знак3"/>
    <w:basedOn w:val="a"/>
    <w:rsid w:val="00CB6E80"/>
    <w:pPr>
      <w:spacing w:before="100" w:beforeAutospacing="1" w:after="100" w:afterAutospacing="1"/>
    </w:pPr>
    <w:rPr>
      <w:rFonts w:ascii="Tahoma" w:hAnsi="Tahoma"/>
      <w:sz w:val="20"/>
      <w:szCs w:val="20"/>
      <w:lang w:val="en-US" w:eastAsia="en-US"/>
    </w:rPr>
  </w:style>
  <w:style w:type="paragraph" w:customStyle="1" w:styleId="formattext">
    <w:name w:val="formattext"/>
    <w:basedOn w:val="a"/>
    <w:rsid w:val="00CB6E80"/>
    <w:pPr>
      <w:spacing w:before="100" w:beforeAutospacing="1" w:after="100" w:afterAutospacing="1"/>
    </w:pPr>
  </w:style>
  <w:style w:type="character" w:styleId="aff0">
    <w:name w:val="Placeholder Text"/>
    <w:basedOn w:val="a0"/>
    <w:uiPriority w:val="99"/>
    <w:semiHidden/>
    <w:rsid w:val="00CB6E80"/>
    <w:rPr>
      <w:color w:val="808080"/>
    </w:rPr>
  </w:style>
  <w:style w:type="character" w:customStyle="1" w:styleId="sectioninfo">
    <w:name w:val="section__info"/>
    <w:basedOn w:val="a0"/>
    <w:rsid w:val="00CB6E80"/>
  </w:style>
  <w:style w:type="character" w:customStyle="1" w:styleId="sectiontitle">
    <w:name w:val="section__title"/>
    <w:basedOn w:val="a0"/>
    <w:rsid w:val="00CB6E80"/>
  </w:style>
  <w:style w:type="paragraph" w:customStyle="1" w:styleId="LBGovstyle2">
    <w:name w:val="LB Gov style 2"/>
    <w:rsid w:val="00CB6E80"/>
    <w:pPr>
      <w:suppressAutoHyphens/>
      <w:autoSpaceDN w:val="0"/>
      <w:spacing w:before="120" w:after="120"/>
      <w:jc w:val="both"/>
      <w:textAlignment w:val="baseline"/>
    </w:pPr>
    <w:rPr>
      <w:rFonts w:ascii="Times New Roman" w:hAnsi="Times New Roman"/>
      <w:lang w:val="en-US" w:eastAsia="en-US"/>
    </w:rPr>
  </w:style>
  <w:style w:type="paragraph" w:customStyle="1" w:styleId="LBGovstyle6">
    <w:name w:val="LB Gov style 6"/>
    <w:basedOn w:val="a"/>
    <w:rsid w:val="00CB6E80"/>
    <w:pPr>
      <w:numPr>
        <w:numId w:val="13"/>
      </w:numPr>
      <w:suppressAutoHyphens/>
      <w:autoSpaceDN w:val="0"/>
      <w:spacing w:before="120" w:after="120"/>
      <w:jc w:val="both"/>
      <w:textAlignment w:val="baseline"/>
    </w:pPr>
    <w:rPr>
      <w:rFonts w:eastAsia="Calibri"/>
      <w:sz w:val="22"/>
      <w:szCs w:val="22"/>
      <w:lang w:val="en-US"/>
    </w:rPr>
  </w:style>
  <w:style w:type="numbering" w:customStyle="1" w:styleId="LFO291">
    <w:name w:val="LFO29_1"/>
    <w:basedOn w:val="a2"/>
    <w:rsid w:val="00CB6E80"/>
    <w:pPr>
      <w:numPr>
        <w:numId w:val="13"/>
      </w:numPr>
    </w:pPr>
  </w:style>
  <w:style w:type="paragraph" w:customStyle="1" w:styleId="LBBodyText2">
    <w:name w:val="LB Body Text 2"/>
    <w:basedOn w:val="a"/>
    <w:rsid w:val="00CB6E80"/>
    <w:pPr>
      <w:suppressAutoHyphens/>
      <w:autoSpaceDN w:val="0"/>
      <w:spacing w:before="120" w:after="120"/>
      <w:ind w:left="720"/>
      <w:jc w:val="both"/>
      <w:textAlignment w:val="baseline"/>
    </w:pPr>
    <w:rPr>
      <w:rFonts w:eastAsia="MS Mincho"/>
      <w:sz w:val="22"/>
      <w:szCs w:val="22"/>
      <w:lang w:eastAsia="en-US"/>
    </w:rPr>
  </w:style>
  <w:style w:type="character" w:customStyle="1" w:styleId="310">
    <w:name w:val="Заголовок 3 Знак1"/>
    <w:basedOn w:val="a0"/>
    <w:semiHidden/>
    <w:rsid w:val="00CB6E8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37">
      <w:bodyDiv w:val="1"/>
      <w:marLeft w:val="0"/>
      <w:marRight w:val="0"/>
      <w:marTop w:val="0"/>
      <w:marBottom w:val="0"/>
      <w:divBdr>
        <w:top w:val="none" w:sz="0" w:space="0" w:color="auto"/>
        <w:left w:val="none" w:sz="0" w:space="0" w:color="auto"/>
        <w:bottom w:val="none" w:sz="0" w:space="0" w:color="auto"/>
        <w:right w:val="none" w:sz="0" w:space="0" w:color="auto"/>
      </w:divBdr>
    </w:div>
    <w:div w:id="10689643">
      <w:bodyDiv w:val="1"/>
      <w:marLeft w:val="0"/>
      <w:marRight w:val="0"/>
      <w:marTop w:val="0"/>
      <w:marBottom w:val="0"/>
      <w:divBdr>
        <w:top w:val="none" w:sz="0" w:space="0" w:color="auto"/>
        <w:left w:val="none" w:sz="0" w:space="0" w:color="auto"/>
        <w:bottom w:val="none" w:sz="0" w:space="0" w:color="auto"/>
        <w:right w:val="none" w:sz="0" w:space="0" w:color="auto"/>
      </w:divBdr>
    </w:div>
    <w:div w:id="46687615">
      <w:bodyDiv w:val="1"/>
      <w:marLeft w:val="0"/>
      <w:marRight w:val="0"/>
      <w:marTop w:val="0"/>
      <w:marBottom w:val="0"/>
      <w:divBdr>
        <w:top w:val="none" w:sz="0" w:space="0" w:color="auto"/>
        <w:left w:val="none" w:sz="0" w:space="0" w:color="auto"/>
        <w:bottom w:val="none" w:sz="0" w:space="0" w:color="auto"/>
        <w:right w:val="none" w:sz="0" w:space="0" w:color="auto"/>
      </w:divBdr>
    </w:div>
    <w:div w:id="96828736">
      <w:bodyDiv w:val="1"/>
      <w:marLeft w:val="0"/>
      <w:marRight w:val="0"/>
      <w:marTop w:val="0"/>
      <w:marBottom w:val="0"/>
      <w:divBdr>
        <w:top w:val="none" w:sz="0" w:space="0" w:color="auto"/>
        <w:left w:val="none" w:sz="0" w:space="0" w:color="auto"/>
        <w:bottom w:val="none" w:sz="0" w:space="0" w:color="auto"/>
        <w:right w:val="none" w:sz="0" w:space="0" w:color="auto"/>
      </w:divBdr>
    </w:div>
    <w:div w:id="151803045">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429083377">
      <w:bodyDiv w:val="1"/>
      <w:marLeft w:val="0"/>
      <w:marRight w:val="0"/>
      <w:marTop w:val="0"/>
      <w:marBottom w:val="0"/>
      <w:divBdr>
        <w:top w:val="none" w:sz="0" w:space="0" w:color="auto"/>
        <w:left w:val="none" w:sz="0" w:space="0" w:color="auto"/>
        <w:bottom w:val="none" w:sz="0" w:space="0" w:color="auto"/>
        <w:right w:val="none" w:sz="0" w:space="0" w:color="auto"/>
      </w:divBdr>
    </w:div>
    <w:div w:id="707292548">
      <w:bodyDiv w:val="1"/>
      <w:marLeft w:val="0"/>
      <w:marRight w:val="0"/>
      <w:marTop w:val="0"/>
      <w:marBottom w:val="0"/>
      <w:divBdr>
        <w:top w:val="none" w:sz="0" w:space="0" w:color="auto"/>
        <w:left w:val="none" w:sz="0" w:space="0" w:color="auto"/>
        <w:bottom w:val="none" w:sz="0" w:space="0" w:color="auto"/>
        <w:right w:val="none" w:sz="0" w:space="0" w:color="auto"/>
      </w:divBdr>
    </w:div>
    <w:div w:id="782923998">
      <w:marLeft w:val="0"/>
      <w:marRight w:val="0"/>
      <w:marTop w:val="0"/>
      <w:marBottom w:val="0"/>
      <w:divBdr>
        <w:top w:val="none" w:sz="0" w:space="0" w:color="auto"/>
        <w:left w:val="none" w:sz="0" w:space="0" w:color="auto"/>
        <w:bottom w:val="none" w:sz="0" w:space="0" w:color="auto"/>
        <w:right w:val="none" w:sz="0" w:space="0" w:color="auto"/>
      </w:divBdr>
      <w:divsChild>
        <w:div w:id="782924009">
          <w:marLeft w:val="0"/>
          <w:marRight w:val="0"/>
          <w:marTop w:val="0"/>
          <w:marBottom w:val="0"/>
          <w:divBdr>
            <w:top w:val="none" w:sz="0" w:space="0" w:color="auto"/>
            <w:left w:val="none" w:sz="0" w:space="0" w:color="auto"/>
            <w:bottom w:val="none" w:sz="0" w:space="0" w:color="auto"/>
            <w:right w:val="none" w:sz="0" w:space="0" w:color="auto"/>
          </w:divBdr>
          <w:divsChild>
            <w:div w:id="782924029">
              <w:marLeft w:val="0"/>
              <w:marRight w:val="0"/>
              <w:marTop w:val="0"/>
              <w:marBottom w:val="0"/>
              <w:divBdr>
                <w:top w:val="none" w:sz="0" w:space="0" w:color="auto"/>
                <w:left w:val="none" w:sz="0" w:space="0" w:color="auto"/>
                <w:bottom w:val="none" w:sz="0" w:space="0" w:color="auto"/>
                <w:right w:val="none" w:sz="0" w:space="0" w:color="auto"/>
              </w:divBdr>
              <w:divsChild>
                <w:div w:id="782924021">
                  <w:marLeft w:val="150"/>
                  <w:marRight w:val="150"/>
                  <w:marTop w:val="300"/>
                  <w:marBottom w:val="1200"/>
                  <w:divBdr>
                    <w:top w:val="none" w:sz="0" w:space="0" w:color="auto"/>
                    <w:left w:val="none" w:sz="0" w:space="0" w:color="auto"/>
                    <w:bottom w:val="none" w:sz="0" w:space="0" w:color="auto"/>
                    <w:right w:val="none" w:sz="0" w:space="0" w:color="auto"/>
                  </w:divBdr>
                  <w:divsChild>
                    <w:div w:id="782923995">
                      <w:marLeft w:val="0"/>
                      <w:marRight w:val="0"/>
                      <w:marTop w:val="0"/>
                      <w:marBottom w:val="0"/>
                      <w:divBdr>
                        <w:top w:val="none" w:sz="0" w:space="0" w:color="auto"/>
                        <w:left w:val="none" w:sz="0" w:space="0" w:color="auto"/>
                        <w:bottom w:val="none" w:sz="0" w:space="0" w:color="auto"/>
                        <w:right w:val="none" w:sz="0" w:space="0" w:color="auto"/>
                      </w:divBdr>
                      <w:divsChild>
                        <w:div w:id="782923999">
                          <w:marLeft w:val="0"/>
                          <w:marRight w:val="0"/>
                          <w:marTop w:val="0"/>
                          <w:marBottom w:val="0"/>
                          <w:divBdr>
                            <w:top w:val="none" w:sz="0" w:space="0" w:color="auto"/>
                            <w:left w:val="none" w:sz="0" w:space="0" w:color="auto"/>
                            <w:bottom w:val="none" w:sz="0" w:space="0" w:color="auto"/>
                            <w:right w:val="none" w:sz="0" w:space="0" w:color="auto"/>
                          </w:divBdr>
                          <w:divsChild>
                            <w:div w:id="782924031">
                              <w:marLeft w:val="0"/>
                              <w:marRight w:val="0"/>
                              <w:marTop w:val="0"/>
                              <w:marBottom w:val="0"/>
                              <w:divBdr>
                                <w:top w:val="none" w:sz="0" w:space="0" w:color="auto"/>
                                <w:left w:val="none" w:sz="0" w:space="0" w:color="auto"/>
                                <w:bottom w:val="none" w:sz="0" w:space="0" w:color="auto"/>
                                <w:right w:val="none" w:sz="0" w:space="0" w:color="auto"/>
                              </w:divBdr>
                              <w:divsChild>
                                <w:div w:id="7829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24002">
      <w:marLeft w:val="0"/>
      <w:marRight w:val="0"/>
      <w:marTop w:val="0"/>
      <w:marBottom w:val="0"/>
      <w:divBdr>
        <w:top w:val="none" w:sz="0" w:space="0" w:color="auto"/>
        <w:left w:val="none" w:sz="0" w:space="0" w:color="auto"/>
        <w:bottom w:val="none" w:sz="0" w:space="0" w:color="auto"/>
        <w:right w:val="none" w:sz="0" w:space="0" w:color="auto"/>
      </w:divBdr>
    </w:div>
    <w:div w:id="782924008">
      <w:marLeft w:val="0"/>
      <w:marRight w:val="0"/>
      <w:marTop w:val="0"/>
      <w:marBottom w:val="0"/>
      <w:divBdr>
        <w:top w:val="none" w:sz="0" w:space="0" w:color="auto"/>
        <w:left w:val="none" w:sz="0" w:space="0" w:color="auto"/>
        <w:bottom w:val="none" w:sz="0" w:space="0" w:color="auto"/>
        <w:right w:val="none" w:sz="0" w:space="0" w:color="auto"/>
      </w:divBdr>
      <w:divsChild>
        <w:div w:id="782924022">
          <w:marLeft w:val="0"/>
          <w:marRight w:val="0"/>
          <w:marTop w:val="0"/>
          <w:marBottom w:val="0"/>
          <w:divBdr>
            <w:top w:val="none" w:sz="0" w:space="0" w:color="auto"/>
            <w:left w:val="none" w:sz="0" w:space="0" w:color="auto"/>
            <w:bottom w:val="none" w:sz="0" w:space="0" w:color="auto"/>
            <w:right w:val="none" w:sz="0" w:space="0" w:color="auto"/>
          </w:divBdr>
          <w:divsChild>
            <w:div w:id="782924001">
              <w:marLeft w:val="0"/>
              <w:marRight w:val="0"/>
              <w:marTop w:val="0"/>
              <w:marBottom w:val="0"/>
              <w:divBdr>
                <w:top w:val="none" w:sz="0" w:space="0" w:color="auto"/>
                <w:left w:val="none" w:sz="0" w:space="0" w:color="auto"/>
                <w:bottom w:val="none" w:sz="0" w:space="0" w:color="auto"/>
                <w:right w:val="none" w:sz="0" w:space="0" w:color="auto"/>
              </w:divBdr>
              <w:divsChild>
                <w:div w:id="782923993">
                  <w:marLeft w:val="150"/>
                  <w:marRight w:val="150"/>
                  <w:marTop w:val="300"/>
                  <w:marBottom w:val="1200"/>
                  <w:divBdr>
                    <w:top w:val="none" w:sz="0" w:space="0" w:color="auto"/>
                    <w:left w:val="none" w:sz="0" w:space="0" w:color="auto"/>
                    <w:bottom w:val="none" w:sz="0" w:space="0" w:color="auto"/>
                    <w:right w:val="none" w:sz="0" w:space="0" w:color="auto"/>
                  </w:divBdr>
                  <w:divsChild>
                    <w:div w:id="782924023">
                      <w:marLeft w:val="0"/>
                      <w:marRight w:val="0"/>
                      <w:marTop w:val="0"/>
                      <w:marBottom w:val="0"/>
                      <w:divBdr>
                        <w:top w:val="none" w:sz="0" w:space="0" w:color="auto"/>
                        <w:left w:val="none" w:sz="0" w:space="0" w:color="auto"/>
                        <w:bottom w:val="none" w:sz="0" w:space="0" w:color="auto"/>
                        <w:right w:val="none" w:sz="0" w:space="0" w:color="auto"/>
                      </w:divBdr>
                      <w:divsChild>
                        <w:div w:id="782924015">
                          <w:marLeft w:val="0"/>
                          <w:marRight w:val="0"/>
                          <w:marTop w:val="0"/>
                          <w:marBottom w:val="0"/>
                          <w:divBdr>
                            <w:top w:val="none" w:sz="0" w:space="0" w:color="auto"/>
                            <w:left w:val="none" w:sz="0" w:space="0" w:color="auto"/>
                            <w:bottom w:val="none" w:sz="0" w:space="0" w:color="auto"/>
                            <w:right w:val="none" w:sz="0" w:space="0" w:color="auto"/>
                          </w:divBdr>
                          <w:divsChild>
                            <w:div w:id="782924028">
                              <w:marLeft w:val="0"/>
                              <w:marRight w:val="0"/>
                              <w:marTop w:val="0"/>
                              <w:marBottom w:val="0"/>
                              <w:divBdr>
                                <w:top w:val="none" w:sz="0" w:space="0" w:color="auto"/>
                                <w:left w:val="none" w:sz="0" w:space="0" w:color="auto"/>
                                <w:bottom w:val="none" w:sz="0" w:space="0" w:color="auto"/>
                                <w:right w:val="none" w:sz="0" w:space="0" w:color="auto"/>
                              </w:divBdr>
                              <w:divsChild>
                                <w:div w:id="782923996">
                                  <w:marLeft w:val="0"/>
                                  <w:marRight w:val="0"/>
                                  <w:marTop w:val="0"/>
                                  <w:marBottom w:val="0"/>
                                  <w:divBdr>
                                    <w:top w:val="none" w:sz="0" w:space="0" w:color="auto"/>
                                    <w:left w:val="none" w:sz="0" w:space="0" w:color="auto"/>
                                    <w:bottom w:val="none" w:sz="0" w:space="0" w:color="auto"/>
                                    <w:right w:val="none" w:sz="0" w:space="0" w:color="auto"/>
                                  </w:divBdr>
                                </w:div>
                                <w:div w:id="782924003">
                                  <w:marLeft w:val="0"/>
                                  <w:marRight w:val="0"/>
                                  <w:marTop w:val="0"/>
                                  <w:marBottom w:val="0"/>
                                  <w:divBdr>
                                    <w:top w:val="none" w:sz="0" w:space="0" w:color="auto"/>
                                    <w:left w:val="none" w:sz="0" w:space="0" w:color="auto"/>
                                    <w:bottom w:val="none" w:sz="0" w:space="0" w:color="auto"/>
                                    <w:right w:val="none" w:sz="0" w:space="0" w:color="auto"/>
                                  </w:divBdr>
                                </w:div>
                                <w:div w:id="782924013">
                                  <w:marLeft w:val="0"/>
                                  <w:marRight w:val="0"/>
                                  <w:marTop w:val="0"/>
                                  <w:marBottom w:val="0"/>
                                  <w:divBdr>
                                    <w:top w:val="none" w:sz="0" w:space="0" w:color="auto"/>
                                    <w:left w:val="none" w:sz="0" w:space="0" w:color="auto"/>
                                    <w:bottom w:val="none" w:sz="0" w:space="0" w:color="auto"/>
                                    <w:right w:val="none" w:sz="0" w:space="0" w:color="auto"/>
                                  </w:divBdr>
                                </w:div>
                                <w:div w:id="782924017">
                                  <w:marLeft w:val="0"/>
                                  <w:marRight w:val="0"/>
                                  <w:marTop w:val="0"/>
                                  <w:marBottom w:val="0"/>
                                  <w:divBdr>
                                    <w:top w:val="none" w:sz="0" w:space="0" w:color="auto"/>
                                    <w:left w:val="none" w:sz="0" w:space="0" w:color="auto"/>
                                    <w:bottom w:val="none" w:sz="0" w:space="0" w:color="auto"/>
                                    <w:right w:val="none" w:sz="0" w:space="0" w:color="auto"/>
                                  </w:divBdr>
                                </w:div>
                                <w:div w:id="782924020">
                                  <w:marLeft w:val="0"/>
                                  <w:marRight w:val="0"/>
                                  <w:marTop w:val="0"/>
                                  <w:marBottom w:val="0"/>
                                  <w:divBdr>
                                    <w:top w:val="none" w:sz="0" w:space="0" w:color="auto"/>
                                    <w:left w:val="none" w:sz="0" w:space="0" w:color="auto"/>
                                    <w:bottom w:val="none" w:sz="0" w:space="0" w:color="auto"/>
                                    <w:right w:val="none" w:sz="0" w:space="0" w:color="auto"/>
                                  </w:divBdr>
                                </w:div>
                                <w:div w:id="782924025">
                                  <w:marLeft w:val="0"/>
                                  <w:marRight w:val="0"/>
                                  <w:marTop w:val="0"/>
                                  <w:marBottom w:val="0"/>
                                  <w:divBdr>
                                    <w:top w:val="none" w:sz="0" w:space="0" w:color="auto"/>
                                    <w:left w:val="none" w:sz="0" w:space="0" w:color="auto"/>
                                    <w:bottom w:val="none" w:sz="0" w:space="0" w:color="auto"/>
                                    <w:right w:val="none" w:sz="0" w:space="0" w:color="auto"/>
                                  </w:divBdr>
                                </w:div>
                                <w:div w:id="7829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24010">
      <w:marLeft w:val="0"/>
      <w:marRight w:val="0"/>
      <w:marTop w:val="0"/>
      <w:marBottom w:val="0"/>
      <w:divBdr>
        <w:top w:val="none" w:sz="0" w:space="0" w:color="auto"/>
        <w:left w:val="none" w:sz="0" w:space="0" w:color="auto"/>
        <w:bottom w:val="none" w:sz="0" w:space="0" w:color="auto"/>
        <w:right w:val="none" w:sz="0" w:space="0" w:color="auto"/>
      </w:divBdr>
      <w:divsChild>
        <w:div w:id="782924016">
          <w:marLeft w:val="0"/>
          <w:marRight w:val="0"/>
          <w:marTop w:val="0"/>
          <w:marBottom w:val="0"/>
          <w:divBdr>
            <w:top w:val="none" w:sz="0" w:space="0" w:color="auto"/>
            <w:left w:val="none" w:sz="0" w:space="0" w:color="auto"/>
            <w:bottom w:val="none" w:sz="0" w:space="0" w:color="auto"/>
            <w:right w:val="none" w:sz="0" w:space="0" w:color="auto"/>
          </w:divBdr>
          <w:divsChild>
            <w:div w:id="782923997">
              <w:marLeft w:val="0"/>
              <w:marRight w:val="0"/>
              <w:marTop w:val="0"/>
              <w:marBottom w:val="0"/>
              <w:divBdr>
                <w:top w:val="none" w:sz="0" w:space="0" w:color="auto"/>
                <w:left w:val="none" w:sz="0" w:space="0" w:color="auto"/>
                <w:bottom w:val="none" w:sz="0" w:space="0" w:color="auto"/>
                <w:right w:val="none" w:sz="0" w:space="0" w:color="auto"/>
              </w:divBdr>
              <w:divsChild>
                <w:div w:id="782924011">
                  <w:marLeft w:val="150"/>
                  <w:marRight w:val="150"/>
                  <w:marTop w:val="300"/>
                  <w:marBottom w:val="1200"/>
                  <w:divBdr>
                    <w:top w:val="none" w:sz="0" w:space="0" w:color="auto"/>
                    <w:left w:val="none" w:sz="0" w:space="0" w:color="auto"/>
                    <w:bottom w:val="none" w:sz="0" w:space="0" w:color="auto"/>
                    <w:right w:val="none" w:sz="0" w:space="0" w:color="auto"/>
                  </w:divBdr>
                  <w:divsChild>
                    <w:div w:id="782924033">
                      <w:marLeft w:val="0"/>
                      <w:marRight w:val="0"/>
                      <w:marTop w:val="0"/>
                      <w:marBottom w:val="0"/>
                      <w:divBdr>
                        <w:top w:val="none" w:sz="0" w:space="0" w:color="auto"/>
                        <w:left w:val="none" w:sz="0" w:space="0" w:color="auto"/>
                        <w:bottom w:val="none" w:sz="0" w:space="0" w:color="auto"/>
                        <w:right w:val="none" w:sz="0" w:space="0" w:color="auto"/>
                      </w:divBdr>
                      <w:divsChild>
                        <w:div w:id="782924019">
                          <w:marLeft w:val="0"/>
                          <w:marRight w:val="0"/>
                          <w:marTop w:val="0"/>
                          <w:marBottom w:val="0"/>
                          <w:divBdr>
                            <w:top w:val="none" w:sz="0" w:space="0" w:color="auto"/>
                            <w:left w:val="none" w:sz="0" w:space="0" w:color="auto"/>
                            <w:bottom w:val="none" w:sz="0" w:space="0" w:color="auto"/>
                            <w:right w:val="none" w:sz="0" w:space="0" w:color="auto"/>
                          </w:divBdr>
                          <w:divsChild>
                            <w:div w:id="782924012">
                              <w:marLeft w:val="0"/>
                              <w:marRight w:val="0"/>
                              <w:marTop w:val="0"/>
                              <w:marBottom w:val="0"/>
                              <w:divBdr>
                                <w:top w:val="none" w:sz="0" w:space="0" w:color="auto"/>
                                <w:left w:val="none" w:sz="0" w:space="0" w:color="auto"/>
                                <w:bottom w:val="none" w:sz="0" w:space="0" w:color="auto"/>
                                <w:right w:val="none" w:sz="0" w:space="0" w:color="auto"/>
                              </w:divBdr>
                              <w:divsChild>
                                <w:div w:id="7829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924026">
      <w:marLeft w:val="0"/>
      <w:marRight w:val="0"/>
      <w:marTop w:val="0"/>
      <w:marBottom w:val="0"/>
      <w:divBdr>
        <w:top w:val="none" w:sz="0" w:space="0" w:color="auto"/>
        <w:left w:val="none" w:sz="0" w:space="0" w:color="auto"/>
        <w:bottom w:val="none" w:sz="0" w:space="0" w:color="auto"/>
        <w:right w:val="none" w:sz="0" w:space="0" w:color="auto"/>
      </w:divBdr>
    </w:div>
    <w:div w:id="782924027">
      <w:marLeft w:val="0"/>
      <w:marRight w:val="0"/>
      <w:marTop w:val="0"/>
      <w:marBottom w:val="0"/>
      <w:divBdr>
        <w:top w:val="none" w:sz="0" w:space="0" w:color="auto"/>
        <w:left w:val="none" w:sz="0" w:space="0" w:color="auto"/>
        <w:bottom w:val="none" w:sz="0" w:space="0" w:color="auto"/>
        <w:right w:val="none" w:sz="0" w:space="0" w:color="auto"/>
      </w:divBdr>
    </w:div>
    <w:div w:id="782924032">
      <w:marLeft w:val="0"/>
      <w:marRight w:val="0"/>
      <w:marTop w:val="0"/>
      <w:marBottom w:val="0"/>
      <w:divBdr>
        <w:top w:val="none" w:sz="0" w:space="0" w:color="auto"/>
        <w:left w:val="none" w:sz="0" w:space="0" w:color="auto"/>
        <w:bottom w:val="none" w:sz="0" w:space="0" w:color="auto"/>
        <w:right w:val="none" w:sz="0" w:space="0" w:color="auto"/>
      </w:divBdr>
      <w:divsChild>
        <w:div w:id="782924000">
          <w:marLeft w:val="0"/>
          <w:marRight w:val="0"/>
          <w:marTop w:val="0"/>
          <w:marBottom w:val="0"/>
          <w:divBdr>
            <w:top w:val="none" w:sz="0" w:space="0" w:color="auto"/>
            <w:left w:val="none" w:sz="0" w:space="0" w:color="auto"/>
            <w:bottom w:val="none" w:sz="0" w:space="0" w:color="auto"/>
            <w:right w:val="none" w:sz="0" w:space="0" w:color="auto"/>
          </w:divBdr>
          <w:divsChild>
            <w:div w:id="782924024">
              <w:marLeft w:val="0"/>
              <w:marRight w:val="0"/>
              <w:marTop w:val="0"/>
              <w:marBottom w:val="0"/>
              <w:divBdr>
                <w:top w:val="none" w:sz="0" w:space="0" w:color="auto"/>
                <w:left w:val="none" w:sz="0" w:space="0" w:color="auto"/>
                <w:bottom w:val="none" w:sz="0" w:space="0" w:color="auto"/>
                <w:right w:val="none" w:sz="0" w:space="0" w:color="auto"/>
              </w:divBdr>
              <w:divsChild>
                <w:div w:id="782924030">
                  <w:marLeft w:val="150"/>
                  <w:marRight w:val="150"/>
                  <w:marTop w:val="300"/>
                  <w:marBottom w:val="1200"/>
                  <w:divBdr>
                    <w:top w:val="none" w:sz="0" w:space="0" w:color="auto"/>
                    <w:left w:val="none" w:sz="0" w:space="0" w:color="auto"/>
                    <w:bottom w:val="none" w:sz="0" w:space="0" w:color="auto"/>
                    <w:right w:val="none" w:sz="0" w:space="0" w:color="auto"/>
                  </w:divBdr>
                  <w:divsChild>
                    <w:div w:id="782924014">
                      <w:marLeft w:val="0"/>
                      <w:marRight w:val="0"/>
                      <w:marTop w:val="0"/>
                      <w:marBottom w:val="0"/>
                      <w:divBdr>
                        <w:top w:val="none" w:sz="0" w:space="0" w:color="auto"/>
                        <w:left w:val="none" w:sz="0" w:space="0" w:color="auto"/>
                        <w:bottom w:val="none" w:sz="0" w:space="0" w:color="auto"/>
                        <w:right w:val="none" w:sz="0" w:space="0" w:color="auto"/>
                      </w:divBdr>
                      <w:divsChild>
                        <w:div w:id="782924006">
                          <w:marLeft w:val="0"/>
                          <w:marRight w:val="0"/>
                          <w:marTop w:val="0"/>
                          <w:marBottom w:val="0"/>
                          <w:divBdr>
                            <w:top w:val="none" w:sz="0" w:space="0" w:color="auto"/>
                            <w:left w:val="none" w:sz="0" w:space="0" w:color="auto"/>
                            <w:bottom w:val="none" w:sz="0" w:space="0" w:color="auto"/>
                            <w:right w:val="none" w:sz="0" w:space="0" w:color="auto"/>
                          </w:divBdr>
                          <w:divsChild>
                            <w:div w:id="782924018">
                              <w:marLeft w:val="0"/>
                              <w:marRight w:val="0"/>
                              <w:marTop w:val="0"/>
                              <w:marBottom w:val="0"/>
                              <w:divBdr>
                                <w:top w:val="none" w:sz="0" w:space="0" w:color="auto"/>
                                <w:left w:val="none" w:sz="0" w:space="0" w:color="auto"/>
                                <w:bottom w:val="none" w:sz="0" w:space="0" w:color="auto"/>
                                <w:right w:val="none" w:sz="0" w:space="0" w:color="auto"/>
                              </w:divBdr>
                              <w:divsChild>
                                <w:div w:id="782924004">
                                  <w:marLeft w:val="0"/>
                                  <w:marRight w:val="0"/>
                                  <w:marTop w:val="0"/>
                                  <w:marBottom w:val="0"/>
                                  <w:divBdr>
                                    <w:top w:val="none" w:sz="0" w:space="0" w:color="auto"/>
                                    <w:left w:val="none" w:sz="0" w:space="0" w:color="auto"/>
                                    <w:bottom w:val="none" w:sz="0" w:space="0" w:color="auto"/>
                                    <w:right w:val="none" w:sz="0" w:space="0" w:color="auto"/>
                                  </w:divBdr>
                                </w:div>
                                <w:div w:id="782924007">
                                  <w:marLeft w:val="0"/>
                                  <w:marRight w:val="0"/>
                                  <w:marTop w:val="0"/>
                                  <w:marBottom w:val="0"/>
                                  <w:divBdr>
                                    <w:top w:val="none" w:sz="0" w:space="0" w:color="auto"/>
                                    <w:left w:val="none" w:sz="0" w:space="0" w:color="auto"/>
                                    <w:bottom w:val="none" w:sz="0" w:space="0" w:color="auto"/>
                                    <w:right w:val="none" w:sz="0" w:space="0" w:color="auto"/>
                                  </w:divBdr>
                                </w:div>
                                <w:div w:id="7829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31093">
      <w:bodyDiv w:val="1"/>
      <w:marLeft w:val="0"/>
      <w:marRight w:val="0"/>
      <w:marTop w:val="0"/>
      <w:marBottom w:val="0"/>
      <w:divBdr>
        <w:top w:val="none" w:sz="0" w:space="0" w:color="auto"/>
        <w:left w:val="none" w:sz="0" w:space="0" w:color="auto"/>
        <w:bottom w:val="none" w:sz="0" w:space="0" w:color="auto"/>
        <w:right w:val="none" w:sz="0" w:space="0" w:color="auto"/>
      </w:divBdr>
    </w:div>
    <w:div w:id="887686030">
      <w:bodyDiv w:val="1"/>
      <w:marLeft w:val="0"/>
      <w:marRight w:val="0"/>
      <w:marTop w:val="0"/>
      <w:marBottom w:val="0"/>
      <w:divBdr>
        <w:top w:val="none" w:sz="0" w:space="0" w:color="auto"/>
        <w:left w:val="none" w:sz="0" w:space="0" w:color="auto"/>
        <w:bottom w:val="none" w:sz="0" w:space="0" w:color="auto"/>
        <w:right w:val="none" w:sz="0" w:space="0" w:color="auto"/>
      </w:divBdr>
    </w:div>
    <w:div w:id="919676612">
      <w:bodyDiv w:val="1"/>
      <w:marLeft w:val="0"/>
      <w:marRight w:val="0"/>
      <w:marTop w:val="0"/>
      <w:marBottom w:val="0"/>
      <w:divBdr>
        <w:top w:val="none" w:sz="0" w:space="0" w:color="auto"/>
        <w:left w:val="none" w:sz="0" w:space="0" w:color="auto"/>
        <w:bottom w:val="none" w:sz="0" w:space="0" w:color="auto"/>
        <w:right w:val="none" w:sz="0" w:space="0" w:color="auto"/>
      </w:divBdr>
    </w:div>
    <w:div w:id="1031225620">
      <w:bodyDiv w:val="1"/>
      <w:marLeft w:val="0"/>
      <w:marRight w:val="0"/>
      <w:marTop w:val="0"/>
      <w:marBottom w:val="0"/>
      <w:divBdr>
        <w:top w:val="none" w:sz="0" w:space="0" w:color="auto"/>
        <w:left w:val="none" w:sz="0" w:space="0" w:color="auto"/>
        <w:bottom w:val="none" w:sz="0" w:space="0" w:color="auto"/>
        <w:right w:val="none" w:sz="0" w:space="0" w:color="auto"/>
      </w:divBdr>
    </w:div>
    <w:div w:id="1099790779">
      <w:bodyDiv w:val="1"/>
      <w:marLeft w:val="0"/>
      <w:marRight w:val="0"/>
      <w:marTop w:val="0"/>
      <w:marBottom w:val="0"/>
      <w:divBdr>
        <w:top w:val="none" w:sz="0" w:space="0" w:color="auto"/>
        <w:left w:val="none" w:sz="0" w:space="0" w:color="auto"/>
        <w:bottom w:val="none" w:sz="0" w:space="0" w:color="auto"/>
        <w:right w:val="none" w:sz="0" w:space="0" w:color="auto"/>
      </w:divBdr>
    </w:div>
    <w:div w:id="1144083173">
      <w:bodyDiv w:val="1"/>
      <w:marLeft w:val="0"/>
      <w:marRight w:val="0"/>
      <w:marTop w:val="0"/>
      <w:marBottom w:val="0"/>
      <w:divBdr>
        <w:top w:val="none" w:sz="0" w:space="0" w:color="auto"/>
        <w:left w:val="none" w:sz="0" w:space="0" w:color="auto"/>
        <w:bottom w:val="none" w:sz="0" w:space="0" w:color="auto"/>
        <w:right w:val="none" w:sz="0" w:space="0" w:color="auto"/>
      </w:divBdr>
    </w:div>
    <w:div w:id="1151482681">
      <w:bodyDiv w:val="1"/>
      <w:marLeft w:val="0"/>
      <w:marRight w:val="0"/>
      <w:marTop w:val="0"/>
      <w:marBottom w:val="0"/>
      <w:divBdr>
        <w:top w:val="none" w:sz="0" w:space="0" w:color="auto"/>
        <w:left w:val="none" w:sz="0" w:space="0" w:color="auto"/>
        <w:bottom w:val="none" w:sz="0" w:space="0" w:color="auto"/>
        <w:right w:val="none" w:sz="0" w:space="0" w:color="auto"/>
      </w:divBdr>
    </w:div>
    <w:div w:id="1159080731">
      <w:bodyDiv w:val="1"/>
      <w:marLeft w:val="0"/>
      <w:marRight w:val="0"/>
      <w:marTop w:val="0"/>
      <w:marBottom w:val="0"/>
      <w:divBdr>
        <w:top w:val="none" w:sz="0" w:space="0" w:color="auto"/>
        <w:left w:val="none" w:sz="0" w:space="0" w:color="auto"/>
        <w:bottom w:val="none" w:sz="0" w:space="0" w:color="auto"/>
        <w:right w:val="none" w:sz="0" w:space="0" w:color="auto"/>
      </w:divBdr>
    </w:div>
    <w:div w:id="1177885280">
      <w:bodyDiv w:val="1"/>
      <w:marLeft w:val="0"/>
      <w:marRight w:val="0"/>
      <w:marTop w:val="0"/>
      <w:marBottom w:val="0"/>
      <w:divBdr>
        <w:top w:val="none" w:sz="0" w:space="0" w:color="auto"/>
        <w:left w:val="none" w:sz="0" w:space="0" w:color="auto"/>
        <w:bottom w:val="none" w:sz="0" w:space="0" w:color="auto"/>
        <w:right w:val="none" w:sz="0" w:space="0" w:color="auto"/>
      </w:divBdr>
    </w:div>
    <w:div w:id="1257448229">
      <w:bodyDiv w:val="1"/>
      <w:marLeft w:val="0"/>
      <w:marRight w:val="0"/>
      <w:marTop w:val="0"/>
      <w:marBottom w:val="0"/>
      <w:divBdr>
        <w:top w:val="none" w:sz="0" w:space="0" w:color="auto"/>
        <w:left w:val="none" w:sz="0" w:space="0" w:color="auto"/>
        <w:bottom w:val="none" w:sz="0" w:space="0" w:color="auto"/>
        <w:right w:val="none" w:sz="0" w:space="0" w:color="auto"/>
      </w:divBdr>
    </w:div>
    <w:div w:id="1344086872">
      <w:bodyDiv w:val="1"/>
      <w:marLeft w:val="0"/>
      <w:marRight w:val="0"/>
      <w:marTop w:val="0"/>
      <w:marBottom w:val="0"/>
      <w:divBdr>
        <w:top w:val="none" w:sz="0" w:space="0" w:color="auto"/>
        <w:left w:val="none" w:sz="0" w:space="0" w:color="auto"/>
        <w:bottom w:val="none" w:sz="0" w:space="0" w:color="auto"/>
        <w:right w:val="none" w:sz="0" w:space="0" w:color="auto"/>
      </w:divBdr>
    </w:div>
    <w:div w:id="1489323580">
      <w:bodyDiv w:val="1"/>
      <w:marLeft w:val="0"/>
      <w:marRight w:val="0"/>
      <w:marTop w:val="0"/>
      <w:marBottom w:val="0"/>
      <w:divBdr>
        <w:top w:val="none" w:sz="0" w:space="0" w:color="auto"/>
        <w:left w:val="none" w:sz="0" w:space="0" w:color="auto"/>
        <w:bottom w:val="none" w:sz="0" w:space="0" w:color="auto"/>
        <w:right w:val="none" w:sz="0" w:space="0" w:color="auto"/>
      </w:divBdr>
    </w:div>
    <w:div w:id="1512328978">
      <w:bodyDiv w:val="1"/>
      <w:marLeft w:val="0"/>
      <w:marRight w:val="0"/>
      <w:marTop w:val="0"/>
      <w:marBottom w:val="0"/>
      <w:divBdr>
        <w:top w:val="none" w:sz="0" w:space="0" w:color="auto"/>
        <w:left w:val="none" w:sz="0" w:space="0" w:color="auto"/>
        <w:bottom w:val="none" w:sz="0" w:space="0" w:color="auto"/>
        <w:right w:val="none" w:sz="0" w:space="0" w:color="auto"/>
      </w:divBdr>
    </w:div>
    <w:div w:id="1539663058">
      <w:bodyDiv w:val="1"/>
      <w:marLeft w:val="0"/>
      <w:marRight w:val="0"/>
      <w:marTop w:val="0"/>
      <w:marBottom w:val="0"/>
      <w:divBdr>
        <w:top w:val="none" w:sz="0" w:space="0" w:color="auto"/>
        <w:left w:val="none" w:sz="0" w:space="0" w:color="auto"/>
        <w:bottom w:val="none" w:sz="0" w:space="0" w:color="auto"/>
        <w:right w:val="none" w:sz="0" w:space="0" w:color="auto"/>
      </w:divBdr>
    </w:div>
    <w:div w:id="1544630616">
      <w:bodyDiv w:val="1"/>
      <w:marLeft w:val="0"/>
      <w:marRight w:val="0"/>
      <w:marTop w:val="0"/>
      <w:marBottom w:val="0"/>
      <w:divBdr>
        <w:top w:val="none" w:sz="0" w:space="0" w:color="auto"/>
        <w:left w:val="none" w:sz="0" w:space="0" w:color="auto"/>
        <w:bottom w:val="none" w:sz="0" w:space="0" w:color="auto"/>
        <w:right w:val="none" w:sz="0" w:space="0" w:color="auto"/>
      </w:divBdr>
    </w:div>
    <w:div w:id="1629706434">
      <w:bodyDiv w:val="1"/>
      <w:marLeft w:val="0"/>
      <w:marRight w:val="0"/>
      <w:marTop w:val="0"/>
      <w:marBottom w:val="0"/>
      <w:divBdr>
        <w:top w:val="none" w:sz="0" w:space="0" w:color="auto"/>
        <w:left w:val="none" w:sz="0" w:space="0" w:color="auto"/>
        <w:bottom w:val="none" w:sz="0" w:space="0" w:color="auto"/>
        <w:right w:val="none" w:sz="0" w:space="0" w:color="auto"/>
      </w:divBdr>
    </w:div>
    <w:div w:id="1645890828">
      <w:bodyDiv w:val="1"/>
      <w:marLeft w:val="0"/>
      <w:marRight w:val="0"/>
      <w:marTop w:val="0"/>
      <w:marBottom w:val="0"/>
      <w:divBdr>
        <w:top w:val="none" w:sz="0" w:space="0" w:color="auto"/>
        <w:left w:val="none" w:sz="0" w:space="0" w:color="auto"/>
        <w:bottom w:val="none" w:sz="0" w:space="0" w:color="auto"/>
        <w:right w:val="none" w:sz="0" w:space="0" w:color="auto"/>
      </w:divBdr>
    </w:div>
    <w:div w:id="1749493673">
      <w:bodyDiv w:val="1"/>
      <w:marLeft w:val="0"/>
      <w:marRight w:val="0"/>
      <w:marTop w:val="0"/>
      <w:marBottom w:val="0"/>
      <w:divBdr>
        <w:top w:val="none" w:sz="0" w:space="0" w:color="auto"/>
        <w:left w:val="none" w:sz="0" w:space="0" w:color="auto"/>
        <w:bottom w:val="none" w:sz="0" w:space="0" w:color="auto"/>
        <w:right w:val="none" w:sz="0" w:space="0" w:color="auto"/>
      </w:divBdr>
    </w:div>
    <w:div w:id="1784492182">
      <w:bodyDiv w:val="1"/>
      <w:marLeft w:val="0"/>
      <w:marRight w:val="0"/>
      <w:marTop w:val="0"/>
      <w:marBottom w:val="0"/>
      <w:divBdr>
        <w:top w:val="none" w:sz="0" w:space="0" w:color="auto"/>
        <w:left w:val="none" w:sz="0" w:space="0" w:color="auto"/>
        <w:bottom w:val="none" w:sz="0" w:space="0" w:color="auto"/>
        <w:right w:val="none" w:sz="0" w:space="0" w:color="auto"/>
      </w:divBdr>
    </w:div>
    <w:div w:id="1794010631">
      <w:bodyDiv w:val="1"/>
      <w:marLeft w:val="0"/>
      <w:marRight w:val="0"/>
      <w:marTop w:val="0"/>
      <w:marBottom w:val="0"/>
      <w:divBdr>
        <w:top w:val="none" w:sz="0" w:space="0" w:color="auto"/>
        <w:left w:val="none" w:sz="0" w:space="0" w:color="auto"/>
        <w:bottom w:val="none" w:sz="0" w:space="0" w:color="auto"/>
        <w:right w:val="none" w:sz="0" w:space="0" w:color="auto"/>
      </w:divBdr>
    </w:div>
    <w:div w:id="1822040967">
      <w:bodyDiv w:val="1"/>
      <w:marLeft w:val="0"/>
      <w:marRight w:val="0"/>
      <w:marTop w:val="0"/>
      <w:marBottom w:val="0"/>
      <w:divBdr>
        <w:top w:val="none" w:sz="0" w:space="0" w:color="auto"/>
        <w:left w:val="none" w:sz="0" w:space="0" w:color="auto"/>
        <w:bottom w:val="none" w:sz="0" w:space="0" w:color="auto"/>
        <w:right w:val="none" w:sz="0" w:space="0" w:color="auto"/>
      </w:divBdr>
    </w:div>
    <w:div w:id="1827630437">
      <w:bodyDiv w:val="1"/>
      <w:marLeft w:val="0"/>
      <w:marRight w:val="0"/>
      <w:marTop w:val="0"/>
      <w:marBottom w:val="0"/>
      <w:divBdr>
        <w:top w:val="none" w:sz="0" w:space="0" w:color="auto"/>
        <w:left w:val="none" w:sz="0" w:space="0" w:color="auto"/>
        <w:bottom w:val="none" w:sz="0" w:space="0" w:color="auto"/>
        <w:right w:val="none" w:sz="0" w:space="0" w:color="auto"/>
      </w:divBdr>
    </w:div>
    <w:div w:id="1833639662">
      <w:bodyDiv w:val="1"/>
      <w:marLeft w:val="0"/>
      <w:marRight w:val="0"/>
      <w:marTop w:val="0"/>
      <w:marBottom w:val="0"/>
      <w:divBdr>
        <w:top w:val="none" w:sz="0" w:space="0" w:color="auto"/>
        <w:left w:val="none" w:sz="0" w:space="0" w:color="auto"/>
        <w:bottom w:val="none" w:sz="0" w:space="0" w:color="auto"/>
        <w:right w:val="none" w:sz="0" w:space="0" w:color="auto"/>
      </w:divBdr>
    </w:div>
    <w:div w:id="1886601049">
      <w:bodyDiv w:val="1"/>
      <w:marLeft w:val="0"/>
      <w:marRight w:val="0"/>
      <w:marTop w:val="0"/>
      <w:marBottom w:val="0"/>
      <w:divBdr>
        <w:top w:val="none" w:sz="0" w:space="0" w:color="auto"/>
        <w:left w:val="none" w:sz="0" w:space="0" w:color="auto"/>
        <w:bottom w:val="none" w:sz="0" w:space="0" w:color="auto"/>
        <w:right w:val="none" w:sz="0" w:space="0" w:color="auto"/>
      </w:divBdr>
    </w:div>
    <w:div w:id="2029016230">
      <w:bodyDiv w:val="1"/>
      <w:marLeft w:val="0"/>
      <w:marRight w:val="0"/>
      <w:marTop w:val="0"/>
      <w:marBottom w:val="0"/>
      <w:divBdr>
        <w:top w:val="none" w:sz="0" w:space="0" w:color="auto"/>
        <w:left w:val="none" w:sz="0" w:space="0" w:color="auto"/>
        <w:bottom w:val="none" w:sz="0" w:space="0" w:color="auto"/>
        <w:right w:val="none" w:sz="0" w:space="0" w:color="auto"/>
      </w:divBdr>
    </w:div>
    <w:div w:id="2055275838">
      <w:bodyDiv w:val="1"/>
      <w:marLeft w:val="0"/>
      <w:marRight w:val="0"/>
      <w:marTop w:val="0"/>
      <w:marBottom w:val="0"/>
      <w:divBdr>
        <w:top w:val="none" w:sz="0" w:space="0" w:color="auto"/>
        <w:left w:val="none" w:sz="0" w:space="0" w:color="auto"/>
        <w:bottom w:val="none" w:sz="0" w:space="0" w:color="auto"/>
        <w:right w:val="none" w:sz="0" w:space="0" w:color="auto"/>
      </w:divBdr>
    </w:div>
    <w:div w:id="2065446180">
      <w:bodyDiv w:val="1"/>
      <w:marLeft w:val="0"/>
      <w:marRight w:val="0"/>
      <w:marTop w:val="0"/>
      <w:marBottom w:val="0"/>
      <w:divBdr>
        <w:top w:val="none" w:sz="0" w:space="0" w:color="auto"/>
        <w:left w:val="none" w:sz="0" w:space="0" w:color="auto"/>
        <w:bottom w:val="none" w:sz="0" w:space="0" w:color="auto"/>
        <w:right w:val="none" w:sz="0" w:space="0" w:color="auto"/>
      </w:divBdr>
    </w:div>
    <w:div w:id="2075618441">
      <w:bodyDiv w:val="1"/>
      <w:marLeft w:val="0"/>
      <w:marRight w:val="0"/>
      <w:marTop w:val="0"/>
      <w:marBottom w:val="0"/>
      <w:divBdr>
        <w:top w:val="none" w:sz="0" w:space="0" w:color="auto"/>
        <w:left w:val="none" w:sz="0" w:space="0" w:color="auto"/>
        <w:bottom w:val="none" w:sz="0" w:space="0" w:color="auto"/>
        <w:right w:val="none" w:sz="0" w:space="0" w:color="auto"/>
      </w:divBdr>
    </w:div>
    <w:div w:id="2107533666">
      <w:bodyDiv w:val="1"/>
      <w:marLeft w:val="0"/>
      <w:marRight w:val="0"/>
      <w:marTop w:val="0"/>
      <w:marBottom w:val="0"/>
      <w:divBdr>
        <w:top w:val="none" w:sz="0" w:space="0" w:color="auto"/>
        <w:left w:val="none" w:sz="0" w:space="0" w:color="auto"/>
        <w:bottom w:val="none" w:sz="0" w:space="0" w:color="auto"/>
        <w:right w:val="none" w:sz="0" w:space="0" w:color="auto"/>
      </w:divBdr>
    </w:div>
    <w:div w:id="2122528238">
      <w:bodyDiv w:val="1"/>
      <w:marLeft w:val="0"/>
      <w:marRight w:val="0"/>
      <w:marTop w:val="0"/>
      <w:marBottom w:val="0"/>
      <w:divBdr>
        <w:top w:val="none" w:sz="0" w:space="0" w:color="auto"/>
        <w:left w:val="none" w:sz="0" w:space="0" w:color="auto"/>
        <w:bottom w:val="none" w:sz="0" w:space="0" w:color="auto"/>
        <w:right w:val="none" w:sz="0" w:space="0" w:color="auto"/>
      </w:divBdr>
    </w:div>
    <w:div w:id="21415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consultantplus://offline/ref=8135E7499B657B36C0C2C9BD45AF4581C7756B64A484F92DA7D437E695F45A00FF21320B11C6644572A0D8CAA6E146F7C930D59B6903B2E8q107L" TargetMode="External"/><Relationship Id="rId39" Type="http://schemas.openxmlformats.org/officeDocument/2006/relationships/hyperlink" Target="https://zakupki.gov.ru/epz/contract/contractCard/common-info.html?reestrNumber=3471201391322000132" TargetMode="External"/><Relationship Id="rId3" Type="http://schemas.openxmlformats.org/officeDocument/2006/relationships/styles" Target="styles.xml"/><Relationship Id="rId21" Type="http://schemas.openxmlformats.org/officeDocument/2006/relationships/hyperlink" Target="https://zakupki.gov.ru/epz/order/notice/ea44/view/common-info.html?regNumber=0845600003918000002" TargetMode="External"/><Relationship Id="rId34" Type="http://schemas.openxmlformats.org/officeDocument/2006/relationships/hyperlink" Target="https://zakupki.gov.ru/epz/contract/contractCard/common-info.html?reestrNumber=3471201391322000132"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se.garant.ru/70353464/94f5bf092e8d98af576ee351987de4f0/" TargetMode="External"/><Relationship Id="rId17" Type="http://schemas.openxmlformats.org/officeDocument/2006/relationships/hyperlink" Target="https://vip.1gzakaz.ru/" TargetMode="External"/><Relationship Id="rId25" Type="http://schemas.openxmlformats.org/officeDocument/2006/relationships/hyperlink" Target="https://zakupki.gov.ru/epz/order/notice/ea44/view/common-info.html?regNumber=0845600003918000002" TargetMode="External"/><Relationship Id="rId33" Type="http://schemas.openxmlformats.org/officeDocument/2006/relationships/hyperlink" Target="https://zakupki.gov.ru/epz/contract/contractCard/common-info.html?reestrNumber=3471200423521000009" TargetMode="External"/><Relationship Id="rId38" Type="http://schemas.openxmlformats.org/officeDocument/2006/relationships/hyperlink" Target="https://zakupki.gov.ru/epz/contract/contractCard/common-info.html?reestrNumber=3471200423521000009" TargetMode="External"/><Relationship Id="rId2" Type="http://schemas.openxmlformats.org/officeDocument/2006/relationships/numbering" Target="numbering.xml"/><Relationship Id="rId16" Type="http://schemas.openxmlformats.org/officeDocument/2006/relationships/hyperlink" Target="https://vip.1gzakaz.ru/"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0D3EFDB85A9F5E96E82C7FA8FA69FCF45856F480DE1183AB5E79ADB6AF20DB3A350A1B0E3CA1277ECFFC3B64F8449D702A3D8F4E4D57X2X4O" TargetMode="External"/><Relationship Id="rId41" Type="http://schemas.openxmlformats.org/officeDocument/2006/relationships/hyperlink" Target="consultantplus://offline/ref=C34036DA4EEAEFD856E00F917CBED89D37628A07DBEDDE5340F4A5F9785EEB497D0EC245BC7B8062277ABC61E58801FE8CA2F692EE26196EBC0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gov.ru/epz/order/notice/ea44/view/common-info.html?regNumber=0845600003918000002" TargetMode="External"/><Relationship Id="rId24" Type="http://schemas.openxmlformats.org/officeDocument/2006/relationships/hyperlink" Target="https://zakupki.gov.ru/epz/order/notice/ea44/view/common-info.html?regNumber=0845600003918000002" TargetMode="External"/><Relationship Id="rId32" Type="http://schemas.openxmlformats.org/officeDocument/2006/relationships/hyperlink" Target="http://www.zakupki.gov.ru" TargetMode="External"/><Relationship Id="rId37" Type="http://schemas.openxmlformats.org/officeDocument/2006/relationships/hyperlink" Target="http://zakupki.gov.ru/epz/order/notice/zk44/view/common-info.html?regNumber=0345300088718000009" TargetMode="External"/><Relationship Id="rId40" Type="http://schemas.openxmlformats.org/officeDocument/2006/relationships/hyperlink" Target="consultantplus://offline/ref=C34036DA4EEAEFD856E00F917CBED89D37618C03D7EEDE5340F4A5F9785EEB497D0EC245BC7A8066267ABC61E58801FE8CA2F692EE26196EBC0BI" TargetMode="External"/><Relationship Id="rId5" Type="http://schemas.openxmlformats.org/officeDocument/2006/relationships/settings" Target="settings.xml"/><Relationship Id="rId15" Type="http://schemas.openxmlformats.org/officeDocument/2006/relationships/hyperlink" Target="https://vip.1gzakaz.ru/" TargetMode="External"/><Relationship Id="rId23" Type="http://schemas.openxmlformats.org/officeDocument/2006/relationships/hyperlink" Target="consultantplus://offline/ref=67A3008D5546D8D184D5DAAE238C63987EDD106A50283120CCA65CD87D1992ACB383E882F55AC1078F7081B9485A1DBC9F8F4872A095F638j6oBL" TargetMode="External"/><Relationship Id="rId28" Type="http://schemas.openxmlformats.org/officeDocument/2006/relationships/hyperlink" Target="consultantplus://offline/ref=0EB105FA50A03C78CBF854752F36397C143D437226B1E509113319DB5889DB7D7735A6FA08C437D5081AA48CF0EFDE2C817AB33E2D34CF5AYDh6N" TargetMode="External"/><Relationship Id="rId36" Type="http://schemas.openxmlformats.org/officeDocument/2006/relationships/hyperlink" Target="https://zakupki.gov.ru/epz/contract/contractCard/common-info.html?reestrNumber=3471201391322000132" TargetMode="External"/><Relationship Id="rId10" Type="http://schemas.openxmlformats.org/officeDocument/2006/relationships/hyperlink" Target="http://www.zakupki.gov.ru" TargetMode="External"/><Relationship Id="rId19" Type="http://schemas.openxmlformats.org/officeDocument/2006/relationships/hyperlink" Target="https://vip.1gzakaz.ru/" TargetMode="External"/><Relationship Id="rId31" Type="http://schemas.openxmlformats.org/officeDocument/2006/relationships/hyperlink" Target="http://www.rts-tender.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ip.1gzakaz.ru/" TargetMode="External"/><Relationship Id="rId22" Type="http://schemas.openxmlformats.org/officeDocument/2006/relationships/hyperlink" Target="consultantplus://offline/ref=62E00F96B7FB151E47549D05D911FDC3A626108796E6BD1F75506CF4FC5F60EA734330D381D89C79D3E008CBDDC01FD12B505080C3BD41BCb520I" TargetMode="External"/><Relationship Id="rId27" Type="http://schemas.openxmlformats.org/officeDocument/2006/relationships/hyperlink" Target="https://zakupki.gov.ru/epz/order/notice/ea44/view/common-info.html?regNumber=0845600003918000002" TargetMode="External"/><Relationship Id="rId30" Type="http://schemas.openxmlformats.org/officeDocument/2006/relationships/hyperlink" Target="consultantplus://offline/ref=0D3EFDB85A9F5E96E82C7FA8FA69FCF45856F480DE1183AB5E79ADB6AF20DB3A350A1B0E3CA1207ECFFC3B64F8449D702A3D8F4E4D57X2X4O" TargetMode="External"/><Relationship Id="rId35" Type="http://schemas.openxmlformats.org/officeDocument/2006/relationships/hyperlink" Target="https://zakupki.gov.ru/epz/contract/contractCard/common-info.html?reestrNumber=347120042352100000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2868-2316-463C-8720-99B55CDB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17</Pages>
  <Words>8938</Words>
  <Characters>50953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dc:creator>
  <cp:lastModifiedBy>1</cp:lastModifiedBy>
  <cp:revision>12</cp:revision>
  <cp:lastPrinted>2022-11-17T06:59:00Z</cp:lastPrinted>
  <dcterms:created xsi:type="dcterms:W3CDTF">2022-11-01T08:41:00Z</dcterms:created>
  <dcterms:modified xsi:type="dcterms:W3CDTF">2022-11-17T07:00:00Z</dcterms:modified>
</cp:coreProperties>
</file>