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C" w:rsidRPr="0089674C" w:rsidRDefault="0089674C" w:rsidP="0089674C">
      <w:pPr>
        <w:jc w:val="center"/>
        <w:rPr>
          <w:rFonts w:ascii="Times New Roman" w:hAnsi="Times New Roman" w:cs="Times New Roman"/>
          <w:b/>
        </w:rPr>
      </w:pPr>
      <w:r w:rsidRPr="0089674C">
        <w:rPr>
          <w:rFonts w:ascii="Times New Roman" w:hAnsi="Times New Roman" w:cs="Times New Roman"/>
          <w:b/>
        </w:rPr>
        <w:t xml:space="preserve">Государственная инспекция труда в Ленинградской области напоминает об </w:t>
      </w:r>
      <w:bookmarkStart w:id="0" w:name="_GoBack"/>
      <w:r w:rsidRPr="0089674C">
        <w:rPr>
          <w:rFonts w:ascii="Times New Roman" w:hAnsi="Times New Roman" w:cs="Times New Roman"/>
          <w:b/>
        </w:rPr>
        <w:t xml:space="preserve">обязанностях </w:t>
      </w:r>
      <w:proofErr w:type="gramStart"/>
      <w:r w:rsidRPr="0089674C">
        <w:rPr>
          <w:rFonts w:ascii="Times New Roman" w:hAnsi="Times New Roman" w:cs="Times New Roman"/>
          <w:b/>
        </w:rPr>
        <w:t>работодателей-физических</w:t>
      </w:r>
      <w:proofErr w:type="gramEnd"/>
      <w:r w:rsidRPr="0089674C">
        <w:rPr>
          <w:rFonts w:ascii="Times New Roman" w:hAnsi="Times New Roman" w:cs="Times New Roman"/>
          <w:b/>
        </w:rPr>
        <w:t xml:space="preserve"> лиц, не являющихся индивидуальными предпринимателями, в части заключения и прекращения трудового договора с работниками</w:t>
      </w:r>
      <w:bookmarkEnd w:id="0"/>
    </w:p>
    <w:p w:rsidR="004F598A" w:rsidRDefault="0089674C" w:rsidP="0089674C">
      <w:pPr>
        <w:jc w:val="both"/>
      </w:pPr>
      <w:r>
        <w:t>Работодатель - физическое лицо (гражданин), не являющийся индивидуальным предпринимателем, обязан в уведомительном порядке зарегистрировать трудовой договор и прекращение трудового договора с работником в органе местного самоуправления. Согласно части 4 статьи 303 ТК РФ: 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 Согласно части 3 статьи 307 ТК РФ: Работодатель -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sectPr w:rsidR="004F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4C"/>
    <w:rsid w:val="004F598A"/>
    <w:rsid w:val="008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2022-12-05T14:20:00Z</dcterms:created>
  <dcterms:modified xsi:type="dcterms:W3CDTF">2022-12-05T14:21:00Z</dcterms:modified>
</cp:coreProperties>
</file>