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EB" w:rsidRDefault="002B65EB">
      <w:pPr>
        <w:widowControl w:val="0"/>
        <w:spacing w:before="67" w:after="0" w:line="240" w:lineRule="auto"/>
        <w:ind w:right="101"/>
        <w:rPr>
          <w:rStyle w:val="aff"/>
        </w:rPr>
      </w:pPr>
    </w:p>
    <w:p w:rsidR="002B65EB" w:rsidRDefault="00EC6E86">
      <w:pPr>
        <w:widowControl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715010" cy="866140"/>
            <wp:effectExtent l="0" t="0" r="8890" b="0"/>
            <wp:wrapThrough wrapText="bothSides">
              <wp:wrapPolygon edited="1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150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FF"/>
          <w:sz w:val="24"/>
          <w:szCs w:val="24"/>
        </w:rPr>
        <w:t xml:space="preserve">Администрация Приозерского муниципального района Ленинградской области      </w:t>
      </w:r>
    </w:p>
    <w:p w:rsidR="002B65EB" w:rsidRDefault="002B65EB">
      <w:pPr>
        <w:widowControl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</w:t>
      </w:r>
      <w:r>
        <w:rPr>
          <w:rFonts w:ascii="Cambria" w:hAnsi="Cambria"/>
          <w:spacing w:val="-1"/>
          <w:sz w:val="28"/>
          <w:szCs w:val="28"/>
        </w:rPr>
        <w:t>ВЕ</w:t>
      </w:r>
      <w:r>
        <w:rPr>
          <w:rFonts w:ascii="Cambria" w:hAnsi="Cambria"/>
          <w:sz w:val="28"/>
          <w:szCs w:val="28"/>
        </w:rPr>
        <w:t>РЖДЕН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pacing w:val="-2"/>
          <w:sz w:val="28"/>
          <w:szCs w:val="28"/>
        </w:rPr>
        <w:t>с</w:t>
      </w:r>
      <w:r>
        <w:rPr>
          <w:rFonts w:ascii="Cambria" w:hAnsi="Cambria"/>
          <w:spacing w:val="1"/>
          <w:sz w:val="28"/>
          <w:szCs w:val="28"/>
        </w:rPr>
        <w:t>п</w:t>
      </w:r>
      <w:r>
        <w:rPr>
          <w:rFonts w:ascii="Cambria" w:hAnsi="Cambria"/>
          <w:spacing w:val="-1"/>
          <w:sz w:val="28"/>
          <w:szCs w:val="28"/>
        </w:rPr>
        <w:t>о</w:t>
      </w: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pacing w:val="-2"/>
          <w:sz w:val="28"/>
          <w:szCs w:val="28"/>
        </w:rPr>
        <w:t>я</w:t>
      </w:r>
      <w:r>
        <w:rPr>
          <w:rFonts w:ascii="Cambria" w:hAnsi="Cambria"/>
          <w:sz w:val="28"/>
          <w:szCs w:val="28"/>
        </w:rPr>
        <w:t>же</w:t>
      </w:r>
      <w:r>
        <w:rPr>
          <w:rFonts w:ascii="Cambria" w:hAnsi="Cambria"/>
          <w:spacing w:val="-1"/>
          <w:sz w:val="28"/>
          <w:szCs w:val="28"/>
        </w:rPr>
        <w:t>н</w:t>
      </w:r>
      <w:r>
        <w:rPr>
          <w:rFonts w:ascii="Cambria" w:hAnsi="Cambria"/>
          <w:spacing w:val="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ем</w:t>
      </w:r>
      <w:r>
        <w:rPr>
          <w:rFonts w:ascii="Cambria" w:hAnsi="Cambria"/>
          <w:spacing w:val="-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pacing w:val="-3"/>
          <w:sz w:val="28"/>
          <w:szCs w:val="28"/>
        </w:rPr>
        <w:t>м</w:t>
      </w:r>
      <w:r>
        <w:rPr>
          <w:rFonts w:ascii="Cambria" w:hAnsi="Cambria"/>
          <w:spacing w:val="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тета</w:t>
      </w:r>
      <w:r>
        <w:rPr>
          <w:rFonts w:ascii="Cambria" w:hAnsi="Cambria"/>
          <w:spacing w:val="-3"/>
          <w:sz w:val="28"/>
          <w:szCs w:val="28"/>
        </w:rPr>
        <w:t xml:space="preserve"> </w:t>
      </w:r>
      <w:r>
        <w:rPr>
          <w:rFonts w:ascii="Cambria" w:hAnsi="Cambria"/>
          <w:spacing w:val="-2"/>
          <w:sz w:val="28"/>
          <w:szCs w:val="28"/>
        </w:rPr>
        <w:t>о</w:t>
      </w:r>
      <w:r>
        <w:rPr>
          <w:rFonts w:ascii="Cambria" w:hAnsi="Cambria"/>
          <w:spacing w:val="1"/>
          <w:sz w:val="28"/>
          <w:szCs w:val="28"/>
        </w:rPr>
        <w:t>б</w:t>
      </w:r>
      <w:r>
        <w:rPr>
          <w:rFonts w:ascii="Cambria" w:hAnsi="Cambria"/>
          <w:spacing w:val="-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азов</w:t>
      </w:r>
      <w:r>
        <w:rPr>
          <w:rFonts w:ascii="Cambria" w:hAnsi="Cambria"/>
          <w:spacing w:val="-2"/>
          <w:sz w:val="28"/>
          <w:szCs w:val="28"/>
        </w:rPr>
        <w:t>а</w:t>
      </w:r>
      <w:r>
        <w:rPr>
          <w:rFonts w:ascii="Cambria" w:hAnsi="Cambria"/>
          <w:spacing w:val="1"/>
          <w:sz w:val="28"/>
          <w:szCs w:val="28"/>
        </w:rPr>
        <w:t>н</w:t>
      </w:r>
      <w:r>
        <w:rPr>
          <w:rFonts w:ascii="Cambria" w:hAnsi="Cambria"/>
          <w:spacing w:val="-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 xml:space="preserve">я  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администрации Приозерского муниципального района </w:t>
      </w:r>
    </w:p>
    <w:p w:rsidR="002B65EB" w:rsidRDefault="00EC6E86">
      <w:pPr>
        <w:widowControl w:val="0"/>
        <w:spacing w:before="6" w:after="0" w:line="322" w:lineRule="exact"/>
        <w:ind w:left="9225" w:right="93" w:firstLine="3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Лен</w:t>
      </w:r>
      <w:r>
        <w:rPr>
          <w:rFonts w:ascii="Cambria" w:hAnsi="Cambria"/>
          <w:spacing w:val="-1"/>
          <w:sz w:val="28"/>
          <w:szCs w:val="28"/>
        </w:rPr>
        <w:t>и</w:t>
      </w:r>
      <w:r>
        <w:rPr>
          <w:rFonts w:ascii="Cambria" w:hAnsi="Cambria"/>
          <w:spacing w:val="1"/>
          <w:sz w:val="28"/>
          <w:szCs w:val="28"/>
        </w:rPr>
        <w:t>н</w:t>
      </w:r>
      <w:r>
        <w:rPr>
          <w:rFonts w:ascii="Cambria" w:hAnsi="Cambria"/>
          <w:spacing w:val="-2"/>
          <w:sz w:val="28"/>
          <w:szCs w:val="28"/>
        </w:rPr>
        <w:t>г</w:t>
      </w: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pacing w:val="-1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pacing w:val="-2"/>
          <w:sz w:val="28"/>
          <w:szCs w:val="28"/>
        </w:rPr>
        <w:t>к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>й</w:t>
      </w:r>
      <w:r>
        <w:rPr>
          <w:rFonts w:ascii="Cambria" w:hAnsi="Cambria"/>
          <w:spacing w:val="-2"/>
          <w:sz w:val="28"/>
          <w:szCs w:val="28"/>
        </w:rPr>
        <w:t xml:space="preserve"> </w:t>
      </w:r>
      <w:r>
        <w:rPr>
          <w:rFonts w:ascii="Cambria" w:hAnsi="Cambria"/>
          <w:spacing w:val="1"/>
          <w:sz w:val="28"/>
          <w:szCs w:val="28"/>
        </w:rPr>
        <w:t>об</w:t>
      </w:r>
      <w:r>
        <w:rPr>
          <w:rFonts w:ascii="Cambria" w:hAnsi="Cambria"/>
          <w:spacing w:val="-1"/>
          <w:sz w:val="28"/>
          <w:szCs w:val="28"/>
        </w:rPr>
        <w:t>л</w:t>
      </w:r>
      <w:r>
        <w:rPr>
          <w:rFonts w:ascii="Cambria" w:hAnsi="Cambria"/>
          <w:spacing w:val="-2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>сти</w:t>
      </w:r>
    </w:p>
    <w:p w:rsidR="002B65EB" w:rsidRDefault="00EC6E86">
      <w:pPr>
        <w:widowControl w:val="0"/>
        <w:spacing w:after="0" w:line="318" w:lineRule="exact"/>
        <w:ind w:right="102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pacing w:val="1"/>
          <w:sz w:val="28"/>
          <w:szCs w:val="28"/>
        </w:rPr>
        <w:t xml:space="preserve">    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 xml:space="preserve">т </w:t>
      </w:r>
      <w:r>
        <w:rPr>
          <w:rFonts w:ascii="Cambria" w:hAnsi="Cambria"/>
          <w:spacing w:val="1"/>
          <w:sz w:val="28"/>
          <w:szCs w:val="28"/>
        </w:rPr>
        <w:t>2</w:t>
      </w:r>
      <w:bookmarkStart w:id="0" w:name="_GoBack"/>
      <w:bookmarkEnd w:id="0"/>
      <w:r>
        <w:rPr>
          <w:rFonts w:ascii="Cambria" w:hAnsi="Cambria"/>
          <w:spacing w:val="-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сентября </w:t>
      </w:r>
      <w:r>
        <w:rPr>
          <w:rFonts w:ascii="Cambria" w:hAnsi="Cambria"/>
          <w:spacing w:val="-1"/>
          <w:sz w:val="28"/>
          <w:szCs w:val="28"/>
        </w:rPr>
        <w:t>2</w:t>
      </w:r>
      <w:r>
        <w:rPr>
          <w:rFonts w:ascii="Cambria" w:hAnsi="Cambria"/>
          <w:spacing w:val="1"/>
          <w:sz w:val="28"/>
          <w:szCs w:val="28"/>
        </w:rPr>
        <w:t>0</w:t>
      </w:r>
      <w:r>
        <w:rPr>
          <w:rFonts w:ascii="Cambria" w:hAnsi="Cambria"/>
          <w:spacing w:val="-1"/>
          <w:sz w:val="28"/>
          <w:szCs w:val="28"/>
        </w:rPr>
        <w:t>22</w:t>
      </w:r>
      <w:r>
        <w:rPr>
          <w:rFonts w:ascii="Cambria" w:hAnsi="Cambria"/>
          <w:spacing w:val="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г.</w:t>
      </w:r>
      <w:r>
        <w:rPr>
          <w:rFonts w:ascii="Cambria" w:hAnsi="Cambria"/>
          <w:spacing w:val="-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№ </w:t>
      </w:r>
      <w:r>
        <w:rPr>
          <w:rFonts w:ascii="Cambria" w:hAnsi="Cambria"/>
          <w:spacing w:val="-1"/>
          <w:sz w:val="28"/>
          <w:szCs w:val="28"/>
        </w:rPr>
        <w:t>1644-р</w:t>
      </w: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jc w:val="center"/>
        <w:tblLook w:val="04A0" w:firstRow="1" w:lastRow="0" w:firstColumn="1" w:lastColumn="0" w:noHBand="0" w:noVBand="1"/>
      </w:tblPr>
      <w:tblGrid>
        <w:gridCol w:w="16020"/>
      </w:tblGrid>
      <w:tr w:rsidR="002B65E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 w:rsidR="002B65EB" w:rsidRDefault="00EC6E86">
            <w:pPr>
              <w:spacing w:after="0" w:line="240" w:lineRule="auto"/>
              <w:ind w:left="-142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Приозерского муниципального района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52"/>
                <w:szCs w:val="52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 w:rsidR="002B65E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2022-2023 </w:t>
            </w:r>
            <w:r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 w:rsidR="002B65EB">
        <w:trPr>
          <w:trHeight w:val="360"/>
          <w:jc w:val="center"/>
        </w:trPr>
        <w:tc>
          <w:tcPr>
            <w:tcW w:w="5000" w:type="pct"/>
            <w:vAlign w:val="center"/>
          </w:tcPr>
          <w:p w:rsidR="002B65EB" w:rsidRDefault="002B65EB">
            <w:pPr>
              <w:spacing w:after="0" w:line="240" w:lineRule="auto"/>
              <w:jc w:val="center"/>
            </w:pPr>
          </w:p>
        </w:tc>
      </w:tr>
    </w:tbl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EC6E8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Составители:</w:t>
      </w:r>
    </w:p>
    <w:p w:rsidR="002B65EB" w:rsidRDefault="00EC6E86">
      <w:pPr>
        <w:spacing w:after="0" w:line="240" w:lineRule="auto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Титова Елена Аркадьевна, </w:t>
      </w:r>
      <w:r>
        <w:rPr>
          <w:rFonts w:ascii="Times New Roman" w:hAnsi="Times New Roman"/>
          <w:sz w:val="24"/>
        </w:rPr>
        <w:t>заместитель председателя комитета 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Курочкина Татьяна Сергеевна</w:t>
      </w:r>
      <w:r>
        <w:rPr>
          <w:rFonts w:ascii="Times New Roman" w:hAnsi="Times New Roman"/>
          <w:sz w:val="24"/>
        </w:rPr>
        <w:t>, ведущий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Ярмолюк</w:t>
      </w:r>
      <w:proofErr w:type="spellEnd"/>
      <w:r>
        <w:rPr>
          <w:rFonts w:ascii="Times New Roman" w:hAnsi="Times New Roman"/>
          <w:sz w:val="24"/>
          <w:u w:val="single"/>
        </w:rPr>
        <w:t xml:space="preserve"> Елена Геннадьевна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Зуева Наталья Васильевна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Тейковцева Елена Юрьевна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Исламшина</w:t>
      </w:r>
      <w:proofErr w:type="spellEnd"/>
      <w:r>
        <w:rPr>
          <w:rFonts w:ascii="Times New Roman" w:hAnsi="Times New Roman"/>
          <w:sz w:val="24"/>
          <w:u w:val="single"/>
        </w:rPr>
        <w:t xml:space="preserve"> Екатерина Александровна</w:t>
      </w:r>
      <w:r>
        <w:rPr>
          <w:rFonts w:ascii="Times New Roman" w:hAnsi="Times New Roman"/>
          <w:sz w:val="24"/>
        </w:rPr>
        <w:t>, 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EC6E8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Общая редакция: </w:t>
      </w:r>
    </w:p>
    <w:p w:rsidR="002B65EB" w:rsidRDefault="002B65EB">
      <w:pPr>
        <w:spacing w:after="0" w:line="240" w:lineRule="auto"/>
        <w:rPr>
          <w:rFonts w:ascii="Times New Roman" w:hAnsi="Times New Roman"/>
          <w:sz w:val="10"/>
        </w:rPr>
      </w:pP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Антонова Татьяна Александровна</w:t>
      </w:r>
      <w:r>
        <w:rPr>
          <w:rFonts w:ascii="Times New Roman" w:hAnsi="Times New Roman"/>
          <w:sz w:val="24"/>
        </w:rPr>
        <w:t>, председатель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Кравченко Ирина Ивановна</w:t>
      </w:r>
      <w:r>
        <w:rPr>
          <w:rFonts w:ascii="Times New Roman" w:hAnsi="Times New Roman"/>
          <w:sz w:val="24"/>
        </w:rPr>
        <w:t>, заместитель председателя комитета образования администрации Приозерского муниципального района Ленинградской области</w:t>
      </w: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0501AB" w:rsidRDefault="000501AB">
      <w:pPr>
        <w:spacing w:after="200" w:line="276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br w:type="page"/>
      </w:r>
    </w:p>
    <w:sdt>
      <w:sdtPr>
        <w:rPr>
          <w:rFonts w:ascii="Times New Roman" w:hAnsi="Times New Roman" w:cs="Times New Roman"/>
        </w:rPr>
        <w:id w:val="-297689738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lang w:eastAsia="ru-RU"/>
        </w:rPr>
      </w:sdtEndPr>
      <w:sdtContent>
        <w:p w:rsidR="000501AB" w:rsidRPr="00A57116" w:rsidRDefault="007B020B" w:rsidP="007B020B">
          <w:pPr>
            <w:pStyle w:val="af1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57116">
            <w:rPr>
              <w:rFonts w:ascii="Times New Roman" w:hAnsi="Times New Roman" w:cs="Times New Roman"/>
              <w:b/>
              <w:sz w:val="28"/>
            </w:rPr>
            <w:t>СОДЕРЖАНИЕ</w:t>
          </w:r>
        </w:p>
        <w:p w:rsidR="007B020B" w:rsidRPr="00A57116" w:rsidRDefault="000501A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r w:rsidRPr="00A57116">
            <w:rPr>
              <w:rFonts w:ascii="Times New Roman" w:hAnsi="Times New Roman"/>
            </w:rPr>
            <w:fldChar w:fldCharType="begin"/>
          </w:r>
          <w:r w:rsidRPr="00A57116">
            <w:rPr>
              <w:rFonts w:ascii="Times New Roman" w:hAnsi="Times New Roman"/>
            </w:rPr>
            <w:instrText xml:space="preserve"> TOC \o "1-3" \h \z \u </w:instrText>
          </w:r>
          <w:r w:rsidRPr="00A57116">
            <w:rPr>
              <w:rFonts w:ascii="Times New Roman" w:hAnsi="Times New Roman"/>
            </w:rPr>
            <w:fldChar w:fldCharType="separate"/>
          </w:r>
          <w:hyperlink w:anchor="_Toc121505390" w:history="1">
            <w:r w:rsidR="007B020B" w:rsidRPr="00A57116">
              <w:rPr>
                <w:rStyle w:val="aa"/>
                <w:rFonts w:ascii="Times New Roman" w:hAnsi="Times New Roman"/>
                <w:noProof/>
                <w:lang w:val="en-US"/>
              </w:rPr>
              <w:t>I</w:t>
            </w:r>
            <w:r w:rsidR="007B020B" w:rsidRPr="00A57116">
              <w:rPr>
                <w:rStyle w:val="aa"/>
                <w:rFonts w:ascii="Times New Roman" w:hAnsi="Times New Roman"/>
                <w:noProof/>
              </w:rPr>
              <w:t>. ЦИКЛОГРАММА  РАБОТЫ  КОМИТЕТА</w:t>
            </w:r>
            <w:r w:rsidR="007B020B" w:rsidRPr="00A57116">
              <w:rPr>
                <w:rFonts w:ascii="Times New Roman" w:hAnsi="Times New Roman"/>
                <w:noProof/>
                <w:webHidden/>
              </w:rPr>
              <w:tab/>
            </w:r>
            <w:r w:rsidR="007B020B"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B020B" w:rsidRPr="00A57116">
              <w:rPr>
                <w:rFonts w:ascii="Times New Roman" w:hAnsi="Times New Roman"/>
                <w:noProof/>
                <w:webHidden/>
              </w:rPr>
              <w:instrText xml:space="preserve"> PAGEREF _Toc121505390 \h </w:instrText>
            </w:r>
            <w:r w:rsidR="007B020B" w:rsidRPr="00A57116">
              <w:rPr>
                <w:rFonts w:ascii="Times New Roman" w:hAnsi="Times New Roman"/>
                <w:noProof/>
                <w:webHidden/>
              </w:rPr>
            </w:r>
            <w:r w:rsidR="007B020B"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4</w:t>
            </w:r>
            <w:r w:rsidR="007B020B"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1" w:history="1">
            <w:r w:rsidRPr="00A57116">
              <w:rPr>
                <w:rStyle w:val="aa"/>
                <w:rFonts w:ascii="Times New Roman" w:hAnsi="Times New Roman"/>
                <w:noProof/>
                <w:lang w:val="en-US"/>
              </w:rPr>
              <w:t>II</w:t>
            </w:r>
            <w:r w:rsidRPr="00A57116">
              <w:rPr>
                <w:rStyle w:val="aa"/>
                <w:rFonts w:ascii="Times New Roman" w:hAnsi="Times New Roman"/>
                <w:noProof/>
              </w:rPr>
              <w:t>. УСЛОВНЫЕ  ОБОЗНАЧЕНИЯ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_Toc121505391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5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2" w:history="1">
            <w:r w:rsidRPr="00A57116">
              <w:rPr>
                <w:rStyle w:val="aa"/>
                <w:rFonts w:ascii="Times New Roman" w:hAnsi="Times New Roman"/>
                <w:noProof/>
                <w:lang w:val="en-US"/>
              </w:rPr>
              <w:t>III</w:t>
            </w:r>
            <w:r w:rsidRPr="00A57116">
              <w:rPr>
                <w:rStyle w:val="aa"/>
                <w:rFonts w:ascii="Times New Roman" w:hAnsi="Times New Roman"/>
                <w:noProof/>
              </w:rPr>
              <w:t>. ЦЕЛИ И ЗАДАЧИ РАБОТЫ КОМИТЕТА ОБРАЗОВАНИЯ НА 2022-2023 УЧЕБНЫЙ ГОД.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_Toc121505392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6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3" w:history="1">
            <w:r w:rsidRPr="00A57116">
              <w:rPr>
                <w:rStyle w:val="aa"/>
                <w:rFonts w:ascii="Times New Roman" w:hAnsi="Times New Roman"/>
                <w:noProof/>
                <w:lang w:val="en-US"/>
              </w:rPr>
              <w:t>IV</w:t>
            </w:r>
            <w:r w:rsidRPr="00A57116">
              <w:rPr>
                <w:rStyle w:val="aa"/>
                <w:rFonts w:ascii="Times New Roman" w:hAnsi="Times New Roman"/>
                <w:noProof/>
              </w:rPr>
              <w:t>.ПЛАН ОСНОВНЫХ МЕРОПРИЯТИЙ КОМИТЕТА НА 2022 – 2023 УЧЕБНЫЙ ГОД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_Toc121505393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9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4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4.1. Региональные и муниципальные совещания, конференции, конкурсы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_Toc121505394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9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5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4.2. Аппаратные совещания у председателя комитета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_Toc121505395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15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6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4.3. Совещания руководителей ОО всех типов и видов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_Toc121505396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19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7" w:history="1">
            <w:r w:rsidRPr="00A57116">
              <w:rPr>
                <w:rStyle w:val="aa"/>
                <w:rFonts w:ascii="Times New Roman" w:hAnsi="Times New Roman"/>
                <w:bCs/>
                <w:noProof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_Toc121505397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20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8" w:history="1">
            <w:r w:rsidRPr="00A57116">
              <w:rPr>
                <w:rStyle w:val="aa"/>
                <w:rFonts w:ascii="Times New Roman" w:hAnsi="Times New Roman"/>
                <w:bCs/>
                <w:noProof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_Toc121505398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20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399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4.4. Семинары, совещания, конференции для административных работников ОУ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_Toc121505399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22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3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0" w:history="1">
            <w:r w:rsidRPr="00A57116">
              <w:rPr>
                <w:rStyle w:val="aa"/>
                <w:rFonts w:ascii="Times New Roman" w:hAnsi="Times New Roman"/>
                <w:b/>
                <w:i/>
                <w:noProof/>
              </w:rPr>
              <w:t>4.4.1. Совещания с заместителями руководителей МОУ по учебной работе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_Toc121505400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22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3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1" w:history="1">
            <w:r w:rsidRPr="00A57116">
              <w:rPr>
                <w:rStyle w:val="aa"/>
                <w:rFonts w:ascii="Times New Roman" w:hAnsi="Times New Roman"/>
                <w:b/>
                <w:i/>
                <w:noProof/>
              </w:rPr>
              <w:t>4.4.2. Совещания с заместителями руководителей МОУ по воспитательной работе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_Toc121505401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23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3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2" w:history="1">
            <w:r w:rsidRPr="00A57116">
              <w:rPr>
                <w:rStyle w:val="aa"/>
                <w:rFonts w:ascii="Times New Roman" w:hAnsi="Times New Roman"/>
                <w:b/>
                <w:i/>
                <w:noProof/>
              </w:rPr>
              <w:t>4.4.3. Совещания, семинары для педагогических работников, других категорий работников образовательных организаций, общественности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_Toc121505402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24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3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3" w:history="1">
            <w:r w:rsidRPr="00A57116">
              <w:rPr>
                <w:rStyle w:val="aa"/>
                <w:rFonts w:ascii="Times New Roman" w:hAnsi="Times New Roman"/>
                <w:b/>
                <w:i/>
                <w:noProof/>
              </w:rPr>
              <w:t>4.5. Заседания муниципальных комиссий, советов, объединений, творческих и рабочих групп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_Toc121505403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28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4" w:history="1">
            <w:r w:rsidRPr="00A57116">
              <w:rPr>
                <w:rStyle w:val="aa"/>
                <w:rFonts w:ascii="Times New Roman" w:hAnsi="Times New Roman"/>
                <w:noProof/>
                <w:lang w:val="en-US"/>
              </w:rPr>
              <w:t>V</w:t>
            </w:r>
            <w:r w:rsidRPr="00A57116">
              <w:rPr>
                <w:rStyle w:val="aa"/>
                <w:rFonts w:ascii="Times New Roman" w:hAnsi="Times New Roman"/>
                <w:noProof/>
              </w:rPr>
              <w:t xml:space="preserve"> НОРМАТИВНО-ПРАВОВОВЕ, ИНСТРУКТИВНО-МЕТОДИЧЕСКОЕ, ИНФОРМАЦИОННОЕ И ОРГАНИЗАЦИОННОЕ ОБЕСПЕЧЕНИЕ ДЕЯТЕЛЬНОСТИ КОМИТЕТА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_Toc121505404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30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5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5.1. Постановления и распоряжения администрации Приозерского муниципального района Ленинградской области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_Toc121505405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30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6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5.2. Приказы и распоряжения комитета образования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_Toc121505406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34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7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5.3. Отчёты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_Toc121505407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38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8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5.4. Аналитическая деятельность, тематический контроль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_Toc121505408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40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09" w:history="1">
            <w:r w:rsidRPr="00A57116">
              <w:rPr>
                <w:rStyle w:val="aa"/>
                <w:rFonts w:ascii="Times New Roman" w:hAnsi="Times New Roman"/>
                <w:b/>
                <w:bCs/>
                <w:iCs/>
                <w:noProof/>
              </w:rPr>
              <w:t xml:space="preserve">5.5. </w:t>
            </w:r>
            <w:r w:rsidRPr="00A57116">
              <w:rPr>
                <w:rStyle w:val="aa"/>
                <w:rFonts w:ascii="Times New Roman" w:hAnsi="Times New Roman"/>
                <w:b/>
                <w:noProof/>
              </w:rPr>
              <w:t>Организационная деятельность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_Toc121505409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43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23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10" w:history="1">
            <w:r w:rsidRPr="00A57116">
              <w:rPr>
                <w:rStyle w:val="aa"/>
                <w:rFonts w:ascii="Times New Roman" w:hAnsi="Times New Roman"/>
                <w:b/>
                <w:noProof/>
              </w:rPr>
              <w:t>5.6. Сопровождение федерал</w:t>
            </w:r>
            <w:r w:rsidRPr="00A57116">
              <w:rPr>
                <w:rStyle w:val="aa"/>
                <w:rFonts w:ascii="Times New Roman" w:hAnsi="Times New Roman"/>
                <w:b/>
                <w:noProof/>
              </w:rPr>
              <w:t>ь</w:t>
            </w:r>
            <w:r w:rsidRPr="00A57116">
              <w:rPr>
                <w:rStyle w:val="aa"/>
                <w:rFonts w:ascii="Times New Roman" w:hAnsi="Times New Roman"/>
                <w:b/>
                <w:noProof/>
              </w:rPr>
              <w:t>ных, региональных и муниципальных программ, проектов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_Toc121505410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44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020B" w:rsidRPr="00A57116" w:rsidRDefault="007B020B">
          <w:pPr>
            <w:pStyle w:val="12"/>
            <w:tabs>
              <w:tab w:val="right" w:leader="dot" w:pos="14276"/>
            </w:tabs>
            <w:rPr>
              <w:rFonts w:ascii="Times New Roman" w:eastAsiaTheme="minorEastAsia" w:hAnsi="Times New Roman"/>
              <w:noProof/>
            </w:rPr>
          </w:pPr>
          <w:hyperlink w:anchor="_Toc121505411" w:history="1">
            <w:r w:rsidRPr="00A57116">
              <w:rPr>
                <w:rStyle w:val="aa"/>
                <w:rFonts w:ascii="Times New Roman" w:hAnsi="Times New Roman"/>
                <w:noProof/>
                <w:lang w:val="en-US"/>
              </w:rPr>
              <w:t>VI</w:t>
            </w:r>
            <w:r w:rsidRPr="00A57116">
              <w:rPr>
                <w:rStyle w:val="aa"/>
                <w:rFonts w:ascii="Times New Roman" w:hAnsi="Times New Roman"/>
                <w:noProof/>
              </w:rPr>
              <w:t xml:space="preserve"> КАЛЕНДАРЬ МАССОВЫХ МЕРОПРИЯТИЙ</w:t>
            </w:r>
            <w:r w:rsidRPr="00A57116">
              <w:rPr>
                <w:rFonts w:ascii="Times New Roman" w:hAnsi="Times New Roman"/>
                <w:noProof/>
                <w:webHidden/>
              </w:rPr>
              <w:tab/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57116">
              <w:rPr>
                <w:rFonts w:ascii="Times New Roman" w:hAnsi="Times New Roman"/>
                <w:noProof/>
                <w:webHidden/>
              </w:rPr>
              <w:instrText xml:space="preserve"> PAGEREF _Toc121505411 \h </w:instrText>
            </w:r>
            <w:r w:rsidRPr="00A57116">
              <w:rPr>
                <w:rFonts w:ascii="Times New Roman" w:hAnsi="Times New Roman"/>
                <w:noProof/>
                <w:webHidden/>
              </w:rPr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57116" w:rsidRPr="00A57116">
              <w:rPr>
                <w:rFonts w:ascii="Times New Roman" w:hAnsi="Times New Roman"/>
                <w:noProof/>
                <w:webHidden/>
              </w:rPr>
              <w:t>45</w:t>
            </w:r>
            <w:r w:rsidRPr="00A5711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501AB" w:rsidRDefault="000501AB">
          <w:r w:rsidRPr="00A57116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0501AB" w:rsidRDefault="000501AB">
      <w:pPr>
        <w:spacing w:after="200"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0501AB" w:rsidRDefault="000501AB" w:rsidP="00BF4A9B">
      <w:pPr>
        <w:pStyle w:val="1"/>
        <w:jc w:val="center"/>
        <w:rPr>
          <w:rFonts w:ascii="Times New Roman" w:hAnsi="Times New Roman"/>
          <w:sz w:val="28"/>
          <w:lang w:val="en-US"/>
        </w:rPr>
      </w:pPr>
    </w:p>
    <w:p w:rsidR="002B65EB" w:rsidRPr="00BF4A9B" w:rsidRDefault="00BF4A9B" w:rsidP="00BF4A9B">
      <w:pPr>
        <w:pStyle w:val="1"/>
        <w:jc w:val="center"/>
        <w:rPr>
          <w:rFonts w:ascii="Times New Roman" w:hAnsi="Times New Roman"/>
          <w:sz w:val="28"/>
        </w:rPr>
      </w:pPr>
      <w:bookmarkStart w:id="1" w:name="_Toc121505390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="00EC6E86" w:rsidRPr="00BF4A9B">
        <w:rPr>
          <w:rFonts w:ascii="Times New Roman" w:hAnsi="Times New Roman"/>
          <w:sz w:val="28"/>
        </w:rPr>
        <w:t>ЦИКЛОГРАММА  РАБОТЫ</w:t>
      </w:r>
      <w:proofErr w:type="gramEnd"/>
      <w:r w:rsidR="00EC6E86" w:rsidRPr="00BF4A9B">
        <w:rPr>
          <w:rFonts w:ascii="Times New Roman" w:hAnsi="Times New Roman"/>
          <w:sz w:val="28"/>
        </w:rPr>
        <w:t xml:space="preserve">  КОМИТЕТА</w:t>
      </w:r>
      <w:bookmarkEnd w:id="1"/>
    </w:p>
    <w:p w:rsidR="002B65EB" w:rsidRPr="00BF4A9B" w:rsidRDefault="002B65EB" w:rsidP="00BF4A9B">
      <w:pPr>
        <w:pStyle w:val="1"/>
        <w:jc w:val="center"/>
        <w:rPr>
          <w:rFonts w:ascii="Times New Roman" w:hAnsi="Times New Roman"/>
          <w:sz w:val="28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60"/>
        <w:gridCol w:w="9544"/>
      </w:tblGrid>
      <w:tr w:rsidR="002B65EB">
        <w:trPr>
          <w:trHeight w:val="295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2B65EB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2B65EB" w:rsidRDefault="002B65EB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 w:rsidR="002B65EB">
        <w:trPr>
          <w:trHeight w:val="562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 w:rsidR="000E573B">
              <w:rPr>
                <w:rFonts w:ascii="Times New Roman" w:hAnsi="Times New Roman"/>
                <w:sz w:val="24"/>
                <w:szCs w:val="24"/>
              </w:rPr>
              <w:t>вторник каждого месяца с 15:00 до 18: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0E573B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EC6E86">
              <w:rPr>
                <w:rFonts w:ascii="Times New Roman" w:hAnsi="Times New Roman"/>
                <w:sz w:val="24"/>
                <w:szCs w:val="24"/>
              </w:rPr>
              <w:t>методические совещания заместителей директоров по УВР, координаторов ГИА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  <w:p w:rsidR="002B65EB" w:rsidRDefault="002B65EB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 w:rsidR="002B65EB" w:rsidTr="000E573B">
        <w:trPr>
          <w:trHeight w:val="491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EB" w:rsidRDefault="00EC6E86" w:rsidP="000E573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 w:rsidR="002B65EB" w:rsidTr="000E573B">
        <w:trPr>
          <w:trHeight w:val="540"/>
          <w:jc w:val="center"/>
        </w:trPr>
        <w:tc>
          <w:tcPr>
            <w:tcW w:w="4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 w:rsidP="000E57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 w:rsidP="000E57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 w:rsidR="002B65EB" w:rsidRDefault="002B65EB">
      <w:pPr>
        <w:spacing w:after="0"/>
        <w:rPr>
          <w:color w:val="FF0000"/>
        </w:rPr>
      </w:pPr>
    </w:p>
    <w:p w:rsidR="002B65EB" w:rsidRDefault="002B65EB">
      <w:pPr>
        <w:spacing w:after="0"/>
        <w:rPr>
          <w:color w:val="FF0000"/>
        </w:rPr>
      </w:pPr>
    </w:p>
    <w:p w:rsidR="004763EB" w:rsidRDefault="004763EB">
      <w:pPr>
        <w:spacing w:after="0"/>
        <w:rPr>
          <w:color w:val="FF0000"/>
        </w:rPr>
      </w:pPr>
      <w:r>
        <w:rPr>
          <w:color w:val="FF0000"/>
        </w:rPr>
        <w:br w:type="page"/>
      </w:r>
    </w:p>
    <w:p w:rsidR="002B65EB" w:rsidRDefault="002B65EB">
      <w:pPr>
        <w:spacing w:after="0"/>
        <w:rPr>
          <w:color w:val="FF0000"/>
        </w:rPr>
      </w:pPr>
    </w:p>
    <w:p w:rsidR="002B65EB" w:rsidRPr="00BF4A9B" w:rsidRDefault="00BF4A9B" w:rsidP="00BF4A9B">
      <w:pPr>
        <w:pStyle w:val="1"/>
        <w:jc w:val="center"/>
        <w:rPr>
          <w:rFonts w:ascii="Times New Roman" w:hAnsi="Times New Roman"/>
          <w:sz w:val="28"/>
        </w:rPr>
      </w:pPr>
      <w:bookmarkStart w:id="2" w:name="_Toc121505391"/>
      <w:r w:rsidRPr="00BF4A9B">
        <w:rPr>
          <w:rFonts w:ascii="Times New Roman" w:hAnsi="Times New Roman"/>
          <w:sz w:val="28"/>
          <w:lang w:val="en-US"/>
        </w:rPr>
        <w:t>II</w:t>
      </w:r>
      <w:r w:rsidRPr="00BF4A9B">
        <w:rPr>
          <w:rFonts w:ascii="Times New Roman" w:hAnsi="Times New Roman"/>
          <w:sz w:val="28"/>
        </w:rPr>
        <w:t xml:space="preserve">. </w:t>
      </w:r>
      <w:proofErr w:type="gramStart"/>
      <w:r w:rsidR="00EC6E86" w:rsidRPr="00BF4A9B">
        <w:rPr>
          <w:rFonts w:ascii="Times New Roman" w:hAnsi="Times New Roman"/>
          <w:sz w:val="28"/>
        </w:rPr>
        <w:t>УСЛОВНЫЕ  ОБОЗНАЧЕНИЯ</w:t>
      </w:r>
      <w:bookmarkEnd w:id="2"/>
      <w:proofErr w:type="gramEnd"/>
    </w:p>
    <w:p w:rsidR="000E573B" w:rsidRDefault="000E573B" w:rsidP="000E573B">
      <w:pPr>
        <w:pStyle w:val="af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134"/>
        <w:gridCol w:w="5670"/>
      </w:tblGrid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министерства внутренних дел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ЭДС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 «Электронный детский сад»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методические объединения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Приоритетный национальный проект образование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РДФ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детский фонд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РПН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ДО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совет дошкольного образования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 образования администрации муниципального образования Приозерский МР ЛО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ТПК 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предметная комиссия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и ПО ЛО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УДОД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Учебно-воспитательная работа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65EB" w:rsidRDefault="002B65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координационная комиссия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ФГОС 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образовательные стандарты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«ЦБ КО»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Хозяйственно-эксплуатационный отдел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ЦДК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  <w:shd w:val="clear" w:color="auto" w:fill="auto"/>
          </w:tcPr>
          <w:p w:rsidR="002B65EB" w:rsidRDefault="0005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  <w:r w:rsidR="00EC6E86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1A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 информационных технологий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НОИ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образовательная инициатива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ЦРР –д/с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</w:tr>
    </w:tbl>
    <w:p w:rsidR="002B65EB" w:rsidRPr="00BF4A9B" w:rsidRDefault="00EC6E86" w:rsidP="00BF4A9B">
      <w:pPr>
        <w:pStyle w:val="1"/>
        <w:jc w:val="center"/>
        <w:rPr>
          <w:rFonts w:ascii="Times New Roman" w:hAnsi="Times New Roman"/>
          <w:sz w:val="28"/>
        </w:rPr>
      </w:pPr>
      <w:bookmarkStart w:id="3" w:name="_Toc121505392"/>
      <w:r w:rsidRPr="00BF4A9B">
        <w:rPr>
          <w:rFonts w:ascii="Times New Roman" w:hAnsi="Times New Roman"/>
          <w:sz w:val="28"/>
          <w:lang w:val="en-US"/>
        </w:rPr>
        <w:lastRenderedPageBreak/>
        <w:t>III</w:t>
      </w:r>
      <w:r w:rsidRPr="00BF4A9B">
        <w:rPr>
          <w:rFonts w:ascii="Times New Roman" w:hAnsi="Times New Roman"/>
          <w:sz w:val="28"/>
        </w:rPr>
        <w:t xml:space="preserve">. </w:t>
      </w:r>
      <w:r w:rsidR="00407D64" w:rsidRPr="00BF4A9B">
        <w:rPr>
          <w:rFonts w:ascii="Times New Roman" w:hAnsi="Times New Roman"/>
          <w:sz w:val="28"/>
        </w:rPr>
        <w:t>ЦЕЛИ И ЗАДАЧИ РАБОТЫ КОМИТЕТА ОБРАЗОВАНИЯ НА 2022-2023 УЧЕБНЫЙ ГОД.</w:t>
      </w:r>
      <w:bookmarkEnd w:id="3"/>
    </w:p>
    <w:p w:rsidR="00407D64" w:rsidRDefault="00407D64" w:rsidP="00407D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7D64" w:rsidRPr="00407D64" w:rsidRDefault="00407D64" w:rsidP="00BF4A9B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07D64">
        <w:rPr>
          <w:rFonts w:ascii="Times New Roman" w:hAnsi="Times New Roman"/>
          <w:b/>
          <w:sz w:val="24"/>
          <w:szCs w:val="24"/>
        </w:rPr>
        <w:t>Цели работы комитета образования:</w:t>
      </w:r>
    </w:p>
    <w:p w:rsidR="002B65EB" w:rsidRDefault="00EC6E86" w:rsidP="00BF4A9B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муниципального </w:t>
      </w:r>
      <w:r w:rsidR="000E573B">
        <w:rPr>
          <w:rFonts w:ascii="Times New Roman" w:hAnsi="Times New Roman"/>
          <w:sz w:val="24"/>
          <w:szCs w:val="24"/>
        </w:rPr>
        <w:t>района, Ленинградской</w:t>
      </w:r>
      <w:r>
        <w:rPr>
          <w:rFonts w:ascii="Times New Roman" w:hAnsi="Times New Roman"/>
          <w:sz w:val="24"/>
          <w:szCs w:val="24"/>
        </w:rPr>
        <w:t xml:space="preserve"> области;  </w:t>
      </w:r>
    </w:p>
    <w:p w:rsidR="002B65EB" w:rsidRDefault="00EC6E86" w:rsidP="00BF4A9B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0501AB" w:rsidRDefault="000501AB" w:rsidP="00BF4A9B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65EB" w:rsidRPr="000501AB" w:rsidRDefault="00EC6E86" w:rsidP="000501AB">
      <w:pPr>
        <w:ind w:firstLine="708"/>
        <w:rPr>
          <w:rFonts w:ascii="Times New Roman" w:hAnsi="Times New Roman"/>
          <w:b/>
          <w:caps/>
        </w:rPr>
      </w:pPr>
      <w:bookmarkStart w:id="4" w:name="_Toc459302864"/>
      <w:r w:rsidRPr="000501AB">
        <w:rPr>
          <w:rFonts w:ascii="Times New Roman" w:hAnsi="Times New Roman"/>
          <w:b/>
          <w:sz w:val="24"/>
        </w:rPr>
        <w:t>Основные задачи работы комитета</w:t>
      </w:r>
      <w:bookmarkEnd w:id="4"/>
      <w:r w:rsidRPr="000501AB">
        <w:rPr>
          <w:rFonts w:ascii="Times New Roman" w:hAnsi="Times New Roman"/>
          <w:b/>
          <w:sz w:val="24"/>
        </w:rPr>
        <w:t>:</w:t>
      </w:r>
      <w:r w:rsidRPr="000501AB">
        <w:rPr>
          <w:rFonts w:ascii="Times New Roman" w:hAnsi="Times New Roman"/>
          <w:b/>
        </w:rPr>
        <w:tab/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Toc459302203"/>
      <w:bookmarkStart w:id="6" w:name="_Toc459302237"/>
      <w:bookmarkStart w:id="7" w:name="_Toc459302568"/>
      <w:r>
        <w:rPr>
          <w:rFonts w:ascii="Times New Roman" w:hAnsi="Times New Roman"/>
          <w:sz w:val="24"/>
          <w:szCs w:val="24"/>
        </w:rPr>
        <w:t>Развитие образовательной инфраструктуры и форм организации образования Приозерского района в соответствии с государственной программой Ленинградской области «Современное образование Ленинградской области».</w:t>
      </w:r>
      <w:bookmarkEnd w:id="5"/>
      <w:bookmarkEnd w:id="6"/>
      <w:bookmarkEnd w:id="7"/>
      <w:r>
        <w:rPr>
          <w:rFonts w:ascii="Times New Roman" w:hAnsi="Times New Roman"/>
          <w:sz w:val="24"/>
          <w:szCs w:val="24"/>
        </w:rPr>
        <w:t xml:space="preserve">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Toc459302204"/>
      <w:bookmarkStart w:id="9" w:name="_Toc459302238"/>
      <w:bookmarkStart w:id="10" w:name="_Toc459302569"/>
      <w:r>
        <w:rPr>
          <w:rFonts w:ascii="Times New Roman" w:hAnsi="Times New Roman"/>
          <w:sz w:val="24"/>
          <w:szCs w:val="24"/>
        </w:rPr>
        <w:t>Развитие системы дошкольного образования Приозерского района: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</w:t>
      </w:r>
      <w:bookmarkEnd w:id="8"/>
      <w:bookmarkEnd w:id="9"/>
      <w:bookmarkEnd w:id="10"/>
      <w:r>
        <w:rPr>
          <w:rFonts w:ascii="Times New Roman" w:hAnsi="Times New Roman"/>
          <w:sz w:val="24"/>
          <w:szCs w:val="24"/>
        </w:rPr>
        <w:t>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" w:name="_Toc459302205"/>
      <w:bookmarkStart w:id="12" w:name="_Toc459302239"/>
      <w:bookmarkStart w:id="13" w:name="_Toc459302570"/>
      <w:bookmarkStart w:id="14" w:name="_Toc459302206"/>
      <w:bookmarkStart w:id="15" w:name="_Toc459302240"/>
      <w:bookmarkStart w:id="16" w:name="_Toc459302571"/>
      <w:r>
        <w:rPr>
          <w:rFonts w:ascii="Times New Roman" w:hAnsi="Times New Roman"/>
          <w:sz w:val="24"/>
          <w:szCs w:val="24"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11"/>
      <w:bookmarkEnd w:id="12"/>
      <w:bookmarkEnd w:id="13"/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муниципальной  системы дополнительного образования в соответствии с Концепцией развития дополнительного образования в Российской Федерации.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получения образования лицами, проявившими выдающиеся способности.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Приозерского района.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муниципальной системы оценки образовательных достижений обучающихся и качества образования. Развитие структур независимой оценки качества образования.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воспитательного потенциала образовательных организаций Приозерского муниципального района в соответствии со Стратегией развития воспитания в Ленинградской области, в Российской Федерации на период до 2025 года.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детских общественных объединений.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сопровождения психологической безопасности субъектов образовательного пространства.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Развитие в Приозерском муниципальном районе институтов государственно-общественного управления образованием.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" w:name="_Toc459302207"/>
      <w:bookmarkStart w:id="18" w:name="_Toc459302241"/>
      <w:bookmarkStart w:id="19" w:name="_Toc459302572"/>
      <w:r>
        <w:rPr>
          <w:rFonts w:ascii="Times New Roman" w:hAnsi="Times New Roman"/>
          <w:sz w:val="24"/>
          <w:szCs w:val="24"/>
        </w:rPr>
        <w:t xml:space="preserve">Формирование эффективных механизмов управления в системе образования и создание единого образовательного пространства. </w:t>
      </w:r>
      <w:bookmarkEnd w:id="17"/>
      <w:bookmarkEnd w:id="18"/>
      <w:bookmarkEnd w:id="19"/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Приозерского муниципального района.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внедрения новых инфокоммуникационных технологий по основным направлениям жизнедеятельности </w:t>
      </w:r>
      <w:r w:rsidR="00BF4A9B">
        <w:rPr>
          <w:rFonts w:ascii="Times New Roman" w:hAnsi="Times New Roman"/>
          <w:sz w:val="24"/>
          <w:szCs w:val="24"/>
        </w:rPr>
        <w:t>муниципальной системы</w:t>
      </w:r>
      <w:r>
        <w:rPr>
          <w:rFonts w:ascii="Times New Roman" w:hAnsi="Times New Roman"/>
          <w:sz w:val="24"/>
          <w:szCs w:val="24"/>
        </w:rPr>
        <w:t xml:space="preserve"> образования с целью повышения доступности и качества образования в Приозерском районе.</w:t>
      </w:r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проведения государственной итоговой аттестации, по вопросам качества образовательных результатов. Осуществление муниципального контроля качества образования.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профилактики безнадзорности и правонарушений несовершеннолетних.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жизни детей-сирот и детей, оставшихся без попечения родителей.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отдыха и оздоровления детей и подростков, проживающих на территории Приозерского муниципального района.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обучающихся в образовательных организациях качественным питанием, в том числе предоставление бесплатного и льготного питания обучающимся в общеобразовательных учреждениях, а также предоставление бесплатного  питания и молока обучающимся 1-4 классов.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объективности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Информационно–методическое обеспечение, совершенствование системы работы образовательной организации по подготовке к государственной итоговой аттестации по образовательным программам основного общего и среднего общего образования.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и координация деятельности образовательных организаций по вопросам организации</w:t>
      </w:r>
      <w:bookmarkEnd w:id="14"/>
      <w:bookmarkEnd w:id="15"/>
      <w:bookmarkEnd w:id="16"/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 эффективной поддержки профессиональных конкурсов педагогического мастерства.</w:t>
      </w:r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организаций, находящихся в сложных социальных условиях функционирования, имеющих стабильно низкие образовательные результаты обучающихся.</w:t>
      </w:r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 («лидеров в образовании»), имеющих высокие образовательные результаты и достижения обучающихся.</w:t>
      </w:r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законодательства об образовании.</w:t>
      </w:r>
    </w:p>
    <w:p w:rsidR="002B65EB" w:rsidRDefault="00EC6E86" w:rsidP="00BF4A9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мероприятий, направленных на предупреждение нарушений лицензионных требований при осуществлении образовательной деятельности.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сетевого взаимодействия образовательных учреждений всех уровней, включая взаимодействия с организациями культуры, спорта для реализации образовательных программ.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эффективной системы работы в Приозерском </w:t>
      </w:r>
      <w:r w:rsidR="00BF4A9B">
        <w:rPr>
          <w:rFonts w:ascii="Times New Roman" w:hAnsi="Times New Roman"/>
          <w:sz w:val="24"/>
          <w:szCs w:val="24"/>
        </w:rPr>
        <w:t>районе по</w:t>
      </w:r>
      <w:r>
        <w:rPr>
          <w:rFonts w:ascii="Times New Roman" w:hAnsi="Times New Roman"/>
          <w:sz w:val="24"/>
          <w:szCs w:val="24"/>
        </w:rPr>
        <w:t xml:space="preserve"> реализации национального проекта «Образования», достижению целевых показателей по реализации мероприятий, определенных региональными проектами. </w:t>
      </w:r>
    </w:p>
    <w:p w:rsidR="002B65EB" w:rsidRDefault="00EC6E86" w:rsidP="00BF4A9B">
      <w:pPr>
        <w:pStyle w:val="af7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сети школ, развивающих Российское движение школьников (РДШ), за счет распространения опыта пилотных площадок РДШ на уровне района, вовлечение в ряды активных участников РДШ подростков (в том числе, находящихся в трудной жизненной ситуации).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созданию дополнительных мест для детей дошкольного возраста, обеспечение местами в дошкольных организациях детей в возрасте до 3-х лет.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 совершенствование системы ранней профессиональной ориентации воспитанников дошкольных образовательных организаций Приозерского района. Формирование эффективных механизмов управления в системе дошкольного образования для повышения качества образования.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Реализация программы развития системы участия обучающихся общеобразовательных организаций Приозерского района во всероссийской олимпиаде школьников.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Совершенствование нормативно-правового обеспечения развития системы профессиональной ориентации в общеобразовательных организациях Приозерского района.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дополнительного образования детей, обеспечивающей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естественно-научной.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сетевого взаимодействия образовательных организаций всех уровней с профессиональными образовательными организациями и образовательными организациями высшего образования, учреждениями культуры, спорта, градообразующими предприятиями для реализации образовательных программ, развития современной школьной инфраструктуры. </w:t>
      </w:r>
    </w:p>
    <w:p w:rsidR="002B65E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Привлечение родительской общественности к решению актуальных вопросов развития образования.</w:t>
      </w:r>
    </w:p>
    <w:p w:rsidR="00BF4A9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инновационной деятельности в контексте реализации национальных образовательных инициатив.</w:t>
      </w:r>
    </w:p>
    <w:p w:rsidR="002B65EB" w:rsidRPr="00BF4A9B" w:rsidRDefault="00EC6E86" w:rsidP="00BF4A9B">
      <w:pPr>
        <w:pStyle w:val="af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4A9B">
        <w:rPr>
          <w:rFonts w:ascii="Times New Roman" w:hAnsi="Times New Roman"/>
          <w:sz w:val="24"/>
          <w:szCs w:val="24"/>
        </w:rPr>
        <w:t>Формирование эффективных механизмов управления в системе образования для повышения качества образования.</w:t>
      </w:r>
    </w:p>
    <w:p w:rsidR="002B65EB" w:rsidRDefault="002B65E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5EB" w:rsidRDefault="002B65EB">
      <w:pPr>
        <w:spacing w:after="0" w:line="276" w:lineRule="auto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2B65EB" w:rsidRDefault="00EC6E86" w:rsidP="00BF4A9B">
      <w:pPr>
        <w:pStyle w:val="1"/>
        <w:jc w:val="center"/>
        <w:rPr>
          <w:rFonts w:ascii="Times New Roman" w:hAnsi="Times New Roman"/>
          <w:sz w:val="28"/>
        </w:rPr>
      </w:pPr>
      <w:bookmarkStart w:id="20" w:name="_Toc121505393"/>
      <w:r w:rsidRPr="00BF4A9B">
        <w:rPr>
          <w:rFonts w:ascii="Times New Roman" w:hAnsi="Times New Roman"/>
          <w:sz w:val="28"/>
          <w:lang w:val="en-US"/>
        </w:rPr>
        <w:t>IV</w:t>
      </w:r>
      <w:r w:rsidRPr="00BF4A9B">
        <w:rPr>
          <w:rFonts w:ascii="Times New Roman" w:hAnsi="Times New Roman"/>
          <w:sz w:val="28"/>
        </w:rPr>
        <w:t xml:space="preserve">.ПЛАН ОСНОВНЫХ МЕРОПРИЯТИЙ КОМИТЕТА НА 2022 – </w:t>
      </w:r>
      <w:r w:rsidR="00BF4A9B" w:rsidRPr="00BF4A9B">
        <w:rPr>
          <w:rFonts w:ascii="Times New Roman" w:hAnsi="Times New Roman"/>
          <w:sz w:val="28"/>
        </w:rPr>
        <w:t>2023 УЧЕБНЫЙ</w:t>
      </w:r>
      <w:r w:rsidRPr="00BF4A9B">
        <w:rPr>
          <w:rFonts w:ascii="Times New Roman" w:hAnsi="Times New Roman"/>
          <w:sz w:val="28"/>
        </w:rPr>
        <w:t xml:space="preserve"> ГОД</w:t>
      </w:r>
      <w:bookmarkEnd w:id="20"/>
    </w:p>
    <w:p w:rsidR="00BF4A9B" w:rsidRPr="00BF4A9B" w:rsidRDefault="00BF4A9B" w:rsidP="00BF4A9B">
      <w:pPr>
        <w:rPr>
          <w:sz w:val="2"/>
        </w:rPr>
      </w:pPr>
    </w:p>
    <w:p w:rsidR="00BF4A9B" w:rsidRPr="000501AB" w:rsidRDefault="00BF4A9B" w:rsidP="000501AB">
      <w:pPr>
        <w:pStyle w:val="2"/>
        <w:rPr>
          <w:rFonts w:ascii="Times New Roman" w:hAnsi="Times New Roman" w:cs="Times New Roman"/>
          <w:b/>
          <w:bCs/>
          <w:sz w:val="18"/>
          <w:szCs w:val="24"/>
        </w:rPr>
      </w:pPr>
      <w:bookmarkStart w:id="21" w:name="_Toc121505394"/>
      <w:r w:rsidRPr="000501AB">
        <w:rPr>
          <w:rFonts w:ascii="Times New Roman" w:hAnsi="Times New Roman" w:cs="Times New Roman"/>
          <w:b/>
          <w:sz w:val="24"/>
        </w:rPr>
        <w:t xml:space="preserve">4.1. </w:t>
      </w:r>
      <w:r w:rsidR="00EC6E86" w:rsidRPr="000501AB">
        <w:rPr>
          <w:rFonts w:ascii="Times New Roman" w:hAnsi="Times New Roman" w:cs="Times New Roman"/>
          <w:b/>
          <w:sz w:val="24"/>
        </w:rPr>
        <w:t>Региональные и муниципальные совещания, конференции, конкурсы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375"/>
        <w:gridCol w:w="3013"/>
        <w:gridCol w:w="1638"/>
        <w:gridCol w:w="2146"/>
        <w:gridCol w:w="2268"/>
      </w:tblGrid>
      <w:tr w:rsidR="002B65EB" w:rsidTr="00BF4A9B">
        <w:trPr>
          <w:tblHeader/>
        </w:trPr>
        <w:tc>
          <w:tcPr>
            <w:tcW w:w="877" w:type="dxa"/>
            <w:shd w:val="clear" w:color="auto" w:fill="auto"/>
            <w:vAlign w:val="center"/>
          </w:tcPr>
          <w:p w:rsidR="002B65EB" w:rsidRPr="00CE4F2A" w:rsidRDefault="00EC6E86" w:rsidP="00BF4A9B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="00BF4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B65EB" w:rsidRPr="00CE4F2A" w:rsidRDefault="00EC6E86" w:rsidP="00BF4A9B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BF4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B65EB" w:rsidRPr="00CE4F2A" w:rsidRDefault="00EC6E86" w:rsidP="00BF4A9B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CE4F2A" w:rsidRDefault="00EC6E86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65EB" w:rsidRPr="00CE4F2A" w:rsidRDefault="00EC6E86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B65EB" w:rsidRPr="00CE4F2A" w:rsidRDefault="00EC6E86" w:rsidP="00BF4A9B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CE4F2A" w:rsidRDefault="00EC6E86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5EB" w:rsidRPr="00CE4F2A" w:rsidRDefault="00EC6E86" w:rsidP="00BF4A9B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CE4F2A" w:rsidRDefault="00EC6E86" w:rsidP="00BF4A9B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CE4F2A" w:rsidRDefault="00EC6E86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2B65EB" w:rsidTr="00BF4A9B">
        <w:trPr>
          <w:trHeight w:val="920"/>
        </w:trPr>
        <w:tc>
          <w:tcPr>
            <w:tcW w:w="877" w:type="dxa"/>
            <w:shd w:val="clear" w:color="auto" w:fill="auto"/>
          </w:tcPr>
          <w:p w:rsidR="002B65EB" w:rsidRPr="00CE4F2A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375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Конкурс  на присуждение ежегодной муниципальной стипендии имени Марии Константиновны Кексгольмской </w:t>
            </w:r>
          </w:p>
        </w:tc>
        <w:tc>
          <w:tcPr>
            <w:tcW w:w="3013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38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CE4F2A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CE4F2A" w:rsidRDefault="002B65E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 w:rsidR="002B65EB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CE4F2A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2B65EB" w:rsidRPr="00CE4F2A" w:rsidRDefault="002B65E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CE4F2A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CE4F2A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CE4F2A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2B65EB" w:rsidRPr="00CE4F2A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CE4F2A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CE4F2A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rPr>
          <w:trHeight w:val="27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присуждении премии имени Т.Ф. Ильиной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Приозерского МР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Курочкина Т.С.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Приозерского </w:t>
            </w:r>
            <w:r w:rsidRPr="00CE4F2A">
              <w:rPr>
                <w:rFonts w:ascii="Times New Roman" w:hAnsi="Times New Roman"/>
                <w:sz w:val="24"/>
                <w:szCs w:val="24"/>
              </w:rPr>
              <w:br/>
              <w:t>МР</w:t>
            </w:r>
          </w:p>
        </w:tc>
      </w:tr>
      <w:tr w:rsidR="00CE4F2A" w:rsidTr="00BF4A9B">
        <w:trPr>
          <w:trHeight w:val="27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Региональный конкурс «Педагогические надежды»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                     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Расширенное итоговое заседание МКК по вопросам оздоровления и занятости детей и подростков летом 2022 г.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Расширенное итоговое заседание МКК по вопросам оздоровления и занятости детей и подростков летом 2022 г. </w:t>
            </w:r>
          </w:p>
        </w:tc>
      </w:tr>
      <w:tr w:rsidR="00CE4F2A" w:rsidTr="00BF4A9B">
        <w:trPr>
          <w:trHeight w:val="6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ОРКСЭ и ОДНКНР - 2022»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CE4F2A" w:rsidTr="00BF4A9B">
        <w:trPr>
          <w:trHeight w:val="27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Региональный конкурс «Лучший руководитель года»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lastRenderedPageBreak/>
              <w:t>4.1.12.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Епархиальные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Архангело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>-Михайловские международные образовательные чтения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общественности…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экспертно-методического Совета </w:t>
            </w:r>
          </w:p>
          <w:p w:rsidR="00CE4F2A" w:rsidRPr="00CE4F2A" w:rsidRDefault="00CE4F2A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 по итогам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Муниципальные педагогические чтения   «Личностное развитие дошкольников и создание условий для их позитивной социализации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и награждение </w:t>
            </w:r>
            <w:r w:rsidRPr="00CE4F2A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и лауреатов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lastRenderedPageBreak/>
              <w:t>4.1.18.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конкурса «За нравственный подвиг учителя»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4.1.19.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Конкурс педагогического профессионального мастерства, муниципальный этап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Распоряжение КО 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Январь - Март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Областной конкурс видеороликов на антикоррупционную тематику «Мы за честную России без коррупции!»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rPr>
          <w:trHeight w:val="27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Конкурс педагогического профессионального мастерства, региональный этап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lastRenderedPageBreak/>
              <w:t>4.1.24.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                     «Я - Гражданин России!»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CE4F2A" w:rsidTr="00BF4A9B">
        <w:trPr>
          <w:trHeight w:val="1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4.1.29.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CE4F2A" w:rsidTr="00BF4A9B">
        <w:trPr>
          <w:trHeight w:val="14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lastRenderedPageBreak/>
              <w:t>4.1.30.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 по итогам спартакиады. Награждение победителей.</w:t>
            </w:r>
          </w:p>
        </w:tc>
      </w:tr>
      <w:tr w:rsidR="00CE4F2A" w:rsidTr="00BF4A9B">
        <w:trPr>
          <w:trHeight w:val="2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на знание географии, истории и  культуры Республики Польши и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Нижнесилезского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воеводства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Региональный этап конкурса  на знание географии, истории и  культуры Республики Польши и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Нижнесилезского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воеводства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BF4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</w:t>
            </w:r>
            <w:r w:rsidR="00BF4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sz w:val="24"/>
                <w:szCs w:val="24"/>
              </w:rPr>
              <w:t>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CE4F2A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CE4F2A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CE4F2A" w:rsidTr="00BF4A9B">
        <w:trPr>
          <w:trHeight w:val="27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pStyle w:val="af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E4F2A">
              <w:rPr>
                <w:sz w:val="24"/>
                <w:szCs w:val="24"/>
              </w:rPr>
              <w:t>Конкурс на присуждение ежегодной стипендии главы администрации Приозерского МР ЛО имени контр-адмирала Р.М. Оленина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4.1.36.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E4F2A" w:rsidRPr="00CE4F2A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CE4F2A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2A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RPr="0068595C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4.1.37.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Приозерского МР ЛО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E4F2A" w:rsidRPr="0068595C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4.1.38.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Выездные заседания межведомственной координационной комиссии по вопросам оздоровления, отдыха и занятости детей и подростков администрации Приозерского МР ЛО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Выезды в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 w:rsidR="00CE4F2A" w:rsidRPr="0068595C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4.1.39.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И.И., Тейковцева Е.Ю., Зуева Н.В.,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Курочкина Т.С.</w:t>
            </w:r>
          </w:p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CE4F2A" w:rsidRPr="0068595C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4.1.40.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CE4F2A" w:rsidRPr="0068595C" w:rsidTr="00BF4A9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4.1.41.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Baby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 конкурсе</w:t>
            </w:r>
            <w:r w:rsidR="00FD6D40" w:rsidRPr="0068595C">
              <w:rPr>
                <w:rFonts w:ascii="Times New Roman" w:hAnsi="Times New Roman"/>
                <w:sz w:val="24"/>
                <w:szCs w:val="24"/>
              </w:rPr>
              <w:t xml:space="preserve"> 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68595C" w:rsidRDefault="00CE4F2A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B020B" w:rsidRDefault="00BF4A9B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22" w:name="_Toc121505395"/>
      <w:r w:rsidRPr="007B020B">
        <w:rPr>
          <w:rFonts w:ascii="Times New Roman" w:hAnsi="Times New Roman" w:cs="Times New Roman"/>
          <w:b/>
          <w:sz w:val="24"/>
        </w:rPr>
        <w:lastRenderedPageBreak/>
        <w:t xml:space="preserve">4.2. </w:t>
      </w:r>
      <w:r w:rsidR="000501AB" w:rsidRPr="007B020B">
        <w:rPr>
          <w:rFonts w:ascii="Times New Roman" w:hAnsi="Times New Roman" w:cs="Times New Roman"/>
          <w:b/>
          <w:sz w:val="24"/>
        </w:rPr>
        <w:t>Аппаратные совещания у п</w:t>
      </w:r>
      <w:r w:rsidR="00EC6E86" w:rsidRPr="007B020B">
        <w:rPr>
          <w:rFonts w:ascii="Times New Roman" w:hAnsi="Times New Roman" w:cs="Times New Roman"/>
          <w:b/>
          <w:sz w:val="24"/>
        </w:rPr>
        <w:t>редседат</w:t>
      </w:r>
      <w:r w:rsidR="000501AB" w:rsidRPr="007B020B">
        <w:rPr>
          <w:rFonts w:ascii="Times New Roman" w:hAnsi="Times New Roman" w:cs="Times New Roman"/>
          <w:b/>
          <w:sz w:val="24"/>
        </w:rPr>
        <w:t>еля к</w:t>
      </w:r>
      <w:r w:rsidR="00EC6E86" w:rsidRPr="007B020B">
        <w:rPr>
          <w:rFonts w:ascii="Times New Roman" w:hAnsi="Times New Roman" w:cs="Times New Roman"/>
          <w:b/>
          <w:sz w:val="24"/>
        </w:rPr>
        <w:t>омитета</w:t>
      </w:r>
      <w:bookmarkEnd w:id="22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00"/>
        <w:gridCol w:w="3113"/>
        <w:gridCol w:w="1587"/>
        <w:gridCol w:w="2117"/>
        <w:gridCol w:w="2266"/>
      </w:tblGrid>
      <w:tr w:rsidR="00BF4A9B" w:rsidRPr="0068595C" w:rsidTr="002C33D5">
        <w:trPr>
          <w:trHeight w:val="706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BF4A9B" w:rsidRPr="00CE4F2A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BF4A9B" w:rsidRPr="00CE4F2A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CE4F2A" w:rsidRDefault="00BF4A9B" w:rsidP="00BF4A9B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BF4A9B" w:rsidRPr="00CE4F2A" w:rsidRDefault="00BF4A9B" w:rsidP="00BF4A9B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BF4A9B" w:rsidRPr="00CE4F2A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проведении конкурса среди МОУ на Кубок Главы</w:t>
            </w:r>
          </w:p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Т.В.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информация на совещании руководителей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Об итогах проведения  и организации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межканикулярного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отдыха  и оздоровления детей, находящихся в трудной жизненной ситуации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Октябрь; 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Укомплектованность школьных библиотек учебной и методической литературой в соответствии с ФЗ «Об образовании в РФ». </w:t>
            </w:r>
          </w:p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Потребность на 2022-2023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                    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Октябрь; 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Т.В.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BF4A9B" w:rsidRPr="0068595C" w:rsidTr="002C33D5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Епархиальных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Архангело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-Михайловских Международных образовательных чтений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BF4A9B" w:rsidRPr="0068595C" w:rsidRDefault="00BF4A9B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Выбор представителя района на семейном празднике уполномоченного по правам ребенка «День матери в РФ»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результатах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Форма № 1-МУ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Федеральная отчетность по МУ. Выступление 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совещании.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2022-2023 учебного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Справка, выступление </w:t>
            </w:r>
          </w:p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2022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2022 год»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Обсуждение кандидатур на награждение по запросу КО и ПО ЛО</w:t>
            </w:r>
          </w:p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4.2.14.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подготовке муниципальных образовательных учреждений, реализующих образовательную программу дошкольного образования к комплектованию и выдаче направлений на 01.09.2023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Февраль; 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9B" w:rsidRPr="0068595C" w:rsidTr="002C33D5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Обсуждение кандидатур на награждение дипломом «Почетная Семья Приозерского района»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BF4A9B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И.И.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Зуева Н.В.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Тейковцева Е.Ю.</w:t>
            </w:r>
          </w:p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  <w:p w:rsidR="00BF4A9B" w:rsidRPr="0068595C" w:rsidRDefault="00BF4A9B" w:rsidP="00BF4A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аппаратном совещании</w:t>
            </w:r>
          </w:p>
        </w:tc>
      </w:tr>
      <w:tr w:rsidR="00BF4A9B" w:rsidRPr="0068595C" w:rsidTr="002C33D5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BF4A9B" w:rsidRPr="0068595C" w:rsidTr="002C33D5">
        <w:trPr>
          <w:trHeight w:val="11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4.2.22.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Обсуждение по предоставлению кандидатов на награждения медалями «За Любовь и Верность»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 w:rsidR="00BF4A9B" w:rsidRPr="0068595C" w:rsidRDefault="00BF4A9B" w:rsidP="00BF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2C33D5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2023 году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2C33D5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 Зуева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2C33D5" w:rsidRPr="0068595C" w:rsidTr="002C33D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2022-2023 учебном году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аппарате</w:t>
            </w:r>
          </w:p>
        </w:tc>
      </w:tr>
    </w:tbl>
    <w:p w:rsidR="002B65EB" w:rsidRPr="0068595C" w:rsidRDefault="002B65EB" w:rsidP="0068595C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B65EB" w:rsidRPr="007B020B" w:rsidRDefault="002C33D5" w:rsidP="007B020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3" w:name="_Toc121505396"/>
      <w:r w:rsidRPr="007B020B">
        <w:rPr>
          <w:rFonts w:ascii="Times New Roman" w:hAnsi="Times New Roman" w:cs="Times New Roman"/>
          <w:b/>
          <w:sz w:val="24"/>
          <w:szCs w:val="24"/>
        </w:rPr>
        <w:t>4.3.</w:t>
      </w:r>
      <w:r w:rsidR="00EC6E86" w:rsidRPr="007B020B">
        <w:rPr>
          <w:rFonts w:ascii="Times New Roman" w:hAnsi="Times New Roman" w:cs="Times New Roman"/>
          <w:b/>
          <w:sz w:val="24"/>
          <w:szCs w:val="24"/>
        </w:rPr>
        <w:t xml:space="preserve"> Совещания руководителей ОО всех типов и видов</w:t>
      </w:r>
      <w:bookmarkEnd w:id="23"/>
    </w:p>
    <w:tbl>
      <w:tblPr>
        <w:tblW w:w="30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392"/>
        <w:gridCol w:w="140"/>
        <w:gridCol w:w="3121"/>
        <w:gridCol w:w="1561"/>
        <w:gridCol w:w="848"/>
        <w:gridCol w:w="1280"/>
        <w:gridCol w:w="2272"/>
        <w:gridCol w:w="3358"/>
        <w:gridCol w:w="3118"/>
        <w:gridCol w:w="1886"/>
        <w:gridCol w:w="7619"/>
      </w:tblGrid>
      <w:tr w:rsidR="002C33D5" w:rsidRPr="0068595C" w:rsidTr="00A57116">
        <w:trPr>
          <w:gridAfter w:val="4"/>
          <w:wAfter w:w="15979" w:type="dxa"/>
          <w:cantSplit/>
          <w:trHeight w:val="802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Совещание заведующих МДОУ: Итоги работы системы дошкольного образования за 2021-2022 уч. год, основные направления на 2022-2023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.; О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Титова Е.А.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                  «О результатах проведения государственного  контроля (надзора) в сфере образования  в отношении ДОУ в 2021-2022 уч. году» (проф. Визиты)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материалы департамента контроля и надзора КО и ПО 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4" w:name="_Toc121505397"/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  <w:bookmarkEnd w:id="24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Январь; 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_Toc121505398"/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  <w:bookmarkEnd w:id="25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Январь; 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2022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2022-2023 учебного года и подготовке к новому учебному году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распоряжения КО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5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Исполнение муниципальной услуги «Прием заявлений, постановка на учет и зачисление детей в МОУ, реализующие основную образовательную программу ДО (детские сады), расположенные на территории МО Приозерский МР ЛО»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D5" w:rsidRPr="0068595C" w:rsidTr="00A57116">
        <w:trPr>
          <w:gridAfter w:val="4"/>
          <w:wAfter w:w="15979" w:type="dxa"/>
          <w:cantSplit/>
          <w:trHeight w:val="5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 w:rsidR="002C33D5" w:rsidRPr="0068595C" w:rsidRDefault="002C33D5" w:rsidP="002C33D5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Исламшмина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101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Совещание руководителей ОО: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C33D5" w:rsidRPr="0068595C" w:rsidRDefault="002C33D5" w:rsidP="002C3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9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тематики, форм, содержания совещания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обсуждение, план подготовки, программа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112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4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.3.14.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 с руководителями ОО по вопросам исполнения предписаний надзорных органов и исполнения муниципальной программы «Современное образование в МО Приозерский МР ЛО  в 2020-2022 годы»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КО </w:t>
            </w:r>
          </w:p>
        </w:tc>
      </w:tr>
      <w:tr w:rsidR="002C33D5" w:rsidRPr="0068595C" w:rsidTr="00A57116">
        <w:trPr>
          <w:gridAfter w:val="2"/>
          <w:wAfter w:w="9503" w:type="dxa"/>
          <w:cantSplit/>
          <w:trHeight w:val="458"/>
        </w:trPr>
        <w:tc>
          <w:tcPr>
            <w:tcW w:w="14746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16" w:rsidRDefault="002C33D5" w:rsidP="00A57116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121505399"/>
            <w:r w:rsidRPr="007B020B">
              <w:rPr>
                <w:rFonts w:ascii="Times New Roman" w:hAnsi="Times New Roman" w:cs="Times New Roman"/>
                <w:b/>
                <w:sz w:val="24"/>
                <w:szCs w:val="24"/>
              </w:rPr>
              <w:t>4.4. Семинары, совещания, конференции для административных работников ОУ</w:t>
            </w:r>
            <w:bookmarkStart w:id="27" w:name="_Toc121505400"/>
            <w:bookmarkEnd w:id="26"/>
          </w:p>
          <w:p w:rsidR="002C33D5" w:rsidRPr="0068595C" w:rsidRDefault="002C33D5" w:rsidP="00A57116">
            <w:pPr>
              <w:pStyle w:val="2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20B">
              <w:rPr>
                <w:rFonts w:ascii="Times New Roman" w:hAnsi="Times New Roman" w:cs="Times New Roman"/>
                <w:b/>
                <w:i/>
                <w:sz w:val="24"/>
              </w:rPr>
              <w:t>4.4.1. Совещания с заместителями руководителей МОУ по учебной работе</w:t>
            </w:r>
            <w:bookmarkEnd w:id="27"/>
          </w:p>
        </w:tc>
        <w:tc>
          <w:tcPr>
            <w:tcW w:w="3358" w:type="dxa"/>
            <w:tcBorders>
              <w:top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3D5" w:rsidRPr="0068595C" w:rsidRDefault="002C33D5" w:rsidP="002C33D5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департамента контроля и надзора КО и ПО ЛО</w:t>
            </w:r>
          </w:p>
        </w:tc>
      </w:tr>
      <w:tr w:rsidR="002C33D5" w:rsidRPr="0068595C" w:rsidTr="00A57116">
        <w:trPr>
          <w:cantSplit/>
          <w:trHeight w:val="6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8362" w:type="dxa"/>
            <w:gridSpan w:val="3"/>
            <w:vMerge w:val="restart"/>
            <w:tcBorders>
              <w:top w:val="none" w:sz="4" w:space="0" w:color="000000"/>
              <w:bottom w:val="none" w:sz="4" w:space="0" w:color="000000"/>
            </w:tcBorders>
          </w:tcPr>
          <w:p w:rsidR="002C33D5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33D5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33D5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33D5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cantSplit/>
          <w:trHeight w:val="6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Совещание по теме: «Об итогах ГИА в  2022 году и задачах на 2023 год».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мероприятиях по формированию форм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статотчетности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ОО-1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Статистико-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материалы по итогам ГИА-9 и ГИА-11 в 2022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 и аналитические материалы по итогам ГИА-9 и ГИА-11 в 2022 году </w:t>
            </w:r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36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C33D5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cantSplit/>
          <w:trHeight w:val="8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533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 xml:space="preserve"> «Об итогах и подготовке к ЕГЭ/ ГИА-9 по общеобразовательным предметам»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8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36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cantSplit/>
          <w:trHeight w:val="8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533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системе внутренней и внешней оценки результатов обучения в 2022-2023 учебном году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36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cantSplit/>
          <w:trHeight w:val="4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A57116">
            <w:pPr>
              <w:spacing w:after="0" w:line="240" w:lineRule="auto"/>
              <w:ind w:right="-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«О подготовке к итоговому сочинению»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8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36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проведении муниципального этапа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ШЭ, информационная справка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8362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33D5" w:rsidRPr="0068595C" w:rsidTr="00A57116">
        <w:trPr>
          <w:gridAfter w:val="4"/>
          <w:wAfter w:w="15979" w:type="dxa"/>
          <w:cantSplit/>
          <w:trHeight w:val="8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4.4.1.6.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«О подготовке к итоговому собеседованию»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8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проведении оценочных процедур в 2022-2023 учебном году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– аналитические материалы  по результатам ВПР в 2021-2022 учебном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Инструктивные письма, распоряжение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4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мониторинга достижений по результатам стартовых КПИ в «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Статграде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4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4.4.1.9.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Анализ  промежуточной аттестации обучающихся по итогам 1 полугодия 2022-2023 учебного года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аналитический материал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4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4.4.1.10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 «группы риска»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</w:t>
            </w:r>
          </w:p>
        </w:tc>
      </w:tr>
      <w:tr w:rsidR="002C33D5" w:rsidRPr="0068595C" w:rsidTr="00A57116">
        <w:trPr>
          <w:gridAfter w:val="4"/>
          <w:wAfter w:w="15979" w:type="dxa"/>
          <w:cantSplit/>
          <w:trHeight w:val="4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4.4.1.11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готовности к проведению ГИА в 2023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2C33D5" w:rsidRPr="0068595C" w:rsidTr="00A57116">
        <w:trPr>
          <w:gridAfter w:val="6"/>
          <w:wAfter w:w="19531" w:type="dxa"/>
          <w:cantSplit/>
          <w:trHeight w:val="355"/>
        </w:trPr>
        <w:tc>
          <w:tcPr>
            <w:tcW w:w="1119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57116" w:rsidRDefault="007B020B" w:rsidP="00A57116">
            <w:pPr>
              <w:spacing w:after="0" w:line="240" w:lineRule="auto"/>
            </w:pPr>
            <w:r>
              <w:br w:type="page"/>
            </w:r>
            <w:bookmarkStart w:id="28" w:name="_Toc121505401"/>
          </w:p>
          <w:p w:rsidR="002C33D5" w:rsidRPr="007B020B" w:rsidRDefault="002C33D5" w:rsidP="00A571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7B020B">
              <w:rPr>
                <w:rFonts w:ascii="Times New Roman" w:hAnsi="Times New Roman"/>
                <w:b/>
                <w:i/>
                <w:sz w:val="24"/>
              </w:rPr>
              <w:t>4.4.2. Совещания с заместителями руководителей МОУ по воспитательной работе</w:t>
            </w:r>
            <w:bookmarkEnd w:id="28"/>
          </w:p>
          <w:p w:rsidR="002C33D5" w:rsidRPr="0068595C" w:rsidRDefault="002C33D5" w:rsidP="002C3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3D5" w:rsidRPr="0068595C" w:rsidTr="00A57116">
        <w:trPr>
          <w:gridAfter w:val="4"/>
          <w:wAfter w:w="15982" w:type="dxa"/>
          <w:cantSplit/>
          <w:trHeight w:val="493"/>
        </w:trPr>
        <w:tc>
          <w:tcPr>
            <w:tcW w:w="11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C33D5" w:rsidRPr="00CE4F2A" w:rsidRDefault="002C33D5" w:rsidP="002C33D5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C33D5" w:rsidRPr="00CE4F2A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2C33D5" w:rsidRPr="0068595C" w:rsidTr="00A57116">
        <w:trPr>
          <w:gridAfter w:val="4"/>
          <w:wAfter w:w="15982" w:type="dxa"/>
          <w:cantSplit/>
          <w:trHeight w:val="493"/>
        </w:trPr>
        <w:tc>
          <w:tcPr>
            <w:tcW w:w="11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План воспитательной работы на 2022-2023 учебный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82" w:type="dxa"/>
          <w:cantSplit/>
          <w:trHeight w:val="493"/>
        </w:trPr>
        <w:tc>
          <w:tcPr>
            <w:tcW w:w="11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Анализ работы ОО, подготовка материалов 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82" w:type="dxa"/>
          <w:cantSplit/>
          <w:trHeight w:val="72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4.4.2.3.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2C33D5" w:rsidRPr="0068595C" w:rsidTr="00A57116">
        <w:trPr>
          <w:gridAfter w:val="4"/>
          <w:wAfter w:w="15982" w:type="dxa"/>
          <w:cantSplit/>
          <w:trHeight w:val="72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2C33D5" w:rsidRPr="0068595C" w:rsidTr="00A57116">
        <w:trPr>
          <w:gridAfter w:val="4"/>
          <w:wAfter w:w="15982" w:type="dxa"/>
          <w:cantSplit/>
          <w:trHeight w:val="723"/>
        </w:trPr>
        <w:tc>
          <w:tcPr>
            <w:tcW w:w="11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2021-2022 уч. год. А</w:t>
            </w:r>
            <w:r w:rsidRPr="0068595C"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C33D5" w:rsidRPr="0068595C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C33D5" w:rsidRPr="0068595C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5" w:rsidRPr="0068595C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</w:tbl>
    <w:p w:rsidR="002B65EB" w:rsidRPr="0068595C" w:rsidRDefault="002B65EB" w:rsidP="0068595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B65EB" w:rsidRPr="007B020B" w:rsidRDefault="002C33D5" w:rsidP="007B020B">
      <w:pPr>
        <w:pStyle w:val="3"/>
        <w:jc w:val="both"/>
        <w:rPr>
          <w:rFonts w:ascii="Times New Roman" w:hAnsi="Times New Roman" w:cs="Times New Roman"/>
          <w:b/>
          <w:i/>
          <w:sz w:val="24"/>
        </w:rPr>
      </w:pPr>
      <w:bookmarkStart w:id="29" w:name="_Toc121505402"/>
      <w:r w:rsidRPr="007B020B">
        <w:rPr>
          <w:rFonts w:ascii="Times New Roman" w:hAnsi="Times New Roman" w:cs="Times New Roman"/>
          <w:b/>
          <w:i/>
          <w:sz w:val="24"/>
        </w:rPr>
        <w:t xml:space="preserve">4.4.3. </w:t>
      </w:r>
      <w:r w:rsidR="00EC6E86" w:rsidRPr="007B020B">
        <w:rPr>
          <w:rFonts w:ascii="Times New Roman" w:hAnsi="Times New Roman" w:cs="Times New Roman"/>
          <w:b/>
          <w:i/>
          <w:sz w:val="24"/>
        </w:rPr>
        <w:t>Совещания, семинары для педагогических работников, других категорий работников образовательных организаций, общественности</w:t>
      </w:r>
      <w:bookmarkEnd w:id="29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94"/>
        <w:gridCol w:w="4124"/>
        <w:gridCol w:w="2932"/>
        <w:gridCol w:w="1929"/>
        <w:gridCol w:w="2111"/>
        <w:gridCol w:w="2186"/>
      </w:tblGrid>
      <w:tr w:rsidR="002C33D5" w:rsidRPr="007B020B" w:rsidTr="002C33D5">
        <w:trPr>
          <w:tblHeader/>
        </w:trPr>
        <w:tc>
          <w:tcPr>
            <w:tcW w:w="996" w:type="dxa"/>
            <w:vAlign w:val="center"/>
          </w:tcPr>
          <w:p w:rsidR="002C33D5" w:rsidRPr="007B020B" w:rsidRDefault="002C33D5" w:rsidP="002C33D5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№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4263" w:type="dxa"/>
            <w:vAlign w:val="center"/>
          </w:tcPr>
          <w:p w:rsidR="002C33D5" w:rsidRPr="007B020B" w:rsidRDefault="002C33D5" w:rsidP="002C33D5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Ме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,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мый во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ос</w:t>
            </w:r>
          </w:p>
        </w:tc>
        <w:tc>
          <w:tcPr>
            <w:tcW w:w="2996" w:type="dxa"/>
            <w:vAlign w:val="center"/>
          </w:tcPr>
          <w:p w:rsidR="002C33D5" w:rsidRPr="007B020B" w:rsidRDefault="002C33D5" w:rsidP="002C33D5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 по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я,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 во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</w:p>
        </w:tc>
        <w:tc>
          <w:tcPr>
            <w:tcW w:w="1934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Сро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2117" w:type="dxa"/>
            <w:vAlign w:val="center"/>
          </w:tcPr>
          <w:p w:rsidR="002C33D5" w:rsidRPr="007B020B" w:rsidRDefault="002C33D5" w:rsidP="002C33D5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нн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ы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й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олн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ль</w:t>
            </w:r>
          </w:p>
        </w:tc>
        <w:tc>
          <w:tcPr>
            <w:tcW w:w="2196" w:type="dxa"/>
            <w:vAlign w:val="center"/>
          </w:tcPr>
          <w:p w:rsidR="002C33D5" w:rsidRPr="007B020B" w:rsidRDefault="002C33D5" w:rsidP="002C33D5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че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тная</w:t>
            </w:r>
          </w:p>
          <w:p w:rsidR="002C33D5" w:rsidRPr="007B020B" w:rsidRDefault="002C33D5" w:rsidP="002C33D5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(и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овая)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ен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ци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4.4.3.1.</w:t>
            </w:r>
          </w:p>
        </w:tc>
        <w:tc>
          <w:tcPr>
            <w:tcW w:w="4263" w:type="dxa"/>
            <w:vAlign w:val="center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Заседание общественного совета на присуждении стипендии им.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М.Кексгольмской</w:t>
            </w:r>
            <w:proofErr w:type="spellEnd"/>
          </w:p>
        </w:tc>
        <w:tc>
          <w:tcPr>
            <w:tcW w:w="2996" w:type="dxa"/>
            <w:vAlign w:val="center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4" w:type="dxa"/>
            <w:vAlign w:val="center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7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План проведения, решение, распоряжение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Заседание общественного совета по присуждению муниципальной премии имени педагога-просветителя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Т.Ф.Ильиной</w:t>
            </w:r>
            <w:proofErr w:type="spellEnd"/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Подготовка материалов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Проект постановления  администрации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4.4.3.3.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Инструктивно-методические совещания об организации бесплатного питания в ОУ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Подготовка обновленной информации в области законодательства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Исламшина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Выступление, предложения, рекомендации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4.4.3.4.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Инструктивно-методические совещания с социальными педагогами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</w:t>
            </w: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информационных материалов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Выступление, предложения, рекомендации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4.4.3.5.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Заседания Совета директоров образовательных организаций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Сентябрь; май;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Антонова Т.А.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Кравченко И.И.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Материалы заседаний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4.4.3.6.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Инструктивно-методический семинар об организации и оформлению материалов о награждении работников ОО с ответственными по данному направлению 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 наградного материала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Инструктивно-методический материал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4.4.3.7.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Инструктивно-методический семинар об организации конкурсного участия педагогов в 2022-2023 учебном году с ответственными по данному направлению</w:t>
            </w: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 участия, ознакомление с распоряжением о сроках подачи документов для участия в конкурсах в 2022-2023 учебном году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Инструктивно-методический материал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4.4.3.8.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Заседание комиссии по аттестации руководителей МОУ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 результатов экспертизы профессиональной деятельности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Октябрь-ноябрь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Протокол заседания, распоряжение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4.4.3.9.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Единый методический день: «Объективность проведения оценочных процедур в 2021-2022 учебном году»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a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Распоряжения по итогам проведения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4.4.3.10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Инструктивно-методические совещания  с заместителями руководителей ОО по безопасности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вопросов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Выступление на совещаниях, протокол, предложения, рекомендации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4.4.3.11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Совещание со специалистами, ответственными за подготовку и проведение ГИА по образовательным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программам основного общего и среднего общего образования по вопросам подготовки ГИА.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Аналитические и инструктивно-методические материалы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Октябрь, декабрь, февраль, апрель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Подолочная Г.В.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Выступления,</w:t>
            </w:r>
          </w:p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инструктивно-методические материалы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4.4.3.12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Муниципальное родительское собрание 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собрания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Кравченко И.И.,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Выступление, решение </w:t>
            </w:r>
          </w:p>
          <w:p w:rsidR="002C33D5" w:rsidRPr="007B020B" w:rsidRDefault="002C33D5" w:rsidP="002C33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4.4.3.13</w:t>
            </w:r>
          </w:p>
        </w:tc>
        <w:tc>
          <w:tcPr>
            <w:tcW w:w="4263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Совещания ответственных за профориентационную работу с учащимися</w:t>
            </w:r>
          </w:p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6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информации</w:t>
            </w:r>
          </w:p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4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7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Кравченко И.И.,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6" w:type="dxa"/>
            <w:vAlign w:val="center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Координационный план работы, информация, рекомендации, отчёты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4.4.3.14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a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Практикумы учителей- предметников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Утверждение списков экспертов ИСИ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4.4.3.15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Совещание для работников ОО, ответственных, за прием  электронных заявлений в общеобразовательные организации 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 совещаниям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Информационно-аналитические материалы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4.4.3.16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Вебинары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«О подготовке к итоговому собеседованию» для лиц, задействованных в проведении ИС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Аналитические и инструктивно-методические материалы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Ноябрь, декабрь,  февраль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Подолочная Г.В.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Информационная справка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4.4.3.17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Инструктивно-методический семинар об организации аттестации в ОУ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материал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 – методические письма и формы отчетов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4.4.3.18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Инструктивно-методический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a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Совещание директоров ОО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Протокол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4.4.3.19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Проведение практического занятия по технологии печати и сканирования  ЭМ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в аудитории для работников ППЭ на муниципальном уровне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Освоение технологий, формирование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практических умений и навыков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Февраль-май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Получение сертификатов о подготовке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4.4.3.20</w:t>
            </w:r>
          </w:p>
        </w:tc>
        <w:tc>
          <w:tcPr>
            <w:tcW w:w="4263" w:type="dxa"/>
          </w:tcPr>
          <w:p w:rsidR="002C33D5" w:rsidRPr="007B020B" w:rsidRDefault="002C33D5" w:rsidP="007B020B">
            <w:pPr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c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Индивидуальные занятия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Получение сертификатов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4.4.3.21</w:t>
            </w:r>
          </w:p>
        </w:tc>
        <w:tc>
          <w:tcPr>
            <w:tcW w:w="4263" w:type="dxa"/>
          </w:tcPr>
          <w:p w:rsidR="002C33D5" w:rsidRPr="007B020B" w:rsidRDefault="002C33D5" w:rsidP="007B020B">
            <w:pPr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 – методический семинар об организации предоставления сведений о доходах руководителей ОУ за 2022 год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c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Аналитический материал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Инструктивно – методические письма и формы отчетов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4.4.3.22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Распоряжения по итогам проведения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4.4.3.23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pStyle w:val="af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Совещание начальников ДОЛ</w:t>
            </w:r>
          </w:p>
          <w:p w:rsidR="002C33D5" w:rsidRPr="007B020B" w:rsidRDefault="002C33D5" w:rsidP="002C33D5">
            <w:pPr>
              <w:pStyle w:val="af7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«Об организации работы ДОЛ»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pStyle w:val="afa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Апрель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Кравченко И.И.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Исламшина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Выступление с привлечением членов МКК по лету в районе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4.4.3.24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Заседание общественного совета                      на присуждение стипендии имени контр-адмирала Р.М. Оленина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План проведения, решение, распоряжение</w:t>
            </w:r>
          </w:p>
        </w:tc>
      </w:tr>
      <w:tr w:rsidR="002C33D5" w:rsidRPr="007B020B" w:rsidTr="002C33D5">
        <w:tc>
          <w:tcPr>
            <w:tcW w:w="996" w:type="dxa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4.4.3.25</w:t>
            </w:r>
          </w:p>
        </w:tc>
        <w:tc>
          <w:tcPr>
            <w:tcW w:w="4263" w:type="dxa"/>
          </w:tcPr>
          <w:p w:rsidR="002C33D5" w:rsidRPr="007B020B" w:rsidRDefault="002C33D5" w:rsidP="002C33D5">
            <w:pPr>
              <w:pStyle w:val="afd"/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Инструктивно-методические совещания  с руководителями музеев</w:t>
            </w:r>
          </w:p>
        </w:tc>
        <w:tc>
          <w:tcPr>
            <w:tcW w:w="29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</w:t>
            </w: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информационных материалов</w:t>
            </w:r>
          </w:p>
        </w:tc>
        <w:tc>
          <w:tcPr>
            <w:tcW w:w="1934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117" w:type="dxa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96" w:type="dxa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Выступление, предложения, рекомендации</w:t>
            </w:r>
          </w:p>
        </w:tc>
      </w:tr>
      <w:tr w:rsidR="002C33D5" w:rsidRPr="007B020B" w:rsidTr="002C33D5">
        <w:trPr>
          <w:trHeight w:val="276"/>
        </w:trPr>
        <w:tc>
          <w:tcPr>
            <w:tcW w:w="996" w:type="dxa"/>
            <w:vMerge w:val="restart"/>
          </w:tcPr>
          <w:p w:rsidR="002C33D5" w:rsidRPr="007B020B" w:rsidRDefault="002C33D5" w:rsidP="002C33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4.4.3.26</w:t>
            </w:r>
          </w:p>
        </w:tc>
        <w:tc>
          <w:tcPr>
            <w:tcW w:w="4263" w:type="dxa"/>
            <w:vMerge w:val="restart"/>
          </w:tcPr>
          <w:p w:rsidR="002C33D5" w:rsidRPr="007B020B" w:rsidRDefault="002C33D5" w:rsidP="002C33D5">
            <w:pPr>
              <w:pStyle w:val="afd"/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Организация выплат социальной поддержки молодым специалистам</w:t>
            </w:r>
          </w:p>
        </w:tc>
        <w:tc>
          <w:tcPr>
            <w:tcW w:w="2996" w:type="dxa"/>
            <w:vMerge w:val="restart"/>
          </w:tcPr>
          <w:p w:rsidR="002C33D5" w:rsidRPr="007B020B" w:rsidRDefault="002C33D5" w:rsidP="002C33D5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4" w:type="dxa"/>
            <w:vMerge w:val="restart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Единовременная выплата – октябрь; социальная выплата (в течении трех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лет) по мере необходимости</w:t>
            </w:r>
          </w:p>
        </w:tc>
        <w:tc>
          <w:tcPr>
            <w:tcW w:w="2117" w:type="dxa"/>
            <w:vMerge w:val="restart"/>
          </w:tcPr>
          <w:p w:rsidR="002C33D5" w:rsidRPr="007B020B" w:rsidRDefault="002C33D5" w:rsidP="002C33D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Курочкина Т.С.</w:t>
            </w:r>
          </w:p>
        </w:tc>
        <w:tc>
          <w:tcPr>
            <w:tcW w:w="2196" w:type="dxa"/>
            <w:vMerge w:val="restart"/>
          </w:tcPr>
          <w:p w:rsidR="002C33D5" w:rsidRPr="007B020B" w:rsidRDefault="002C33D5" w:rsidP="002C33D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Документы для выплаты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B020B" w:rsidRDefault="00CD3990" w:rsidP="007B020B">
      <w:pPr>
        <w:pStyle w:val="3"/>
        <w:rPr>
          <w:rFonts w:ascii="Times New Roman" w:hAnsi="Times New Roman" w:cs="Times New Roman"/>
          <w:b/>
          <w:i/>
          <w:sz w:val="24"/>
        </w:rPr>
      </w:pPr>
      <w:bookmarkStart w:id="30" w:name="_Toc121505403"/>
      <w:r w:rsidRPr="007B020B">
        <w:rPr>
          <w:rFonts w:ascii="Times New Roman" w:hAnsi="Times New Roman" w:cs="Times New Roman"/>
          <w:b/>
          <w:i/>
          <w:sz w:val="24"/>
        </w:rPr>
        <w:t xml:space="preserve">4.5. </w:t>
      </w:r>
      <w:r w:rsidR="00EC6E86" w:rsidRPr="007B020B">
        <w:rPr>
          <w:rFonts w:ascii="Times New Roman" w:hAnsi="Times New Roman" w:cs="Times New Roman"/>
          <w:b/>
          <w:i/>
          <w:sz w:val="24"/>
        </w:rPr>
        <w:t>Заседания муниципальных комиссий, советов, объединений, творческих и рабочих групп</w:t>
      </w:r>
      <w:bookmarkEnd w:id="30"/>
    </w:p>
    <w:tbl>
      <w:tblPr>
        <w:tblStyle w:val="af9"/>
        <w:tblW w:w="14994" w:type="dxa"/>
        <w:tblLook w:val="04A0" w:firstRow="1" w:lastRow="0" w:firstColumn="1" w:lastColumn="0" w:noHBand="0" w:noVBand="1"/>
      </w:tblPr>
      <w:tblGrid>
        <w:gridCol w:w="958"/>
        <w:gridCol w:w="4851"/>
        <w:gridCol w:w="3112"/>
        <w:gridCol w:w="1743"/>
        <w:gridCol w:w="2126"/>
        <w:gridCol w:w="2204"/>
      </w:tblGrid>
      <w:tr w:rsidR="00CD3990" w:rsidRPr="0068595C" w:rsidTr="00CD3990">
        <w:trPr>
          <w:tblHeader/>
        </w:trPr>
        <w:tc>
          <w:tcPr>
            <w:tcW w:w="958" w:type="dxa"/>
            <w:vAlign w:val="center"/>
          </w:tcPr>
          <w:p w:rsidR="00CD3990" w:rsidRPr="00CE4F2A" w:rsidRDefault="00CD3990" w:rsidP="00CD3990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851" w:type="dxa"/>
            <w:vAlign w:val="center"/>
          </w:tcPr>
          <w:p w:rsidR="00CD3990" w:rsidRPr="00CE4F2A" w:rsidRDefault="00CD3990" w:rsidP="00CD3990">
            <w:pPr>
              <w:widowControl w:val="0"/>
              <w:spacing w:after="0" w:line="272" w:lineRule="exact"/>
              <w:ind w:left="165" w:right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2" w:type="dxa"/>
            <w:vAlign w:val="center"/>
          </w:tcPr>
          <w:p w:rsidR="00CD3990" w:rsidRPr="00CE4F2A" w:rsidRDefault="00CD3990" w:rsidP="00CD3990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CD3990" w:rsidRPr="00CE4F2A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43" w:type="dxa"/>
            <w:vAlign w:val="center"/>
          </w:tcPr>
          <w:p w:rsidR="00CD3990" w:rsidRPr="00CE4F2A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:rsidR="00CD3990" w:rsidRPr="00CE4F2A" w:rsidRDefault="00CD3990" w:rsidP="00CD3990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CE4F2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CD3990" w:rsidRPr="00CE4F2A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4" w:type="dxa"/>
            <w:vAlign w:val="center"/>
          </w:tcPr>
          <w:p w:rsidR="00CD3990" w:rsidRPr="00CE4F2A" w:rsidRDefault="00CD3990" w:rsidP="00CD3990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CD3990" w:rsidRPr="00CE4F2A" w:rsidRDefault="00CD3990" w:rsidP="00CD3990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CD3990" w:rsidRPr="00CE4F2A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CE4F2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CE4F2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CE4F2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CE4F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2022 году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Заседания руководителей МПМО  по вопросам подготовки школьного и муниципального этапов 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12" w:type="dxa"/>
          </w:tcPr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нормативно-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правовой документации проведения школьного и муниципального этапов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43" w:type="dxa"/>
          </w:tcPr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Протокол, распоряжение о проведении ШЭ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Заседания руководителей  олимпиадных комиссий в рамках проведения муниципального этапа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D3990" w:rsidRPr="0068595C" w:rsidRDefault="00CD3990" w:rsidP="00CD39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ОВЗ, педагогов-психологов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2022 году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4.5.6.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Октябрь, ноябрь, май, июнь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CD3990" w:rsidRPr="0068595C" w:rsidTr="00CD3990">
        <w:trPr>
          <w:trHeight w:val="1825"/>
        </w:trPr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4851" w:type="dxa"/>
            <w:vAlign w:val="center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Творческие группы для педагогов МДОУ по образовательным областям ФГОС ДО на базе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2" w:type="dxa"/>
            <w:vAlign w:val="center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выставки и др.</w:t>
            </w:r>
          </w:p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  <w:lang w:eastAsia="en-US"/>
              </w:rPr>
              <w:t>Ошеко С.Н.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Материалы в сборник из опыта работы педагогов МДОУ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Заседание комиссии по назначению стипендии главы администрации МО Приозерский муниципальный район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D3990" w:rsidRPr="0068595C" w:rsidRDefault="00CD3990" w:rsidP="00CD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Распоряжения, информационно- аналитические справки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</w:p>
        </w:tc>
      </w:tr>
      <w:tr w:rsidR="00CD3990" w:rsidRPr="0068595C" w:rsidTr="00CD3990">
        <w:tc>
          <w:tcPr>
            <w:tcW w:w="958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4851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 w:rsidR="00CD3990" w:rsidRPr="0068595C" w:rsidRDefault="00CD3990" w:rsidP="00CD3990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990" w:rsidRPr="0068595C" w:rsidRDefault="00CD3990" w:rsidP="00CD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D3990" w:rsidRPr="0068595C" w:rsidRDefault="00CD3990" w:rsidP="00CD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 w:rsidR="002B65EB" w:rsidRPr="00CD3990" w:rsidRDefault="00CD3990" w:rsidP="00CD3990">
      <w:pPr>
        <w:pStyle w:val="1"/>
        <w:jc w:val="center"/>
        <w:rPr>
          <w:rFonts w:ascii="Times New Roman" w:hAnsi="Times New Roman"/>
          <w:sz w:val="28"/>
        </w:rPr>
      </w:pPr>
      <w:bookmarkStart w:id="31" w:name="_Toc121505404"/>
      <w:r w:rsidRPr="00CD3990">
        <w:rPr>
          <w:rFonts w:ascii="Times New Roman" w:hAnsi="Times New Roman"/>
          <w:sz w:val="28"/>
          <w:lang w:val="en-US"/>
        </w:rPr>
        <w:lastRenderedPageBreak/>
        <w:t>V</w:t>
      </w:r>
      <w:r w:rsidRPr="00CD3990">
        <w:rPr>
          <w:rFonts w:ascii="Times New Roman" w:hAnsi="Times New Roman"/>
          <w:sz w:val="28"/>
        </w:rPr>
        <w:t xml:space="preserve"> </w:t>
      </w:r>
      <w:r w:rsidR="00EC6E86" w:rsidRPr="00CD3990">
        <w:rPr>
          <w:rFonts w:ascii="Times New Roman" w:hAnsi="Times New Roman"/>
          <w:sz w:val="28"/>
        </w:rPr>
        <w:t>НОРМАТИВНО-ПРАВОВОВЕ, ИНСТРУКТИВНО-МЕТОДИЧЕСКОЕ, ИНФОРМАЦИОННОЕ И ОРГАНИЗАЦИОННОЕ ОБЕСПЕЧЕНИЕ ДЕЯТЕЛЬНОСТИ КОМИТЕТА</w:t>
      </w:r>
      <w:bookmarkEnd w:id="31"/>
    </w:p>
    <w:p w:rsidR="002B65EB" w:rsidRPr="007B020B" w:rsidRDefault="00CD3990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2" w:name="_Toc121505405"/>
      <w:r w:rsidRPr="007B020B">
        <w:rPr>
          <w:rFonts w:ascii="Times New Roman" w:hAnsi="Times New Roman" w:cs="Times New Roman"/>
          <w:b/>
          <w:sz w:val="24"/>
        </w:rPr>
        <w:t xml:space="preserve">5.1. </w:t>
      </w:r>
      <w:r w:rsidR="00EC6E86" w:rsidRPr="007B020B">
        <w:rPr>
          <w:rFonts w:ascii="Times New Roman" w:hAnsi="Times New Roman" w:cs="Times New Roman"/>
          <w:b/>
          <w:sz w:val="24"/>
        </w:rPr>
        <w:t>Постановления и распоряжения администрации Приозерского муниципального района Ленинградской области</w:t>
      </w:r>
      <w:bookmarkEnd w:id="32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46"/>
        <w:gridCol w:w="4234"/>
        <w:gridCol w:w="3023"/>
        <w:gridCol w:w="1792"/>
        <w:gridCol w:w="2121"/>
        <w:gridCol w:w="2160"/>
      </w:tblGrid>
      <w:tr w:rsidR="002B65EB" w:rsidRPr="0068595C" w:rsidTr="00CD3990">
        <w:trPr>
          <w:tblHeader/>
        </w:trPr>
        <w:tc>
          <w:tcPr>
            <w:tcW w:w="954" w:type="dxa"/>
            <w:vAlign w:val="center"/>
          </w:tcPr>
          <w:p w:rsidR="002B65EB" w:rsidRPr="007B020B" w:rsidRDefault="00EC6E86" w:rsidP="00CD3990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№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4356" w:type="dxa"/>
            <w:vAlign w:val="center"/>
          </w:tcPr>
          <w:p w:rsidR="00CD3990" w:rsidRPr="007B020B" w:rsidRDefault="00EC6E86" w:rsidP="00CD3990">
            <w:pPr>
              <w:widowControl w:val="0"/>
              <w:spacing w:after="0" w:line="272" w:lineRule="exact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Ме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,</w:t>
            </w:r>
            <w:r w:rsidR="00CD3990"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</w:t>
            </w:r>
          </w:p>
          <w:p w:rsidR="002B65EB" w:rsidRPr="007B020B" w:rsidRDefault="00EC6E86" w:rsidP="00CD3990">
            <w:pPr>
              <w:widowControl w:val="0"/>
              <w:spacing w:after="0" w:line="272" w:lineRule="exact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мый во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ос</w:t>
            </w:r>
          </w:p>
        </w:tc>
        <w:tc>
          <w:tcPr>
            <w:tcW w:w="3082" w:type="dxa"/>
            <w:vAlign w:val="center"/>
          </w:tcPr>
          <w:p w:rsidR="002B65EB" w:rsidRPr="007B020B" w:rsidRDefault="00EC6E86" w:rsidP="00CD3990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 по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я,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 во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</w:p>
        </w:tc>
        <w:tc>
          <w:tcPr>
            <w:tcW w:w="1796" w:type="dxa"/>
            <w:vAlign w:val="center"/>
          </w:tcPr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Сро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2126" w:type="dxa"/>
            <w:vAlign w:val="center"/>
          </w:tcPr>
          <w:p w:rsidR="002B65EB" w:rsidRPr="007B020B" w:rsidRDefault="00EC6E86" w:rsidP="00CD3990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нн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ы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й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олн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ль</w:t>
            </w:r>
          </w:p>
        </w:tc>
        <w:tc>
          <w:tcPr>
            <w:tcW w:w="2188" w:type="dxa"/>
            <w:vAlign w:val="center"/>
          </w:tcPr>
          <w:p w:rsidR="002B65EB" w:rsidRPr="007B020B" w:rsidRDefault="00EC6E86" w:rsidP="00CD3990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че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тная</w:t>
            </w:r>
          </w:p>
          <w:p w:rsidR="002B65EB" w:rsidRPr="007B020B" w:rsidRDefault="00EC6E86" w:rsidP="00CD3990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(и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овая)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ен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ци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Формирование расходов бюджета на 2023 год 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Август-сентябрь</w:t>
            </w:r>
          </w:p>
          <w:p w:rsidR="002B65EB" w:rsidRPr="007B020B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Антонова </w:t>
            </w:r>
            <w:proofErr w:type="gramStart"/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Т.А..</w:t>
            </w:r>
            <w:proofErr w:type="gramEnd"/>
          </w:p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Титова Е.А.</w:t>
            </w:r>
          </w:p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Бордюгова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бюджета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5.1.2.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  <w:lang w:eastAsia="en-US"/>
              </w:rPr>
              <w:t>Внесение изменений в муниципальную Программу муниципального образования Приозерский муниципальный район Ленинградской области «Современное образование в Приозерский МР ЛО на 2022-2024 годы»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Разработка проекта  программы, постановления,  согласование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Бордюгова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Специалисты КО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 постановления 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5.1.3.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 проведении конкурса на присуждение премии имени педагога – просветителя Т.Ф. Ильиной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распоряжения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5.1.4.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Положение о присуждении стипендии имени М.К. Кексгольмской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Разработка проекта постановления, обсуждение на АС, согласование со всеми службами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  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5.1.5.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 порядке действий при организации получения обучающимися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5.1.6.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О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закреплении определенной территории муниципального района за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конкретным муниципальным образовательным учреждением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Проект постановления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</w:t>
            </w:r>
          </w:p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5.1.7.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согл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ш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ни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до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л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ни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в 2023 го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у 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Лен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гр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ти и местного бюджета на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л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из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ци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pStyle w:val="afc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Тейковцева Е.Ю.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8" w:type="dxa"/>
          </w:tcPr>
          <w:p w:rsidR="002B65EB" w:rsidRPr="007B020B" w:rsidRDefault="00EC6E86" w:rsidP="0068595C">
            <w:pPr>
              <w:pStyle w:val="afc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5.1.8.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 выплате стипендии главы администрации отличникам учебы 9, 10, 11 классов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Ноябрь, январь, июнь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5.1.9.</w:t>
            </w:r>
          </w:p>
        </w:tc>
        <w:tc>
          <w:tcPr>
            <w:tcW w:w="4356" w:type="dxa"/>
          </w:tcPr>
          <w:p w:rsidR="002B65EB" w:rsidRPr="007B020B" w:rsidRDefault="00EC6E86" w:rsidP="007B020B">
            <w:pPr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Подготовка Постановления администрации «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 установлении размера 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Приозерского муниципального района Ленинградской области»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Тейковцева Е.Ю.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5.1.10.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Лен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гр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ти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реализацию в 2023 году мероприятия «Обеспечение отдыха, оздоровления, занятости детей, подростков и молодежи» в рамках подпрограммы «Развитие системы отдыха, 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Январь, февраль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Исламшина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5.1.11.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Лен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гр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ти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 реализацию в 2023 году мероприятия «Обеспечение отдыха, оздоровления, занятости детей, подростков и молодежи» в рамках подпрограммы 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Кравченко И.И.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5.1.12.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проекта постановления администрации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«О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Приозерского МР ЛО»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Февраль; март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Тейковцева Е.Ю.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 постановления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5.1.13.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 в 2023 г.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</w:t>
            </w:r>
          </w:p>
          <w:p w:rsidR="002B65EB" w:rsidRPr="007B020B" w:rsidRDefault="00EC6E86" w:rsidP="0068595C">
            <w:pPr>
              <w:widowControl w:val="0"/>
              <w:spacing w:after="0" w:line="269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Лен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гр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ти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«Приобретение для муниципальных общеобразовательных организаций автобусов и микроавтобусов» организаций общего образования в рамках 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подпрограммы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 «Развитие начального общего, основного общего и среднего общего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детей ЛО»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5.1.14.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Лен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гр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ти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реализацию в 2023 году мероприятия «Капитальный ремонт пришкольных спортивных сооружений и стадионов».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5.1.15.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 в 2023 г.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ЛО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мероприятие «Организация электронного и дистанционного обучения детей-инвалидов, обучающихся в МОУ» основного мероприятия.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5.1.16.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>Соглашение о предоставлении в 2023 г.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с</w:t>
            </w:r>
            <w:r w:rsidRPr="007B020B"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й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з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обла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spacing w:val="2"/>
                <w:sz w:val="23"/>
                <w:szCs w:val="23"/>
              </w:rPr>
              <w:t>н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 w:rsidRPr="007B020B">
              <w:rPr>
                <w:rFonts w:ascii="Times New Roman" w:hAnsi="Times New Roman"/>
                <w:spacing w:val="-2"/>
                <w:sz w:val="23"/>
                <w:szCs w:val="23"/>
              </w:rPr>
              <w:t>б</w:t>
            </w:r>
            <w:r w:rsidRPr="007B020B">
              <w:rPr>
                <w:rFonts w:ascii="Times New Roman" w:hAnsi="Times New Roman"/>
                <w:spacing w:val="1"/>
                <w:sz w:val="23"/>
                <w:szCs w:val="23"/>
              </w:rPr>
              <w:t>ю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дж</w:t>
            </w:r>
            <w:r w:rsidRPr="007B020B">
              <w:rPr>
                <w:rFonts w:ascii="Times New Roman" w:hAnsi="Times New Roman"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sz w:val="23"/>
                <w:szCs w:val="23"/>
              </w:rPr>
              <w:t>та ЛО и местного бюджета</w:t>
            </w: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 на мероприятие «Современная цифровая образовательная среда» в рамках </w:t>
            </w:r>
          </w:p>
          <w:p w:rsidR="002B65EB" w:rsidRPr="007B020B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Cs/>
                <w:sz w:val="23"/>
                <w:szCs w:val="23"/>
              </w:rPr>
              <w:t xml:space="preserve">программы «Современное образование в Приозерский МР ЛО на 2022-2024 годы» 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Антонова Т.А.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Соглашение, проект постановления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5.1.17.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pStyle w:val="afd"/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Распоряжение администрации по проведению конкурса на стипендию имени контр-адмирала Р.М. Оленина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Разработка проекта распоряжения, обсуждение его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наАС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>, согласование со всеми службами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Проект </w:t>
            </w:r>
          </w:p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распоряжения администрации МО</w:t>
            </w:r>
          </w:p>
        </w:tc>
      </w:tr>
      <w:tr w:rsidR="002B65EB" w:rsidRPr="0068595C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5.1.18.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pStyle w:val="afd"/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Подготовка проекта постановления администрации</w:t>
            </w:r>
            <w:r w:rsidRPr="007B020B">
              <w:rPr>
                <w:bCs/>
                <w:sz w:val="23"/>
                <w:szCs w:val="23"/>
              </w:rPr>
              <w:t xml:space="preserve"> «Об утверждении порядка организации и установлении стоимости бесплатного питания в муниципальных общеобразовательных организациях, реализующих основные общеобразовательные программы в </w:t>
            </w:r>
            <w:r w:rsidRPr="007B020B">
              <w:rPr>
                <w:bCs/>
                <w:sz w:val="23"/>
                <w:szCs w:val="23"/>
              </w:rPr>
              <w:lastRenderedPageBreak/>
              <w:t xml:space="preserve">Приозерском районе Ленинградской области» 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Разработка проекта распоряжения, обсуждение его на АС, согласование со всеми службами.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Исламшина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Проект </w:t>
            </w:r>
          </w:p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распоряжения администрации МО</w:t>
            </w:r>
          </w:p>
        </w:tc>
      </w:tr>
      <w:tr w:rsidR="002B65EB" w:rsidRPr="007B020B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5.1.19.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Внесение изменений в муниципальную программу «Современное образование в Приозерский МР ЛО на 2022-2024 годы» в соответствие с законодательством РФ 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2B65EB" w:rsidRPr="007B020B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Бордюгова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  <w:p w:rsidR="002B65EB" w:rsidRPr="007B020B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8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Постановления администрации МО</w:t>
            </w:r>
          </w:p>
        </w:tc>
      </w:tr>
      <w:tr w:rsidR="002B65EB" w:rsidRPr="007B020B">
        <w:tc>
          <w:tcPr>
            <w:tcW w:w="954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5.1.20.</w:t>
            </w:r>
          </w:p>
        </w:tc>
        <w:tc>
          <w:tcPr>
            <w:tcW w:w="4356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Другие проекты постановлений и распоряжений администрации МО</w:t>
            </w:r>
          </w:p>
        </w:tc>
        <w:tc>
          <w:tcPr>
            <w:tcW w:w="3082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Специалисты КО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8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Проект </w:t>
            </w:r>
          </w:p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постановления </w:t>
            </w:r>
          </w:p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администрации МО</w:t>
            </w:r>
          </w:p>
        </w:tc>
      </w:tr>
    </w:tbl>
    <w:p w:rsidR="002B65EB" w:rsidRPr="007B020B" w:rsidRDefault="00CD3990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3" w:name="_Toc121505406"/>
      <w:r w:rsidRPr="007B020B">
        <w:rPr>
          <w:rFonts w:ascii="Times New Roman" w:hAnsi="Times New Roman" w:cs="Times New Roman"/>
          <w:b/>
          <w:sz w:val="24"/>
        </w:rPr>
        <w:t xml:space="preserve">5.2. </w:t>
      </w:r>
      <w:r w:rsidR="00EC6E86" w:rsidRPr="007B020B">
        <w:rPr>
          <w:rFonts w:ascii="Times New Roman" w:hAnsi="Times New Roman" w:cs="Times New Roman"/>
          <w:b/>
          <w:sz w:val="24"/>
        </w:rPr>
        <w:t>Приказы и распоряжения комитета образования</w:t>
      </w:r>
      <w:bookmarkEnd w:id="33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77"/>
        <w:gridCol w:w="4312"/>
        <w:gridCol w:w="2944"/>
        <w:gridCol w:w="1795"/>
        <w:gridCol w:w="2117"/>
        <w:gridCol w:w="2231"/>
      </w:tblGrid>
      <w:tr w:rsidR="002B65EB" w:rsidRPr="0068595C" w:rsidTr="00CD3990">
        <w:trPr>
          <w:tblHeader/>
        </w:trPr>
        <w:tc>
          <w:tcPr>
            <w:tcW w:w="872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  <w:vAlign w:val="center"/>
          </w:tcPr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vAlign w:val="center"/>
          </w:tcPr>
          <w:p w:rsidR="002B65EB" w:rsidRPr="0068595C" w:rsidRDefault="00EC6E86" w:rsidP="00CD3990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  <w:vAlign w:val="center"/>
          </w:tcPr>
          <w:p w:rsidR="002B65EB" w:rsidRPr="0068595C" w:rsidRDefault="00EC6E86" w:rsidP="00CD3990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68595C" w:rsidRDefault="00EC6E86" w:rsidP="00CD3990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Плане мероприятий («дорожная карта») по обеспечению объективности оценочных процедур в 2022-2023 учебном году в общеобразовательных организациях Приозерского МР ЛО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 w:rsidRPr="0068595C">
              <w:rPr>
                <w:rFonts w:ascii="Times New Roman" w:eastAsia="Calibri" w:hAnsi="Times New Roman"/>
                <w:bCs/>
                <w:sz w:val="24"/>
                <w:szCs w:val="24"/>
              </w:rPr>
              <w:t>(«дорожная карта»), направленных на повышение результативности участия обучающихся во всероссийской олимпиаде школьников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bCs/>
                <w:sz w:val="24"/>
                <w:szCs w:val="24"/>
              </w:rPr>
              <w:t>О составах организационных комитетов и олимпиадных комиссий при проведении школьного этапа всероссийской олимпиады школьников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5.2.4.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 приступивших к учебным занятиям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проведении муниципальных диагностических работ в «</w:t>
            </w:r>
            <w:proofErr w:type="spellStart"/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Статграде</w:t>
            </w:r>
            <w:proofErr w:type="spellEnd"/>
            <w:r w:rsidRPr="0068595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5.2.8.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bCs/>
                <w:sz w:val="24"/>
                <w:szCs w:val="24"/>
              </w:rPr>
              <w:t>О   предоставлении информации по результатам мониторинга   школьного этапа всероссийских олимпиад школьников в 2021-2022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/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Приозерского МР ЛО области в 2022-2023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/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 конкурсе «Шаг вперед»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5.2.11.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образования в Приозерского МР ЛО на 2022-2023 учебный год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плане мероприятий «дорожной карты» по подготовке и проведению государственной итоговой аттестации в Приозерского МР ЛО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проведении мониторинга результатов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в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проведения диагностических работ в </w:t>
            </w:r>
            <w:proofErr w:type="spellStart"/>
            <w:r w:rsidRPr="0068595C">
              <w:rPr>
                <w:rFonts w:ascii="Times New Roman" w:eastAsia="Calibri" w:hAnsi="Times New Roman"/>
                <w:sz w:val="24"/>
                <w:szCs w:val="24"/>
              </w:rPr>
              <w:t>Статграде</w:t>
            </w:r>
            <w:proofErr w:type="spellEnd"/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pStyle w:val="af7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5.2.15.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Приозерского район»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pStyle w:val="afc"/>
              <w:jc w:val="both"/>
            </w:pPr>
            <w:r w:rsidRPr="0068595C">
              <w:t>Подготовка распоряжения КО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eastAsia="Calibri" w:hAnsi="Times New Roman"/>
                <w:sz w:val="24"/>
                <w:szCs w:val="24"/>
              </w:rPr>
              <w:t>внутришкольного</w:t>
            </w:r>
            <w:proofErr w:type="spellEnd"/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 контроля по всеобучу 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в 2022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комитета образования «О сдаче федерального статистического отчета Ф – 85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2022 год» 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           Ф – 85 К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5.2.18.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 w:rsidRPr="0068595C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95C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О проведении муниципального этапа конкурса ГОУ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выплате стипендии отличникам учебы 9-11 классов в 1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,2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2022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CD3990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D3990">
              <w:rPr>
                <w:rFonts w:ascii="Times New Roman" w:hAnsi="Times New Roman"/>
                <w:sz w:val="23"/>
                <w:szCs w:val="23"/>
              </w:rPr>
              <w:t>5.2.22.</w:t>
            </w:r>
          </w:p>
        </w:tc>
        <w:tc>
          <w:tcPr>
            <w:tcW w:w="4394" w:type="dxa"/>
          </w:tcPr>
          <w:p w:rsidR="002B65EB" w:rsidRPr="00CD3990" w:rsidRDefault="00EC6E86" w:rsidP="00CD3990">
            <w:pPr>
              <w:pStyle w:val="afd"/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CD3990">
              <w:rPr>
                <w:sz w:val="23"/>
                <w:szCs w:val="23"/>
              </w:rPr>
              <w:t xml:space="preserve">Организация электронного </w:t>
            </w:r>
            <w:r w:rsidR="00CD3990" w:rsidRPr="00CD3990">
              <w:rPr>
                <w:sz w:val="23"/>
                <w:szCs w:val="23"/>
              </w:rPr>
              <w:t>и дистанционного обучения детей-</w:t>
            </w:r>
            <w:r w:rsidRPr="00CD3990">
              <w:rPr>
                <w:sz w:val="23"/>
                <w:szCs w:val="23"/>
              </w:rPr>
              <w:t>инвалидов в Приозерском районе в 2023</w:t>
            </w:r>
            <w:r w:rsidR="00CD3990" w:rsidRPr="00CD3990">
              <w:rPr>
                <w:sz w:val="23"/>
                <w:szCs w:val="23"/>
              </w:rPr>
              <w:t>г.</w:t>
            </w:r>
          </w:p>
        </w:tc>
        <w:tc>
          <w:tcPr>
            <w:tcW w:w="2977" w:type="dxa"/>
          </w:tcPr>
          <w:p w:rsidR="002B65EB" w:rsidRPr="00CD3990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3990">
              <w:rPr>
                <w:rFonts w:ascii="Times New Roman" w:hAnsi="Times New Roman"/>
                <w:sz w:val="23"/>
                <w:szCs w:val="23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2B65EB" w:rsidRPr="00CD3990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D399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117" w:type="dxa"/>
          </w:tcPr>
          <w:p w:rsidR="002B65EB" w:rsidRPr="00CD3990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D3990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251" w:type="dxa"/>
          </w:tcPr>
          <w:p w:rsidR="002B65EB" w:rsidRPr="00CD3990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399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5.2.23.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программы дошкольного образования в 2022-2023 учебном  году»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d"/>
              <w:jc w:val="both"/>
              <w:rPr>
                <w:sz w:val="24"/>
                <w:szCs w:val="24"/>
              </w:rPr>
            </w:pPr>
            <w:r w:rsidRPr="0068595C">
              <w:rPr>
                <w:sz w:val="24"/>
                <w:szCs w:val="24"/>
              </w:rPr>
              <w:t>О проведении Всероссийских проверочных работ в 4,5,6,7,11 классах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tabs>
                <w:tab w:val="left" w:pos="28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 «О выдаче направлений родителям (законным представителям) детей для предоставления места в муниципальных образовательных </w:t>
            </w: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учреждениях, реализующих образовательную программу дошкольного образования на 01.09.2023 года      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5.2.26.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распоряжения КО «Об организации образовательной и оздоровительной работы   в МОУ, реализующих образовательную программу дошкольного образования (МОУ) в 2023 году»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7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предварительных итогах всероссийских проверочных работ в 2023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 администрации МО Приозерский МР ЛО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7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685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595C">
              <w:rPr>
                <w:rFonts w:ascii="Times New Roman" w:eastAsia="Calibri" w:hAnsi="Times New Roman"/>
                <w:sz w:val="24"/>
                <w:szCs w:val="24"/>
              </w:rPr>
              <w:t xml:space="preserve"> освоения </w:t>
            </w:r>
          </w:p>
          <w:p w:rsidR="002B65EB" w:rsidRPr="0068595C" w:rsidRDefault="00EC6E86" w:rsidP="00685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ООП в 2022-2023 учебном году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5.2.29.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 регламентации образовательного процесса в МОУ в 2022-2023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. (КУГ)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5.2.30.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О проведении собеседований                             по качеству образовательных результатов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pStyle w:val="af7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 w:rsidTr="00CD3990">
        <w:tc>
          <w:tcPr>
            <w:tcW w:w="872" w:type="dxa"/>
          </w:tcPr>
          <w:p w:rsidR="002B65EB" w:rsidRPr="0068595C" w:rsidRDefault="00EC6E86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Cs/>
                <w:sz w:val="24"/>
                <w:szCs w:val="24"/>
              </w:rPr>
              <w:t>5.2.31.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8595C"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2B65EB" w:rsidRPr="0068595C" w:rsidRDefault="00EC6E86" w:rsidP="0068595C">
            <w:pPr>
              <w:pStyle w:val="af7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95C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1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 МОУ ДО ЦИТ</w:t>
            </w:r>
          </w:p>
        </w:tc>
        <w:tc>
          <w:tcPr>
            <w:tcW w:w="2251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2B65EB" w:rsidRPr="007B020B" w:rsidRDefault="00CD3990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4" w:name="_Toc121505407"/>
      <w:r w:rsidRPr="007B020B">
        <w:rPr>
          <w:rFonts w:ascii="Times New Roman" w:hAnsi="Times New Roman" w:cs="Times New Roman"/>
          <w:b/>
          <w:sz w:val="24"/>
        </w:rPr>
        <w:lastRenderedPageBreak/>
        <w:t xml:space="preserve">5.3. </w:t>
      </w:r>
      <w:r w:rsidR="00EC6E86" w:rsidRPr="007B020B">
        <w:rPr>
          <w:rFonts w:ascii="Times New Roman" w:hAnsi="Times New Roman" w:cs="Times New Roman"/>
          <w:b/>
          <w:sz w:val="24"/>
        </w:rPr>
        <w:t>Отчёты</w:t>
      </w:r>
      <w:bookmarkEnd w:id="34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3"/>
        <w:gridCol w:w="4380"/>
        <w:gridCol w:w="2833"/>
        <w:gridCol w:w="1771"/>
        <w:gridCol w:w="2113"/>
        <w:gridCol w:w="2226"/>
      </w:tblGrid>
      <w:tr w:rsidR="002B65EB" w:rsidRPr="007B020B" w:rsidTr="00CD3990">
        <w:trPr>
          <w:tblHeader/>
        </w:trPr>
        <w:tc>
          <w:tcPr>
            <w:tcW w:w="958" w:type="dxa"/>
            <w:vAlign w:val="center"/>
          </w:tcPr>
          <w:p w:rsidR="002B65EB" w:rsidRPr="007B020B" w:rsidRDefault="00EC6E86" w:rsidP="00CD3990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№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4501" w:type="dxa"/>
            <w:vAlign w:val="center"/>
          </w:tcPr>
          <w:p w:rsidR="002B65EB" w:rsidRPr="007B020B" w:rsidRDefault="00EC6E86" w:rsidP="00CD3990">
            <w:pPr>
              <w:widowControl w:val="0"/>
              <w:spacing w:after="0" w:line="272" w:lineRule="exact"/>
              <w:ind w:left="34" w:right="5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Ме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,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мый во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ос</w:t>
            </w:r>
          </w:p>
        </w:tc>
        <w:tc>
          <w:tcPr>
            <w:tcW w:w="2870" w:type="dxa"/>
            <w:vAlign w:val="center"/>
          </w:tcPr>
          <w:p w:rsidR="002B65EB" w:rsidRPr="007B020B" w:rsidRDefault="00EC6E86" w:rsidP="00CD3990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 по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я,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 во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</w:p>
        </w:tc>
        <w:tc>
          <w:tcPr>
            <w:tcW w:w="1805" w:type="dxa"/>
            <w:vAlign w:val="center"/>
          </w:tcPr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Сро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2117" w:type="dxa"/>
            <w:vAlign w:val="center"/>
          </w:tcPr>
          <w:p w:rsidR="002B65EB" w:rsidRPr="007B020B" w:rsidRDefault="00EC6E86" w:rsidP="00CD3990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нн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ы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й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олн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ль</w:t>
            </w:r>
          </w:p>
        </w:tc>
        <w:tc>
          <w:tcPr>
            <w:tcW w:w="2251" w:type="dxa"/>
            <w:vAlign w:val="center"/>
          </w:tcPr>
          <w:p w:rsidR="002B65EB" w:rsidRPr="007B020B" w:rsidRDefault="00EC6E86" w:rsidP="00CD3990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че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тная</w:t>
            </w:r>
          </w:p>
          <w:p w:rsidR="002B65EB" w:rsidRPr="007B020B" w:rsidRDefault="00EC6E86" w:rsidP="00CD3990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(и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овая)</w:t>
            </w:r>
          </w:p>
          <w:p w:rsidR="002B65EB" w:rsidRPr="007B020B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ен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ци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5.3.1.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Статистические данные по АИС ЭДС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Тейковцева Е.Ю.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Отчёты по очереди, контингенту, группам, режиму работы МДОУ 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5.3.2.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статистического отчета                  по форме ЛО - 1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от ОО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Сдача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статотчета</w:t>
            </w:r>
            <w:proofErr w:type="spellEnd"/>
          </w:p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Петростат</w:t>
            </w:r>
            <w:proofErr w:type="spellEnd"/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5.3.3.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Статотчет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ОО-1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Сводный 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5.3.4.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5.3.5.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Всеобуч по не приступившим к учебным занятиям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pStyle w:val="afc"/>
              <w:jc w:val="both"/>
              <w:rPr>
                <w:sz w:val="23"/>
                <w:szCs w:val="23"/>
              </w:rPr>
            </w:pPr>
            <w:r w:rsidRPr="007B020B">
              <w:rPr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5.3.6.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Получение информации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Ноябрь,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январь, март, май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 МОУ ДО ЦИТ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5.3.7.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Ноябрь-июнь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5.3.8.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 по расходованию субсидий                       в рамках ГП муниципального образования и ЛО.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Отчеты МОУ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Тейковцева Е.Ю.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Бордюгова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Сводный 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5.3.9.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статистического отчета                  по форме ФК - 1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отчетов от ОО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Декабрь; январь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Печанская Л.В.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5.3.10.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статистического отчета                    по форме ДО - 1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отчетов от ОО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Январь; февраль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5.3.11.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Март, апрель, май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5.3.12.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 результатах проведения ГИА-9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Протоколы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5.3.13.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 результатах проведения ЕГЭ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Протоколы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Июль-август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отчет</w:t>
            </w:r>
          </w:p>
        </w:tc>
      </w:tr>
      <w:tr w:rsidR="002B65EB" w:rsidRPr="007B020B">
        <w:tc>
          <w:tcPr>
            <w:tcW w:w="958" w:type="dxa"/>
          </w:tcPr>
          <w:p w:rsidR="002B65EB" w:rsidRPr="007B020B" w:rsidRDefault="00EC6E86" w:rsidP="006859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5.3.14.</w:t>
            </w:r>
          </w:p>
        </w:tc>
        <w:tc>
          <w:tcPr>
            <w:tcW w:w="4501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профильного обучения</w:t>
            </w:r>
          </w:p>
        </w:tc>
        <w:tc>
          <w:tcPr>
            <w:tcW w:w="287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1805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211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1" w:type="dxa"/>
          </w:tcPr>
          <w:p w:rsidR="002B65EB" w:rsidRPr="007B020B" w:rsidRDefault="00EC6E86" w:rsidP="0068595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отчет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2B65EB" w:rsidRPr="007B020B" w:rsidRDefault="00CD3990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5" w:name="_Toc121505408"/>
      <w:r w:rsidRPr="007B020B">
        <w:rPr>
          <w:rFonts w:ascii="Times New Roman" w:hAnsi="Times New Roman" w:cs="Times New Roman"/>
          <w:b/>
          <w:sz w:val="24"/>
        </w:rPr>
        <w:t xml:space="preserve">5.4. </w:t>
      </w:r>
      <w:r w:rsidR="00EC6E86" w:rsidRPr="007B020B">
        <w:rPr>
          <w:rFonts w:ascii="Times New Roman" w:hAnsi="Times New Roman" w:cs="Times New Roman"/>
          <w:b/>
          <w:sz w:val="24"/>
        </w:rPr>
        <w:t>Аналитическая деятельность, тематический контроль</w:t>
      </w:r>
      <w:bookmarkEnd w:id="35"/>
    </w:p>
    <w:tbl>
      <w:tblPr>
        <w:tblStyle w:val="af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977"/>
        <w:gridCol w:w="1843"/>
        <w:gridCol w:w="2126"/>
        <w:gridCol w:w="2203"/>
      </w:tblGrid>
      <w:tr w:rsidR="002B65EB" w:rsidRPr="0068595C" w:rsidTr="00CD3990">
        <w:trPr>
          <w:tblHeader/>
        </w:trPr>
        <w:tc>
          <w:tcPr>
            <w:tcW w:w="993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ind w:left="16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2B65EB" w:rsidRPr="0068595C" w:rsidRDefault="00EC6E86" w:rsidP="00CD3990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:rsidR="002B65EB" w:rsidRPr="0068595C" w:rsidRDefault="00EC6E86" w:rsidP="00CD3990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68595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3" w:type="dxa"/>
            <w:vAlign w:val="center"/>
          </w:tcPr>
          <w:p w:rsidR="002B65EB" w:rsidRPr="0068595C" w:rsidRDefault="00EC6E86" w:rsidP="00CD3990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68595C" w:rsidRDefault="00EC6E86" w:rsidP="00CD3990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68595C" w:rsidRDefault="00EC6E86" w:rsidP="00CD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68595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68595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8595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685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4394" w:type="dxa"/>
            <w:vAlign w:val="center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Сбор отчетов, анализ    </w:t>
            </w:r>
          </w:p>
          <w:p w:rsidR="002B65EB" w:rsidRPr="0068595C" w:rsidRDefault="002B65EB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5EB" w:rsidRPr="0068595C" w:rsidRDefault="00EC6E86" w:rsidP="0068595C">
            <w:pPr>
              <w:pStyle w:val="9"/>
              <w:tabs>
                <w:tab w:val="clear" w:pos="5704"/>
                <w:tab w:val="left" w:pos="176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Cs/>
                <w:sz w:val="24"/>
                <w:szCs w:val="24"/>
              </w:rPr>
            </w:pPr>
            <w:r w:rsidRPr="0068595C">
              <w:rPr>
                <w:iCs/>
                <w:sz w:val="24"/>
                <w:szCs w:val="24"/>
              </w:rPr>
              <w:t>Сентябрь,</w:t>
            </w:r>
          </w:p>
          <w:p w:rsidR="002B65EB" w:rsidRPr="0068595C" w:rsidRDefault="00EC6E86" w:rsidP="0068595C">
            <w:pPr>
              <w:pStyle w:val="9"/>
              <w:tabs>
                <w:tab w:val="clear" w:pos="5704"/>
                <w:tab w:val="left" w:pos="176"/>
                <w:tab w:val="left" w:pos="317"/>
                <w:tab w:val="left" w:pos="1452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Cs/>
                <w:sz w:val="24"/>
                <w:szCs w:val="24"/>
              </w:rPr>
            </w:pPr>
            <w:r w:rsidRPr="0068595C">
              <w:rPr>
                <w:sz w:val="24"/>
                <w:szCs w:val="24"/>
              </w:rPr>
              <w:t>январь</w:t>
            </w: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65EB" w:rsidRPr="0068595C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68595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образовательных программ начального общего,  основного общего и среднего общего образования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5.4.5.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Мониторинги обучения детей с ОВЗ и инвалидностью.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Мониторинги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68595C" w:rsidRDefault="002B65EB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качества, в том числе с использованием системы «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Сбор отчетов, свод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68595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Январь, февраль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Отчёт в  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Петростат</w:t>
            </w:r>
            <w:proofErr w:type="spellEnd"/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4394" w:type="dxa"/>
            <w:vAlign w:val="center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потребности в педагогических кадрах ОО</w:t>
            </w:r>
          </w:p>
        </w:tc>
        <w:tc>
          <w:tcPr>
            <w:tcW w:w="2977" w:type="dxa"/>
            <w:vAlign w:val="center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</w:tc>
        <w:tc>
          <w:tcPr>
            <w:tcW w:w="1843" w:type="dxa"/>
            <w:vAlign w:val="center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Март, июнь, октябрь</w:t>
            </w:r>
          </w:p>
        </w:tc>
        <w:tc>
          <w:tcPr>
            <w:tcW w:w="2126" w:type="dxa"/>
            <w:vAlign w:val="center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  <w:vAlign w:val="center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2B65EB" w:rsidRPr="0068595C">
        <w:tc>
          <w:tcPr>
            <w:tcW w:w="993" w:type="dxa"/>
          </w:tcPr>
          <w:p w:rsidR="002B65EB" w:rsidRPr="0068595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4394" w:type="dxa"/>
          </w:tcPr>
          <w:p w:rsidR="002B65EB" w:rsidRPr="0068595C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2977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843" w:type="dxa"/>
          </w:tcPr>
          <w:p w:rsidR="002B65EB" w:rsidRPr="0068595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126" w:type="dxa"/>
          </w:tcPr>
          <w:p w:rsidR="002B65EB" w:rsidRPr="0068595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5.4.10.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 соответствии с графиком проверок КО и ПО ЛО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5B8" w:rsidRPr="0068595C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«Сведения о деятельности ДОО за 2022 год»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Контроль участия обучающихся 10-11 классов в Перечне вузовских олимпиад школьников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5.4.14.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педагогических работников МДОУ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Отчеты по самообследованию МДОУ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  дошкольного образования и проживающих на территории Приозерского муниципального района Ленинградской области</w:t>
            </w:r>
          </w:p>
        </w:tc>
        <w:tc>
          <w:tcPr>
            <w:tcW w:w="2977" w:type="dxa"/>
          </w:tcPr>
          <w:tbl>
            <w:tblPr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9E35B8" w:rsidRPr="0068595C">
              <w:tc>
                <w:tcPr>
                  <w:tcW w:w="5211" w:type="dxa"/>
                </w:tcPr>
                <w:p w:rsidR="009E35B8" w:rsidRPr="0068595C" w:rsidRDefault="009E35B8" w:rsidP="0068595C">
                  <w:pPr>
                    <w:pStyle w:val="af5"/>
                    <w:ind w:right="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95C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постановления администрации от   7 августа 2018  года   №  2019 «Об утверждении Положения об учете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области»</w:t>
                  </w:r>
                </w:p>
              </w:tc>
            </w:tr>
          </w:tbl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E35B8" w:rsidRPr="0068595C" w:rsidRDefault="009E35B8" w:rsidP="0068595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5.4.17.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 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официальных сайтов МДОУ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Своевременность обновления информации, обеспечение обратной связи с участниками </w:t>
            </w: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Карта мониторинга, обсуждение на </w:t>
            </w: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совещании заведующих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lastRenderedPageBreak/>
              <w:t>5.4.19.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обучающихся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 w:rsidR="009E35B8" w:rsidRPr="0068595C">
        <w:tc>
          <w:tcPr>
            <w:tcW w:w="993" w:type="dxa"/>
          </w:tcPr>
          <w:p w:rsidR="009E35B8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5.4.20.</w:t>
            </w:r>
          </w:p>
        </w:tc>
        <w:tc>
          <w:tcPr>
            <w:tcW w:w="4394" w:type="dxa"/>
          </w:tcPr>
          <w:p w:rsidR="009E35B8" w:rsidRPr="0068595C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2977" w:type="dxa"/>
          </w:tcPr>
          <w:p w:rsidR="009E35B8" w:rsidRPr="0068595C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9E35B8" w:rsidRPr="0068595C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E35B8" w:rsidRPr="0068595C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9E35B8" w:rsidRPr="0068595C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3" w:type="dxa"/>
          </w:tcPr>
          <w:p w:rsidR="009E35B8" w:rsidRPr="0068595C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Заполнение он-</w:t>
            </w: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</w:tbl>
    <w:p w:rsidR="002B65EB" w:rsidRPr="0068595C" w:rsidRDefault="002B65EB" w:rsidP="006859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B65EB" w:rsidRPr="0068595C" w:rsidRDefault="002B65EB" w:rsidP="006859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B65EB" w:rsidRPr="007B020B" w:rsidRDefault="000501AB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6" w:name="_Toc121505409"/>
      <w:r w:rsidRPr="007B020B">
        <w:rPr>
          <w:rFonts w:ascii="Times New Roman" w:hAnsi="Times New Roman" w:cs="Times New Roman"/>
          <w:b/>
          <w:bCs/>
          <w:iCs/>
          <w:sz w:val="24"/>
        </w:rPr>
        <w:t xml:space="preserve">5.5. </w:t>
      </w:r>
      <w:r w:rsidR="00EC6E86" w:rsidRPr="007B020B">
        <w:rPr>
          <w:rFonts w:ascii="Times New Roman" w:hAnsi="Times New Roman" w:cs="Times New Roman"/>
          <w:b/>
          <w:sz w:val="24"/>
        </w:rPr>
        <w:t>Организационная деятельность</w:t>
      </w:r>
      <w:bookmarkEnd w:id="36"/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979"/>
        <w:gridCol w:w="4277"/>
        <w:gridCol w:w="2924"/>
        <w:gridCol w:w="1835"/>
        <w:gridCol w:w="2121"/>
        <w:gridCol w:w="2174"/>
      </w:tblGrid>
      <w:tr w:rsidR="002B65EB" w:rsidRPr="007B020B" w:rsidTr="000501AB">
        <w:trPr>
          <w:tblHeader/>
        </w:trPr>
        <w:tc>
          <w:tcPr>
            <w:tcW w:w="987" w:type="dxa"/>
            <w:vAlign w:val="center"/>
          </w:tcPr>
          <w:p w:rsidR="002B65EB" w:rsidRPr="007B020B" w:rsidRDefault="00EC6E86" w:rsidP="000501AB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№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4400" w:type="dxa"/>
            <w:vAlign w:val="center"/>
          </w:tcPr>
          <w:p w:rsidR="002B65EB" w:rsidRPr="007B020B" w:rsidRDefault="00EC6E86" w:rsidP="000501AB">
            <w:pPr>
              <w:widowControl w:val="0"/>
              <w:spacing w:after="0" w:line="272" w:lineRule="exact"/>
              <w:ind w:left="165" w:right="27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Ме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,</w:t>
            </w:r>
          </w:p>
          <w:p w:rsidR="002B65EB" w:rsidRPr="007B020B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мый во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ос</w:t>
            </w:r>
          </w:p>
        </w:tc>
        <w:tc>
          <w:tcPr>
            <w:tcW w:w="2977" w:type="dxa"/>
            <w:vAlign w:val="center"/>
          </w:tcPr>
          <w:p w:rsidR="002B65EB" w:rsidRPr="007B020B" w:rsidRDefault="00EC6E86" w:rsidP="000501AB">
            <w:pPr>
              <w:widowControl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 по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pacing w:val="-2"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  <w:p w:rsidR="002B65EB" w:rsidRPr="007B020B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при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я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я, 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ри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 во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пр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</w:p>
        </w:tc>
        <w:tc>
          <w:tcPr>
            <w:tcW w:w="1843" w:type="dxa"/>
            <w:vAlign w:val="center"/>
          </w:tcPr>
          <w:p w:rsidR="002B65EB" w:rsidRPr="007B020B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Сро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2126" w:type="dxa"/>
            <w:vAlign w:val="center"/>
          </w:tcPr>
          <w:p w:rsidR="002B65EB" w:rsidRPr="007B020B" w:rsidRDefault="00EC6E86" w:rsidP="000501AB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нн</w:t>
            </w:r>
            <w:r w:rsidRPr="007B020B">
              <w:rPr>
                <w:rFonts w:ascii="Times New Roman" w:hAnsi="Times New Roman"/>
                <w:b/>
                <w:bCs/>
                <w:i/>
                <w:spacing w:val="-3"/>
                <w:sz w:val="23"/>
                <w:szCs w:val="23"/>
              </w:rPr>
              <w:t>ы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й</w:t>
            </w:r>
          </w:p>
          <w:p w:rsidR="002B65EB" w:rsidRPr="007B020B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п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олн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ль</w:t>
            </w:r>
          </w:p>
        </w:tc>
        <w:tc>
          <w:tcPr>
            <w:tcW w:w="2203" w:type="dxa"/>
            <w:vAlign w:val="center"/>
          </w:tcPr>
          <w:p w:rsidR="002B65EB" w:rsidRPr="007B020B" w:rsidRDefault="00EC6E86" w:rsidP="000501AB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че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тная</w:t>
            </w:r>
          </w:p>
          <w:p w:rsidR="002B65EB" w:rsidRPr="007B020B" w:rsidRDefault="00EC6E86" w:rsidP="000501AB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(и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овая)</w:t>
            </w:r>
          </w:p>
          <w:p w:rsidR="002B65EB" w:rsidRPr="007B020B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д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к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ум</w:t>
            </w:r>
            <w:r w:rsidRPr="007B020B">
              <w:rPr>
                <w:rFonts w:ascii="Times New Roman" w:hAnsi="Times New Roman"/>
                <w:b/>
                <w:bCs/>
                <w:i/>
                <w:spacing w:val="-1"/>
                <w:sz w:val="23"/>
                <w:szCs w:val="23"/>
              </w:rPr>
              <w:t>ен</w:t>
            </w:r>
            <w:r w:rsidRPr="007B020B">
              <w:rPr>
                <w:rFonts w:ascii="Times New Roman" w:hAnsi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</w:t>
            </w:r>
            <w:r w:rsidRPr="007B020B">
              <w:rPr>
                <w:rFonts w:ascii="Times New Roman" w:hAnsi="Times New Roman"/>
                <w:b/>
                <w:bCs/>
                <w:i/>
                <w:spacing w:val="1"/>
                <w:sz w:val="23"/>
                <w:szCs w:val="23"/>
              </w:rPr>
              <w:t>ци</w:t>
            </w:r>
            <w:r w:rsidRPr="007B020B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сведений о молодых специалистах 2022 года для организации социальной выплаты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информации от ОО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Сентябрь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Передача сведений в КО и ПО ЛО, ЦИТ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5.5.2.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Проведение на территории МО  ГИА 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Сентябрь-июль</w:t>
            </w: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Аналитический материал, распоряжение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5.5.3.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Проведение оценочных процедур (ВПР, НИКО, регионального мониторинга качества) 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Октябрь, март, апрель, май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Распоряжения, аналитический материал 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5.5.4.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Организация участия школьников в </w:t>
            </w: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ВсОШ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>, региональных олимпиадах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распоряжений. Обеспечение подвоза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Январь-март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020B">
              <w:rPr>
                <w:rFonts w:ascii="Times New Roman" w:hAnsi="Times New Roman"/>
                <w:sz w:val="23"/>
                <w:szCs w:val="23"/>
              </w:rPr>
              <w:t>Ярмолюк</w:t>
            </w:r>
            <w:proofErr w:type="spellEnd"/>
            <w:r w:rsidRPr="007B020B"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МОУ ДО ЦИТ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Распоряжение КО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5.5.5.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Февраль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Антонова Т.А.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Отчёт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lastRenderedPageBreak/>
              <w:t>5.5.6.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потребности от ОУ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Март 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Сдача информации в КО и ПО ЛО, размещение на сайте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5.5.7.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Мониторинг работы школьных спортивных клубов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отчетов от ОО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Июнь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Зуева Н.В.</w:t>
            </w:r>
          </w:p>
          <w:p w:rsidR="002B65EB" w:rsidRPr="007B020B" w:rsidRDefault="002B65EB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Обобщение информации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5.5.8.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Прием и свод отчетов от ОУ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Июнь 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Курочкина Т.С.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Сдача информации в КО и ПО ЛО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5.5.9.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к новому учебному году</w:t>
            </w:r>
          </w:p>
        </w:tc>
        <w:tc>
          <w:tcPr>
            <w:tcW w:w="2977" w:type="dxa"/>
          </w:tcPr>
          <w:p w:rsidR="002B65EB" w:rsidRPr="007B020B" w:rsidRDefault="00EC6E86" w:rsidP="007B020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Антонова Т.А.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Отчет 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5.5.10.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материалов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Специалисты КО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Статьи, заметки, объявления, поздравления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5.5.11.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к проведению праздников и массовых мероприятий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Подготовка мероприятий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По срокам проведения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Специалисты КО,</w:t>
            </w:r>
          </w:p>
          <w:p w:rsidR="002B65EB" w:rsidRPr="007B020B" w:rsidRDefault="000501AB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МОУ ДО ЦИТ 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Приказы, Положения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5.5.12.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Рассмотрение заявлений, предложений и жалоб граждан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Регистрация, рассмотрение сути заявлений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 месячный срок  после поступления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Специалисты КО</w:t>
            </w:r>
          </w:p>
          <w:p w:rsidR="002B65EB" w:rsidRPr="007B020B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Письменный ответ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5.5.13.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 о состоянии антитеррористической и противопожарной безопасности в образовательных организациях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анализ, подготовка информации по предоставленным формам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5.5.14.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отчеты МОУ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Информация</w:t>
            </w:r>
          </w:p>
        </w:tc>
      </w:tr>
      <w:tr w:rsidR="002B65EB" w:rsidRPr="007B020B" w:rsidTr="00CD3990">
        <w:tc>
          <w:tcPr>
            <w:tcW w:w="987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5.5.15.</w:t>
            </w:r>
          </w:p>
        </w:tc>
        <w:tc>
          <w:tcPr>
            <w:tcW w:w="4400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Отчет по выполнению Программы по демографическому развитию</w:t>
            </w:r>
          </w:p>
        </w:tc>
        <w:tc>
          <w:tcPr>
            <w:tcW w:w="2977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 xml:space="preserve">     Анализ</w:t>
            </w:r>
          </w:p>
        </w:tc>
        <w:tc>
          <w:tcPr>
            <w:tcW w:w="1843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B65EB" w:rsidRPr="007B020B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Титова Е.А.</w:t>
            </w:r>
          </w:p>
        </w:tc>
        <w:tc>
          <w:tcPr>
            <w:tcW w:w="2203" w:type="dxa"/>
          </w:tcPr>
          <w:p w:rsidR="002B65EB" w:rsidRPr="007B020B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20B">
              <w:rPr>
                <w:rFonts w:ascii="Times New Roman" w:hAnsi="Times New Roman"/>
                <w:sz w:val="23"/>
                <w:szCs w:val="23"/>
              </w:rPr>
              <w:t>Информация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B020B" w:rsidRDefault="00EC6E86" w:rsidP="007B020B">
      <w:pPr>
        <w:pStyle w:val="2"/>
        <w:rPr>
          <w:rFonts w:ascii="Times New Roman" w:hAnsi="Times New Roman" w:cs="Times New Roman"/>
          <w:b/>
          <w:sz w:val="24"/>
        </w:rPr>
      </w:pPr>
      <w:bookmarkStart w:id="37" w:name="_Toc121505410"/>
      <w:r w:rsidRPr="007B020B">
        <w:rPr>
          <w:rFonts w:ascii="Times New Roman" w:hAnsi="Times New Roman" w:cs="Times New Roman"/>
          <w:b/>
          <w:sz w:val="24"/>
        </w:rPr>
        <w:lastRenderedPageBreak/>
        <w:t>5.6.</w:t>
      </w:r>
      <w:r w:rsidR="000501AB" w:rsidRPr="007B020B">
        <w:rPr>
          <w:rFonts w:ascii="Times New Roman" w:hAnsi="Times New Roman" w:cs="Times New Roman"/>
          <w:b/>
          <w:sz w:val="24"/>
        </w:rPr>
        <w:t xml:space="preserve"> </w:t>
      </w:r>
      <w:r w:rsidRPr="007B020B">
        <w:rPr>
          <w:rFonts w:ascii="Times New Roman" w:hAnsi="Times New Roman" w:cs="Times New Roman"/>
          <w:b/>
          <w:sz w:val="24"/>
        </w:rPr>
        <w:t>Сопровождение федеральных, региональных и муниципальных программ, проектов</w:t>
      </w:r>
      <w:bookmarkEnd w:id="37"/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990"/>
        <w:gridCol w:w="9057"/>
        <w:gridCol w:w="4263"/>
      </w:tblGrid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EC6E86" w:rsidP="000501AB">
            <w:pPr>
              <w:widowControl w:val="0"/>
              <w:spacing w:after="0" w:line="272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Титова Е.А.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EC6E86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9E35B8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5.6.5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9E35B8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5.6.6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9E35B8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5.6.7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9E35B8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5.6.8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Приозерского МР ЛО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2B65EB" w:rsidRPr="0068595C" w:rsidTr="000501AB">
        <w:tc>
          <w:tcPr>
            <w:tcW w:w="993" w:type="dxa"/>
            <w:vAlign w:val="center"/>
          </w:tcPr>
          <w:p w:rsidR="002B65EB" w:rsidRPr="0068595C" w:rsidRDefault="009E35B8" w:rsidP="0005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5.6.9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в Приозерском МР ЛО»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95C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68595C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2B65EB" w:rsidRPr="0068595C" w:rsidTr="000501AB">
        <w:tc>
          <w:tcPr>
            <w:tcW w:w="993" w:type="dxa"/>
          </w:tcPr>
          <w:p w:rsidR="002B65EB" w:rsidRPr="0068595C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5.6.10</w:t>
            </w:r>
            <w:r w:rsidR="00EC6E86" w:rsidRPr="00685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2B65EB" w:rsidRPr="0068595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327" w:type="dxa"/>
          </w:tcPr>
          <w:p w:rsidR="002B65EB" w:rsidRPr="0068595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95C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</w:tr>
    </w:tbl>
    <w:p w:rsidR="002B65EB" w:rsidRPr="0068595C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0501AB" w:rsidRDefault="000501AB" w:rsidP="000501AB">
      <w:pPr>
        <w:pStyle w:val="1"/>
        <w:jc w:val="center"/>
        <w:rPr>
          <w:rFonts w:ascii="Times New Roman" w:hAnsi="Times New Roman"/>
          <w:sz w:val="28"/>
        </w:rPr>
      </w:pPr>
      <w:bookmarkStart w:id="38" w:name="_Toc121505411"/>
      <w:r w:rsidRPr="000501AB">
        <w:rPr>
          <w:rFonts w:ascii="Times New Roman" w:hAnsi="Times New Roman"/>
          <w:sz w:val="28"/>
          <w:lang w:val="en-US"/>
        </w:rPr>
        <w:t>VI</w:t>
      </w:r>
      <w:r w:rsidRPr="000501AB">
        <w:rPr>
          <w:rFonts w:ascii="Times New Roman" w:hAnsi="Times New Roman"/>
          <w:sz w:val="28"/>
        </w:rPr>
        <w:t xml:space="preserve"> КАЛЕНДАРЬ МАССОВЫХ МЕРОПРИЯТИЙ</w:t>
      </w:r>
      <w:bookmarkEnd w:id="38"/>
    </w:p>
    <w:p w:rsidR="002B65EB" w:rsidRDefault="002B65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47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17"/>
      </w:tblGrid>
      <w:tr w:rsidR="002B65EB" w:rsidTr="000501AB">
        <w:trPr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мероприятия, </w:t>
            </w:r>
          </w:p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 за подготовку</w:t>
            </w:r>
          </w:p>
        </w:tc>
      </w:tr>
      <w:tr w:rsidR="002B65EB" w:rsidTr="000501AB">
        <w:trPr>
          <w:trHeight w:val="1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B65EB" w:rsidTr="000501AB">
        <w:trPr>
          <w:trHeight w:val="1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B65EB" w:rsidTr="00050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2B65EB" w:rsidTr="000501AB">
        <w:tc>
          <w:tcPr>
            <w:tcW w:w="14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МЕРОПРИЯТИЯ ОРГАНОВ МЕСТНОГО САМОУПРАВЛЕНИЯ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Акция «Свеча памяти»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ОФКС и МП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«Профессионального педагогического мастерства»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областного конкурса музеев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этап конкурса видеороликов на антикоррупционную тематику «Мы за честную Россию без коррупции!»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проектной деятельности ИЗО, ДПИ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кинолюбителей «Десятая муза»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«Дорога и мы»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«Природа - дом твой. Береги его!»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Смотр-конкурс юных экскурсоводов музеев</w:t>
            </w:r>
          </w:p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турнир «Шаг в математику»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«Содружество»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 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пожарной безопасности «Неопалимая купина»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Муниципальный этап конкурса  на знание географии, истории и  культуры Республики Польши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Нижнесилезского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воеводства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-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«За нравственный подвиг»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на присуждение ежегодной премии главы администрации МО Приозерский МР ЛО имени контр-адмирала Р.М. Оленина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Учебно-полевые сборы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«Помним, гордимся, благодарим!»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«Последнего звонка»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фестиваль детского творчества «Родничок» воспитанников МДОУ Приозерского МР ЛО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чествования медалистов «Паруса надежды»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«Школа-территория здоровья!»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отборочный тур конкурса «Школа года»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присуждение премии им. М. Кексгольмской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ЦИТ, МОУ ДО ЦДТ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Праздник, посвященный Дню Учителя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                      «Я выбираю»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keepNext/>
              <w:tabs>
                <w:tab w:val="left" w:pos="708"/>
                <w:tab w:val="left" w:pos="1814"/>
                <w:tab w:val="left" w:pos="2144"/>
              </w:tabs>
              <w:spacing w:after="0" w:line="240" w:lineRule="auto"/>
              <w:outlineLvl w:val="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«Отечество»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Муниципальный конкурс «Учитель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ОРКиСЭ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ОДНКНР-2023»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ИЗО, ДПИ «От истоков к современности»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Межрегионального конкурса сочинений «Я -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Форума педагогических идей и инновационных практик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Спартакиада педагогов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2B65EB" w:rsidTr="000501AB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Рождественские образовательные чтения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2B65EB" w:rsidTr="000501A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«Спорт – альтернатива пагубным привычкам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2B65EB" w:rsidTr="000501A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праздники </w:t>
            </w:r>
          </w:p>
          <w:p w:rsidR="002B65EB" w:rsidRDefault="002B6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2B65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Default="00EC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</w:tbl>
    <w:p w:rsidR="002B65EB" w:rsidRDefault="002B65E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B65EB" w:rsidRDefault="002B65E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2B65EB">
      <w:footerReference w:type="default" r:id="rId9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D0" w:rsidRDefault="006C60D0">
      <w:pPr>
        <w:spacing w:after="0" w:line="240" w:lineRule="auto"/>
      </w:pPr>
      <w:r>
        <w:separator/>
      </w:r>
    </w:p>
  </w:endnote>
  <w:endnote w:type="continuationSeparator" w:id="0">
    <w:p w:rsidR="006C60D0" w:rsidRDefault="006C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6846"/>
      <w:docPartObj>
        <w:docPartGallery w:val="Page Numbers (Bottom of Page)"/>
        <w:docPartUnique/>
      </w:docPartObj>
    </w:sdtPr>
    <w:sdtContent>
      <w:p w:rsidR="000501AB" w:rsidRDefault="000501A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C3">
          <w:rPr>
            <w:noProof/>
          </w:rPr>
          <w:t>50</w:t>
        </w:r>
        <w:r>
          <w:fldChar w:fldCharType="end"/>
        </w:r>
      </w:p>
    </w:sdtContent>
  </w:sdt>
  <w:p w:rsidR="000501AB" w:rsidRDefault="000501A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D0" w:rsidRDefault="006C60D0">
      <w:pPr>
        <w:spacing w:after="0" w:line="240" w:lineRule="auto"/>
      </w:pPr>
      <w:r>
        <w:separator/>
      </w:r>
    </w:p>
  </w:footnote>
  <w:footnote w:type="continuationSeparator" w:id="0">
    <w:p w:rsidR="006C60D0" w:rsidRDefault="006C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E9B"/>
    <w:multiLevelType w:val="multilevel"/>
    <w:tmpl w:val="1FDCBF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050C6B"/>
    <w:multiLevelType w:val="multilevel"/>
    <w:tmpl w:val="04DA83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D578E0"/>
    <w:multiLevelType w:val="hybridMultilevel"/>
    <w:tmpl w:val="18DE54A0"/>
    <w:lvl w:ilvl="0" w:tplc="1272DB7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51C433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BE8E60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A294B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CE82D5E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4ACCB9C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6FEEBEA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84AB0AC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946AFF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F096130"/>
    <w:multiLevelType w:val="multilevel"/>
    <w:tmpl w:val="30BC07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7B6143"/>
    <w:multiLevelType w:val="multilevel"/>
    <w:tmpl w:val="EFCCF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6427D2A"/>
    <w:multiLevelType w:val="hybridMultilevel"/>
    <w:tmpl w:val="FBD6F94A"/>
    <w:lvl w:ilvl="0" w:tplc="501A62F6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D690F7EC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AE44033C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8670E63C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8FE0E18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ED8A6D8C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9E49634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E3862B38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7D328B0A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2B296E63"/>
    <w:multiLevelType w:val="multilevel"/>
    <w:tmpl w:val="7EA8724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C7425D8"/>
    <w:multiLevelType w:val="multilevel"/>
    <w:tmpl w:val="BAD4CA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19098F"/>
    <w:multiLevelType w:val="multilevel"/>
    <w:tmpl w:val="D5EA0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3983266F"/>
    <w:multiLevelType w:val="hybridMultilevel"/>
    <w:tmpl w:val="6D34D0F0"/>
    <w:lvl w:ilvl="0" w:tplc="3154C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2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40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5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2C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2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6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04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4A10"/>
    <w:multiLevelType w:val="multilevel"/>
    <w:tmpl w:val="D6B20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493253F5"/>
    <w:multiLevelType w:val="hybridMultilevel"/>
    <w:tmpl w:val="3DCABADE"/>
    <w:lvl w:ilvl="0" w:tplc="6468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E3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46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85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0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3F28"/>
    <w:multiLevelType w:val="multilevel"/>
    <w:tmpl w:val="199CC5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474572"/>
    <w:multiLevelType w:val="multilevel"/>
    <w:tmpl w:val="4D4E42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6244A5"/>
    <w:multiLevelType w:val="hybridMultilevel"/>
    <w:tmpl w:val="7DF6AD0A"/>
    <w:lvl w:ilvl="0" w:tplc="F19C83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124C5C">
      <w:start w:val="1"/>
      <w:numFmt w:val="lowerLetter"/>
      <w:lvlText w:val="%2."/>
      <w:lvlJc w:val="left"/>
      <w:pPr>
        <w:ind w:left="1440" w:hanging="360"/>
      </w:pPr>
    </w:lvl>
    <w:lvl w:ilvl="2" w:tplc="CD585462">
      <w:start w:val="1"/>
      <w:numFmt w:val="lowerRoman"/>
      <w:lvlText w:val="%3."/>
      <w:lvlJc w:val="right"/>
      <w:pPr>
        <w:ind w:left="2160" w:hanging="180"/>
      </w:pPr>
    </w:lvl>
    <w:lvl w:ilvl="3" w:tplc="BA60A7D2">
      <w:start w:val="1"/>
      <w:numFmt w:val="decimal"/>
      <w:lvlText w:val="%4."/>
      <w:lvlJc w:val="left"/>
      <w:pPr>
        <w:ind w:left="2880" w:hanging="360"/>
      </w:pPr>
    </w:lvl>
    <w:lvl w:ilvl="4" w:tplc="8D4E78CC">
      <w:start w:val="1"/>
      <w:numFmt w:val="lowerLetter"/>
      <w:lvlText w:val="%5."/>
      <w:lvlJc w:val="left"/>
      <w:pPr>
        <w:ind w:left="3600" w:hanging="360"/>
      </w:pPr>
    </w:lvl>
    <w:lvl w:ilvl="5" w:tplc="8F4AB29E">
      <w:start w:val="1"/>
      <w:numFmt w:val="lowerRoman"/>
      <w:lvlText w:val="%6."/>
      <w:lvlJc w:val="right"/>
      <w:pPr>
        <w:ind w:left="4320" w:hanging="180"/>
      </w:pPr>
    </w:lvl>
    <w:lvl w:ilvl="6" w:tplc="E8802C0E">
      <w:start w:val="1"/>
      <w:numFmt w:val="decimal"/>
      <w:lvlText w:val="%7."/>
      <w:lvlJc w:val="left"/>
      <w:pPr>
        <w:ind w:left="5040" w:hanging="360"/>
      </w:pPr>
    </w:lvl>
    <w:lvl w:ilvl="7" w:tplc="9FBECE08">
      <w:start w:val="1"/>
      <w:numFmt w:val="lowerLetter"/>
      <w:lvlText w:val="%8."/>
      <w:lvlJc w:val="left"/>
      <w:pPr>
        <w:ind w:left="5760" w:hanging="360"/>
      </w:pPr>
    </w:lvl>
    <w:lvl w:ilvl="8" w:tplc="B9989B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82"/>
    <w:multiLevelType w:val="multilevel"/>
    <w:tmpl w:val="83E44C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587426"/>
    <w:multiLevelType w:val="hybridMultilevel"/>
    <w:tmpl w:val="5D5AA0AC"/>
    <w:lvl w:ilvl="0" w:tplc="93FC989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A3046A6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A807F94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B84C996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66C13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CF2ABC6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BE44E3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A24109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6B925AF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3A16A6A"/>
    <w:multiLevelType w:val="hybridMultilevel"/>
    <w:tmpl w:val="514AEA1A"/>
    <w:lvl w:ilvl="0" w:tplc="9B1A9B20">
      <w:start w:val="4"/>
      <w:numFmt w:val="upperRoman"/>
      <w:lvlText w:val="%1."/>
      <w:lvlJc w:val="left"/>
      <w:pPr>
        <w:ind w:left="1080" w:hanging="720"/>
      </w:pPr>
    </w:lvl>
    <w:lvl w:ilvl="1" w:tplc="97A293B4">
      <w:start w:val="1"/>
      <w:numFmt w:val="lowerLetter"/>
      <w:lvlText w:val="%2."/>
      <w:lvlJc w:val="left"/>
      <w:pPr>
        <w:ind w:left="1440" w:hanging="360"/>
      </w:pPr>
    </w:lvl>
    <w:lvl w:ilvl="2" w:tplc="D0CE22AA">
      <w:start w:val="1"/>
      <w:numFmt w:val="lowerRoman"/>
      <w:lvlText w:val="%3."/>
      <w:lvlJc w:val="right"/>
      <w:pPr>
        <w:ind w:left="2160" w:hanging="180"/>
      </w:pPr>
    </w:lvl>
    <w:lvl w:ilvl="3" w:tplc="23365918">
      <w:start w:val="1"/>
      <w:numFmt w:val="decimal"/>
      <w:lvlText w:val="%4."/>
      <w:lvlJc w:val="left"/>
      <w:pPr>
        <w:ind w:left="2880" w:hanging="360"/>
      </w:pPr>
    </w:lvl>
    <w:lvl w:ilvl="4" w:tplc="6F60586E">
      <w:start w:val="1"/>
      <w:numFmt w:val="lowerLetter"/>
      <w:lvlText w:val="%5."/>
      <w:lvlJc w:val="left"/>
      <w:pPr>
        <w:ind w:left="3600" w:hanging="360"/>
      </w:pPr>
    </w:lvl>
    <w:lvl w:ilvl="5" w:tplc="F2BCCFA8">
      <w:start w:val="1"/>
      <w:numFmt w:val="lowerRoman"/>
      <w:lvlText w:val="%6."/>
      <w:lvlJc w:val="right"/>
      <w:pPr>
        <w:ind w:left="4320" w:hanging="180"/>
      </w:pPr>
    </w:lvl>
    <w:lvl w:ilvl="6" w:tplc="E8BAAED2">
      <w:start w:val="1"/>
      <w:numFmt w:val="decimal"/>
      <w:lvlText w:val="%7."/>
      <w:lvlJc w:val="left"/>
      <w:pPr>
        <w:ind w:left="5040" w:hanging="360"/>
      </w:pPr>
    </w:lvl>
    <w:lvl w:ilvl="7" w:tplc="22E86148">
      <w:start w:val="1"/>
      <w:numFmt w:val="lowerLetter"/>
      <w:lvlText w:val="%8."/>
      <w:lvlJc w:val="left"/>
      <w:pPr>
        <w:ind w:left="5760" w:hanging="360"/>
      </w:pPr>
    </w:lvl>
    <w:lvl w:ilvl="8" w:tplc="82EC1E9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4B4F"/>
    <w:multiLevelType w:val="multilevel"/>
    <w:tmpl w:val="5C4C2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D023D51"/>
    <w:multiLevelType w:val="hybridMultilevel"/>
    <w:tmpl w:val="3D0A37D2"/>
    <w:lvl w:ilvl="0" w:tplc="D81679A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8F4B98A">
      <w:start w:val="1"/>
      <w:numFmt w:val="lowerLetter"/>
      <w:lvlText w:val="%2."/>
      <w:lvlJc w:val="left"/>
      <w:pPr>
        <w:ind w:left="1800" w:hanging="360"/>
      </w:pPr>
    </w:lvl>
    <w:lvl w:ilvl="2" w:tplc="6C404BF0">
      <w:start w:val="1"/>
      <w:numFmt w:val="lowerRoman"/>
      <w:lvlText w:val="%3."/>
      <w:lvlJc w:val="right"/>
      <w:pPr>
        <w:ind w:left="2520" w:hanging="180"/>
      </w:pPr>
    </w:lvl>
    <w:lvl w:ilvl="3" w:tplc="B44C5A86">
      <w:start w:val="1"/>
      <w:numFmt w:val="decimal"/>
      <w:lvlText w:val="%4."/>
      <w:lvlJc w:val="left"/>
      <w:pPr>
        <w:ind w:left="3240" w:hanging="360"/>
      </w:pPr>
    </w:lvl>
    <w:lvl w:ilvl="4" w:tplc="4B80D4E6">
      <w:start w:val="1"/>
      <w:numFmt w:val="lowerLetter"/>
      <w:lvlText w:val="%5."/>
      <w:lvlJc w:val="left"/>
      <w:pPr>
        <w:ind w:left="3960" w:hanging="360"/>
      </w:pPr>
    </w:lvl>
    <w:lvl w:ilvl="5" w:tplc="07F6EC66">
      <w:start w:val="1"/>
      <w:numFmt w:val="lowerRoman"/>
      <w:lvlText w:val="%6."/>
      <w:lvlJc w:val="right"/>
      <w:pPr>
        <w:ind w:left="4680" w:hanging="180"/>
      </w:pPr>
    </w:lvl>
    <w:lvl w:ilvl="6" w:tplc="9E14D1C6">
      <w:start w:val="1"/>
      <w:numFmt w:val="decimal"/>
      <w:lvlText w:val="%7."/>
      <w:lvlJc w:val="left"/>
      <w:pPr>
        <w:ind w:left="5400" w:hanging="360"/>
      </w:pPr>
    </w:lvl>
    <w:lvl w:ilvl="7" w:tplc="2262720E">
      <w:start w:val="1"/>
      <w:numFmt w:val="lowerLetter"/>
      <w:lvlText w:val="%8."/>
      <w:lvlJc w:val="left"/>
      <w:pPr>
        <w:ind w:left="6120" w:hanging="360"/>
      </w:pPr>
    </w:lvl>
    <w:lvl w:ilvl="8" w:tplc="1618183C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E7DD0"/>
    <w:multiLevelType w:val="hybridMultilevel"/>
    <w:tmpl w:val="DD4E72AC"/>
    <w:lvl w:ilvl="0" w:tplc="B26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23626">
      <w:start w:val="1"/>
      <w:numFmt w:val="lowerLetter"/>
      <w:lvlText w:val="%2."/>
      <w:lvlJc w:val="left"/>
      <w:pPr>
        <w:ind w:left="1440" w:hanging="360"/>
      </w:pPr>
    </w:lvl>
    <w:lvl w:ilvl="2" w:tplc="B1D6E6BC">
      <w:start w:val="1"/>
      <w:numFmt w:val="lowerRoman"/>
      <w:lvlText w:val="%3."/>
      <w:lvlJc w:val="right"/>
      <w:pPr>
        <w:ind w:left="2160" w:hanging="180"/>
      </w:pPr>
    </w:lvl>
    <w:lvl w:ilvl="3" w:tplc="3D08E8C4">
      <w:start w:val="1"/>
      <w:numFmt w:val="decimal"/>
      <w:lvlText w:val="%4."/>
      <w:lvlJc w:val="left"/>
      <w:pPr>
        <w:ind w:left="2880" w:hanging="360"/>
      </w:pPr>
    </w:lvl>
    <w:lvl w:ilvl="4" w:tplc="59D806FA">
      <w:start w:val="1"/>
      <w:numFmt w:val="lowerLetter"/>
      <w:lvlText w:val="%5."/>
      <w:lvlJc w:val="left"/>
      <w:pPr>
        <w:ind w:left="3600" w:hanging="360"/>
      </w:pPr>
    </w:lvl>
    <w:lvl w:ilvl="5" w:tplc="ECF28768">
      <w:start w:val="1"/>
      <w:numFmt w:val="lowerRoman"/>
      <w:lvlText w:val="%6."/>
      <w:lvlJc w:val="right"/>
      <w:pPr>
        <w:ind w:left="4320" w:hanging="180"/>
      </w:pPr>
    </w:lvl>
    <w:lvl w:ilvl="6" w:tplc="265619B6">
      <w:start w:val="1"/>
      <w:numFmt w:val="decimal"/>
      <w:lvlText w:val="%7."/>
      <w:lvlJc w:val="left"/>
      <w:pPr>
        <w:ind w:left="5040" w:hanging="360"/>
      </w:pPr>
    </w:lvl>
    <w:lvl w:ilvl="7" w:tplc="D2FEDE58">
      <w:start w:val="1"/>
      <w:numFmt w:val="lowerLetter"/>
      <w:lvlText w:val="%8."/>
      <w:lvlJc w:val="left"/>
      <w:pPr>
        <w:ind w:left="5760" w:hanging="360"/>
      </w:pPr>
    </w:lvl>
    <w:lvl w:ilvl="8" w:tplc="6874BE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E2F86"/>
    <w:multiLevelType w:val="multilevel"/>
    <w:tmpl w:val="E0F487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A211BA"/>
    <w:multiLevelType w:val="multilevel"/>
    <w:tmpl w:val="934EBA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E986C42"/>
    <w:multiLevelType w:val="hybridMultilevel"/>
    <w:tmpl w:val="D9345732"/>
    <w:lvl w:ilvl="0" w:tplc="907A1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D286E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A02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8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1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86C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84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0F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8A1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12"/>
  </w:num>
  <w:num w:numId="12">
    <w:abstractNumId w:val="22"/>
  </w:num>
  <w:num w:numId="13">
    <w:abstractNumId w:val="4"/>
  </w:num>
  <w:num w:numId="14">
    <w:abstractNumId w:val="21"/>
  </w:num>
  <w:num w:numId="15">
    <w:abstractNumId w:val="23"/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  <w:num w:numId="23">
    <w:abstractNumId w:val="8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B"/>
    <w:rsid w:val="000501AB"/>
    <w:rsid w:val="000E573B"/>
    <w:rsid w:val="00171DB9"/>
    <w:rsid w:val="002A132B"/>
    <w:rsid w:val="002B28BF"/>
    <w:rsid w:val="002B65EB"/>
    <w:rsid w:val="002C33D5"/>
    <w:rsid w:val="002F572F"/>
    <w:rsid w:val="00407D64"/>
    <w:rsid w:val="004763EB"/>
    <w:rsid w:val="004937DC"/>
    <w:rsid w:val="004C7024"/>
    <w:rsid w:val="0068595C"/>
    <w:rsid w:val="006C60D0"/>
    <w:rsid w:val="00757F14"/>
    <w:rsid w:val="007B020B"/>
    <w:rsid w:val="007E7FC0"/>
    <w:rsid w:val="008116C5"/>
    <w:rsid w:val="008814C9"/>
    <w:rsid w:val="009C1CC3"/>
    <w:rsid w:val="009E35B8"/>
    <w:rsid w:val="00A57116"/>
    <w:rsid w:val="00B957F2"/>
    <w:rsid w:val="00BF4A9B"/>
    <w:rsid w:val="00CD3990"/>
    <w:rsid w:val="00CE4F2A"/>
    <w:rsid w:val="00CF2EB7"/>
    <w:rsid w:val="00D56550"/>
    <w:rsid w:val="00EC6E86"/>
    <w:rsid w:val="00F571AE"/>
    <w:rsid w:val="00FA4908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258"/>
  <w15:docId w15:val="{303EC652-73BD-4CC4-A83C-7179C74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6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"/>
    <w:link w:val="a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Абзац списка Знак"/>
    <w:link w:val="af7"/>
    <w:uiPriority w:val="34"/>
    <w:rPr>
      <w:rFonts w:ascii="Calibri" w:eastAsia="Times New Roman" w:hAnsi="Calibri" w:cs="Times New Roman"/>
      <w:lang w:eastAsia="ru-RU"/>
    </w:rPr>
  </w:style>
  <w:style w:type="paragraph" w:styleId="afd">
    <w:name w:val="Body Text"/>
    <w:basedOn w:val="a"/>
    <w:link w:val="afe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fe">
    <w:name w:val="Основной текст Знак"/>
    <w:basedOn w:val="a0"/>
    <w:link w:val="afd"/>
    <w:rPr>
      <w:rFonts w:ascii="Times New Roman" w:eastAsia="Times New Roman" w:hAnsi="Times New Roman" w:cs="Times New Roman"/>
      <w:sz w:val="18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i/>
      <w:sz w:val="20"/>
      <w:szCs w:val="20"/>
    </w:rPr>
  </w:style>
  <w:style w:type="character" w:styleId="aff">
    <w:name w:val="Strong"/>
    <w:qFormat/>
    <w:rPr>
      <w:b/>
      <w:bCs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Calibri" w:eastAsia="Times New Roman" w:hAnsi="Calibri" w:cs="Times New Roman"/>
      <w:sz w:val="16"/>
      <w:szCs w:val="16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2713-7BC1-4E70-BF78-50E2D74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11442</Words>
  <Characters>65223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2022-12-09T09:09:00Z</cp:lastPrinted>
  <dcterms:created xsi:type="dcterms:W3CDTF">2022-12-09T16:14:00Z</dcterms:created>
  <dcterms:modified xsi:type="dcterms:W3CDTF">2022-12-09T16:14:00Z</dcterms:modified>
</cp:coreProperties>
</file>