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27" w:rsidRDefault="00867927" w:rsidP="00CE0E2A">
      <w:pPr>
        <w:widowControl w:val="0"/>
        <w:autoSpaceDE w:val="0"/>
        <w:autoSpaceDN w:val="0"/>
        <w:adjustRightInd w:val="0"/>
        <w:spacing w:after="0"/>
        <w:ind w:firstLine="709"/>
        <w:jc w:val="both"/>
        <w:rPr>
          <w:rFonts w:ascii="Times New Roman" w:hAnsi="Times New Roman"/>
          <w:sz w:val="24"/>
          <w:szCs w:val="24"/>
        </w:rPr>
      </w:pPr>
    </w:p>
    <w:p w:rsidR="00190EED" w:rsidRPr="00640C7A" w:rsidRDefault="00190EED" w:rsidP="00190EED">
      <w:pPr>
        <w:widowControl w:val="0"/>
        <w:autoSpaceDE w:val="0"/>
        <w:autoSpaceDN w:val="0"/>
        <w:adjustRightInd w:val="0"/>
        <w:ind w:firstLine="709"/>
        <w:jc w:val="center"/>
        <w:rPr>
          <w:rFonts w:ascii="Times New Roman" w:hAnsi="Times New Roman"/>
          <w:sz w:val="28"/>
          <w:szCs w:val="28"/>
        </w:rPr>
      </w:pPr>
      <w:r w:rsidRPr="00640C7A">
        <w:rPr>
          <w:rFonts w:ascii="Times New Roman" w:hAnsi="Times New Roman"/>
          <w:b/>
          <w:sz w:val="28"/>
          <w:szCs w:val="28"/>
        </w:rPr>
        <w:t xml:space="preserve">Отчет Главы администрации </w:t>
      </w:r>
      <w:proofErr w:type="spellStart"/>
      <w:r w:rsidRPr="00640C7A">
        <w:rPr>
          <w:rFonts w:ascii="Times New Roman" w:hAnsi="Times New Roman"/>
          <w:b/>
          <w:sz w:val="28"/>
          <w:szCs w:val="28"/>
        </w:rPr>
        <w:t>Приозерского</w:t>
      </w:r>
      <w:proofErr w:type="spellEnd"/>
      <w:r w:rsidRPr="00640C7A">
        <w:rPr>
          <w:rFonts w:ascii="Times New Roman" w:hAnsi="Times New Roman"/>
          <w:b/>
          <w:sz w:val="28"/>
          <w:szCs w:val="28"/>
        </w:rPr>
        <w:t xml:space="preserve"> муниципального района Ленинградской области </w:t>
      </w:r>
      <w:proofErr w:type="spellStart"/>
      <w:r w:rsidRPr="00640C7A">
        <w:rPr>
          <w:rFonts w:ascii="Times New Roman" w:hAnsi="Times New Roman"/>
          <w:b/>
          <w:sz w:val="28"/>
          <w:szCs w:val="28"/>
        </w:rPr>
        <w:t>Соклакова</w:t>
      </w:r>
      <w:proofErr w:type="spellEnd"/>
      <w:r w:rsidRPr="00640C7A">
        <w:rPr>
          <w:rFonts w:ascii="Times New Roman" w:hAnsi="Times New Roman"/>
          <w:b/>
          <w:sz w:val="28"/>
          <w:szCs w:val="28"/>
        </w:rPr>
        <w:t xml:space="preserve"> А. Н. о социально-экономическом развитии </w:t>
      </w:r>
      <w:proofErr w:type="spellStart"/>
      <w:r w:rsidRPr="00640C7A">
        <w:rPr>
          <w:rFonts w:ascii="Times New Roman" w:hAnsi="Times New Roman"/>
          <w:b/>
          <w:sz w:val="28"/>
          <w:szCs w:val="28"/>
        </w:rPr>
        <w:t>Приозерского</w:t>
      </w:r>
      <w:proofErr w:type="spellEnd"/>
      <w:r w:rsidRPr="00640C7A">
        <w:rPr>
          <w:rFonts w:ascii="Times New Roman" w:hAnsi="Times New Roman"/>
          <w:b/>
          <w:sz w:val="28"/>
          <w:szCs w:val="28"/>
        </w:rPr>
        <w:t xml:space="preserve"> муниципального района за 202</w:t>
      </w:r>
      <w:r w:rsidR="00FE3443" w:rsidRPr="00640C7A">
        <w:rPr>
          <w:rFonts w:ascii="Times New Roman" w:hAnsi="Times New Roman"/>
          <w:b/>
          <w:sz w:val="28"/>
          <w:szCs w:val="28"/>
        </w:rPr>
        <w:t>3</w:t>
      </w:r>
      <w:r w:rsidRPr="00640C7A">
        <w:rPr>
          <w:rFonts w:ascii="Times New Roman" w:hAnsi="Times New Roman"/>
          <w:b/>
          <w:sz w:val="28"/>
          <w:szCs w:val="28"/>
        </w:rPr>
        <w:t xml:space="preserve"> год и планах на 202</w:t>
      </w:r>
      <w:r w:rsidR="00FE3443" w:rsidRPr="00640C7A">
        <w:rPr>
          <w:rFonts w:ascii="Times New Roman" w:hAnsi="Times New Roman"/>
          <w:b/>
          <w:sz w:val="28"/>
          <w:szCs w:val="28"/>
        </w:rPr>
        <w:t>4</w:t>
      </w:r>
      <w:r w:rsidRPr="00640C7A">
        <w:rPr>
          <w:rFonts w:ascii="Times New Roman" w:hAnsi="Times New Roman"/>
          <w:b/>
          <w:sz w:val="28"/>
          <w:szCs w:val="28"/>
        </w:rPr>
        <w:t xml:space="preserve"> год</w:t>
      </w:r>
    </w:p>
    <w:p w:rsidR="00190EED" w:rsidRPr="00640C7A" w:rsidRDefault="00190EED" w:rsidP="00CE0E2A">
      <w:pPr>
        <w:widowControl w:val="0"/>
        <w:autoSpaceDE w:val="0"/>
        <w:autoSpaceDN w:val="0"/>
        <w:adjustRightInd w:val="0"/>
        <w:spacing w:after="0"/>
        <w:ind w:firstLine="709"/>
        <w:jc w:val="both"/>
        <w:rPr>
          <w:rFonts w:ascii="Times New Roman" w:hAnsi="Times New Roman"/>
          <w:sz w:val="28"/>
          <w:szCs w:val="28"/>
        </w:rPr>
      </w:pPr>
    </w:p>
    <w:p w:rsidR="00867927" w:rsidRPr="00640C7A" w:rsidRDefault="00981652" w:rsidP="00CE0E2A">
      <w:pPr>
        <w:widowControl w:val="0"/>
        <w:autoSpaceDE w:val="0"/>
        <w:autoSpaceDN w:val="0"/>
        <w:adjustRightInd w:val="0"/>
        <w:spacing w:after="0"/>
        <w:ind w:firstLine="709"/>
        <w:jc w:val="both"/>
        <w:rPr>
          <w:rFonts w:ascii="Times New Roman" w:hAnsi="Times New Roman"/>
          <w:sz w:val="28"/>
          <w:szCs w:val="28"/>
        </w:rPr>
      </w:pPr>
      <w:r w:rsidRPr="00640C7A">
        <w:rPr>
          <w:rFonts w:ascii="Times New Roman" w:hAnsi="Times New Roman"/>
          <w:sz w:val="28"/>
          <w:szCs w:val="28"/>
        </w:rPr>
        <w:t>Уважаемы</w:t>
      </w:r>
      <w:r w:rsidR="00F42722" w:rsidRPr="00640C7A">
        <w:rPr>
          <w:rFonts w:ascii="Times New Roman" w:hAnsi="Times New Roman"/>
          <w:sz w:val="28"/>
          <w:szCs w:val="28"/>
        </w:rPr>
        <w:t>е</w:t>
      </w:r>
      <w:r w:rsidRPr="00640C7A">
        <w:rPr>
          <w:rFonts w:ascii="Times New Roman" w:hAnsi="Times New Roman"/>
          <w:sz w:val="28"/>
          <w:szCs w:val="28"/>
        </w:rPr>
        <w:t>, депутаты, руководители органов мес</w:t>
      </w:r>
      <w:r w:rsidR="00190EED" w:rsidRPr="00640C7A">
        <w:rPr>
          <w:rFonts w:ascii="Times New Roman" w:hAnsi="Times New Roman"/>
          <w:sz w:val="28"/>
          <w:szCs w:val="28"/>
        </w:rPr>
        <w:t xml:space="preserve">тного самоуправления, жители </w:t>
      </w:r>
      <w:proofErr w:type="spellStart"/>
      <w:r w:rsidR="00190EED" w:rsidRPr="00640C7A">
        <w:rPr>
          <w:rFonts w:ascii="Times New Roman" w:hAnsi="Times New Roman"/>
          <w:sz w:val="28"/>
          <w:szCs w:val="28"/>
        </w:rPr>
        <w:t>г.</w:t>
      </w:r>
      <w:r w:rsidR="00F42722" w:rsidRPr="00640C7A">
        <w:rPr>
          <w:rFonts w:ascii="Times New Roman" w:hAnsi="Times New Roman"/>
          <w:sz w:val="28"/>
          <w:szCs w:val="28"/>
        </w:rPr>
        <w:t>Приозерска</w:t>
      </w:r>
      <w:proofErr w:type="spellEnd"/>
      <w:r w:rsidRPr="00640C7A">
        <w:rPr>
          <w:rFonts w:ascii="Times New Roman" w:hAnsi="Times New Roman"/>
          <w:sz w:val="28"/>
          <w:szCs w:val="28"/>
        </w:rPr>
        <w:t xml:space="preserve"> и </w:t>
      </w:r>
      <w:proofErr w:type="spellStart"/>
      <w:r w:rsidR="00F42722"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w:t>
      </w:r>
    </w:p>
    <w:p w:rsidR="00867927" w:rsidRPr="00640C7A" w:rsidRDefault="00867927" w:rsidP="00CE0E2A">
      <w:pPr>
        <w:widowControl w:val="0"/>
        <w:autoSpaceDE w:val="0"/>
        <w:autoSpaceDN w:val="0"/>
        <w:adjustRightInd w:val="0"/>
        <w:spacing w:after="0"/>
        <w:ind w:firstLine="709"/>
        <w:jc w:val="both"/>
        <w:rPr>
          <w:rFonts w:ascii="Times New Roman" w:hAnsi="Times New Roman"/>
          <w:sz w:val="28"/>
          <w:szCs w:val="28"/>
        </w:rPr>
      </w:pPr>
      <w:r w:rsidRPr="00640C7A">
        <w:rPr>
          <w:rFonts w:ascii="Times New Roman" w:hAnsi="Times New Roman"/>
          <w:sz w:val="28"/>
          <w:szCs w:val="28"/>
        </w:rPr>
        <w:t xml:space="preserve">Во всех поселениях успешно прошли отчеты перед населением глав администраций муниципальных образований района. Сегодня я представляю вашему вниманию отчет администрации </w:t>
      </w:r>
      <w:proofErr w:type="spellStart"/>
      <w:r w:rsidR="00F42722"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муниципального района об итогах социально</w:t>
      </w:r>
      <w:r w:rsidR="00F42722" w:rsidRPr="00640C7A">
        <w:rPr>
          <w:rFonts w:ascii="Times New Roman" w:hAnsi="Times New Roman"/>
          <w:sz w:val="28"/>
          <w:szCs w:val="28"/>
        </w:rPr>
        <w:t xml:space="preserve">-экономического </w:t>
      </w:r>
      <w:proofErr w:type="gramStart"/>
      <w:r w:rsidR="00F42722" w:rsidRPr="00640C7A">
        <w:rPr>
          <w:rFonts w:ascii="Times New Roman" w:hAnsi="Times New Roman"/>
          <w:sz w:val="28"/>
          <w:szCs w:val="28"/>
        </w:rPr>
        <w:t>развития  в</w:t>
      </w:r>
      <w:proofErr w:type="gramEnd"/>
      <w:r w:rsidR="00F42722" w:rsidRPr="00640C7A">
        <w:rPr>
          <w:rFonts w:ascii="Times New Roman" w:hAnsi="Times New Roman"/>
          <w:sz w:val="28"/>
          <w:szCs w:val="28"/>
        </w:rPr>
        <w:t xml:space="preserve"> 202</w:t>
      </w:r>
      <w:r w:rsidR="001E6404" w:rsidRPr="00640C7A">
        <w:rPr>
          <w:rFonts w:ascii="Times New Roman" w:hAnsi="Times New Roman"/>
          <w:sz w:val="28"/>
          <w:szCs w:val="28"/>
        </w:rPr>
        <w:t>3</w:t>
      </w:r>
      <w:r w:rsidRPr="00640C7A">
        <w:rPr>
          <w:rFonts w:ascii="Times New Roman" w:hAnsi="Times New Roman"/>
          <w:sz w:val="28"/>
          <w:szCs w:val="28"/>
        </w:rPr>
        <w:t xml:space="preserve"> году и задачах на текущий год.</w:t>
      </w:r>
    </w:p>
    <w:p w:rsidR="002B1F03" w:rsidRPr="00640C7A" w:rsidRDefault="002B1F03" w:rsidP="002B1F03">
      <w:pPr>
        <w:pStyle w:val="3"/>
        <w:shd w:val="clear" w:color="auto" w:fill="auto"/>
        <w:spacing w:before="0" w:line="240" w:lineRule="auto"/>
        <w:ind w:firstLine="709"/>
        <w:jc w:val="both"/>
        <w:rPr>
          <w:sz w:val="28"/>
          <w:szCs w:val="28"/>
        </w:rPr>
      </w:pPr>
      <w:r w:rsidRPr="00640C7A">
        <w:rPr>
          <w:sz w:val="28"/>
          <w:szCs w:val="28"/>
        </w:rPr>
        <w:t>Одним из важных составляющих стабильного социально-экономического развития района является сектор экономики, с которого мы и начнем говорить об итогах уходящего года.</w:t>
      </w:r>
    </w:p>
    <w:p w:rsidR="002B1F03" w:rsidRPr="00640C7A" w:rsidRDefault="002B1F03" w:rsidP="002B1F03">
      <w:pPr>
        <w:shd w:val="clear" w:color="auto" w:fill="FFFFFF"/>
        <w:ind w:firstLine="709"/>
        <w:jc w:val="both"/>
        <w:rPr>
          <w:rFonts w:ascii="Times New Roman" w:hAnsi="Times New Roman"/>
          <w:spacing w:val="-2"/>
          <w:sz w:val="28"/>
          <w:szCs w:val="28"/>
        </w:rPr>
      </w:pPr>
      <w:r w:rsidRPr="00640C7A">
        <w:rPr>
          <w:rFonts w:ascii="Times New Roman" w:hAnsi="Times New Roman"/>
          <w:spacing w:val="-2"/>
          <w:sz w:val="28"/>
          <w:szCs w:val="28"/>
        </w:rPr>
        <w:t>И прежде чем перейти непосредственно к отраслям экономики хотел бы озвучить некоторые цифры, характеризующие в целом положение в районе.</w:t>
      </w:r>
    </w:p>
    <w:p w:rsidR="002B1F03" w:rsidRPr="00640C7A" w:rsidRDefault="002B1F03" w:rsidP="002B1F03">
      <w:pPr>
        <w:shd w:val="clear" w:color="auto" w:fill="FFFFFF"/>
        <w:ind w:firstLine="709"/>
        <w:jc w:val="both"/>
        <w:rPr>
          <w:rFonts w:ascii="Times New Roman" w:hAnsi="Times New Roman"/>
          <w:spacing w:val="-2"/>
          <w:sz w:val="28"/>
          <w:szCs w:val="28"/>
        </w:rPr>
      </w:pPr>
      <w:r w:rsidRPr="00640C7A">
        <w:rPr>
          <w:rFonts w:ascii="Times New Roman" w:hAnsi="Times New Roman"/>
          <w:spacing w:val="-2"/>
          <w:sz w:val="28"/>
          <w:szCs w:val="28"/>
        </w:rPr>
        <w:t xml:space="preserve">Территория муниципального образования составляет порядка 557,41 тысячи гектаров. Большую часть территории </w:t>
      </w:r>
      <w:r w:rsidR="000D7651">
        <w:rPr>
          <w:rFonts w:ascii="Times New Roman" w:hAnsi="Times New Roman"/>
          <w:spacing w:val="-2"/>
          <w:sz w:val="28"/>
          <w:szCs w:val="28"/>
        </w:rPr>
        <w:t>района</w:t>
      </w:r>
      <w:r w:rsidRPr="00640C7A">
        <w:rPr>
          <w:rFonts w:ascii="Times New Roman" w:hAnsi="Times New Roman"/>
          <w:spacing w:val="-2"/>
          <w:sz w:val="28"/>
          <w:szCs w:val="28"/>
        </w:rPr>
        <w:t xml:space="preserve"> занимают земли лесного фонда (49,0% от общей площади земельного фонда муниципального района).</w:t>
      </w:r>
    </w:p>
    <w:p w:rsidR="002B1F03" w:rsidRPr="00640C7A" w:rsidRDefault="002B1F03" w:rsidP="002B1F03">
      <w:pPr>
        <w:shd w:val="clear" w:color="auto" w:fill="FFFFFF"/>
        <w:ind w:firstLine="709"/>
        <w:jc w:val="both"/>
        <w:rPr>
          <w:rFonts w:ascii="Times New Roman" w:hAnsi="Times New Roman"/>
          <w:spacing w:val="-2"/>
          <w:sz w:val="28"/>
          <w:szCs w:val="28"/>
        </w:rPr>
      </w:pPr>
      <w:r w:rsidRPr="00640C7A">
        <w:rPr>
          <w:rFonts w:ascii="Times New Roman" w:hAnsi="Times New Roman"/>
          <w:spacing w:val="-2"/>
          <w:sz w:val="28"/>
          <w:szCs w:val="28"/>
        </w:rPr>
        <w:t xml:space="preserve">Распределение земель </w:t>
      </w:r>
      <w:proofErr w:type="spellStart"/>
      <w:r w:rsidRPr="00640C7A">
        <w:rPr>
          <w:rFonts w:ascii="Times New Roman" w:hAnsi="Times New Roman"/>
          <w:spacing w:val="-2"/>
          <w:sz w:val="28"/>
          <w:szCs w:val="28"/>
        </w:rPr>
        <w:t>Приозерского</w:t>
      </w:r>
      <w:proofErr w:type="spellEnd"/>
      <w:r w:rsidRPr="00640C7A">
        <w:rPr>
          <w:rFonts w:ascii="Times New Roman" w:hAnsi="Times New Roman"/>
          <w:spacing w:val="-2"/>
          <w:sz w:val="28"/>
          <w:szCs w:val="28"/>
        </w:rPr>
        <w:t xml:space="preserve"> муниципального района по категориям на 01.01.202</w:t>
      </w:r>
      <w:r w:rsidR="001E6404" w:rsidRPr="00640C7A">
        <w:rPr>
          <w:rFonts w:ascii="Times New Roman" w:hAnsi="Times New Roman"/>
          <w:spacing w:val="-2"/>
          <w:sz w:val="28"/>
          <w:szCs w:val="28"/>
        </w:rPr>
        <w:t>4</w:t>
      </w:r>
      <w:r w:rsidRPr="00640C7A">
        <w:rPr>
          <w:rFonts w:ascii="Times New Roman" w:hAnsi="Times New Roman"/>
          <w:spacing w:val="-2"/>
          <w:sz w:val="28"/>
          <w:szCs w:val="28"/>
        </w:rPr>
        <w:t xml:space="preserve"> г.</w:t>
      </w:r>
    </w:p>
    <w:tbl>
      <w:tblPr>
        <w:tblStyle w:val="ab"/>
        <w:tblW w:w="0" w:type="auto"/>
        <w:tblLook w:val="04A0" w:firstRow="1" w:lastRow="0" w:firstColumn="1" w:lastColumn="0" w:noHBand="0" w:noVBand="1"/>
      </w:tblPr>
      <w:tblGrid>
        <w:gridCol w:w="5619"/>
        <w:gridCol w:w="2018"/>
        <w:gridCol w:w="2099"/>
      </w:tblGrid>
      <w:tr w:rsidR="002B1F03" w:rsidRPr="00640C7A" w:rsidTr="002B1F03">
        <w:tc>
          <w:tcPr>
            <w:tcW w:w="6062" w:type="dxa"/>
            <w:vAlign w:val="center"/>
          </w:tcPr>
          <w:p w:rsidR="002B1F03" w:rsidRPr="00640C7A" w:rsidRDefault="002B1F03" w:rsidP="002B1F03">
            <w:pPr>
              <w:jc w:val="center"/>
              <w:rPr>
                <w:rFonts w:ascii="Times New Roman" w:hAnsi="Times New Roman"/>
                <w:b/>
                <w:spacing w:val="-2"/>
                <w:sz w:val="24"/>
                <w:szCs w:val="24"/>
              </w:rPr>
            </w:pPr>
            <w:r w:rsidRPr="00640C7A">
              <w:rPr>
                <w:rFonts w:ascii="Times New Roman" w:hAnsi="Times New Roman"/>
                <w:b/>
                <w:spacing w:val="-2"/>
                <w:sz w:val="24"/>
                <w:szCs w:val="24"/>
              </w:rPr>
              <w:t>Категория земель</w:t>
            </w:r>
          </w:p>
        </w:tc>
        <w:tc>
          <w:tcPr>
            <w:tcW w:w="2126" w:type="dxa"/>
            <w:vAlign w:val="center"/>
          </w:tcPr>
          <w:p w:rsidR="002B1F03" w:rsidRPr="00640C7A" w:rsidRDefault="002B1F03" w:rsidP="002B1F03">
            <w:pPr>
              <w:jc w:val="center"/>
              <w:rPr>
                <w:rFonts w:ascii="Times New Roman" w:hAnsi="Times New Roman"/>
                <w:b/>
                <w:spacing w:val="-2"/>
                <w:sz w:val="24"/>
                <w:szCs w:val="24"/>
              </w:rPr>
            </w:pPr>
            <w:r w:rsidRPr="00640C7A">
              <w:rPr>
                <w:rFonts w:ascii="Times New Roman" w:hAnsi="Times New Roman"/>
                <w:b/>
                <w:spacing w:val="-2"/>
                <w:sz w:val="24"/>
                <w:szCs w:val="24"/>
              </w:rPr>
              <w:t>Площадь, тыс. га</w:t>
            </w:r>
          </w:p>
        </w:tc>
        <w:tc>
          <w:tcPr>
            <w:tcW w:w="2233" w:type="dxa"/>
            <w:vAlign w:val="center"/>
          </w:tcPr>
          <w:p w:rsidR="002B1F03" w:rsidRPr="00640C7A" w:rsidRDefault="002B1F03" w:rsidP="002B1F03">
            <w:pPr>
              <w:jc w:val="center"/>
              <w:rPr>
                <w:rFonts w:ascii="Times New Roman" w:hAnsi="Times New Roman"/>
                <w:b/>
                <w:spacing w:val="-2"/>
                <w:sz w:val="24"/>
                <w:szCs w:val="24"/>
              </w:rPr>
            </w:pPr>
            <w:r w:rsidRPr="00640C7A">
              <w:rPr>
                <w:rFonts w:ascii="Times New Roman" w:hAnsi="Times New Roman"/>
                <w:b/>
                <w:spacing w:val="-2"/>
                <w:sz w:val="24"/>
                <w:szCs w:val="24"/>
              </w:rPr>
              <w:t>% от общей площади земель</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лесного фонда</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273,12</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49,1</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населенных пунктов</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15,12</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2,7</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сельскохозяйственного назначения</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54,74</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9,8</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водного фонда</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199,26</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35,7</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промышленности и иного специального назначения</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13,77</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2,5</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особо охраняемых территорий и объектов</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0,70</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0,1</w:t>
            </w:r>
          </w:p>
        </w:tc>
      </w:tr>
      <w:tr w:rsidR="002B1F03" w:rsidRPr="00640C7A" w:rsidTr="002B1F03">
        <w:tc>
          <w:tcPr>
            <w:tcW w:w="6062" w:type="dxa"/>
          </w:tcPr>
          <w:p w:rsidR="002B1F03" w:rsidRPr="00640C7A" w:rsidRDefault="002B1F03" w:rsidP="002B1F03">
            <w:pPr>
              <w:jc w:val="both"/>
              <w:rPr>
                <w:rFonts w:ascii="Times New Roman" w:hAnsi="Times New Roman"/>
                <w:spacing w:val="-2"/>
                <w:sz w:val="24"/>
                <w:szCs w:val="24"/>
              </w:rPr>
            </w:pPr>
            <w:r w:rsidRPr="00640C7A">
              <w:rPr>
                <w:rFonts w:ascii="Times New Roman" w:hAnsi="Times New Roman"/>
                <w:spacing w:val="-2"/>
                <w:sz w:val="24"/>
                <w:szCs w:val="24"/>
              </w:rPr>
              <w:t>Земли запаса</w:t>
            </w:r>
          </w:p>
        </w:tc>
        <w:tc>
          <w:tcPr>
            <w:tcW w:w="2126"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0,70</w:t>
            </w:r>
          </w:p>
        </w:tc>
        <w:tc>
          <w:tcPr>
            <w:tcW w:w="2233" w:type="dxa"/>
            <w:vAlign w:val="center"/>
          </w:tcPr>
          <w:p w:rsidR="002B1F03" w:rsidRPr="00640C7A" w:rsidRDefault="002B1F03" w:rsidP="002B1F03">
            <w:pPr>
              <w:jc w:val="center"/>
              <w:rPr>
                <w:rFonts w:ascii="Times New Roman" w:hAnsi="Times New Roman"/>
                <w:spacing w:val="-2"/>
                <w:sz w:val="24"/>
                <w:szCs w:val="24"/>
              </w:rPr>
            </w:pPr>
            <w:r w:rsidRPr="00640C7A">
              <w:rPr>
                <w:rFonts w:ascii="Times New Roman" w:hAnsi="Times New Roman"/>
                <w:spacing w:val="-2"/>
                <w:sz w:val="24"/>
                <w:szCs w:val="24"/>
              </w:rPr>
              <w:t>0,1</w:t>
            </w:r>
          </w:p>
        </w:tc>
      </w:tr>
      <w:tr w:rsidR="002B1F03" w:rsidRPr="00640C7A" w:rsidTr="002B1F03">
        <w:tc>
          <w:tcPr>
            <w:tcW w:w="6062" w:type="dxa"/>
          </w:tcPr>
          <w:p w:rsidR="002B1F03" w:rsidRPr="00640C7A" w:rsidRDefault="002B1F03" w:rsidP="002B1F03">
            <w:pPr>
              <w:jc w:val="both"/>
              <w:rPr>
                <w:rFonts w:ascii="Times New Roman" w:hAnsi="Times New Roman"/>
                <w:b/>
                <w:spacing w:val="-2"/>
                <w:sz w:val="24"/>
                <w:szCs w:val="24"/>
              </w:rPr>
            </w:pPr>
            <w:r w:rsidRPr="00640C7A">
              <w:rPr>
                <w:rFonts w:ascii="Times New Roman" w:hAnsi="Times New Roman"/>
                <w:b/>
                <w:spacing w:val="-2"/>
                <w:sz w:val="24"/>
                <w:szCs w:val="24"/>
              </w:rPr>
              <w:t>Всего</w:t>
            </w:r>
          </w:p>
        </w:tc>
        <w:tc>
          <w:tcPr>
            <w:tcW w:w="2126" w:type="dxa"/>
            <w:vAlign w:val="center"/>
          </w:tcPr>
          <w:p w:rsidR="002B1F03" w:rsidRPr="00640C7A" w:rsidRDefault="002B1F03" w:rsidP="002B1F03">
            <w:pPr>
              <w:jc w:val="center"/>
              <w:rPr>
                <w:rFonts w:ascii="Times New Roman" w:hAnsi="Times New Roman"/>
                <w:b/>
                <w:spacing w:val="-2"/>
                <w:sz w:val="24"/>
                <w:szCs w:val="24"/>
              </w:rPr>
            </w:pPr>
            <w:r w:rsidRPr="00640C7A">
              <w:rPr>
                <w:rFonts w:ascii="Times New Roman" w:hAnsi="Times New Roman"/>
                <w:b/>
                <w:spacing w:val="-2"/>
                <w:sz w:val="24"/>
                <w:szCs w:val="24"/>
              </w:rPr>
              <w:t>557,41</w:t>
            </w:r>
          </w:p>
        </w:tc>
        <w:tc>
          <w:tcPr>
            <w:tcW w:w="2233" w:type="dxa"/>
            <w:vAlign w:val="center"/>
          </w:tcPr>
          <w:p w:rsidR="002B1F03" w:rsidRPr="00640C7A" w:rsidRDefault="002B1F03" w:rsidP="002B1F03">
            <w:pPr>
              <w:jc w:val="center"/>
              <w:rPr>
                <w:rFonts w:ascii="Times New Roman" w:hAnsi="Times New Roman"/>
                <w:b/>
                <w:spacing w:val="-2"/>
                <w:sz w:val="24"/>
                <w:szCs w:val="24"/>
              </w:rPr>
            </w:pPr>
            <w:r w:rsidRPr="00640C7A">
              <w:rPr>
                <w:rFonts w:ascii="Times New Roman" w:hAnsi="Times New Roman"/>
                <w:b/>
                <w:spacing w:val="-2"/>
                <w:sz w:val="24"/>
                <w:szCs w:val="24"/>
              </w:rPr>
              <w:t>100%</w:t>
            </w:r>
          </w:p>
        </w:tc>
      </w:tr>
    </w:tbl>
    <w:p w:rsidR="002B1F03" w:rsidRPr="00640C7A" w:rsidRDefault="002B1F03" w:rsidP="002B1F03">
      <w:pPr>
        <w:shd w:val="clear" w:color="auto" w:fill="FFFFFF"/>
        <w:ind w:firstLine="709"/>
        <w:jc w:val="both"/>
        <w:rPr>
          <w:rFonts w:ascii="Times New Roman" w:hAnsi="Times New Roman"/>
          <w:spacing w:val="-2"/>
          <w:sz w:val="28"/>
          <w:szCs w:val="28"/>
        </w:rPr>
      </w:pPr>
      <w:r w:rsidRPr="00640C7A">
        <w:rPr>
          <w:rFonts w:ascii="Times New Roman" w:hAnsi="Times New Roman"/>
          <w:spacing w:val="-2"/>
          <w:sz w:val="28"/>
          <w:szCs w:val="28"/>
        </w:rPr>
        <w:t xml:space="preserve">В структуру муниципального образования входят 14 территориальных образований, в том числе 2 городских поселения; в составе района 103 населенных пункта: </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2211"/>
        <w:gridCol w:w="2128"/>
      </w:tblGrid>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center"/>
              <w:rPr>
                <w:rFonts w:ascii="Times New Roman" w:hAnsi="Times New Roman"/>
                <w:b/>
                <w:sz w:val="24"/>
                <w:szCs w:val="24"/>
              </w:rPr>
            </w:pPr>
            <w:r w:rsidRPr="00640C7A">
              <w:rPr>
                <w:rFonts w:ascii="Times New Roman" w:hAnsi="Times New Roman"/>
                <w:b/>
                <w:sz w:val="24"/>
                <w:szCs w:val="24"/>
              </w:rPr>
              <w:t>Наименование МО</w:t>
            </w:r>
          </w:p>
        </w:tc>
        <w:tc>
          <w:tcPr>
            <w:tcW w:w="2211" w:type="dxa"/>
            <w:tcBorders>
              <w:top w:val="single" w:sz="4" w:space="0" w:color="auto"/>
              <w:left w:val="single" w:sz="4" w:space="0" w:color="auto"/>
              <w:right w:val="single" w:sz="4" w:space="0" w:color="auto"/>
            </w:tcBorders>
            <w:shd w:val="clear" w:color="auto" w:fill="auto"/>
            <w:vAlign w:val="center"/>
          </w:tcPr>
          <w:p w:rsidR="002B1F03" w:rsidRPr="00640C7A" w:rsidRDefault="002B1F03" w:rsidP="002B1F03">
            <w:pPr>
              <w:jc w:val="center"/>
              <w:rPr>
                <w:rFonts w:ascii="Times New Roman" w:hAnsi="Times New Roman"/>
                <w:b/>
                <w:sz w:val="24"/>
                <w:szCs w:val="24"/>
              </w:rPr>
            </w:pPr>
            <w:r w:rsidRPr="00640C7A">
              <w:rPr>
                <w:rFonts w:ascii="Times New Roman" w:hAnsi="Times New Roman"/>
                <w:b/>
                <w:sz w:val="24"/>
                <w:szCs w:val="24"/>
              </w:rPr>
              <w:t>Ед. измерения</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b/>
                <w:sz w:val="24"/>
                <w:szCs w:val="24"/>
              </w:rPr>
            </w:pPr>
            <w:r w:rsidRPr="00640C7A">
              <w:rPr>
                <w:rFonts w:ascii="Times New Roman" w:hAnsi="Times New Roman"/>
                <w:b/>
                <w:sz w:val="24"/>
                <w:szCs w:val="24"/>
              </w:rPr>
              <w:t>Количество</w:t>
            </w:r>
          </w:p>
        </w:tc>
      </w:tr>
      <w:tr w:rsidR="002B1F03" w:rsidRPr="00640C7A" w:rsidTr="002B1F03">
        <w:trPr>
          <w:cantSplit/>
          <w:trHeight w:val="331"/>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Громовское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105,94</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r w:rsidRPr="00640C7A">
              <w:rPr>
                <w:rFonts w:ascii="Times New Roman" w:hAnsi="Times New Roman"/>
                <w:sz w:val="24"/>
                <w:szCs w:val="24"/>
              </w:rPr>
              <w:t>Запорожское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73,82</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lastRenderedPageBreak/>
              <w:t>Красноозёрное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24,59</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Кузнечнинское</w:t>
            </w:r>
            <w:proofErr w:type="spellEnd"/>
            <w:r w:rsidRPr="00640C7A">
              <w:rPr>
                <w:rFonts w:ascii="Times New Roman" w:hAnsi="Times New Roman"/>
                <w:sz w:val="24"/>
                <w:szCs w:val="24"/>
              </w:rPr>
              <w:t xml:space="preserve"> городское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3,95</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Ларионовское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95,94</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Мельниковское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34,88</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r w:rsidRPr="00640C7A">
              <w:rPr>
                <w:rFonts w:ascii="Times New Roman" w:hAnsi="Times New Roman"/>
                <w:sz w:val="24"/>
                <w:szCs w:val="24"/>
              </w:rPr>
              <w:t>Мичуринское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3,51</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r w:rsidRPr="00640C7A">
              <w:rPr>
                <w:rFonts w:ascii="Times New Roman" w:hAnsi="Times New Roman"/>
                <w:sz w:val="24"/>
                <w:szCs w:val="24"/>
              </w:rPr>
              <w:t>Петровское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20,04</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Плодовское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25,68</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Приозерское</w:t>
            </w:r>
            <w:proofErr w:type="spellEnd"/>
            <w:r w:rsidRPr="00640C7A">
              <w:rPr>
                <w:rFonts w:ascii="Times New Roman" w:hAnsi="Times New Roman"/>
                <w:sz w:val="24"/>
                <w:szCs w:val="24"/>
              </w:rPr>
              <w:t xml:space="preserve"> городское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43,63</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Раздольевское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29,26</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Ромашкинское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39,00</w:t>
            </w:r>
          </w:p>
        </w:tc>
      </w:tr>
      <w:tr w:rsidR="002B1F03" w:rsidRPr="00640C7A" w:rsidTr="002B1F03">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B1F03" w:rsidRPr="00640C7A" w:rsidRDefault="002B1F03" w:rsidP="002B1F03">
            <w:pPr>
              <w:jc w:val="both"/>
              <w:rPr>
                <w:rFonts w:ascii="Times New Roman" w:hAnsi="Times New Roman"/>
                <w:sz w:val="24"/>
                <w:szCs w:val="24"/>
              </w:rPr>
            </w:pPr>
            <w:proofErr w:type="spellStart"/>
            <w:r w:rsidRPr="00640C7A">
              <w:rPr>
                <w:rFonts w:ascii="Times New Roman" w:hAnsi="Times New Roman"/>
                <w:sz w:val="24"/>
                <w:szCs w:val="24"/>
              </w:rPr>
              <w:t>Севастьяновское</w:t>
            </w:r>
            <w:proofErr w:type="spellEnd"/>
            <w:r w:rsidRPr="00640C7A">
              <w:rPr>
                <w:rFonts w:ascii="Times New Roman" w:hAnsi="Times New Roman"/>
                <w:sz w:val="24"/>
                <w:szCs w:val="24"/>
              </w:rPr>
              <w:t xml:space="preserve">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38,57</w:t>
            </w:r>
          </w:p>
        </w:tc>
      </w:tr>
      <w:tr w:rsidR="002B1F03" w:rsidRPr="00640C7A" w:rsidTr="002B1F03">
        <w:trPr>
          <w:cantSplit/>
          <w:trHeight w:val="358"/>
        </w:trPr>
        <w:tc>
          <w:tcPr>
            <w:tcW w:w="5425" w:type="dxa"/>
            <w:tcBorders>
              <w:top w:val="single" w:sz="4" w:space="0" w:color="auto"/>
              <w:left w:val="single" w:sz="4" w:space="0" w:color="auto"/>
              <w:right w:val="single" w:sz="4" w:space="0" w:color="auto"/>
            </w:tcBorders>
            <w:shd w:val="clear" w:color="auto" w:fill="auto"/>
            <w:vAlign w:val="center"/>
          </w:tcPr>
          <w:p w:rsidR="002B1F03" w:rsidRPr="00640C7A" w:rsidRDefault="002B1F03" w:rsidP="002B1F03">
            <w:pPr>
              <w:rPr>
                <w:rFonts w:ascii="Times New Roman" w:hAnsi="Times New Roman"/>
                <w:sz w:val="24"/>
                <w:szCs w:val="24"/>
              </w:rPr>
            </w:pPr>
            <w:r w:rsidRPr="00640C7A">
              <w:rPr>
                <w:rFonts w:ascii="Times New Roman" w:hAnsi="Times New Roman"/>
                <w:sz w:val="24"/>
                <w:szCs w:val="24"/>
              </w:rPr>
              <w:t>Сосновское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Тыс. га</w:t>
            </w:r>
          </w:p>
        </w:tc>
        <w:tc>
          <w:tcPr>
            <w:tcW w:w="2128" w:type="dxa"/>
            <w:tcBorders>
              <w:top w:val="single" w:sz="4" w:space="0" w:color="auto"/>
              <w:left w:val="single" w:sz="4" w:space="0" w:color="auto"/>
              <w:right w:val="single" w:sz="4" w:space="0" w:color="auto"/>
            </w:tcBorders>
            <w:shd w:val="clear" w:color="auto" w:fill="auto"/>
            <w:vAlign w:val="center"/>
          </w:tcPr>
          <w:p w:rsidR="002B1F03" w:rsidRPr="00640C7A" w:rsidRDefault="002B1F03" w:rsidP="002B1F03">
            <w:pPr>
              <w:jc w:val="center"/>
              <w:rPr>
                <w:rFonts w:ascii="Times New Roman" w:hAnsi="Times New Roman"/>
                <w:sz w:val="24"/>
                <w:szCs w:val="24"/>
              </w:rPr>
            </w:pPr>
            <w:r w:rsidRPr="00640C7A">
              <w:rPr>
                <w:rFonts w:ascii="Times New Roman" w:hAnsi="Times New Roman"/>
                <w:sz w:val="24"/>
                <w:szCs w:val="24"/>
              </w:rPr>
              <w:t>18,60</w:t>
            </w:r>
          </w:p>
        </w:tc>
      </w:tr>
    </w:tbl>
    <w:p w:rsidR="00253875" w:rsidRPr="00640C7A" w:rsidRDefault="00253875" w:rsidP="002B1F03">
      <w:pPr>
        <w:ind w:firstLine="709"/>
        <w:jc w:val="both"/>
        <w:rPr>
          <w:rFonts w:ascii="Times New Roman" w:hAnsi="Times New Roman"/>
          <w:b/>
          <w:sz w:val="24"/>
          <w:szCs w:val="24"/>
        </w:rPr>
      </w:pPr>
    </w:p>
    <w:p w:rsidR="002B1F03" w:rsidRPr="00640C7A" w:rsidRDefault="002B1F03" w:rsidP="00253875">
      <w:pPr>
        <w:ind w:firstLine="709"/>
        <w:jc w:val="center"/>
        <w:rPr>
          <w:rFonts w:ascii="Times New Roman" w:hAnsi="Times New Roman"/>
          <w:sz w:val="28"/>
          <w:szCs w:val="28"/>
        </w:rPr>
      </w:pPr>
      <w:r w:rsidRPr="00640C7A">
        <w:rPr>
          <w:rFonts w:ascii="Times New Roman" w:hAnsi="Times New Roman"/>
          <w:sz w:val="28"/>
          <w:szCs w:val="28"/>
        </w:rPr>
        <w:t>Статистика</w:t>
      </w:r>
    </w:p>
    <w:p w:rsidR="00253875" w:rsidRPr="00640C7A" w:rsidRDefault="00253875" w:rsidP="00253875">
      <w:pPr>
        <w:ind w:firstLine="709"/>
        <w:jc w:val="both"/>
        <w:rPr>
          <w:rFonts w:ascii="Times New Roman" w:hAnsi="Times New Roman"/>
          <w:sz w:val="28"/>
          <w:szCs w:val="28"/>
        </w:rPr>
      </w:pPr>
      <w:r w:rsidRPr="00640C7A">
        <w:rPr>
          <w:rFonts w:ascii="Times New Roman" w:hAnsi="Times New Roman"/>
          <w:sz w:val="28"/>
          <w:szCs w:val="28"/>
        </w:rPr>
        <w:t xml:space="preserve">По результатам Всероссийской переписи населения 2010 года численность постоянного населения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муниципального района составляла 62193 человек </w:t>
      </w:r>
      <w:proofErr w:type="gramStart"/>
      <w:r w:rsidRPr="00640C7A">
        <w:rPr>
          <w:rFonts w:ascii="Times New Roman" w:hAnsi="Times New Roman"/>
          <w:sz w:val="28"/>
          <w:szCs w:val="28"/>
        </w:rPr>
        <w:t>( в</w:t>
      </w:r>
      <w:proofErr w:type="gramEnd"/>
      <w:r w:rsidRPr="00640C7A">
        <w:rPr>
          <w:rFonts w:ascii="Times New Roman" w:hAnsi="Times New Roman"/>
          <w:sz w:val="28"/>
          <w:szCs w:val="28"/>
        </w:rPr>
        <w:t xml:space="preserve"> </w:t>
      </w:r>
      <w:proofErr w:type="spellStart"/>
      <w:r w:rsidRPr="00640C7A">
        <w:rPr>
          <w:rFonts w:ascii="Times New Roman" w:hAnsi="Times New Roman"/>
          <w:sz w:val="28"/>
          <w:szCs w:val="28"/>
        </w:rPr>
        <w:t>т.ч</w:t>
      </w:r>
      <w:proofErr w:type="spellEnd"/>
      <w:r w:rsidRPr="00640C7A">
        <w:rPr>
          <w:rFonts w:ascii="Times New Roman" w:hAnsi="Times New Roman"/>
          <w:sz w:val="28"/>
          <w:szCs w:val="28"/>
        </w:rPr>
        <w:t xml:space="preserve">. 23391 чел.-городское население, 38802 чел. -сельское).. </w:t>
      </w:r>
    </w:p>
    <w:p w:rsidR="00253875" w:rsidRPr="00640C7A" w:rsidRDefault="00253875" w:rsidP="00253875">
      <w:pPr>
        <w:ind w:firstLine="709"/>
        <w:jc w:val="both"/>
        <w:rPr>
          <w:rFonts w:ascii="Times New Roman" w:hAnsi="Times New Roman"/>
          <w:sz w:val="28"/>
          <w:szCs w:val="28"/>
        </w:rPr>
      </w:pPr>
      <w:r w:rsidRPr="00640C7A">
        <w:rPr>
          <w:rFonts w:ascii="Times New Roman" w:hAnsi="Times New Roman"/>
          <w:sz w:val="28"/>
          <w:szCs w:val="28"/>
        </w:rPr>
        <w:t xml:space="preserve">По результатам Всероссийской переписи населения 2021 года численность постоянного населения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w:t>
      </w:r>
      <w:r w:rsidR="005B7B4F" w:rsidRPr="00640C7A">
        <w:rPr>
          <w:rFonts w:ascii="Times New Roman" w:hAnsi="Times New Roman"/>
          <w:sz w:val="28"/>
          <w:szCs w:val="28"/>
        </w:rPr>
        <w:t>муниципального района</w:t>
      </w:r>
      <w:r w:rsidRPr="00640C7A">
        <w:rPr>
          <w:rFonts w:ascii="Times New Roman" w:hAnsi="Times New Roman"/>
          <w:sz w:val="28"/>
          <w:szCs w:val="28"/>
        </w:rPr>
        <w:t xml:space="preserve"> составила </w:t>
      </w:r>
      <w:r w:rsidR="005B7B4F" w:rsidRPr="00640C7A">
        <w:rPr>
          <w:rFonts w:ascii="Times New Roman" w:hAnsi="Times New Roman"/>
          <w:sz w:val="28"/>
          <w:szCs w:val="28"/>
        </w:rPr>
        <w:t>57597</w:t>
      </w:r>
      <w:r w:rsidRPr="00640C7A">
        <w:rPr>
          <w:rFonts w:ascii="Times New Roman" w:hAnsi="Times New Roman"/>
          <w:sz w:val="28"/>
          <w:szCs w:val="28"/>
        </w:rPr>
        <w:t xml:space="preserve"> человек (в </w:t>
      </w:r>
      <w:proofErr w:type="spellStart"/>
      <w:r w:rsidRPr="00640C7A">
        <w:rPr>
          <w:rFonts w:ascii="Times New Roman" w:hAnsi="Times New Roman"/>
          <w:sz w:val="28"/>
          <w:szCs w:val="28"/>
        </w:rPr>
        <w:t>т.ч</w:t>
      </w:r>
      <w:proofErr w:type="spellEnd"/>
      <w:r w:rsidRPr="00640C7A">
        <w:rPr>
          <w:rFonts w:ascii="Times New Roman" w:hAnsi="Times New Roman"/>
          <w:sz w:val="28"/>
          <w:szCs w:val="28"/>
        </w:rPr>
        <w:t xml:space="preserve">. </w:t>
      </w:r>
      <w:r w:rsidR="005B7B4F" w:rsidRPr="00640C7A">
        <w:rPr>
          <w:rFonts w:ascii="Times New Roman" w:hAnsi="Times New Roman"/>
          <w:sz w:val="28"/>
          <w:szCs w:val="28"/>
        </w:rPr>
        <w:t>22788</w:t>
      </w:r>
      <w:r w:rsidRPr="00640C7A">
        <w:rPr>
          <w:rFonts w:ascii="Times New Roman" w:hAnsi="Times New Roman"/>
          <w:sz w:val="28"/>
          <w:szCs w:val="28"/>
        </w:rPr>
        <w:t xml:space="preserve"> чел.-городское население, </w:t>
      </w:r>
      <w:r w:rsidR="005B7B4F" w:rsidRPr="00640C7A">
        <w:rPr>
          <w:rFonts w:ascii="Times New Roman" w:hAnsi="Times New Roman"/>
          <w:sz w:val="28"/>
          <w:szCs w:val="28"/>
        </w:rPr>
        <w:t>34809</w:t>
      </w:r>
      <w:r w:rsidRPr="00640C7A">
        <w:rPr>
          <w:rFonts w:ascii="Times New Roman" w:hAnsi="Times New Roman"/>
          <w:sz w:val="28"/>
          <w:szCs w:val="28"/>
        </w:rPr>
        <w:t xml:space="preserve"> чел.-сельское). </w:t>
      </w:r>
    </w:p>
    <w:p w:rsidR="00662381" w:rsidRPr="00640C7A" w:rsidRDefault="00662381" w:rsidP="00662381">
      <w:pPr>
        <w:widowControl w:val="0"/>
        <w:autoSpaceDE w:val="0"/>
        <w:autoSpaceDN w:val="0"/>
        <w:adjustRightInd w:val="0"/>
        <w:spacing w:after="0"/>
        <w:ind w:firstLine="709"/>
        <w:jc w:val="both"/>
        <w:rPr>
          <w:rFonts w:ascii="Times New Roman" w:hAnsi="Times New Roman"/>
          <w:b/>
          <w:sz w:val="24"/>
          <w:szCs w:val="24"/>
        </w:rPr>
      </w:pPr>
      <w:r w:rsidRPr="00640C7A">
        <w:rPr>
          <w:rFonts w:ascii="Times New Roman" w:hAnsi="Times New Roman"/>
          <w:b/>
          <w:sz w:val="24"/>
          <w:szCs w:val="24"/>
        </w:rPr>
        <w:t>ИСПОЛНЕНИЕ БЮДЖЕТА ПРИОЗЕРСКОГО МУНИЦИПАЛЬНОГО РАЙОНА</w:t>
      </w:r>
    </w:p>
    <w:p w:rsidR="00662381" w:rsidRPr="00640C7A" w:rsidRDefault="00662381" w:rsidP="00CE0E2A">
      <w:pPr>
        <w:widowControl w:val="0"/>
        <w:autoSpaceDE w:val="0"/>
        <w:autoSpaceDN w:val="0"/>
        <w:adjustRightInd w:val="0"/>
        <w:spacing w:after="0"/>
        <w:ind w:firstLine="709"/>
        <w:jc w:val="both"/>
        <w:rPr>
          <w:rFonts w:ascii="Times New Roman" w:hAnsi="Times New Roman"/>
          <w:sz w:val="24"/>
          <w:szCs w:val="24"/>
        </w:rPr>
      </w:pPr>
    </w:p>
    <w:p w:rsidR="00662381" w:rsidRPr="00640C7A" w:rsidRDefault="00662381" w:rsidP="00662381">
      <w:pPr>
        <w:widowControl w:val="0"/>
        <w:autoSpaceDE w:val="0"/>
        <w:autoSpaceDN w:val="0"/>
        <w:adjustRightInd w:val="0"/>
        <w:spacing w:after="0"/>
        <w:ind w:firstLine="709"/>
        <w:jc w:val="both"/>
        <w:rPr>
          <w:rFonts w:ascii="Times New Roman" w:hAnsi="Times New Roman"/>
          <w:sz w:val="28"/>
          <w:szCs w:val="28"/>
        </w:rPr>
      </w:pPr>
      <w:r w:rsidRPr="00640C7A">
        <w:rPr>
          <w:rFonts w:ascii="Times New Roman" w:hAnsi="Times New Roman"/>
          <w:sz w:val="28"/>
          <w:szCs w:val="28"/>
        </w:rPr>
        <w:t xml:space="preserve">Источником и финансовой основой исполнения полномочий администрации </w:t>
      </w:r>
      <w:proofErr w:type="spellStart"/>
      <w:r w:rsidR="00DA4F67" w:rsidRPr="00640C7A">
        <w:rPr>
          <w:rFonts w:ascii="Times New Roman" w:hAnsi="Times New Roman"/>
          <w:sz w:val="28"/>
          <w:szCs w:val="28"/>
        </w:rPr>
        <w:t>Приозерского</w:t>
      </w:r>
      <w:proofErr w:type="spellEnd"/>
      <w:r w:rsidR="00DA4F67" w:rsidRPr="00640C7A">
        <w:rPr>
          <w:rFonts w:ascii="Times New Roman" w:hAnsi="Times New Roman"/>
          <w:sz w:val="28"/>
          <w:szCs w:val="28"/>
        </w:rPr>
        <w:t xml:space="preserve"> района</w:t>
      </w:r>
      <w:r w:rsidRPr="00640C7A">
        <w:rPr>
          <w:rFonts w:ascii="Times New Roman" w:hAnsi="Times New Roman"/>
          <w:sz w:val="28"/>
          <w:szCs w:val="28"/>
        </w:rPr>
        <w:t xml:space="preserve"> является местный бюджет. </w:t>
      </w:r>
      <w:r w:rsidR="00DA4F67" w:rsidRPr="00640C7A">
        <w:rPr>
          <w:rFonts w:ascii="Times New Roman" w:hAnsi="Times New Roman"/>
          <w:sz w:val="28"/>
          <w:szCs w:val="28"/>
        </w:rPr>
        <w:t>Для реализации полномочий и воплощения различных проектов необходима качественная работа по исполнению консолидированного бюджета района, обеспечению его сбалансированности и снижению рисков неисполнения первоочередных расходных обязательств.</w:t>
      </w:r>
    </w:p>
    <w:p w:rsidR="006D265C" w:rsidRPr="006D265C" w:rsidRDefault="006D265C" w:rsidP="006D265C">
      <w:pPr>
        <w:spacing w:after="0"/>
        <w:ind w:firstLine="709"/>
        <w:jc w:val="both"/>
        <w:rPr>
          <w:rFonts w:ascii="Times New Roman" w:hAnsi="Times New Roman"/>
          <w:sz w:val="28"/>
          <w:szCs w:val="28"/>
        </w:rPr>
      </w:pPr>
      <w:r w:rsidRPr="006D265C">
        <w:rPr>
          <w:rFonts w:ascii="Times New Roman" w:hAnsi="Times New Roman"/>
          <w:sz w:val="28"/>
          <w:szCs w:val="28"/>
        </w:rPr>
        <w:t xml:space="preserve">В целом консолидированный </w:t>
      </w:r>
      <w:proofErr w:type="gramStart"/>
      <w:r w:rsidRPr="006D265C">
        <w:rPr>
          <w:rFonts w:ascii="Times New Roman" w:hAnsi="Times New Roman"/>
          <w:sz w:val="28"/>
          <w:szCs w:val="28"/>
        </w:rPr>
        <w:t xml:space="preserve">бюджет  </w:t>
      </w:r>
      <w:proofErr w:type="spellStart"/>
      <w:r w:rsidRPr="006D265C">
        <w:rPr>
          <w:rFonts w:ascii="Times New Roman" w:hAnsi="Times New Roman"/>
          <w:sz w:val="28"/>
          <w:szCs w:val="28"/>
        </w:rPr>
        <w:t>Приозерского</w:t>
      </w:r>
      <w:proofErr w:type="spellEnd"/>
      <w:proofErr w:type="gramEnd"/>
      <w:r w:rsidRPr="006D265C">
        <w:rPr>
          <w:rFonts w:ascii="Times New Roman" w:hAnsi="Times New Roman"/>
          <w:sz w:val="28"/>
          <w:szCs w:val="28"/>
        </w:rPr>
        <w:t xml:space="preserve">  муниципального района за 2023 год по доходам исполнен в сумме 3 млрд. 990 млн. руб. На 107,1% исполнен план по </w:t>
      </w:r>
      <w:proofErr w:type="gramStart"/>
      <w:r w:rsidRPr="006D265C">
        <w:rPr>
          <w:rFonts w:ascii="Times New Roman" w:hAnsi="Times New Roman"/>
          <w:sz w:val="28"/>
          <w:szCs w:val="28"/>
        </w:rPr>
        <w:t>налоговым  и</w:t>
      </w:r>
      <w:proofErr w:type="gramEnd"/>
      <w:r w:rsidRPr="006D265C">
        <w:rPr>
          <w:rFonts w:ascii="Times New Roman" w:hAnsi="Times New Roman"/>
          <w:sz w:val="28"/>
          <w:szCs w:val="28"/>
        </w:rPr>
        <w:t xml:space="preserve"> неналоговым доходам, сумма которых составила почти 1 млрд. 906 млн. рублей, и это на 242 млн. руб. превышает прошлогодний уровень. </w:t>
      </w:r>
      <w:r w:rsidR="00124CF5">
        <w:rPr>
          <w:rFonts w:ascii="Times New Roman" w:hAnsi="Times New Roman"/>
          <w:sz w:val="28"/>
          <w:szCs w:val="28"/>
        </w:rPr>
        <w:t>П</w:t>
      </w:r>
      <w:r w:rsidRPr="006D265C">
        <w:rPr>
          <w:rFonts w:ascii="Times New Roman" w:hAnsi="Times New Roman"/>
          <w:sz w:val="28"/>
          <w:szCs w:val="28"/>
        </w:rPr>
        <w:t>оступлений от других бюджетов бюджетной системы Российской Федерации в консолидированный бюджет за отчетный год поступило в сумме 2 млрд. 83 млн. рублей, или 104,8% к уровню прошлого года.</w:t>
      </w:r>
    </w:p>
    <w:p w:rsidR="006D265C" w:rsidRPr="006D265C" w:rsidRDefault="006D265C" w:rsidP="006D265C">
      <w:pPr>
        <w:spacing w:after="0"/>
        <w:ind w:firstLine="709"/>
        <w:jc w:val="both"/>
        <w:rPr>
          <w:rFonts w:ascii="Times New Roman" w:hAnsi="Times New Roman"/>
          <w:sz w:val="28"/>
          <w:szCs w:val="28"/>
        </w:rPr>
      </w:pPr>
      <w:r w:rsidRPr="006D265C">
        <w:rPr>
          <w:rFonts w:ascii="Times New Roman" w:hAnsi="Times New Roman"/>
          <w:sz w:val="28"/>
          <w:szCs w:val="28"/>
        </w:rPr>
        <w:lastRenderedPageBreak/>
        <w:t>В структуре налоговых и неналоговых доходов, составляющих собственные доходы консолидированного бюджета района, основную долю занимает НДФЛ -44,5</w:t>
      </w:r>
      <w:proofErr w:type="gramStart"/>
      <w:r w:rsidRPr="006D265C">
        <w:rPr>
          <w:rFonts w:ascii="Times New Roman" w:hAnsi="Times New Roman"/>
          <w:sz w:val="28"/>
          <w:szCs w:val="28"/>
        </w:rPr>
        <w:t>% .</w:t>
      </w:r>
      <w:proofErr w:type="gramEnd"/>
    </w:p>
    <w:p w:rsidR="006D265C" w:rsidRPr="006D265C" w:rsidRDefault="006D265C" w:rsidP="006D265C">
      <w:pPr>
        <w:spacing w:after="0"/>
        <w:ind w:firstLine="709"/>
        <w:jc w:val="both"/>
        <w:rPr>
          <w:rFonts w:ascii="Times New Roman" w:hAnsi="Times New Roman"/>
          <w:sz w:val="28"/>
          <w:szCs w:val="28"/>
        </w:rPr>
      </w:pPr>
      <w:r w:rsidRPr="006D265C">
        <w:rPr>
          <w:rFonts w:ascii="Times New Roman" w:hAnsi="Times New Roman"/>
          <w:sz w:val="28"/>
          <w:szCs w:val="28"/>
        </w:rPr>
        <w:t>На втором месте – имущественные налоги.  Их доля в общем объеме налоговых и неналоговых доходов в 2023 году –30,7</w:t>
      </w:r>
      <w:proofErr w:type="gramStart"/>
      <w:r w:rsidRPr="006D265C">
        <w:rPr>
          <w:rFonts w:ascii="Times New Roman" w:hAnsi="Times New Roman"/>
          <w:sz w:val="28"/>
          <w:szCs w:val="28"/>
        </w:rPr>
        <w:t>% .Основную</w:t>
      </w:r>
      <w:proofErr w:type="gramEnd"/>
      <w:r w:rsidRPr="006D265C">
        <w:rPr>
          <w:rFonts w:ascii="Times New Roman" w:hAnsi="Times New Roman"/>
          <w:sz w:val="28"/>
          <w:szCs w:val="28"/>
        </w:rPr>
        <w:t xml:space="preserve"> массу в этой группе доходов (более 50%) составляют доходы от аренды земли и продажи материальных и нематериальных активов – 305,3 млн. руб. </w:t>
      </w:r>
    </w:p>
    <w:p w:rsidR="006D265C" w:rsidRDefault="006D265C" w:rsidP="006D265C">
      <w:pPr>
        <w:spacing w:after="0"/>
        <w:ind w:firstLine="709"/>
        <w:jc w:val="both"/>
        <w:rPr>
          <w:rFonts w:ascii="Times New Roman" w:hAnsi="Times New Roman"/>
          <w:sz w:val="28"/>
          <w:szCs w:val="28"/>
        </w:rPr>
      </w:pPr>
      <w:r w:rsidRPr="006D265C">
        <w:rPr>
          <w:rFonts w:ascii="Times New Roman" w:hAnsi="Times New Roman"/>
          <w:sz w:val="28"/>
          <w:szCs w:val="28"/>
        </w:rPr>
        <w:t xml:space="preserve">На третьем месте – налоги на совокупный доход. Удельный вес в общем объеме налоговых и неналоговых доходов </w:t>
      </w:r>
      <w:proofErr w:type="gramStart"/>
      <w:r w:rsidRPr="006D265C">
        <w:rPr>
          <w:rFonts w:ascii="Times New Roman" w:hAnsi="Times New Roman"/>
          <w:sz w:val="28"/>
          <w:szCs w:val="28"/>
        </w:rPr>
        <w:t>в  2023</w:t>
      </w:r>
      <w:proofErr w:type="gramEnd"/>
      <w:r w:rsidRPr="006D265C">
        <w:rPr>
          <w:rFonts w:ascii="Times New Roman" w:hAnsi="Times New Roman"/>
          <w:sz w:val="28"/>
          <w:szCs w:val="28"/>
        </w:rPr>
        <w:t xml:space="preserve"> году составил 16,1% (306,9 млн. руб., что на 6% выше, чем в 2022 году.</w:t>
      </w:r>
    </w:p>
    <w:p w:rsidR="00FF210C" w:rsidRPr="00640C7A" w:rsidRDefault="00F40610" w:rsidP="006D265C">
      <w:pPr>
        <w:spacing w:after="0"/>
        <w:ind w:firstLine="709"/>
        <w:jc w:val="both"/>
        <w:rPr>
          <w:rFonts w:ascii="Times New Roman" w:hAnsi="Times New Roman"/>
          <w:sz w:val="24"/>
          <w:szCs w:val="24"/>
        </w:rPr>
      </w:pPr>
      <w:r w:rsidRPr="00640C7A">
        <w:rPr>
          <w:rFonts w:ascii="Times New Roman" w:hAnsi="Times New Roman"/>
          <w:sz w:val="28"/>
          <w:szCs w:val="28"/>
        </w:rPr>
        <w:t>П</w:t>
      </w:r>
      <w:r w:rsidR="00E53052" w:rsidRPr="00640C7A">
        <w:rPr>
          <w:rFonts w:ascii="Times New Roman" w:hAnsi="Times New Roman"/>
          <w:sz w:val="28"/>
          <w:szCs w:val="28"/>
        </w:rPr>
        <w:t xml:space="preserve">оступления от других бюджетов бюджетной системы </w:t>
      </w:r>
      <w:r w:rsidR="0070475F" w:rsidRPr="00640C7A">
        <w:rPr>
          <w:rFonts w:ascii="Times New Roman" w:hAnsi="Times New Roman"/>
          <w:sz w:val="28"/>
          <w:szCs w:val="28"/>
        </w:rPr>
        <w:t xml:space="preserve">в консолидированный бюджет </w:t>
      </w:r>
      <w:r w:rsidR="00E53052" w:rsidRPr="00640C7A">
        <w:rPr>
          <w:rFonts w:ascii="Times New Roman" w:hAnsi="Times New Roman"/>
          <w:sz w:val="28"/>
          <w:szCs w:val="28"/>
        </w:rPr>
        <w:t xml:space="preserve">зачислены в </w:t>
      </w:r>
      <w:proofErr w:type="gramStart"/>
      <w:r w:rsidR="00E53052" w:rsidRPr="00640C7A">
        <w:rPr>
          <w:rFonts w:ascii="Times New Roman" w:hAnsi="Times New Roman"/>
          <w:sz w:val="28"/>
          <w:szCs w:val="28"/>
        </w:rPr>
        <w:t xml:space="preserve">размере </w:t>
      </w:r>
      <w:r w:rsidR="0070475F" w:rsidRPr="00640C7A">
        <w:rPr>
          <w:rFonts w:ascii="Times New Roman" w:hAnsi="Times New Roman"/>
          <w:sz w:val="28"/>
          <w:szCs w:val="28"/>
        </w:rPr>
        <w:t xml:space="preserve"> </w:t>
      </w:r>
      <w:r w:rsidRPr="00640C7A">
        <w:rPr>
          <w:rFonts w:ascii="Times New Roman" w:hAnsi="Times New Roman"/>
          <w:sz w:val="28"/>
          <w:szCs w:val="28"/>
        </w:rPr>
        <w:t>2</w:t>
      </w:r>
      <w:proofErr w:type="gramEnd"/>
      <w:r w:rsidR="00E53052" w:rsidRPr="00640C7A">
        <w:rPr>
          <w:rFonts w:ascii="Times New Roman" w:hAnsi="Times New Roman"/>
          <w:sz w:val="28"/>
          <w:szCs w:val="28"/>
        </w:rPr>
        <w:t> </w:t>
      </w:r>
      <w:r w:rsidR="00A14916" w:rsidRPr="00640C7A">
        <w:rPr>
          <w:rFonts w:ascii="Times New Roman" w:hAnsi="Times New Roman"/>
          <w:sz w:val="28"/>
          <w:szCs w:val="28"/>
        </w:rPr>
        <w:t>миллиард</w:t>
      </w:r>
      <w:r w:rsidRPr="00640C7A">
        <w:rPr>
          <w:rFonts w:ascii="Times New Roman" w:hAnsi="Times New Roman"/>
          <w:sz w:val="28"/>
          <w:szCs w:val="28"/>
        </w:rPr>
        <w:t>а</w:t>
      </w:r>
      <w:r w:rsidR="00A14916" w:rsidRPr="00640C7A">
        <w:rPr>
          <w:rFonts w:ascii="Times New Roman" w:hAnsi="Times New Roman"/>
          <w:sz w:val="28"/>
          <w:szCs w:val="28"/>
        </w:rPr>
        <w:t xml:space="preserve"> </w:t>
      </w:r>
      <w:r w:rsidR="0070475F" w:rsidRPr="00640C7A">
        <w:rPr>
          <w:rFonts w:ascii="Times New Roman" w:hAnsi="Times New Roman"/>
          <w:sz w:val="28"/>
          <w:szCs w:val="28"/>
        </w:rPr>
        <w:t>8</w:t>
      </w:r>
      <w:r w:rsidRPr="00640C7A">
        <w:rPr>
          <w:rFonts w:ascii="Times New Roman" w:hAnsi="Times New Roman"/>
          <w:sz w:val="28"/>
          <w:szCs w:val="28"/>
        </w:rPr>
        <w:t>3</w:t>
      </w:r>
      <w:r w:rsidR="009C0CBD" w:rsidRPr="00640C7A">
        <w:rPr>
          <w:rFonts w:ascii="Times New Roman" w:hAnsi="Times New Roman"/>
          <w:sz w:val="28"/>
          <w:szCs w:val="28"/>
        </w:rPr>
        <w:t xml:space="preserve"> </w:t>
      </w:r>
      <w:r w:rsidR="00E53052" w:rsidRPr="00640C7A">
        <w:rPr>
          <w:rFonts w:ascii="Times New Roman" w:hAnsi="Times New Roman"/>
          <w:sz w:val="28"/>
          <w:szCs w:val="28"/>
        </w:rPr>
        <w:t>миллион</w:t>
      </w:r>
      <w:r w:rsidRPr="00640C7A">
        <w:rPr>
          <w:rFonts w:ascii="Times New Roman" w:hAnsi="Times New Roman"/>
          <w:sz w:val="28"/>
          <w:szCs w:val="28"/>
        </w:rPr>
        <w:t>а</w:t>
      </w:r>
      <w:r w:rsidR="00E53052" w:rsidRPr="00640C7A">
        <w:rPr>
          <w:rFonts w:ascii="Times New Roman" w:hAnsi="Times New Roman"/>
          <w:sz w:val="28"/>
          <w:szCs w:val="28"/>
        </w:rPr>
        <w:t xml:space="preserve"> рублей или </w:t>
      </w:r>
      <w:r w:rsidRPr="00640C7A">
        <w:rPr>
          <w:rFonts w:ascii="Times New Roman" w:hAnsi="Times New Roman"/>
          <w:sz w:val="28"/>
          <w:szCs w:val="28"/>
        </w:rPr>
        <w:t>100</w:t>
      </w:r>
      <w:r w:rsidR="00E53052" w:rsidRPr="00640C7A">
        <w:rPr>
          <w:rFonts w:ascii="Times New Roman" w:hAnsi="Times New Roman"/>
          <w:sz w:val="28"/>
          <w:szCs w:val="28"/>
        </w:rPr>
        <w:t>%</w:t>
      </w:r>
      <w:r w:rsidR="00E770B0" w:rsidRPr="00640C7A">
        <w:rPr>
          <w:rFonts w:ascii="Times New Roman" w:hAnsi="Times New Roman"/>
          <w:sz w:val="28"/>
          <w:szCs w:val="28"/>
        </w:rPr>
        <w:t>.</w:t>
      </w:r>
    </w:p>
    <w:p w:rsidR="00B05FF0" w:rsidRPr="00640C7A" w:rsidRDefault="00E770B0" w:rsidP="00E770B0">
      <w:pPr>
        <w:spacing w:after="0"/>
        <w:ind w:firstLine="709"/>
        <w:jc w:val="both"/>
        <w:rPr>
          <w:rFonts w:ascii="Times New Roman" w:hAnsi="Times New Roman"/>
          <w:sz w:val="28"/>
          <w:szCs w:val="28"/>
        </w:rPr>
      </w:pPr>
      <w:r w:rsidRPr="00640C7A">
        <w:rPr>
          <w:rFonts w:ascii="Times New Roman" w:hAnsi="Times New Roman"/>
          <w:sz w:val="28"/>
          <w:szCs w:val="28"/>
        </w:rPr>
        <w:t xml:space="preserve">Расходная часть консолидированного бюджета </w:t>
      </w:r>
      <w:proofErr w:type="spellStart"/>
      <w:r w:rsidRPr="00640C7A">
        <w:rPr>
          <w:rFonts w:ascii="Times New Roman" w:hAnsi="Times New Roman"/>
          <w:sz w:val="28"/>
          <w:szCs w:val="28"/>
        </w:rPr>
        <w:t>Приозерско</w:t>
      </w:r>
      <w:r w:rsidR="005837EA" w:rsidRPr="00640C7A">
        <w:rPr>
          <w:rFonts w:ascii="Times New Roman" w:hAnsi="Times New Roman"/>
          <w:sz w:val="28"/>
          <w:szCs w:val="28"/>
        </w:rPr>
        <w:t>го</w:t>
      </w:r>
      <w:proofErr w:type="spellEnd"/>
      <w:r w:rsidR="005837EA" w:rsidRPr="00640C7A">
        <w:rPr>
          <w:rFonts w:ascii="Times New Roman" w:hAnsi="Times New Roman"/>
          <w:sz w:val="28"/>
          <w:szCs w:val="28"/>
        </w:rPr>
        <w:t xml:space="preserve"> муниципального района за 2023</w:t>
      </w:r>
      <w:r w:rsidRPr="00640C7A">
        <w:rPr>
          <w:rFonts w:ascii="Times New Roman" w:hAnsi="Times New Roman"/>
          <w:sz w:val="28"/>
          <w:szCs w:val="28"/>
        </w:rPr>
        <w:t xml:space="preserve"> год исполнена в сумме 3 миллиарда </w:t>
      </w:r>
      <w:r w:rsidR="005837EA" w:rsidRPr="00640C7A">
        <w:rPr>
          <w:rFonts w:ascii="Times New Roman" w:hAnsi="Times New Roman"/>
          <w:sz w:val="28"/>
          <w:szCs w:val="28"/>
        </w:rPr>
        <w:t>838,7</w:t>
      </w:r>
      <w:r w:rsidRPr="00640C7A">
        <w:rPr>
          <w:rFonts w:ascii="Times New Roman" w:hAnsi="Times New Roman"/>
          <w:sz w:val="28"/>
          <w:szCs w:val="28"/>
        </w:rPr>
        <w:t xml:space="preserve"> миллионов рублей или 96,</w:t>
      </w:r>
      <w:r w:rsidR="005837EA" w:rsidRPr="00640C7A">
        <w:rPr>
          <w:rFonts w:ascii="Times New Roman" w:hAnsi="Times New Roman"/>
          <w:sz w:val="28"/>
          <w:szCs w:val="28"/>
        </w:rPr>
        <w:t>8</w:t>
      </w:r>
      <w:r w:rsidRPr="00640C7A">
        <w:rPr>
          <w:rFonts w:ascii="Times New Roman" w:hAnsi="Times New Roman"/>
          <w:sz w:val="28"/>
          <w:szCs w:val="28"/>
        </w:rPr>
        <w:t xml:space="preserve">%, </w:t>
      </w:r>
    </w:p>
    <w:p w:rsidR="00B05FF0" w:rsidRPr="00640C7A" w:rsidRDefault="00B05FF0" w:rsidP="00CE0E2A">
      <w:pPr>
        <w:spacing w:after="0"/>
        <w:ind w:firstLine="709"/>
        <w:jc w:val="both"/>
        <w:rPr>
          <w:rFonts w:ascii="Times New Roman" w:hAnsi="Times New Roman"/>
          <w:sz w:val="28"/>
          <w:szCs w:val="28"/>
        </w:rPr>
      </w:pPr>
      <w:r w:rsidRPr="00640C7A">
        <w:rPr>
          <w:rFonts w:ascii="Times New Roman" w:hAnsi="Times New Roman"/>
          <w:sz w:val="28"/>
          <w:szCs w:val="28"/>
        </w:rPr>
        <w:t>В 20</w:t>
      </w:r>
      <w:r w:rsidR="00C765FC" w:rsidRPr="00640C7A">
        <w:rPr>
          <w:rFonts w:ascii="Times New Roman" w:hAnsi="Times New Roman"/>
          <w:sz w:val="28"/>
          <w:szCs w:val="28"/>
        </w:rPr>
        <w:t>2</w:t>
      </w:r>
      <w:r w:rsidR="00FE2644" w:rsidRPr="00640C7A">
        <w:rPr>
          <w:rFonts w:ascii="Times New Roman" w:hAnsi="Times New Roman"/>
          <w:sz w:val="28"/>
          <w:szCs w:val="28"/>
        </w:rPr>
        <w:t>3</w:t>
      </w:r>
      <w:r w:rsidRPr="00640C7A">
        <w:rPr>
          <w:rFonts w:ascii="Times New Roman" w:hAnsi="Times New Roman"/>
          <w:sz w:val="28"/>
          <w:szCs w:val="28"/>
        </w:rPr>
        <w:t xml:space="preserve"> году бюджет </w:t>
      </w:r>
      <w:r w:rsidR="00EC3235" w:rsidRPr="00640C7A">
        <w:rPr>
          <w:rFonts w:ascii="Times New Roman" w:hAnsi="Times New Roman"/>
          <w:sz w:val="28"/>
          <w:szCs w:val="28"/>
        </w:rPr>
        <w:t xml:space="preserve">района </w:t>
      </w:r>
      <w:r w:rsidRPr="00640C7A">
        <w:rPr>
          <w:rFonts w:ascii="Times New Roman" w:hAnsi="Times New Roman"/>
          <w:sz w:val="28"/>
          <w:szCs w:val="28"/>
        </w:rPr>
        <w:t xml:space="preserve">сохранил социальную направленность. </w:t>
      </w:r>
    </w:p>
    <w:p w:rsidR="00F52981" w:rsidRPr="00640C7A" w:rsidRDefault="00FB2F43" w:rsidP="00CE0E2A">
      <w:pPr>
        <w:spacing w:after="0"/>
        <w:ind w:firstLine="709"/>
        <w:jc w:val="both"/>
        <w:rPr>
          <w:rFonts w:ascii="Times New Roman" w:hAnsi="Times New Roman"/>
          <w:sz w:val="28"/>
          <w:szCs w:val="28"/>
        </w:rPr>
      </w:pPr>
      <w:r w:rsidRPr="00640C7A">
        <w:rPr>
          <w:rFonts w:ascii="Times New Roman" w:hAnsi="Times New Roman"/>
          <w:sz w:val="28"/>
          <w:szCs w:val="28"/>
        </w:rPr>
        <w:t>В</w:t>
      </w:r>
      <w:r w:rsidR="00B05FF0" w:rsidRPr="00640C7A">
        <w:rPr>
          <w:rFonts w:ascii="Times New Roman" w:hAnsi="Times New Roman"/>
          <w:sz w:val="28"/>
          <w:szCs w:val="28"/>
        </w:rPr>
        <w:t xml:space="preserve"> </w:t>
      </w:r>
      <w:r w:rsidR="00F93D31" w:rsidRPr="00640C7A">
        <w:rPr>
          <w:rFonts w:ascii="Times New Roman" w:hAnsi="Times New Roman"/>
          <w:sz w:val="28"/>
          <w:szCs w:val="28"/>
        </w:rPr>
        <w:t>структуре</w:t>
      </w:r>
      <w:r w:rsidR="00B05FF0" w:rsidRPr="00640C7A">
        <w:rPr>
          <w:rFonts w:ascii="Times New Roman" w:hAnsi="Times New Roman"/>
          <w:sz w:val="28"/>
          <w:szCs w:val="28"/>
        </w:rPr>
        <w:t xml:space="preserve"> </w:t>
      </w:r>
      <w:r w:rsidR="00F93D31" w:rsidRPr="00640C7A">
        <w:rPr>
          <w:rFonts w:ascii="Times New Roman" w:hAnsi="Times New Roman"/>
          <w:sz w:val="28"/>
          <w:szCs w:val="28"/>
        </w:rPr>
        <w:t xml:space="preserve">исполнения </w:t>
      </w:r>
      <w:r w:rsidR="00B05FF0" w:rsidRPr="00640C7A">
        <w:rPr>
          <w:rFonts w:ascii="Times New Roman" w:hAnsi="Times New Roman"/>
          <w:sz w:val="28"/>
          <w:szCs w:val="28"/>
        </w:rPr>
        <w:t>расход</w:t>
      </w:r>
      <w:r w:rsidR="00F93D31" w:rsidRPr="00640C7A">
        <w:rPr>
          <w:rFonts w:ascii="Times New Roman" w:hAnsi="Times New Roman"/>
          <w:sz w:val="28"/>
          <w:szCs w:val="28"/>
        </w:rPr>
        <w:t>ной части</w:t>
      </w:r>
      <w:r w:rsidR="0059146D" w:rsidRPr="00640C7A">
        <w:rPr>
          <w:rFonts w:ascii="Times New Roman" w:hAnsi="Times New Roman"/>
          <w:sz w:val="28"/>
          <w:szCs w:val="28"/>
        </w:rPr>
        <w:t>,</w:t>
      </w:r>
      <w:r w:rsidR="00E770B0" w:rsidRPr="00640C7A">
        <w:rPr>
          <w:rFonts w:ascii="Times New Roman" w:hAnsi="Times New Roman"/>
          <w:sz w:val="28"/>
          <w:szCs w:val="28"/>
        </w:rPr>
        <w:t xml:space="preserve"> консолидированного бюджета </w:t>
      </w:r>
      <w:r w:rsidR="0059146D" w:rsidRPr="00640C7A">
        <w:rPr>
          <w:rFonts w:ascii="Times New Roman" w:hAnsi="Times New Roman"/>
          <w:sz w:val="28"/>
          <w:szCs w:val="28"/>
        </w:rPr>
        <w:t xml:space="preserve">наибольший удельный вес составили </w:t>
      </w:r>
      <w:r w:rsidR="00B05FF0" w:rsidRPr="00640C7A">
        <w:rPr>
          <w:rFonts w:ascii="Times New Roman" w:hAnsi="Times New Roman"/>
          <w:sz w:val="28"/>
          <w:szCs w:val="28"/>
        </w:rPr>
        <w:t>расходы</w:t>
      </w:r>
      <w:r w:rsidRPr="00640C7A">
        <w:rPr>
          <w:rFonts w:ascii="Times New Roman" w:hAnsi="Times New Roman"/>
          <w:sz w:val="28"/>
          <w:szCs w:val="28"/>
        </w:rPr>
        <w:t xml:space="preserve"> в </w:t>
      </w:r>
      <w:r w:rsidR="00E37953" w:rsidRPr="00640C7A">
        <w:rPr>
          <w:rFonts w:ascii="Times New Roman" w:hAnsi="Times New Roman"/>
          <w:sz w:val="28"/>
          <w:szCs w:val="28"/>
        </w:rPr>
        <w:t>сфер</w:t>
      </w:r>
      <w:r w:rsidRPr="00640C7A">
        <w:rPr>
          <w:rFonts w:ascii="Times New Roman" w:hAnsi="Times New Roman"/>
          <w:sz w:val="28"/>
          <w:szCs w:val="28"/>
        </w:rPr>
        <w:t>е</w:t>
      </w:r>
      <w:r w:rsidR="00E37953" w:rsidRPr="00640C7A">
        <w:rPr>
          <w:rFonts w:ascii="Times New Roman" w:hAnsi="Times New Roman"/>
          <w:sz w:val="28"/>
          <w:szCs w:val="28"/>
        </w:rPr>
        <w:t xml:space="preserve"> </w:t>
      </w:r>
      <w:r w:rsidR="00B05FF0" w:rsidRPr="00640C7A">
        <w:rPr>
          <w:rFonts w:ascii="Times New Roman" w:hAnsi="Times New Roman"/>
          <w:sz w:val="28"/>
          <w:szCs w:val="28"/>
        </w:rPr>
        <w:t>образовани</w:t>
      </w:r>
      <w:r w:rsidR="00E37953" w:rsidRPr="00640C7A">
        <w:rPr>
          <w:rFonts w:ascii="Times New Roman" w:hAnsi="Times New Roman"/>
          <w:sz w:val="28"/>
          <w:szCs w:val="28"/>
        </w:rPr>
        <w:t>я</w:t>
      </w:r>
      <w:r w:rsidR="00FD7DA1" w:rsidRPr="00640C7A">
        <w:rPr>
          <w:rFonts w:ascii="Times New Roman" w:hAnsi="Times New Roman"/>
          <w:sz w:val="28"/>
          <w:szCs w:val="28"/>
        </w:rPr>
        <w:t xml:space="preserve"> </w:t>
      </w:r>
      <w:r w:rsidR="00E770B0" w:rsidRPr="00640C7A">
        <w:rPr>
          <w:rFonts w:ascii="Times New Roman" w:hAnsi="Times New Roman"/>
          <w:sz w:val="28"/>
          <w:szCs w:val="28"/>
        </w:rPr>
        <w:t>–</w:t>
      </w:r>
      <w:r w:rsidR="00FD7DA1" w:rsidRPr="00640C7A">
        <w:rPr>
          <w:rFonts w:ascii="Times New Roman" w:hAnsi="Times New Roman"/>
          <w:sz w:val="28"/>
          <w:szCs w:val="28"/>
        </w:rPr>
        <w:t xml:space="preserve"> </w:t>
      </w:r>
      <w:r w:rsidR="00D14CB9" w:rsidRPr="00640C7A">
        <w:rPr>
          <w:rFonts w:ascii="Times New Roman" w:hAnsi="Times New Roman"/>
          <w:sz w:val="28"/>
          <w:szCs w:val="28"/>
        </w:rPr>
        <w:t>46,2</w:t>
      </w:r>
      <w:r w:rsidR="00B05FF0" w:rsidRPr="00640C7A">
        <w:rPr>
          <w:rFonts w:ascii="Times New Roman" w:hAnsi="Times New Roman"/>
          <w:sz w:val="28"/>
          <w:szCs w:val="28"/>
        </w:rPr>
        <w:t>%</w:t>
      </w:r>
      <w:r w:rsidR="008C0EAB" w:rsidRPr="00640C7A">
        <w:rPr>
          <w:rFonts w:ascii="Times New Roman" w:hAnsi="Times New Roman"/>
          <w:sz w:val="28"/>
          <w:szCs w:val="28"/>
        </w:rPr>
        <w:t xml:space="preserve"> от всех </w:t>
      </w:r>
      <w:r w:rsidR="001161B9" w:rsidRPr="00640C7A">
        <w:rPr>
          <w:rFonts w:ascii="Times New Roman" w:hAnsi="Times New Roman"/>
          <w:sz w:val="28"/>
          <w:szCs w:val="28"/>
        </w:rPr>
        <w:t>расходов бюджета</w:t>
      </w:r>
      <w:r w:rsidR="00C421A4" w:rsidRPr="00640C7A">
        <w:rPr>
          <w:rFonts w:ascii="Times New Roman" w:hAnsi="Times New Roman"/>
          <w:sz w:val="28"/>
          <w:szCs w:val="28"/>
        </w:rPr>
        <w:t xml:space="preserve"> или 1 миллиард </w:t>
      </w:r>
      <w:r w:rsidR="00D14CB9" w:rsidRPr="00640C7A">
        <w:rPr>
          <w:rFonts w:ascii="Times New Roman" w:hAnsi="Times New Roman"/>
          <w:sz w:val="28"/>
          <w:szCs w:val="28"/>
        </w:rPr>
        <w:t>793</w:t>
      </w:r>
      <w:r w:rsidR="008C0EAB" w:rsidRPr="00640C7A">
        <w:rPr>
          <w:rFonts w:ascii="Times New Roman" w:hAnsi="Times New Roman"/>
          <w:sz w:val="28"/>
          <w:szCs w:val="28"/>
        </w:rPr>
        <w:t xml:space="preserve"> миллион</w:t>
      </w:r>
      <w:r w:rsidR="00BE3E4F" w:rsidRPr="00640C7A">
        <w:rPr>
          <w:rFonts w:ascii="Times New Roman" w:hAnsi="Times New Roman"/>
          <w:sz w:val="28"/>
          <w:szCs w:val="28"/>
        </w:rPr>
        <w:t>ов</w:t>
      </w:r>
      <w:r w:rsidR="008C0EAB" w:rsidRPr="00640C7A">
        <w:rPr>
          <w:rFonts w:ascii="Times New Roman" w:hAnsi="Times New Roman"/>
          <w:sz w:val="28"/>
          <w:szCs w:val="28"/>
        </w:rPr>
        <w:t xml:space="preserve"> рублей</w:t>
      </w:r>
      <w:r w:rsidRPr="00640C7A">
        <w:rPr>
          <w:rFonts w:ascii="Times New Roman" w:hAnsi="Times New Roman"/>
          <w:sz w:val="28"/>
          <w:szCs w:val="28"/>
        </w:rPr>
        <w:t xml:space="preserve">, а также </w:t>
      </w:r>
      <w:proofErr w:type="gramStart"/>
      <w:r w:rsidR="00E770B0" w:rsidRPr="00640C7A">
        <w:rPr>
          <w:rFonts w:ascii="Times New Roman" w:hAnsi="Times New Roman"/>
          <w:sz w:val="28"/>
          <w:szCs w:val="28"/>
        </w:rPr>
        <w:t>расходы</w:t>
      </w:r>
      <w:proofErr w:type="gramEnd"/>
      <w:r w:rsidR="00E770B0" w:rsidRPr="00640C7A">
        <w:rPr>
          <w:rFonts w:ascii="Times New Roman" w:hAnsi="Times New Roman"/>
          <w:sz w:val="28"/>
          <w:szCs w:val="28"/>
        </w:rPr>
        <w:t xml:space="preserve"> направленные на сферу жилищно-коммунального хозяйства</w:t>
      </w:r>
      <w:r w:rsidRPr="00640C7A">
        <w:rPr>
          <w:rFonts w:ascii="Times New Roman" w:hAnsi="Times New Roman"/>
          <w:sz w:val="28"/>
          <w:szCs w:val="28"/>
        </w:rPr>
        <w:t xml:space="preserve"> в размере </w:t>
      </w:r>
      <w:r w:rsidR="00D14CB9" w:rsidRPr="00640C7A">
        <w:rPr>
          <w:rFonts w:ascii="Times New Roman" w:hAnsi="Times New Roman"/>
          <w:sz w:val="28"/>
          <w:szCs w:val="28"/>
        </w:rPr>
        <w:t>528</w:t>
      </w:r>
      <w:r w:rsidRPr="00640C7A">
        <w:rPr>
          <w:rFonts w:ascii="Times New Roman" w:hAnsi="Times New Roman"/>
          <w:sz w:val="28"/>
          <w:szCs w:val="28"/>
        </w:rPr>
        <w:t xml:space="preserve"> миллион</w:t>
      </w:r>
      <w:r w:rsidR="00BE3E4F" w:rsidRPr="00640C7A">
        <w:rPr>
          <w:rFonts w:ascii="Times New Roman" w:hAnsi="Times New Roman"/>
          <w:sz w:val="28"/>
          <w:szCs w:val="28"/>
        </w:rPr>
        <w:t>ов</w:t>
      </w:r>
      <w:r w:rsidR="008C0EAB" w:rsidRPr="00640C7A">
        <w:rPr>
          <w:rFonts w:ascii="Times New Roman" w:hAnsi="Times New Roman"/>
          <w:sz w:val="28"/>
          <w:szCs w:val="28"/>
        </w:rPr>
        <w:t xml:space="preserve"> </w:t>
      </w:r>
      <w:r w:rsidRPr="00640C7A">
        <w:rPr>
          <w:rFonts w:ascii="Times New Roman" w:hAnsi="Times New Roman"/>
          <w:sz w:val="28"/>
          <w:szCs w:val="28"/>
        </w:rPr>
        <w:t xml:space="preserve">рублей или </w:t>
      </w:r>
      <w:r w:rsidR="000D0419" w:rsidRPr="00640C7A">
        <w:rPr>
          <w:rFonts w:ascii="Times New Roman" w:hAnsi="Times New Roman"/>
          <w:sz w:val="28"/>
          <w:szCs w:val="28"/>
        </w:rPr>
        <w:t>13,6</w:t>
      </w:r>
      <w:r w:rsidRPr="00640C7A">
        <w:rPr>
          <w:rFonts w:ascii="Times New Roman" w:hAnsi="Times New Roman"/>
          <w:sz w:val="28"/>
          <w:szCs w:val="28"/>
        </w:rPr>
        <w:t>%.</w:t>
      </w:r>
    </w:p>
    <w:p w:rsidR="00AE09C6" w:rsidRPr="00640C7A" w:rsidRDefault="0021134C" w:rsidP="00CE0E2A">
      <w:pPr>
        <w:spacing w:after="0"/>
        <w:ind w:firstLine="709"/>
        <w:jc w:val="both"/>
        <w:rPr>
          <w:rFonts w:ascii="Times New Roman" w:hAnsi="Times New Roman"/>
          <w:sz w:val="28"/>
          <w:szCs w:val="28"/>
        </w:rPr>
      </w:pPr>
      <w:r w:rsidRPr="00640C7A">
        <w:rPr>
          <w:rFonts w:ascii="Times New Roman" w:hAnsi="Times New Roman"/>
          <w:sz w:val="28"/>
          <w:szCs w:val="28"/>
        </w:rPr>
        <w:t>Б</w:t>
      </w:r>
      <w:r w:rsidR="00AE09C6" w:rsidRPr="00640C7A">
        <w:rPr>
          <w:rFonts w:ascii="Times New Roman" w:hAnsi="Times New Roman"/>
          <w:sz w:val="28"/>
          <w:szCs w:val="28"/>
        </w:rPr>
        <w:t xml:space="preserve">юджетная политика администрации </w:t>
      </w:r>
      <w:proofErr w:type="spellStart"/>
      <w:r w:rsidR="00730494" w:rsidRPr="00640C7A">
        <w:rPr>
          <w:rFonts w:ascii="Times New Roman" w:hAnsi="Times New Roman"/>
          <w:sz w:val="28"/>
          <w:szCs w:val="28"/>
        </w:rPr>
        <w:t>Приозерского</w:t>
      </w:r>
      <w:proofErr w:type="spellEnd"/>
      <w:r w:rsidR="00AE09C6" w:rsidRPr="00640C7A">
        <w:rPr>
          <w:rFonts w:ascii="Times New Roman" w:hAnsi="Times New Roman"/>
          <w:sz w:val="28"/>
          <w:szCs w:val="28"/>
        </w:rPr>
        <w:t xml:space="preserve"> муниципального района в 20</w:t>
      </w:r>
      <w:r w:rsidR="00A25042" w:rsidRPr="00640C7A">
        <w:rPr>
          <w:rFonts w:ascii="Times New Roman" w:hAnsi="Times New Roman"/>
          <w:sz w:val="28"/>
          <w:szCs w:val="28"/>
        </w:rPr>
        <w:t>2</w:t>
      </w:r>
      <w:r w:rsidR="00D14CB9" w:rsidRPr="00640C7A">
        <w:rPr>
          <w:rFonts w:ascii="Times New Roman" w:hAnsi="Times New Roman"/>
          <w:sz w:val="28"/>
          <w:szCs w:val="28"/>
        </w:rPr>
        <w:t>3</w:t>
      </w:r>
      <w:r w:rsidR="00AE09C6" w:rsidRPr="00640C7A">
        <w:rPr>
          <w:rFonts w:ascii="Times New Roman" w:hAnsi="Times New Roman"/>
          <w:sz w:val="28"/>
          <w:szCs w:val="28"/>
        </w:rPr>
        <w:t xml:space="preserve"> году была </w:t>
      </w:r>
      <w:r w:rsidR="00E91F1E" w:rsidRPr="00640C7A">
        <w:rPr>
          <w:rFonts w:ascii="Times New Roman" w:hAnsi="Times New Roman"/>
          <w:sz w:val="28"/>
          <w:szCs w:val="28"/>
        </w:rPr>
        <w:t xml:space="preserve">традиционно </w:t>
      </w:r>
      <w:r w:rsidR="00AE09C6" w:rsidRPr="00640C7A">
        <w:rPr>
          <w:rFonts w:ascii="Times New Roman" w:hAnsi="Times New Roman"/>
          <w:sz w:val="28"/>
          <w:szCs w:val="28"/>
        </w:rPr>
        <w:t>ориентирована на безусловное исполнение социальных обязательств и концентрацию ресурсов на ключевых социально-значимых направлениях.</w:t>
      </w:r>
    </w:p>
    <w:p w:rsidR="003F676C" w:rsidRPr="00640C7A" w:rsidRDefault="003F676C" w:rsidP="00190EED">
      <w:pPr>
        <w:pStyle w:val="a3"/>
        <w:spacing w:after="0" w:line="276" w:lineRule="auto"/>
        <w:ind w:firstLine="709"/>
        <w:jc w:val="center"/>
        <w:rPr>
          <w:b/>
        </w:rPr>
      </w:pPr>
      <w:r w:rsidRPr="00640C7A">
        <w:rPr>
          <w:b/>
        </w:rPr>
        <w:t xml:space="preserve">ЭКОНОМИКА </w:t>
      </w:r>
      <w:r w:rsidR="00730494" w:rsidRPr="00640C7A">
        <w:rPr>
          <w:b/>
        </w:rPr>
        <w:t>ПРИОЗЕРСКОГО</w:t>
      </w:r>
      <w:r w:rsidRPr="00640C7A">
        <w:rPr>
          <w:b/>
        </w:rPr>
        <w:t xml:space="preserve"> РАЙОНА</w:t>
      </w:r>
    </w:p>
    <w:p w:rsidR="003F676C" w:rsidRPr="00640C7A" w:rsidRDefault="003F676C" w:rsidP="00CE0E2A">
      <w:pPr>
        <w:pStyle w:val="a3"/>
        <w:spacing w:after="0" w:line="276" w:lineRule="auto"/>
        <w:ind w:firstLine="709"/>
        <w:jc w:val="both"/>
        <w:rPr>
          <w:sz w:val="28"/>
          <w:szCs w:val="28"/>
        </w:rPr>
      </w:pPr>
      <w:r w:rsidRPr="00640C7A">
        <w:rPr>
          <w:sz w:val="28"/>
          <w:szCs w:val="28"/>
        </w:rPr>
        <w:t xml:space="preserve">Оборот крупных и средних предприятий и организаций </w:t>
      </w:r>
      <w:proofErr w:type="spellStart"/>
      <w:r w:rsidR="00730494" w:rsidRPr="00640C7A">
        <w:rPr>
          <w:sz w:val="28"/>
          <w:szCs w:val="28"/>
        </w:rPr>
        <w:t>Приозерского</w:t>
      </w:r>
      <w:proofErr w:type="spellEnd"/>
      <w:r w:rsidRPr="00640C7A">
        <w:rPr>
          <w:sz w:val="28"/>
          <w:szCs w:val="28"/>
        </w:rPr>
        <w:t xml:space="preserve"> муниципального </w:t>
      </w:r>
      <w:r w:rsidR="00C273A0" w:rsidRPr="00640C7A">
        <w:rPr>
          <w:sz w:val="28"/>
          <w:szCs w:val="28"/>
        </w:rPr>
        <w:t>района за 202</w:t>
      </w:r>
      <w:r w:rsidR="003F7EDA" w:rsidRPr="00640C7A">
        <w:rPr>
          <w:sz w:val="28"/>
          <w:szCs w:val="28"/>
        </w:rPr>
        <w:t>3</w:t>
      </w:r>
      <w:r w:rsidR="00C273A0" w:rsidRPr="00640C7A">
        <w:rPr>
          <w:sz w:val="28"/>
          <w:szCs w:val="28"/>
        </w:rPr>
        <w:t xml:space="preserve"> год составил </w:t>
      </w:r>
      <w:r w:rsidR="003F7EDA" w:rsidRPr="00640C7A">
        <w:rPr>
          <w:sz w:val="28"/>
          <w:szCs w:val="28"/>
        </w:rPr>
        <w:t>более 41</w:t>
      </w:r>
      <w:r w:rsidRPr="00640C7A">
        <w:rPr>
          <w:sz w:val="28"/>
          <w:szCs w:val="28"/>
        </w:rPr>
        <w:t xml:space="preserve"> </w:t>
      </w:r>
      <w:proofErr w:type="gramStart"/>
      <w:r w:rsidR="00D76FF6" w:rsidRPr="00640C7A">
        <w:rPr>
          <w:sz w:val="28"/>
          <w:szCs w:val="28"/>
        </w:rPr>
        <w:t>миллиард</w:t>
      </w:r>
      <w:r w:rsidR="003F7EDA" w:rsidRPr="00640C7A">
        <w:rPr>
          <w:sz w:val="28"/>
          <w:szCs w:val="28"/>
        </w:rPr>
        <w:t>а</w:t>
      </w:r>
      <w:r w:rsidR="00D76FF6" w:rsidRPr="00640C7A">
        <w:rPr>
          <w:sz w:val="28"/>
          <w:szCs w:val="28"/>
        </w:rPr>
        <w:t xml:space="preserve"> </w:t>
      </w:r>
      <w:r w:rsidR="003F7EDA" w:rsidRPr="00640C7A">
        <w:rPr>
          <w:sz w:val="28"/>
          <w:szCs w:val="28"/>
        </w:rPr>
        <w:t xml:space="preserve"> рублей</w:t>
      </w:r>
      <w:proofErr w:type="gramEnd"/>
      <w:r w:rsidR="003F7EDA" w:rsidRPr="00640C7A">
        <w:rPr>
          <w:sz w:val="28"/>
          <w:szCs w:val="28"/>
        </w:rPr>
        <w:t>, что на 6</w:t>
      </w:r>
      <w:r w:rsidRPr="00640C7A">
        <w:rPr>
          <w:sz w:val="28"/>
          <w:szCs w:val="28"/>
        </w:rPr>
        <w:t xml:space="preserve"> % </w:t>
      </w:r>
      <w:r w:rsidR="003F7EDA" w:rsidRPr="00640C7A">
        <w:rPr>
          <w:sz w:val="28"/>
          <w:szCs w:val="28"/>
        </w:rPr>
        <w:t>больше</w:t>
      </w:r>
      <w:r w:rsidRPr="00640C7A">
        <w:rPr>
          <w:sz w:val="28"/>
          <w:szCs w:val="28"/>
        </w:rPr>
        <w:t xml:space="preserve"> чем за период 202</w:t>
      </w:r>
      <w:r w:rsidR="003F7EDA" w:rsidRPr="00640C7A">
        <w:rPr>
          <w:sz w:val="28"/>
          <w:szCs w:val="28"/>
        </w:rPr>
        <w:t>2</w:t>
      </w:r>
      <w:r w:rsidRPr="00640C7A">
        <w:rPr>
          <w:sz w:val="28"/>
          <w:szCs w:val="28"/>
        </w:rPr>
        <w:t xml:space="preserve"> года</w:t>
      </w:r>
      <w:r w:rsidR="00D76FF6" w:rsidRPr="00640C7A">
        <w:rPr>
          <w:sz w:val="28"/>
          <w:szCs w:val="28"/>
        </w:rPr>
        <w:t xml:space="preserve">. </w:t>
      </w:r>
      <w:r w:rsidR="003F7EDA" w:rsidRPr="00640C7A">
        <w:rPr>
          <w:sz w:val="28"/>
          <w:szCs w:val="28"/>
        </w:rPr>
        <w:t xml:space="preserve">Рост отмечается по таким отраслям, </w:t>
      </w:r>
      <w:proofErr w:type="gramStart"/>
      <w:r w:rsidR="003F7EDA" w:rsidRPr="00640C7A">
        <w:rPr>
          <w:sz w:val="28"/>
          <w:szCs w:val="28"/>
        </w:rPr>
        <w:t xml:space="preserve">как </w:t>
      </w:r>
      <w:r w:rsidR="00D76FF6" w:rsidRPr="00640C7A">
        <w:rPr>
          <w:sz w:val="28"/>
          <w:szCs w:val="28"/>
        </w:rPr>
        <w:t xml:space="preserve"> </w:t>
      </w:r>
      <w:r w:rsidR="003F7EDA" w:rsidRPr="00640C7A">
        <w:rPr>
          <w:sz w:val="28"/>
          <w:szCs w:val="28"/>
        </w:rPr>
        <w:t>«</w:t>
      </w:r>
      <w:proofErr w:type="gramEnd"/>
      <w:r w:rsidR="003F7EDA" w:rsidRPr="00640C7A">
        <w:rPr>
          <w:sz w:val="28"/>
          <w:szCs w:val="28"/>
        </w:rPr>
        <w:t xml:space="preserve">сельское хозяйство»- на 9%, </w:t>
      </w:r>
      <w:r w:rsidR="00D76FF6" w:rsidRPr="00640C7A">
        <w:rPr>
          <w:sz w:val="28"/>
          <w:szCs w:val="28"/>
        </w:rPr>
        <w:t xml:space="preserve">«обрабатывающие производства» </w:t>
      </w:r>
      <w:r w:rsidR="003F7EDA" w:rsidRPr="00640C7A">
        <w:rPr>
          <w:sz w:val="28"/>
          <w:szCs w:val="28"/>
        </w:rPr>
        <w:t>-на 19</w:t>
      </w:r>
      <w:r w:rsidR="00D76FF6" w:rsidRPr="00640C7A">
        <w:rPr>
          <w:sz w:val="28"/>
          <w:szCs w:val="28"/>
        </w:rPr>
        <w:t xml:space="preserve">%, </w:t>
      </w:r>
      <w:r w:rsidR="00646F8A" w:rsidRPr="00640C7A">
        <w:rPr>
          <w:sz w:val="28"/>
          <w:szCs w:val="28"/>
        </w:rPr>
        <w:t>при этом снижение оборотов крупных и средних предприятий наблюдается по отрасли «водоснабжение, водоотведение», «деятельность по операциям с недвижимым имуществом».</w:t>
      </w:r>
      <w:r w:rsidR="00D76FF6" w:rsidRPr="00640C7A">
        <w:rPr>
          <w:sz w:val="28"/>
          <w:szCs w:val="28"/>
        </w:rPr>
        <w:t>.</w:t>
      </w:r>
    </w:p>
    <w:p w:rsidR="009B2E29" w:rsidRPr="00640C7A" w:rsidRDefault="003F676C" w:rsidP="00CE0E2A">
      <w:pPr>
        <w:pStyle w:val="a3"/>
        <w:spacing w:after="0" w:line="276" w:lineRule="auto"/>
        <w:ind w:firstLine="709"/>
        <w:jc w:val="both"/>
      </w:pPr>
      <w:r w:rsidRPr="00640C7A">
        <w:rPr>
          <w:sz w:val="28"/>
          <w:szCs w:val="28"/>
        </w:rPr>
        <w:t>Объем отгруженных товаров собственного производства крупных и средних</w:t>
      </w:r>
      <w:r w:rsidR="003331DD" w:rsidRPr="00640C7A">
        <w:rPr>
          <w:sz w:val="28"/>
          <w:szCs w:val="28"/>
        </w:rPr>
        <w:t xml:space="preserve"> организаций района за 202</w:t>
      </w:r>
      <w:r w:rsidR="00646F8A" w:rsidRPr="00640C7A">
        <w:rPr>
          <w:sz w:val="28"/>
          <w:szCs w:val="28"/>
        </w:rPr>
        <w:t>3</w:t>
      </w:r>
      <w:r w:rsidR="003331DD" w:rsidRPr="00640C7A">
        <w:rPr>
          <w:sz w:val="28"/>
          <w:szCs w:val="28"/>
        </w:rPr>
        <w:t xml:space="preserve"> год составил 2</w:t>
      </w:r>
      <w:r w:rsidR="00646F8A" w:rsidRPr="00640C7A">
        <w:rPr>
          <w:sz w:val="28"/>
          <w:szCs w:val="28"/>
        </w:rPr>
        <w:t>9</w:t>
      </w:r>
      <w:r w:rsidR="00BE3E4F" w:rsidRPr="00640C7A">
        <w:rPr>
          <w:sz w:val="28"/>
          <w:szCs w:val="28"/>
        </w:rPr>
        <w:t xml:space="preserve"> миллиардов </w:t>
      </w:r>
      <w:r w:rsidR="00646F8A" w:rsidRPr="00640C7A">
        <w:rPr>
          <w:sz w:val="28"/>
          <w:szCs w:val="28"/>
        </w:rPr>
        <w:t>998</w:t>
      </w:r>
      <w:r w:rsidRPr="00640C7A">
        <w:rPr>
          <w:sz w:val="28"/>
          <w:szCs w:val="28"/>
        </w:rPr>
        <w:t xml:space="preserve"> </w:t>
      </w:r>
      <w:r w:rsidR="00BE3E4F" w:rsidRPr="00640C7A">
        <w:rPr>
          <w:sz w:val="28"/>
          <w:szCs w:val="28"/>
        </w:rPr>
        <w:t>миллиона</w:t>
      </w:r>
      <w:r w:rsidRPr="00640C7A">
        <w:rPr>
          <w:sz w:val="28"/>
          <w:szCs w:val="28"/>
        </w:rPr>
        <w:t xml:space="preserve"> рублей, что на </w:t>
      </w:r>
      <w:r w:rsidR="00646F8A" w:rsidRPr="00640C7A">
        <w:rPr>
          <w:sz w:val="28"/>
          <w:szCs w:val="28"/>
        </w:rPr>
        <w:t>6,2</w:t>
      </w:r>
      <w:r w:rsidR="003D4129" w:rsidRPr="00640C7A">
        <w:rPr>
          <w:sz w:val="28"/>
          <w:szCs w:val="28"/>
        </w:rPr>
        <w:t xml:space="preserve">% </w:t>
      </w:r>
      <w:r w:rsidR="00646F8A" w:rsidRPr="00640C7A">
        <w:rPr>
          <w:sz w:val="28"/>
          <w:szCs w:val="28"/>
        </w:rPr>
        <w:t>больш</w:t>
      </w:r>
      <w:r w:rsidR="003D4129" w:rsidRPr="00640C7A">
        <w:rPr>
          <w:sz w:val="28"/>
          <w:szCs w:val="28"/>
        </w:rPr>
        <w:t>е</w:t>
      </w:r>
      <w:r w:rsidRPr="00640C7A">
        <w:rPr>
          <w:sz w:val="28"/>
          <w:szCs w:val="28"/>
        </w:rPr>
        <w:t xml:space="preserve"> чем за период 202</w:t>
      </w:r>
      <w:r w:rsidR="00646F8A" w:rsidRPr="00640C7A">
        <w:rPr>
          <w:sz w:val="28"/>
          <w:szCs w:val="28"/>
        </w:rPr>
        <w:t>2</w:t>
      </w:r>
      <w:r w:rsidRPr="00640C7A">
        <w:rPr>
          <w:sz w:val="28"/>
          <w:szCs w:val="28"/>
        </w:rPr>
        <w:t xml:space="preserve"> года.</w:t>
      </w:r>
      <w:r w:rsidRPr="00640C7A">
        <w:t xml:space="preserve"> </w:t>
      </w:r>
    </w:p>
    <w:p w:rsidR="003F676C" w:rsidRPr="00640C7A" w:rsidRDefault="003F676C" w:rsidP="00CE0E2A">
      <w:pPr>
        <w:pStyle w:val="a3"/>
        <w:spacing w:after="0" w:line="276" w:lineRule="auto"/>
        <w:ind w:firstLine="709"/>
        <w:jc w:val="both"/>
        <w:rPr>
          <w:sz w:val="28"/>
          <w:szCs w:val="28"/>
        </w:rPr>
      </w:pPr>
      <w:r w:rsidRPr="00640C7A">
        <w:rPr>
          <w:sz w:val="28"/>
          <w:szCs w:val="28"/>
        </w:rPr>
        <w:lastRenderedPageBreak/>
        <w:t>Среднесписочная численность работников крупных и средних предпр</w:t>
      </w:r>
      <w:r w:rsidR="00DA751D" w:rsidRPr="00640C7A">
        <w:rPr>
          <w:sz w:val="28"/>
          <w:szCs w:val="28"/>
        </w:rPr>
        <w:t xml:space="preserve">иятий и организаций </w:t>
      </w:r>
      <w:r w:rsidR="00E770B0" w:rsidRPr="00640C7A">
        <w:rPr>
          <w:sz w:val="28"/>
          <w:szCs w:val="28"/>
        </w:rPr>
        <w:t>в 202</w:t>
      </w:r>
      <w:r w:rsidR="003E4A7B" w:rsidRPr="00640C7A">
        <w:rPr>
          <w:sz w:val="28"/>
          <w:szCs w:val="28"/>
        </w:rPr>
        <w:t>3</w:t>
      </w:r>
      <w:r w:rsidR="00E770B0" w:rsidRPr="00640C7A">
        <w:rPr>
          <w:sz w:val="28"/>
          <w:szCs w:val="28"/>
        </w:rPr>
        <w:t xml:space="preserve"> году осталась на прежнем уровне и </w:t>
      </w:r>
      <w:r w:rsidRPr="00640C7A">
        <w:rPr>
          <w:sz w:val="28"/>
          <w:szCs w:val="28"/>
        </w:rPr>
        <w:t xml:space="preserve">составила </w:t>
      </w:r>
      <w:r w:rsidR="003E4A7B" w:rsidRPr="00640C7A">
        <w:rPr>
          <w:sz w:val="28"/>
          <w:szCs w:val="28"/>
        </w:rPr>
        <w:t>11334 человека, (прирост за год составил 0,1%).</w:t>
      </w:r>
    </w:p>
    <w:p w:rsidR="008A1A16" w:rsidRPr="008A1A16" w:rsidRDefault="008A1A16" w:rsidP="008A1A16">
      <w:pPr>
        <w:pStyle w:val="a3"/>
        <w:spacing w:after="0"/>
        <w:ind w:firstLine="709"/>
        <w:jc w:val="both"/>
        <w:rPr>
          <w:sz w:val="28"/>
          <w:szCs w:val="28"/>
        </w:rPr>
      </w:pPr>
      <w:r w:rsidRPr="008A1A16">
        <w:rPr>
          <w:sz w:val="28"/>
          <w:szCs w:val="28"/>
        </w:rPr>
        <w:t xml:space="preserve">Среднемесячная заработная плата работников крупных и средних организаций </w:t>
      </w:r>
      <w:proofErr w:type="spellStart"/>
      <w:r w:rsidRPr="008A1A16">
        <w:rPr>
          <w:sz w:val="28"/>
          <w:szCs w:val="28"/>
        </w:rPr>
        <w:t>Приозерского</w:t>
      </w:r>
      <w:proofErr w:type="spellEnd"/>
      <w:r w:rsidRPr="008A1A16">
        <w:rPr>
          <w:sz w:val="28"/>
          <w:szCs w:val="28"/>
        </w:rPr>
        <w:t xml:space="preserve"> муниципального района увеличилась на 10,3% и составила 59358 рублей.</w:t>
      </w:r>
    </w:p>
    <w:p w:rsidR="00A972E6" w:rsidRPr="00640C7A" w:rsidRDefault="00A972E6" w:rsidP="008A1A16">
      <w:pPr>
        <w:pStyle w:val="a3"/>
        <w:spacing w:after="0"/>
        <w:ind w:firstLine="709"/>
        <w:jc w:val="both"/>
        <w:rPr>
          <w:sz w:val="28"/>
          <w:szCs w:val="28"/>
        </w:rPr>
      </w:pPr>
      <w:r w:rsidRPr="00640C7A">
        <w:rPr>
          <w:sz w:val="28"/>
          <w:szCs w:val="28"/>
        </w:rPr>
        <w:t>Ведущая роль в экономике района принадлежит предприятиям промышленности.</w:t>
      </w:r>
    </w:p>
    <w:p w:rsidR="00A972E6" w:rsidRPr="00640C7A" w:rsidRDefault="00A972E6" w:rsidP="00A972E6">
      <w:pPr>
        <w:pStyle w:val="a3"/>
        <w:spacing w:after="0" w:line="276" w:lineRule="auto"/>
        <w:ind w:firstLine="709"/>
        <w:jc w:val="both"/>
        <w:rPr>
          <w:sz w:val="28"/>
          <w:szCs w:val="28"/>
        </w:rPr>
      </w:pPr>
      <w:r w:rsidRPr="00640C7A">
        <w:rPr>
          <w:sz w:val="28"/>
          <w:szCs w:val="28"/>
        </w:rPr>
        <w:t>Наибольший объем выпуска товаров и услуг промышленной продукции наблюдается у предприятий ОАО «</w:t>
      </w:r>
      <w:proofErr w:type="spellStart"/>
      <w:r w:rsidRPr="00640C7A">
        <w:rPr>
          <w:sz w:val="28"/>
          <w:szCs w:val="28"/>
        </w:rPr>
        <w:t>Лесплитинвест</w:t>
      </w:r>
      <w:proofErr w:type="spellEnd"/>
      <w:r w:rsidRPr="00640C7A">
        <w:rPr>
          <w:sz w:val="28"/>
          <w:szCs w:val="28"/>
        </w:rPr>
        <w:t>», АО «ЛСР. Базовые материалы», ООО «РУСЬ», ООО «ПЛК-Дом» и ООО «Аэлита».</w:t>
      </w:r>
    </w:p>
    <w:p w:rsidR="003F676C" w:rsidRPr="00640C7A" w:rsidRDefault="000B0A74" w:rsidP="00CE0E2A">
      <w:pPr>
        <w:pStyle w:val="a3"/>
        <w:spacing w:after="0" w:line="276" w:lineRule="auto"/>
        <w:ind w:firstLine="709"/>
        <w:jc w:val="both"/>
        <w:rPr>
          <w:sz w:val="28"/>
          <w:szCs w:val="28"/>
        </w:rPr>
      </w:pPr>
      <w:r w:rsidRPr="00640C7A">
        <w:rPr>
          <w:sz w:val="28"/>
          <w:szCs w:val="28"/>
        </w:rPr>
        <w:t>В течение 202</w:t>
      </w:r>
      <w:r w:rsidR="00DB72F0" w:rsidRPr="00640C7A">
        <w:rPr>
          <w:sz w:val="28"/>
          <w:szCs w:val="28"/>
        </w:rPr>
        <w:t>3</w:t>
      </w:r>
      <w:r w:rsidR="003F676C" w:rsidRPr="00640C7A">
        <w:rPr>
          <w:sz w:val="28"/>
          <w:szCs w:val="28"/>
        </w:rPr>
        <w:t xml:space="preserve"> года на рынке труда </w:t>
      </w:r>
      <w:proofErr w:type="spellStart"/>
      <w:r w:rsidR="00730494" w:rsidRPr="00640C7A">
        <w:rPr>
          <w:sz w:val="28"/>
          <w:szCs w:val="28"/>
        </w:rPr>
        <w:t>Приозерского</w:t>
      </w:r>
      <w:proofErr w:type="spellEnd"/>
      <w:r w:rsidR="00DB72F0" w:rsidRPr="00640C7A">
        <w:rPr>
          <w:sz w:val="28"/>
          <w:szCs w:val="28"/>
        </w:rPr>
        <w:t xml:space="preserve"> района </w:t>
      </w:r>
      <w:proofErr w:type="gramStart"/>
      <w:r w:rsidR="00DB72F0" w:rsidRPr="00640C7A">
        <w:rPr>
          <w:sz w:val="28"/>
          <w:szCs w:val="28"/>
        </w:rPr>
        <w:t>наблюдало</w:t>
      </w:r>
      <w:r w:rsidR="003F676C" w:rsidRPr="00640C7A">
        <w:rPr>
          <w:sz w:val="28"/>
          <w:szCs w:val="28"/>
        </w:rPr>
        <w:t xml:space="preserve">сь  </w:t>
      </w:r>
      <w:r w:rsidR="00DB72F0" w:rsidRPr="00640C7A">
        <w:rPr>
          <w:sz w:val="28"/>
          <w:szCs w:val="28"/>
        </w:rPr>
        <w:t>стабильное</w:t>
      </w:r>
      <w:proofErr w:type="gramEnd"/>
      <w:r w:rsidR="00DB72F0" w:rsidRPr="00640C7A">
        <w:rPr>
          <w:sz w:val="28"/>
          <w:szCs w:val="28"/>
        </w:rPr>
        <w:t xml:space="preserve"> положение</w:t>
      </w:r>
      <w:r w:rsidR="003F676C" w:rsidRPr="00640C7A">
        <w:rPr>
          <w:sz w:val="28"/>
          <w:szCs w:val="28"/>
        </w:rPr>
        <w:t>. Отмечено снижение численности безработных граждан и уровня регистрируемой безработицы по сравнению с 202</w:t>
      </w:r>
      <w:r w:rsidR="00DB72F0" w:rsidRPr="00640C7A">
        <w:rPr>
          <w:sz w:val="28"/>
          <w:szCs w:val="28"/>
        </w:rPr>
        <w:t>2</w:t>
      </w:r>
      <w:r w:rsidR="003F676C" w:rsidRPr="00640C7A">
        <w:rPr>
          <w:sz w:val="28"/>
          <w:szCs w:val="28"/>
        </w:rPr>
        <w:t xml:space="preserve"> годом. На 1 января 202</w:t>
      </w:r>
      <w:r w:rsidR="00DB72F0" w:rsidRPr="00640C7A">
        <w:rPr>
          <w:sz w:val="28"/>
          <w:szCs w:val="28"/>
        </w:rPr>
        <w:t>4</w:t>
      </w:r>
      <w:r w:rsidR="003F676C" w:rsidRPr="00640C7A">
        <w:rPr>
          <w:sz w:val="28"/>
          <w:szCs w:val="28"/>
        </w:rPr>
        <w:t xml:space="preserve"> года уровень безработицы </w:t>
      </w:r>
      <w:proofErr w:type="gramStart"/>
      <w:r w:rsidR="003F676C" w:rsidRPr="00640C7A">
        <w:rPr>
          <w:sz w:val="28"/>
          <w:szCs w:val="28"/>
        </w:rPr>
        <w:t xml:space="preserve">составил </w:t>
      </w:r>
      <w:r w:rsidR="00DB72F0" w:rsidRPr="00640C7A">
        <w:rPr>
          <w:sz w:val="28"/>
          <w:szCs w:val="28"/>
        </w:rPr>
        <w:t xml:space="preserve"> 0</w:t>
      </w:r>
      <w:proofErr w:type="gramEnd"/>
      <w:r w:rsidR="00DB72F0" w:rsidRPr="00640C7A">
        <w:rPr>
          <w:sz w:val="28"/>
          <w:szCs w:val="28"/>
        </w:rPr>
        <w:t>,3% (01.01.2023г-</w:t>
      </w:r>
      <w:r w:rsidR="003F676C" w:rsidRPr="00640C7A">
        <w:rPr>
          <w:sz w:val="28"/>
          <w:szCs w:val="28"/>
        </w:rPr>
        <w:t>0,</w:t>
      </w:r>
      <w:r w:rsidR="00185AA3" w:rsidRPr="00640C7A">
        <w:rPr>
          <w:sz w:val="28"/>
          <w:szCs w:val="28"/>
        </w:rPr>
        <w:t>35</w:t>
      </w:r>
      <w:r w:rsidR="003F676C" w:rsidRPr="00640C7A">
        <w:rPr>
          <w:sz w:val="28"/>
          <w:szCs w:val="28"/>
        </w:rPr>
        <w:t>.%</w:t>
      </w:r>
      <w:r w:rsidR="00DB72F0" w:rsidRPr="00640C7A">
        <w:rPr>
          <w:sz w:val="28"/>
          <w:szCs w:val="28"/>
        </w:rPr>
        <w:t>)</w:t>
      </w:r>
    </w:p>
    <w:p w:rsidR="003F676C" w:rsidRPr="00640C7A" w:rsidRDefault="00DB72F0" w:rsidP="00CE0E2A">
      <w:pPr>
        <w:pStyle w:val="a3"/>
        <w:spacing w:after="0" w:line="276" w:lineRule="auto"/>
        <w:ind w:firstLine="709"/>
        <w:jc w:val="both"/>
        <w:rPr>
          <w:sz w:val="28"/>
          <w:szCs w:val="28"/>
        </w:rPr>
      </w:pPr>
      <w:r w:rsidRPr="00640C7A">
        <w:rPr>
          <w:sz w:val="28"/>
          <w:szCs w:val="28"/>
        </w:rPr>
        <w:t xml:space="preserve">За 2023 года работодателями была заявлена 1853 вакансии.  Информацию о свободных рабочих местах предоставили 117 организаций. </w:t>
      </w:r>
      <w:r w:rsidR="002F2B02" w:rsidRPr="00640C7A">
        <w:rPr>
          <w:sz w:val="28"/>
          <w:szCs w:val="28"/>
        </w:rPr>
        <w:t>Трудоустроено 276 человек, из которых – 226 (81,9%) - безработных граждан. На 01.01.2024 год на учете в службе занятости населения состоит 96 безработных граждан</w:t>
      </w:r>
      <w:r w:rsidR="00342C18" w:rsidRPr="00640C7A">
        <w:rPr>
          <w:sz w:val="28"/>
          <w:szCs w:val="28"/>
        </w:rPr>
        <w:t xml:space="preserve"> (на 01.01.2023г-115 человек)</w:t>
      </w:r>
      <w:r w:rsidR="002F2B02" w:rsidRPr="00640C7A">
        <w:rPr>
          <w:sz w:val="28"/>
          <w:szCs w:val="28"/>
        </w:rPr>
        <w:t xml:space="preserve">. </w:t>
      </w:r>
      <w:r w:rsidRPr="00640C7A">
        <w:rPr>
          <w:sz w:val="28"/>
          <w:szCs w:val="28"/>
        </w:rPr>
        <w:t>На конец 2023 года в базе данных 1075 вакансий (2022г-</w:t>
      </w:r>
      <w:r w:rsidR="00185AA3" w:rsidRPr="00640C7A">
        <w:rPr>
          <w:sz w:val="28"/>
          <w:szCs w:val="28"/>
        </w:rPr>
        <w:t>3051</w:t>
      </w:r>
      <w:r w:rsidR="000A19EC" w:rsidRPr="00640C7A">
        <w:rPr>
          <w:sz w:val="28"/>
          <w:szCs w:val="28"/>
        </w:rPr>
        <w:t xml:space="preserve"> вакансий</w:t>
      </w:r>
      <w:r w:rsidRPr="00640C7A">
        <w:rPr>
          <w:sz w:val="28"/>
          <w:szCs w:val="28"/>
        </w:rPr>
        <w:t>)</w:t>
      </w:r>
      <w:r w:rsidR="000A19EC" w:rsidRPr="00640C7A">
        <w:rPr>
          <w:sz w:val="28"/>
          <w:szCs w:val="28"/>
        </w:rPr>
        <w:t xml:space="preserve">, из них </w:t>
      </w:r>
      <w:r w:rsidRPr="00640C7A">
        <w:rPr>
          <w:sz w:val="28"/>
          <w:szCs w:val="28"/>
        </w:rPr>
        <w:t>37</w:t>
      </w:r>
      <w:r w:rsidR="000A19EC" w:rsidRPr="00640C7A">
        <w:rPr>
          <w:sz w:val="28"/>
          <w:szCs w:val="28"/>
        </w:rPr>
        <w:t xml:space="preserve"> </w:t>
      </w:r>
      <w:r w:rsidR="003F676C" w:rsidRPr="00640C7A">
        <w:rPr>
          <w:sz w:val="28"/>
          <w:szCs w:val="28"/>
        </w:rPr>
        <w:t>% вакансий – дл</w:t>
      </w:r>
      <w:r w:rsidR="000A19EC" w:rsidRPr="00640C7A">
        <w:rPr>
          <w:sz w:val="28"/>
          <w:szCs w:val="28"/>
        </w:rPr>
        <w:t xml:space="preserve">я рабочих и 35 </w:t>
      </w:r>
      <w:r w:rsidR="003F676C" w:rsidRPr="00640C7A">
        <w:rPr>
          <w:sz w:val="28"/>
          <w:szCs w:val="28"/>
        </w:rPr>
        <w:t xml:space="preserve">% - для специалистов и служащих. Наиболее востребованными профессиями на рынке труда </w:t>
      </w:r>
      <w:proofErr w:type="spellStart"/>
      <w:r w:rsidR="00730494" w:rsidRPr="00640C7A">
        <w:rPr>
          <w:sz w:val="28"/>
          <w:szCs w:val="28"/>
        </w:rPr>
        <w:t>Приозерского</w:t>
      </w:r>
      <w:proofErr w:type="spellEnd"/>
      <w:r w:rsidR="003F676C" w:rsidRPr="00640C7A">
        <w:rPr>
          <w:sz w:val="28"/>
          <w:szCs w:val="28"/>
        </w:rPr>
        <w:t xml:space="preserve"> района, наряду с медицинским работниками, </w:t>
      </w:r>
      <w:proofErr w:type="gramStart"/>
      <w:r w:rsidR="003F676C" w:rsidRPr="00640C7A">
        <w:rPr>
          <w:sz w:val="28"/>
          <w:szCs w:val="28"/>
        </w:rPr>
        <w:t>по прежнему</w:t>
      </w:r>
      <w:proofErr w:type="gramEnd"/>
      <w:r w:rsidR="003F676C" w:rsidRPr="00640C7A">
        <w:rPr>
          <w:sz w:val="28"/>
          <w:szCs w:val="28"/>
        </w:rPr>
        <w:t xml:space="preserve"> остаются </w:t>
      </w:r>
      <w:r w:rsidR="002B1F03" w:rsidRPr="00640C7A">
        <w:rPr>
          <w:sz w:val="28"/>
          <w:szCs w:val="28"/>
        </w:rPr>
        <w:t xml:space="preserve">инженерные профессии различных специализаций и </w:t>
      </w:r>
      <w:r w:rsidR="003F676C" w:rsidRPr="00640C7A">
        <w:rPr>
          <w:sz w:val="28"/>
          <w:szCs w:val="28"/>
        </w:rPr>
        <w:t>квалифицированные рабочие профессии (</w:t>
      </w:r>
      <w:r w:rsidRPr="00640C7A">
        <w:rPr>
          <w:sz w:val="28"/>
          <w:szCs w:val="28"/>
        </w:rPr>
        <w:t>экономисты, технологи, операторы на автоматических и полуавтоматических линиях в деревообработке)</w:t>
      </w:r>
    </w:p>
    <w:p w:rsidR="003F676C" w:rsidRPr="00640C7A" w:rsidRDefault="003F676C" w:rsidP="00190EED">
      <w:pPr>
        <w:pStyle w:val="a3"/>
        <w:spacing w:after="0" w:line="276" w:lineRule="auto"/>
        <w:ind w:firstLine="709"/>
        <w:jc w:val="center"/>
        <w:rPr>
          <w:b/>
        </w:rPr>
      </w:pPr>
      <w:r w:rsidRPr="00640C7A">
        <w:rPr>
          <w:b/>
        </w:rPr>
        <w:t>МАЛОЕ</w:t>
      </w:r>
      <w:r w:rsidR="00240C6F" w:rsidRPr="00640C7A">
        <w:rPr>
          <w:b/>
        </w:rPr>
        <w:t xml:space="preserve"> И СРЕДНЕЕ ПРЕДПРИНИМАТЕЛЬСТВО</w:t>
      </w:r>
    </w:p>
    <w:p w:rsidR="003F676C" w:rsidRPr="00640C7A" w:rsidRDefault="003F676C" w:rsidP="00CE0E2A">
      <w:pPr>
        <w:pStyle w:val="a3"/>
        <w:spacing w:after="0" w:line="276" w:lineRule="auto"/>
        <w:ind w:firstLine="709"/>
        <w:jc w:val="both"/>
        <w:rPr>
          <w:sz w:val="28"/>
          <w:szCs w:val="28"/>
        </w:rPr>
      </w:pPr>
      <w:r w:rsidRPr="00640C7A">
        <w:rPr>
          <w:sz w:val="28"/>
          <w:szCs w:val="28"/>
        </w:rPr>
        <w:t>По состоянию на 01.01.202</w:t>
      </w:r>
      <w:r w:rsidR="00617C16" w:rsidRPr="00640C7A">
        <w:rPr>
          <w:sz w:val="28"/>
          <w:szCs w:val="28"/>
        </w:rPr>
        <w:t>4</w:t>
      </w:r>
      <w:r w:rsidRPr="00640C7A">
        <w:rPr>
          <w:sz w:val="28"/>
          <w:szCs w:val="28"/>
        </w:rPr>
        <w:t xml:space="preserve"> года на территории </w:t>
      </w:r>
      <w:proofErr w:type="spellStart"/>
      <w:r w:rsidR="00730494" w:rsidRPr="00640C7A">
        <w:rPr>
          <w:sz w:val="28"/>
          <w:szCs w:val="28"/>
        </w:rPr>
        <w:t>Приозерского</w:t>
      </w:r>
      <w:proofErr w:type="spellEnd"/>
      <w:r w:rsidRPr="00640C7A">
        <w:rPr>
          <w:sz w:val="28"/>
          <w:szCs w:val="28"/>
        </w:rPr>
        <w:t xml:space="preserve"> района в различных сферах экономики осуществляют деятельность 2 2</w:t>
      </w:r>
      <w:r w:rsidR="00617C16" w:rsidRPr="00640C7A">
        <w:rPr>
          <w:sz w:val="28"/>
          <w:szCs w:val="28"/>
        </w:rPr>
        <w:t>96</w:t>
      </w:r>
      <w:r w:rsidRPr="00640C7A">
        <w:rPr>
          <w:sz w:val="28"/>
          <w:szCs w:val="28"/>
        </w:rPr>
        <w:t xml:space="preserve"> субъект малого и среднего предпринимате</w:t>
      </w:r>
      <w:r w:rsidR="00883AF2" w:rsidRPr="00640C7A">
        <w:rPr>
          <w:sz w:val="28"/>
          <w:szCs w:val="28"/>
        </w:rPr>
        <w:t>льства,</w:t>
      </w:r>
      <w:r w:rsidRPr="00640C7A">
        <w:rPr>
          <w:sz w:val="28"/>
          <w:szCs w:val="28"/>
        </w:rPr>
        <w:t xml:space="preserve"> в качестве </w:t>
      </w:r>
      <w:proofErr w:type="spellStart"/>
      <w:r w:rsidRPr="00640C7A">
        <w:rPr>
          <w:sz w:val="28"/>
          <w:szCs w:val="28"/>
        </w:rPr>
        <w:t>самозанятых</w:t>
      </w:r>
      <w:proofErr w:type="spellEnd"/>
      <w:r w:rsidRPr="00640C7A">
        <w:rPr>
          <w:sz w:val="28"/>
          <w:szCs w:val="28"/>
        </w:rPr>
        <w:t xml:space="preserve"> зарегистрировано </w:t>
      </w:r>
      <w:r w:rsidR="00617C16" w:rsidRPr="00640C7A">
        <w:rPr>
          <w:sz w:val="28"/>
          <w:szCs w:val="28"/>
        </w:rPr>
        <w:t>3080</w:t>
      </w:r>
      <w:r w:rsidRPr="00640C7A">
        <w:rPr>
          <w:sz w:val="28"/>
          <w:szCs w:val="28"/>
        </w:rPr>
        <w:t xml:space="preserve"> граждан.</w:t>
      </w:r>
    </w:p>
    <w:p w:rsidR="0024002B" w:rsidRPr="00640C7A" w:rsidRDefault="0024002B" w:rsidP="00CE0E2A">
      <w:pPr>
        <w:pStyle w:val="a3"/>
        <w:spacing w:after="0" w:line="276" w:lineRule="auto"/>
        <w:ind w:firstLine="709"/>
        <w:jc w:val="both"/>
      </w:pPr>
      <w:r w:rsidRPr="00640C7A">
        <w:t>(</w:t>
      </w:r>
      <w:r w:rsidR="006C1800" w:rsidRPr="00640C7A">
        <w:t>на 01.01.202</w:t>
      </w:r>
      <w:r w:rsidR="009F09DA" w:rsidRPr="00640C7A">
        <w:t>3</w:t>
      </w:r>
      <w:r w:rsidR="006C1800" w:rsidRPr="00640C7A">
        <w:t xml:space="preserve"> г.: субъектов МСП -2</w:t>
      </w:r>
      <w:r w:rsidR="009F09DA" w:rsidRPr="00640C7A">
        <w:t>201</w:t>
      </w:r>
      <w:r w:rsidR="006C1800" w:rsidRPr="00640C7A">
        <w:t xml:space="preserve"> чел., </w:t>
      </w:r>
      <w:proofErr w:type="spellStart"/>
      <w:r w:rsidR="006C1800" w:rsidRPr="00640C7A">
        <w:t>самозанятых</w:t>
      </w:r>
      <w:proofErr w:type="spellEnd"/>
      <w:r w:rsidR="006C1800" w:rsidRPr="00640C7A">
        <w:t xml:space="preserve"> – </w:t>
      </w:r>
      <w:r w:rsidR="009F09DA" w:rsidRPr="00640C7A">
        <w:t>1852</w:t>
      </w:r>
      <w:r w:rsidR="006C1800" w:rsidRPr="00640C7A">
        <w:t xml:space="preserve"> чел.)</w:t>
      </w:r>
    </w:p>
    <w:p w:rsidR="003F676C" w:rsidRPr="00640C7A" w:rsidRDefault="003F676C" w:rsidP="00CE0E2A">
      <w:pPr>
        <w:pStyle w:val="a3"/>
        <w:spacing w:after="0" w:line="276" w:lineRule="auto"/>
        <w:ind w:firstLine="709"/>
        <w:jc w:val="both"/>
        <w:rPr>
          <w:sz w:val="28"/>
          <w:szCs w:val="28"/>
        </w:rPr>
      </w:pPr>
      <w:r w:rsidRPr="00640C7A">
        <w:rPr>
          <w:sz w:val="28"/>
          <w:szCs w:val="28"/>
        </w:rPr>
        <w:t xml:space="preserve">В малом бизнесе занято </w:t>
      </w:r>
      <w:r w:rsidR="00C85C2B" w:rsidRPr="00640C7A">
        <w:rPr>
          <w:sz w:val="28"/>
          <w:szCs w:val="28"/>
        </w:rPr>
        <w:t>более</w:t>
      </w:r>
      <w:r w:rsidR="00C454B7" w:rsidRPr="00640C7A">
        <w:rPr>
          <w:sz w:val="28"/>
          <w:szCs w:val="28"/>
        </w:rPr>
        <w:t xml:space="preserve"> 45</w:t>
      </w:r>
      <w:r w:rsidRPr="00640C7A">
        <w:rPr>
          <w:sz w:val="28"/>
          <w:szCs w:val="28"/>
        </w:rPr>
        <w:t xml:space="preserve"> процентов работников от общего числа занятых в экономике района.</w:t>
      </w:r>
      <w:r w:rsidR="006C1800" w:rsidRPr="00640C7A">
        <w:rPr>
          <w:sz w:val="28"/>
          <w:szCs w:val="28"/>
        </w:rPr>
        <w:t xml:space="preserve"> (2021 год – 7816 чел., 2022 год – 9189 чел.</w:t>
      </w:r>
      <w:r w:rsidR="00F372B0" w:rsidRPr="00640C7A">
        <w:rPr>
          <w:sz w:val="28"/>
          <w:szCs w:val="28"/>
        </w:rPr>
        <w:t>, 2023—10875 чел.</w:t>
      </w:r>
      <w:r w:rsidR="006C1800" w:rsidRPr="00640C7A">
        <w:rPr>
          <w:sz w:val="28"/>
          <w:szCs w:val="28"/>
        </w:rPr>
        <w:t>)</w:t>
      </w:r>
    </w:p>
    <w:p w:rsidR="003F676C" w:rsidRPr="00640C7A" w:rsidRDefault="003F676C" w:rsidP="00CE0E2A">
      <w:pPr>
        <w:pStyle w:val="a3"/>
        <w:spacing w:after="0" w:line="276" w:lineRule="auto"/>
        <w:ind w:firstLine="709"/>
        <w:jc w:val="both"/>
        <w:rPr>
          <w:sz w:val="28"/>
          <w:szCs w:val="28"/>
        </w:rPr>
      </w:pPr>
      <w:r w:rsidRPr="00640C7A">
        <w:rPr>
          <w:sz w:val="28"/>
          <w:szCs w:val="28"/>
        </w:rPr>
        <w:lastRenderedPageBreak/>
        <w:t>От субъектов малого и среднего предпринимательства, применяющих специальные налоговые режимы, в местны</w:t>
      </w:r>
      <w:r w:rsidR="0072258C" w:rsidRPr="00640C7A">
        <w:rPr>
          <w:sz w:val="28"/>
          <w:szCs w:val="28"/>
        </w:rPr>
        <w:t xml:space="preserve">й бюджет поступило налогов </w:t>
      </w:r>
      <w:r w:rsidR="00B1215F" w:rsidRPr="00640C7A">
        <w:rPr>
          <w:sz w:val="28"/>
          <w:szCs w:val="28"/>
        </w:rPr>
        <w:t>28</w:t>
      </w:r>
      <w:r w:rsidR="00BE3E4F" w:rsidRPr="00640C7A">
        <w:rPr>
          <w:sz w:val="28"/>
          <w:szCs w:val="28"/>
        </w:rPr>
        <w:t>9</w:t>
      </w:r>
      <w:r w:rsidR="0072258C" w:rsidRPr="00640C7A">
        <w:rPr>
          <w:sz w:val="28"/>
          <w:szCs w:val="28"/>
        </w:rPr>
        <w:t xml:space="preserve"> </w:t>
      </w:r>
      <w:r w:rsidR="00DF1674" w:rsidRPr="00640C7A">
        <w:rPr>
          <w:sz w:val="28"/>
          <w:szCs w:val="28"/>
        </w:rPr>
        <w:t>миллионов</w:t>
      </w:r>
      <w:r w:rsidR="0072258C" w:rsidRPr="00640C7A">
        <w:rPr>
          <w:sz w:val="28"/>
          <w:szCs w:val="28"/>
        </w:rPr>
        <w:t xml:space="preserve"> рублей, что на </w:t>
      </w:r>
      <w:r w:rsidR="00C85C2B" w:rsidRPr="00640C7A">
        <w:rPr>
          <w:sz w:val="28"/>
          <w:szCs w:val="28"/>
        </w:rPr>
        <w:t>18</w:t>
      </w:r>
      <w:r w:rsidRPr="00640C7A">
        <w:rPr>
          <w:sz w:val="28"/>
          <w:szCs w:val="28"/>
        </w:rPr>
        <w:t xml:space="preserve"> </w:t>
      </w:r>
      <w:r w:rsidR="00DF1674" w:rsidRPr="00640C7A">
        <w:rPr>
          <w:sz w:val="28"/>
          <w:szCs w:val="28"/>
        </w:rPr>
        <w:t>миллионов</w:t>
      </w:r>
      <w:r w:rsidRPr="00640C7A">
        <w:rPr>
          <w:sz w:val="28"/>
          <w:szCs w:val="28"/>
        </w:rPr>
        <w:t xml:space="preserve"> рублей </w:t>
      </w:r>
      <w:r w:rsidR="00C85C2B" w:rsidRPr="00640C7A">
        <w:rPr>
          <w:sz w:val="28"/>
          <w:szCs w:val="28"/>
        </w:rPr>
        <w:t xml:space="preserve">(или на 6,2%) </w:t>
      </w:r>
      <w:r w:rsidRPr="00640C7A">
        <w:rPr>
          <w:sz w:val="28"/>
          <w:szCs w:val="28"/>
        </w:rPr>
        <w:t>больше, чем за предыдущий год.</w:t>
      </w:r>
    </w:p>
    <w:p w:rsidR="003F676C" w:rsidRPr="00640C7A" w:rsidRDefault="001A3DBC" w:rsidP="00CE0E2A">
      <w:pPr>
        <w:pStyle w:val="a3"/>
        <w:spacing w:after="0" w:line="276" w:lineRule="auto"/>
        <w:ind w:firstLine="709"/>
        <w:jc w:val="both"/>
        <w:rPr>
          <w:sz w:val="28"/>
          <w:szCs w:val="28"/>
        </w:rPr>
      </w:pPr>
      <w:r w:rsidRPr="00640C7A">
        <w:rPr>
          <w:sz w:val="28"/>
          <w:szCs w:val="28"/>
        </w:rPr>
        <w:t xml:space="preserve">На территории </w:t>
      </w:r>
      <w:proofErr w:type="spellStart"/>
      <w:r w:rsidRPr="00640C7A">
        <w:rPr>
          <w:sz w:val="28"/>
          <w:szCs w:val="28"/>
        </w:rPr>
        <w:t>Приозерского</w:t>
      </w:r>
      <w:proofErr w:type="spellEnd"/>
      <w:r w:rsidRPr="00640C7A">
        <w:rPr>
          <w:sz w:val="28"/>
          <w:szCs w:val="28"/>
        </w:rPr>
        <w:t xml:space="preserve"> муниципального района большое значение уделяется развитию</w:t>
      </w:r>
      <w:r w:rsidR="00B1215F" w:rsidRPr="00640C7A">
        <w:rPr>
          <w:sz w:val="28"/>
          <w:szCs w:val="28"/>
        </w:rPr>
        <w:t xml:space="preserve"> и поддержк</w:t>
      </w:r>
      <w:r w:rsidRPr="00640C7A">
        <w:rPr>
          <w:sz w:val="28"/>
          <w:szCs w:val="28"/>
        </w:rPr>
        <w:t>и</w:t>
      </w:r>
      <w:r w:rsidR="00B1215F" w:rsidRPr="00640C7A">
        <w:rPr>
          <w:sz w:val="28"/>
          <w:szCs w:val="28"/>
        </w:rPr>
        <w:t xml:space="preserve"> малого и среднего предпринимательства</w:t>
      </w:r>
      <w:r w:rsidR="00367460" w:rsidRPr="00640C7A">
        <w:rPr>
          <w:sz w:val="28"/>
          <w:szCs w:val="28"/>
        </w:rPr>
        <w:t>, в 2023</w:t>
      </w:r>
      <w:r w:rsidRPr="00640C7A">
        <w:rPr>
          <w:sz w:val="28"/>
          <w:szCs w:val="28"/>
        </w:rPr>
        <w:t xml:space="preserve"> году из всех источников бюджетной системы Российской Федерации </w:t>
      </w:r>
      <w:r w:rsidR="00C05D67" w:rsidRPr="00640C7A">
        <w:rPr>
          <w:sz w:val="28"/>
          <w:szCs w:val="28"/>
        </w:rPr>
        <w:t xml:space="preserve">получателями </w:t>
      </w:r>
      <w:r w:rsidR="00014DF7" w:rsidRPr="00640C7A">
        <w:rPr>
          <w:sz w:val="28"/>
          <w:szCs w:val="28"/>
        </w:rPr>
        <w:t>субсиди</w:t>
      </w:r>
      <w:r w:rsidR="00C05D67" w:rsidRPr="00640C7A">
        <w:rPr>
          <w:sz w:val="28"/>
          <w:szCs w:val="28"/>
        </w:rPr>
        <w:t>й стали</w:t>
      </w:r>
      <w:r w:rsidR="00014DF7" w:rsidRPr="00640C7A">
        <w:rPr>
          <w:sz w:val="28"/>
          <w:szCs w:val="28"/>
        </w:rPr>
        <w:t xml:space="preserve"> </w:t>
      </w:r>
      <w:r w:rsidR="002476EB" w:rsidRPr="00640C7A">
        <w:rPr>
          <w:sz w:val="28"/>
          <w:szCs w:val="28"/>
        </w:rPr>
        <w:t>114</w:t>
      </w:r>
      <w:r w:rsidR="003F676C" w:rsidRPr="00640C7A">
        <w:rPr>
          <w:sz w:val="28"/>
          <w:szCs w:val="28"/>
        </w:rPr>
        <w:t xml:space="preserve"> субъект</w:t>
      </w:r>
      <w:r w:rsidR="002476EB" w:rsidRPr="00640C7A">
        <w:rPr>
          <w:sz w:val="28"/>
          <w:szCs w:val="28"/>
        </w:rPr>
        <w:t>ов</w:t>
      </w:r>
      <w:r w:rsidR="003F676C" w:rsidRPr="00640C7A">
        <w:rPr>
          <w:sz w:val="28"/>
          <w:szCs w:val="28"/>
        </w:rPr>
        <w:t xml:space="preserve"> малого</w:t>
      </w:r>
      <w:r w:rsidR="00C05D67" w:rsidRPr="00640C7A">
        <w:rPr>
          <w:sz w:val="28"/>
          <w:szCs w:val="28"/>
        </w:rPr>
        <w:t>,</w:t>
      </w:r>
      <w:r w:rsidR="003F676C" w:rsidRPr="00640C7A">
        <w:rPr>
          <w:sz w:val="28"/>
          <w:szCs w:val="28"/>
        </w:rPr>
        <w:t xml:space="preserve"> среднего предпринимательства</w:t>
      </w:r>
      <w:r w:rsidR="00C05D67" w:rsidRPr="00640C7A">
        <w:rPr>
          <w:sz w:val="28"/>
          <w:szCs w:val="28"/>
        </w:rPr>
        <w:t xml:space="preserve"> и </w:t>
      </w:r>
      <w:proofErr w:type="spellStart"/>
      <w:r w:rsidR="00C05D67" w:rsidRPr="00640C7A">
        <w:rPr>
          <w:sz w:val="28"/>
          <w:szCs w:val="28"/>
        </w:rPr>
        <w:t>самозанятые</w:t>
      </w:r>
      <w:proofErr w:type="spellEnd"/>
      <w:r w:rsidR="00C05D67" w:rsidRPr="00640C7A">
        <w:rPr>
          <w:sz w:val="28"/>
          <w:szCs w:val="28"/>
        </w:rPr>
        <w:t xml:space="preserve"> граждане</w:t>
      </w:r>
      <w:r w:rsidR="003F676C" w:rsidRPr="00640C7A">
        <w:rPr>
          <w:sz w:val="28"/>
          <w:szCs w:val="28"/>
        </w:rPr>
        <w:t xml:space="preserve"> на общую сумму </w:t>
      </w:r>
      <w:r w:rsidR="002476EB" w:rsidRPr="00640C7A">
        <w:rPr>
          <w:sz w:val="28"/>
          <w:szCs w:val="28"/>
        </w:rPr>
        <w:t>90</w:t>
      </w:r>
      <w:r w:rsidR="003F676C" w:rsidRPr="00640C7A">
        <w:rPr>
          <w:sz w:val="28"/>
          <w:szCs w:val="28"/>
        </w:rPr>
        <w:t xml:space="preserve"> м</w:t>
      </w:r>
      <w:r w:rsidR="006835DB" w:rsidRPr="00640C7A">
        <w:rPr>
          <w:sz w:val="28"/>
          <w:szCs w:val="28"/>
        </w:rPr>
        <w:t>иллион</w:t>
      </w:r>
      <w:r w:rsidR="00367460" w:rsidRPr="00640C7A">
        <w:rPr>
          <w:sz w:val="28"/>
          <w:szCs w:val="28"/>
        </w:rPr>
        <w:t>а</w:t>
      </w:r>
      <w:r w:rsidR="003F676C" w:rsidRPr="00640C7A">
        <w:rPr>
          <w:sz w:val="28"/>
          <w:szCs w:val="28"/>
        </w:rPr>
        <w:t xml:space="preserve"> рублей.</w:t>
      </w:r>
    </w:p>
    <w:p w:rsidR="003F676C" w:rsidRPr="00640C7A" w:rsidRDefault="00367460" w:rsidP="00A5729F">
      <w:pPr>
        <w:spacing w:after="0" w:line="240" w:lineRule="auto"/>
        <w:ind w:firstLine="709"/>
        <w:jc w:val="both"/>
        <w:rPr>
          <w:sz w:val="28"/>
          <w:szCs w:val="28"/>
        </w:rPr>
      </w:pPr>
      <w:r w:rsidRPr="00640C7A">
        <w:rPr>
          <w:rFonts w:ascii="Times New Roman" w:eastAsia="Times New Roman" w:hAnsi="Times New Roman"/>
          <w:sz w:val="28"/>
          <w:szCs w:val="28"/>
          <w:lang w:eastAsia="ru-RU"/>
        </w:rPr>
        <w:t xml:space="preserve"> </w:t>
      </w:r>
      <w:r w:rsidR="003F676C" w:rsidRPr="00640C7A">
        <w:rPr>
          <w:rFonts w:ascii="Times New Roman" w:hAnsi="Times New Roman"/>
          <w:sz w:val="28"/>
          <w:szCs w:val="28"/>
        </w:rPr>
        <w:t>За 202</w:t>
      </w:r>
      <w:r w:rsidR="00F4516F" w:rsidRPr="00640C7A">
        <w:rPr>
          <w:rFonts w:ascii="Times New Roman" w:hAnsi="Times New Roman"/>
          <w:sz w:val="28"/>
          <w:szCs w:val="28"/>
        </w:rPr>
        <w:t>3</w:t>
      </w:r>
      <w:r w:rsidR="003F676C" w:rsidRPr="00640C7A">
        <w:rPr>
          <w:rFonts w:ascii="Times New Roman" w:hAnsi="Times New Roman"/>
          <w:sz w:val="28"/>
          <w:szCs w:val="28"/>
        </w:rPr>
        <w:t xml:space="preserve"> год по данным </w:t>
      </w:r>
      <w:proofErr w:type="spellStart"/>
      <w:r w:rsidR="003F676C" w:rsidRPr="00640C7A">
        <w:rPr>
          <w:rFonts w:ascii="Times New Roman" w:hAnsi="Times New Roman"/>
          <w:sz w:val="28"/>
          <w:szCs w:val="28"/>
        </w:rPr>
        <w:t>Петростата</w:t>
      </w:r>
      <w:proofErr w:type="spellEnd"/>
      <w:r w:rsidR="003F676C" w:rsidRPr="00640C7A">
        <w:rPr>
          <w:rFonts w:ascii="Times New Roman" w:hAnsi="Times New Roman"/>
          <w:sz w:val="28"/>
          <w:szCs w:val="28"/>
        </w:rPr>
        <w:t xml:space="preserve"> оборот розничной торговли крупных и ср</w:t>
      </w:r>
      <w:r w:rsidR="0072258C" w:rsidRPr="00640C7A">
        <w:rPr>
          <w:rFonts w:ascii="Times New Roman" w:hAnsi="Times New Roman"/>
          <w:sz w:val="28"/>
          <w:szCs w:val="28"/>
        </w:rPr>
        <w:t xml:space="preserve">едних предприятий </w:t>
      </w:r>
      <w:r w:rsidR="002A4BF8" w:rsidRPr="00640C7A">
        <w:rPr>
          <w:rFonts w:ascii="Times New Roman" w:hAnsi="Times New Roman"/>
          <w:sz w:val="28"/>
          <w:szCs w:val="28"/>
        </w:rPr>
        <w:t>составил 1</w:t>
      </w:r>
      <w:r w:rsidR="00F4516F" w:rsidRPr="00640C7A">
        <w:rPr>
          <w:rFonts w:ascii="Times New Roman" w:hAnsi="Times New Roman"/>
          <w:sz w:val="28"/>
          <w:szCs w:val="28"/>
        </w:rPr>
        <w:t>09 % к показателю 2022</w:t>
      </w:r>
      <w:r w:rsidR="0072258C" w:rsidRPr="00640C7A">
        <w:rPr>
          <w:rFonts w:ascii="Times New Roman" w:hAnsi="Times New Roman"/>
          <w:sz w:val="28"/>
          <w:szCs w:val="28"/>
        </w:rPr>
        <w:t xml:space="preserve"> года или </w:t>
      </w:r>
      <w:r w:rsidR="002A4BF8" w:rsidRPr="00640C7A">
        <w:rPr>
          <w:rFonts w:ascii="Times New Roman" w:hAnsi="Times New Roman"/>
          <w:sz w:val="28"/>
          <w:szCs w:val="28"/>
        </w:rPr>
        <w:t>1</w:t>
      </w:r>
      <w:r w:rsidR="00F4516F" w:rsidRPr="00640C7A">
        <w:rPr>
          <w:rFonts w:ascii="Times New Roman" w:hAnsi="Times New Roman"/>
          <w:sz w:val="28"/>
          <w:szCs w:val="28"/>
        </w:rPr>
        <w:t>3</w:t>
      </w:r>
      <w:r w:rsidR="003F676C" w:rsidRPr="00640C7A">
        <w:rPr>
          <w:rFonts w:ascii="Times New Roman" w:hAnsi="Times New Roman"/>
          <w:sz w:val="28"/>
          <w:szCs w:val="28"/>
        </w:rPr>
        <w:t xml:space="preserve"> м</w:t>
      </w:r>
      <w:r w:rsidR="002A4BF8" w:rsidRPr="00640C7A">
        <w:rPr>
          <w:rFonts w:ascii="Times New Roman" w:hAnsi="Times New Roman"/>
          <w:sz w:val="28"/>
          <w:szCs w:val="28"/>
        </w:rPr>
        <w:t>иллиардов</w:t>
      </w:r>
      <w:r w:rsidR="003F676C" w:rsidRPr="00640C7A">
        <w:rPr>
          <w:rFonts w:ascii="Times New Roman" w:hAnsi="Times New Roman"/>
          <w:sz w:val="28"/>
          <w:szCs w:val="28"/>
        </w:rPr>
        <w:t xml:space="preserve"> </w:t>
      </w:r>
      <w:r w:rsidR="00F4516F" w:rsidRPr="00640C7A">
        <w:rPr>
          <w:rFonts w:ascii="Times New Roman" w:hAnsi="Times New Roman"/>
          <w:sz w:val="28"/>
          <w:szCs w:val="28"/>
        </w:rPr>
        <w:t>23</w:t>
      </w:r>
      <w:r w:rsidR="003F676C" w:rsidRPr="00640C7A">
        <w:rPr>
          <w:rFonts w:ascii="Times New Roman" w:hAnsi="Times New Roman"/>
          <w:sz w:val="28"/>
          <w:szCs w:val="28"/>
        </w:rPr>
        <w:t xml:space="preserve"> м</w:t>
      </w:r>
      <w:r w:rsidR="002A4BF8" w:rsidRPr="00640C7A">
        <w:rPr>
          <w:rFonts w:ascii="Times New Roman" w:hAnsi="Times New Roman"/>
          <w:sz w:val="28"/>
          <w:szCs w:val="28"/>
        </w:rPr>
        <w:t>ил</w:t>
      </w:r>
      <w:r w:rsidR="003F676C" w:rsidRPr="00640C7A">
        <w:rPr>
          <w:rFonts w:ascii="Times New Roman" w:hAnsi="Times New Roman"/>
          <w:sz w:val="28"/>
          <w:szCs w:val="28"/>
        </w:rPr>
        <w:t>л</w:t>
      </w:r>
      <w:r w:rsidR="00F4516F" w:rsidRPr="00640C7A">
        <w:rPr>
          <w:rFonts w:ascii="Times New Roman" w:hAnsi="Times New Roman"/>
          <w:sz w:val="28"/>
          <w:szCs w:val="28"/>
        </w:rPr>
        <w:t>иона</w:t>
      </w:r>
      <w:r w:rsidR="003F676C" w:rsidRPr="00640C7A">
        <w:rPr>
          <w:rFonts w:ascii="Times New Roman" w:hAnsi="Times New Roman"/>
          <w:sz w:val="28"/>
          <w:szCs w:val="28"/>
        </w:rPr>
        <w:t xml:space="preserve"> рублей, общественного питания – </w:t>
      </w:r>
      <w:r w:rsidR="00F4516F" w:rsidRPr="00640C7A">
        <w:rPr>
          <w:rFonts w:ascii="Times New Roman" w:hAnsi="Times New Roman"/>
          <w:sz w:val="28"/>
          <w:szCs w:val="28"/>
        </w:rPr>
        <w:t>232</w:t>
      </w:r>
      <w:r w:rsidR="003F676C" w:rsidRPr="00640C7A">
        <w:rPr>
          <w:rFonts w:ascii="Times New Roman" w:hAnsi="Times New Roman"/>
          <w:sz w:val="28"/>
          <w:szCs w:val="28"/>
        </w:rPr>
        <w:t xml:space="preserve"> </w:t>
      </w:r>
      <w:r w:rsidR="002A4BF8" w:rsidRPr="00640C7A">
        <w:rPr>
          <w:rFonts w:ascii="Times New Roman" w:hAnsi="Times New Roman"/>
          <w:sz w:val="28"/>
          <w:szCs w:val="28"/>
        </w:rPr>
        <w:t>миллиона</w:t>
      </w:r>
      <w:r w:rsidR="003F676C" w:rsidRPr="00640C7A">
        <w:rPr>
          <w:rFonts w:ascii="Times New Roman" w:hAnsi="Times New Roman"/>
          <w:sz w:val="28"/>
          <w:szCs w:val="28"/>
        </w:rPr>
        <w:t xml:space="preserve"> </w:t>
      </w:r>
      <w:r w:rsidR="00F4516F" w:rsidRPr="00640C7A">
        <w:rPr>
          <w:rFonts w:ascii="Times New Roman" w:hAnsi="Times New Roman"/>
          <w:sz w:val="28"/>
          <w:szCs w:val="28"/>
        </w:rPr>
        <w:t>904</w:t>
      </w:r>
      <w:r w:rsidR="003F676C" w:rsidRPr="00640C7A">
        <w:rPr>
          <w:rFonts w:ascii="Times New Roman" w:hAnsi="Times New Roman"/>
          <w:sz w:val="28"/>
          <w:szCs w:val="28"/>
        </w:rPr>
        <w:t xml:space="preserve"> </w:t>
      </w:r>
      <w:r w:rsidR="00C6624D" w:rsidRPr="00640C7A">
        <w:rPr>
          <w:rFonts w:ascii="Times New Roman" w:hAnsi="Times New Roman"/>
          <w:sz w:val="28"/>
          <w:szCs w:val="28"/>
        </w:rPr>
        <w:t>тысячи</w:t>
      </w:r>
      <w:r w:rsidR="003F676C" w:rsidRPr="00640C7A">
        <w:rPr>
          <w:rFonts w:ascii="Times New Roman" w:hAnsi="Times New Roman"/>
          <w:sz w:val="28"/>
          <w:szCs w:val="28"/>
        </w:rPr>
        <w:t xml:space="preserve"> рублей, объём платных услуг населению вырос </w:t>
      </w:r>
      <w:proofErr w:type="gramStart"/>
      <w:r w:rsidR="003F676C" w:rsidRPr="00640C7A">
        <w:rPr>
          <w:rFonts w:ascii="Times New Roman" w:hAnsi="Times New Roman"/>
          <w:sz w:val="28"/>
          <w:szCs w:val="28"/>
        </w:rPr>
        <w:t xml:space="preserve">на  </w:t>
      </w:r>
      <w:r w:rsidR="00F4516F" w:rsidRPr="00640C7A">
        <w:rPr>
          <w:rFonts w:ascii="Times New Roman" w:hAnsi="Times New Roman"/>
          <w:sz w:val="28"/>
          <w:szCs w:val="28"/>
        </w:rPr>
        <w:t>6</w:t>
      </w:r>
      <w:proofErr w:type="gramEnd"/>
      <w:r w:rsidR="00F4516F" w:rsidRPr="00640C7A">
        <w:rPr>
          <w:rFonts w:ascii="Times New Roman" w:hAnsi="Times New Roman"/>
          <w:sz w:val="28"/>
          <w:szCs w:val="28"/>
        </w:rPr>
        <w:t>,7</w:t>
      </w:r>
      <w:r w:rsidR="003F676C" w:rsidRPr="00640C7A">
        <w:rPr>
          <w:rFonts w:ascii="Times New Roman" w:hAnsi="Times New Roman"/>
          <w:sz w:val="28"/>
          <w:szCs w:val="28"/>
        </w:rPr>
        <w:t xml:space="preserve">%  и составил 1 </w:t>
      </w:r>
      <w:r w:rsidR="002A4BF8" w:rsidRPr="00640C7A">
        <w:rPr>
          <w:rFonts w:ascii="Times New Roman" w:hAnsi="Times New Roman"/>
          <w:sz w:val="28"/>
          <w:szCs w:val="28"/>
        </w:rPr>
        <w:t>миллиард</w:t>
      </w:r>
      <w:r w:rsidR="003F676C" w:rsidRPr="00640C7A">
        <w:rPr>
          <w:rFonts w:ascii="Times New Roman" w:hAnsi="Times New Roman"/>
          <w:sz w:val="28"/>
          <w:szCs w:val="28"/>
        </w:rPr>
        <w:t xml:space="preserve"> </w:t>
      </w:r>
      <w:r w:rsidR="00F4516F" w:rsidRPr="00640C7A">
        <w:rPr>
          <w:rFonts w:ascii="Times New Roman" w:hAnsi="Times New Roman"/>
          <w:sz w:val="28"/>
          <w:szCs w:val="28"/>
        </w:rPr>
        <w:t>234</w:t>
      </w:r>
      <w:r w:rsidR="003F676C" w:rsidRPr="00640C7A">
        <w:rPr>
          <w:rFonts w:ascii="Times New Roman" w:hAnsi="Times New Roman"/>
          <w:sz w:val="28"/>
          <w:szCs w:val="28"/>
        </w:rPr>
        <w:t xml:space="preserve"> </w:t>
      </w:r>
      <w:r w:rsidR="00F4516F" w:rsidRPr="00640C7A">
        <w:rPr>
          <w:rFonts w:ascii="Times New Roman" w:hAnsi="Times New Roman"/>
          <w:sz w:val="28"/>
          <w:szCs w:val="28"/>
        </w:rPr>
        <w:t>миллиона</w:t>
      </w:r>
      <w:r w:rsidR="003F676C" w:rsidRPr="00640C7A">
        <w:rPr>
          <w:rFonts w:ascii="Times New Roman" w:hAnsi="Times New Roman"/>
          <w:sz w:val="28"/>
          <w:szCs w:val="28"/>
        </w:rPr>
        <w:t xml:space="preserve"> рублей</w:t>
      </w:r>
      <w:r w:rsidR="003F676C" w:rsidRPr="00640C7A">
        <w:rPr>
          <w:sz w:val="28"/>
          <w:szCs w:val="28"/>
        </w:rPr>
        <w:t>.</w:t>
      </w:r>
    </w:p>
    <w:p w:rsidR="003F676C" w:rsidRPr="00640C7A" w:rsidRDefault="003F676C" w:rsidP="00190EED">
      <w:pPr>
        <w:pStyle w:val="a3"/>
        <w:spacing w:after="0" w:line="276" w:lineRule="auto"/>
        <w:ind w:firstLine="709"/>
        <w:jc w:val="center"/>
        <w:rPr>
          <w:b/>
        </w:rPr>
      </w:pPr>
      <w:r w:rsidRPr="00640C7A">
        <w:rPr>
          <w:b/>
        </w:rPr>
        <w:t>ИНВЕСТИЦИОННАЯ ДЕЯТЕЛЬНОСТЬ</w:t>
      </w:r>
    </w:p>
    <w:p w:rsidR="003F676C" w:rsidRPr="00640C7A" w:rsidRDefault="000B0FC6" w:rsidP="00CE0E2A">
      <w:pPr>
        <w:pStyle w:val="a3"/>
        <w:spacing w:after="0" w:line="276" w:lineRule="auto"/>
        <w:ind w:firstLine="709"/>
        <w:jc w:val="both"/>
        <w:rPr>
          <w:sz w:val="28"/>
          <w:szCs w:val="28"/>
        </w:rPr>
      </w:pPr>
      <w:r w:rsidRPr="00640C7A">
        <w:rPr>
          <w:sz w:val="28"/>
          <w:szCs w:val="28"/>
        </w:rPr>
        <w:t xml:space="preserve">Несмотря на </w:t>
      </w:r>
      <w:r w:rsidR="00167DC0" w:rsidRPr="00640C7A">
        <w:rPr>
          <w:sz w:val="28"/>
          <w:szCs w:val="28"/>
        </w:rPr>
        <w:t>сложную</w:t>
      </w:r>
      <w:r w:rsidRPr="00640C7A">
        <w:rPr>
          <w:sz w:val="28"/>
          <w:szCs w:val="28"/>
        </w:rPr>
        <w:t xml:space="preserve"> ситуацию, </w:t>
      </w:r>
      <w:r w:rsidR="003F676C" w:rsidRPr="00640C7A">
        <w:rPr>
          <w:sz w:val="28"/>
          <w:szCs w:val="28"/>
        </w:rPr>
        <w:t>действующи</w:t>
      </w:r>
      <w:r w:rsidRPr="00640C7A">
        <w:rPr>
          <w:sz w:val="28"/>
          <w:szCs w:val="28"/>
        </w:rPr>
        <w:t>е промышленные</w:t>
      </w:r>
      <w:r w:rsidR="003F676C" w:rsidRPr="00640C7A">
        <w:rPr>
          <w:sz w:val="28"/>
          <w:szCs w:val="28"/>
        </w:rPr>
        <w:t xml:space="preserve"> предприятия </w:t>
      </w:r>
      <w:proofErr w:type="spellStart"/>
      <w:r w:rsidR="00730494" w:rsidRPr="00640C7A">
        <w:rPr>
          <w:sz w:val="28"/>
          <w:szCs w:val="28"/>
        </w:rPr>
        <w:t>Приозерского</w:t>
      </w:r>
      <w:proofErr w:type="spellEnd"/>
      <w:r w:rsidR="003F676C" w:rsidRPr="00640C7A">
        <w:rPr>
          <w:sz w:val="28"/>
          <w:szCs w:val="28"/>
        </w:rPr>
        <w:t xml:space="preserve"> района провод</w:t>
      </w:r>
      <w:r w:rsidR="00167DC0" w:rsidRPr="00640C7A">
        <w:rPr>
          <w:sz w:val="28"/>
          <w:szCs w:val="28"/>
        </w:rPr>
        <w:t>ят</w:t>
      </w:r>
      <w:r w:rsidR="003F676C" w:rsidRPr="00640C7A">
        <w:rPr>
          <w:sz w:val="28"/>
          <w:szCs w:val="28"/>
        </w:rPr>
        <w:t xml:space="preserve"> модернизаци</w:t>
      </w:r>
      <w:r w:rsidR="00167DC0" w:rsidRPr="00640C7A">
        <w:rPr>
          <w:sz w:val="28"/>
          <w:szCs w:val="28"/>
        </w:rPr>
        <w:t>ю производств</w:t>
      </w:r>
      <w:r w:rsidR="003F676C" w:rsidRPr="00640C7A">
        <w:rPr>
          <w:sz w:val="28"/>
          <w:szCs w:val="28"/>
        </w:rPr>
        <w:t>, с целью увеличения производительности труда</w:t>
      </w:r>
      <w:r w:rsidR="00894EE4" w:rsidRPr="00640C7A">
        <w:rPr>
          <w:sz w:val="28"/>
          <w:szCs w:val="28"/>
        </w:rPr>
        <w:t xml:space="preserve"> и наращивания </w:t>
      </w:r>
      <w:r w:rsidR="00250E7C" w:rsidRPr="00640C7A">
        <w:rPr>
          <w:sz w:val="28"/>
          <w:szCs w:val="28"/>
        </w:rPr>
        <w:t>мощностей</w:t>
      </w:r>
      <w:r w:rsidR="00CC3112" w:rsidRPr="00640C7A">
        <w:rPr>
          <w:sz w:val="28"/>
          <w:szCs w:val="28"/>
        </w:rPr>
        <w:t>:</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Модернизация животноводческого комплекса АО ПЗ "</w:t>
      </w:r>
      <w:proofErr w:type="spellStart"/>
      <w:r w:rsidRPr="00640C7A">
        <w:rPr>
          <w:rFonts w:ascii="Times New Roman" w:eastAsia="Times New Roman" w:hAnsi="Times New Roman"/>
          <w:sz w:val="28"/>
          <w:szCs w:val="28"/>
          <w:lang w:eastAsia="ru-RU"/>
        </w:rPr>
        <w:t>Красноозерное</w:t>
      </w:r>
      <w:proofErr w:type="spellEnd"/>
      <w:r w:rsidRPr="00640C7A">
        <w:rPr>
          <w:rFonts w:ascii="Times New Roman" w:eastAsia="Times New Roman" w:hAnsi="Times New Roman"/>
          <w:sz w:val="28"/>
          <w:szCs w:val="28"/>
          <w:lang w:eastAsia="ru-RU"/>
        </w:rPr>
        <w:t>", сумма проекта 166,8 млн. рублей. Завершено строительство родильного отделения на 232 головы для КРС и телятника на 354 головы.</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w:t>
      </w:r>
      <w:r w:rsidRPr="00640C7A">
        <w:rPr>
          <w:rFonts w:ascii="Times New Roman" w:eastAsia="Times New Roman" w:hAnsi="Times New Roman"/>
          <w:sz w:val="28"/>
          <w:szCs w:val="28"/>
          <w:lang w:eastAsia="ru-RU"/>
        </w:rPr>
        <w:tab/>
        <w:t xml:space="preserve">Модернизация животноводческого комплекса для молодняка АО "ПЗ "Первомайский", сумма проекта 32 млн. рублей. Приобретено и установлено оборудование для скотного двора животноводческой фермы для молодняка </w:t>
      </w:r>
      <w:proofErr w:type="gramStart"/>
      <w:r w:rsidRPr="00640C7A">
        <w:rPr>
          <w:rFonts w:ascii="Times New Roman" w:eastAsia="Times New Roman" w:hAnsi="Times New Roman"/>
          <w:sz w:val="28"/>
          <w:szCs w:val="28"/>
          <w:lang w:eastAsia="ru-RU"/>
        </w:rPr>
        <w:t>КРС  на</w:t>
      </w:r>
      <w:proofErr w:type="gramEnd"/>
      <w:r w:rsidRPr="00640C7A">
        <w:rPr>
          <w:rFonts w:ascii="Times New Roman" w:eastAsia="Times New Roman" w:hAnsi="Times New Roman"/>
          <w:sz w:val="28"/>
          <w:szCs w:val="28"/>
          <w:lang w:eastAsia="ru-RU"/>
        </w:rPr>
        <w:t xml:space="preserve"> 300 скотомест.</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w:t>
      </w:r>
      <w:r w:rsidRPr="00640C7A">
        <w:rPr>
          <w:rFonts w:ascii="Times New Roman" w:eastAsia="Times New Roman" w:hAnsi="Times New Roman"/>
          <w:sz w:val="28"/>
          <w:szCs w:val="28"/>
          <w:lang w:eastAsia="ru-RU"/>
        </w:rPr>
        <w:tab/>
        <w:t xml:space="preserve">ООО «Органический </w:t>
      </w:r>
      <w:proofErr w:type="gramStart"/>
      <w:r w:rsidRPr="00640C7A">
        <w:rPr>
          <w:rFonts w:ascii="Times New Roman" w:eastAsia="Times New Roman" w:hAnsi="Times New Roman"/>
          <w:sz w:val="28"/>
          <w:szCs w:val="28"/>
          <w:lang w:eastAsia="ru-RU"/>
        </w:rPr>
        <w:t>рост»  продолжил</w:t>
      </w:r>
      <w:proofErr w:type="gramEnd"/>
      <w:r w:rsidRPr="00640C7A">
        <w:rPr>
          <w:rFonts w:ascii="Times New Roman" w:eastAsia="Times New Roman" w:hAnsi="Times New Roman"/>
          <w:sz w:val="28"/>
          <w:szCs w:val="28"/>
          <w:lang w:eastAsia="ru-RU"/>
        </w:rPr>
        <w:t xml:space="preserve"> реализацию инвестиционного проекта по созданию форелевого хозяйства с проектной мощностью 7,5 тысяч тонн рыбы в год. Проект включает в себя создание инфраструктуры на рыбоводном участке Ладожского озера - современных рыбоводных садков, оборудованных автоматической системой </w:t>
      </w:r>
      <w:proofErr w:type="spellStart"/>
      <w:r w:rsidRPr="00640C7A">
        <w:rPr>
          <w:rFonts w:ascii="Times New Roman" w:eastAsia="Times New Roman" w:hAnsi="Times New Roman"/>
          <w:sz w:val="28"/>
          <w:szCs w:val="28"/>
          <w:lang w:eastAsia="ru-RU"/>
        </w:rPr>
        <w:t>кормораздачи</w:t>
      </w:r>
      <w:proofErr w:type="spellEnd"/>
      <w:r w:rsidRPr="00640C7A">
        <w:rPr>
          <w:rFonts w:ascii="Times New Roman" w:eastAsia="Times New Roman" w:hAnsi="Times New Roman"/>
          <w:sz w:val="28"/>
          <w:szCs w:val="28"/>
          <w:lang w:eastAsia="ru-RU"/>
        </w:rPr>
        <w:t>. Объем инвестиций в проект ― порядка 2 млрд. рублей.</w:t>
      </w:r>
    </w:p>
    <w:p w:rsidR="00CC3112" w:rsidRPr="00640C7A" w:rsidRDefault="00582B74" w:rsidP="00CC3112">
      <w:pPr>
        <w:pStyle w:val="a3"/>
        <w:spacing w:after="0"/>
        <w:ind w:firstLine="709"/>
        <w:jc w:val="both"/>
        <w:rPr>
          <w:sz w:val="28"/>
          <w:szCs w:val="28"/>
        </w:rPr>
      </w:pPr>
      <w:r w:rsidRPr="00640C7A">
        <w:rPr>
          <w:sz w:val="28"/>
          <w:szCs w:val="28"/>
        </w:rPr>
        <w:t>На территории района активно реализуются инвестиционные про</w:t>
      </w:r>
      <w:r w:rsidR="00CC3112" w:rsidRPr="00640C7A">
        <w:rPr>
          <w:sz w:val="28"/>
          <w:szCs w:val="28"/>
        </w:rPr>
        <w:t>екты туристической деятельности:</w:t>
      </w:r>
    </w:p>
    <w:p w:rsidR="00CC3112" w:rsidRPr="00640C7A" w:rsidRDefault="00CC3112" w:rsidP="00CC3112">
      <w:pPr>
        <w:pStyle w:val="a3"/>
        <w:spacing w:after="0"/>
        <w:jc w:val="both"/>
        <w:rPr>
          <w:sz w:val="28"/>
          <w:szCs w:val="28"/>
        </w:rPr>
      </w:pPr>
      <w:r w:rsidRPr="00640C7A">
        <w:rPr>
          <w:sz w:val="28"/>
          <w:szCs w:val="28"/>
        </w:rPr>
        <w:lastRenderedPageBreak/>
        <w:t>• продолжает развиваться</w:t>
      </w:r>
      <w:r w:rsidR="00582B74" w:rsidRPr="00640C7A">
        <w:rPr>
          <w:sz w:val="28"/>
          <w:szCs w:val="28"/>
        </w:rPr>
        <w:t xml:space="preserve"> </w:t>
      </w:r>
      <w:r w:rsidRPr="00640C7A">
        <w:rPr>
          <w:sz w:val="28"/>
          <w:szCs w:val="28"/>
        </w:rPr>
        <w:t>ЗАО</w:t>
      </w:r>
      <w:r w:rsidR="00582B74" w:rsidRPr="00640C7A">
        <w:rPr>
          <w:sz w:val="28"/>
          <w:szCs w:val="28"/>
        </w:rPr>
        <w:t xml:space="preserve"> "ТВЭЛ-Курорт</w:t>
      </w:r>
      <w:proofErr w:type="gramStart"/>
      <w:r w:rsidR="00582B74" w:rsidRPr="00640C7A">
        <w:rPr>
          <w:sz w:val="28"/>
          <w:szCs w:val="28"/>
        </w:rPr>
        <w:t>"</w:t>
      </w:r>
      <w:r w:rsidRPr="00640C7A">
        <w:rPr>
          <w:sz w:val="28"/>
          <w:szCs w:val="28"/>
        </w:rPr>
        <w:t xml:space="preserve">: </w:t>
      </w:r>
      <w:r w:rsidR="00582B74" w:rsidRPr="00640C7A">
        <w:rPr>
          <w:sz w:val="28"/>
          <w:szCs w:val="28"/>
        </w:rPr>
        <w:t xml:space="preserve"> </w:t>
      </w:r>
      <w:r w:rsidRPr="00640C7A">
        <w:rPr>
          <w:sz w:val="28"/>
          <w:szCs w:val="28"/>
        </w:rPr>
        <w:t>осуществляется</w:t>
      </w:r>
      <w:proofErr w:type="gramEnd"/>
      <w:r w:rsidRPr="00640C7A">
        <w:rPr>
          <w:sz w:val="28"/>
          <w:szCs w:val="28"/>
        </w:rPr>
        <w:t xml:space="preserve"> строительство 3й очереди горнолыжного курорта Красное Озеро </w:t>
      </w:r>
      <w:r w:rsidR="00532FDB" w:rsidRPr="00640C7A">
        <w:rPr>
          <w:sz w:val="28"/>
          <w:szCs w:val="28"/>
        </w:rPr>
        <w:t xml:space="preserve">в </w:t>
      </w:r>
      <w:proofErr w:type="spellStart"/>
      <w:r w:rsidR="00532FDB" w:rsidRPr="00640C7A">
        <w:rPr>
          <w:sz w:val="28"/>
          <w:szCs w:val="28"/>
        </w:rPr>
        <w:t>Красноозернинском</w:t>
      </w:r>
      <w:proofErr w:type="spellEnd"/>
      <w:r w:rsidR="00532FDB" w:rsidRPr="00640C7A">
        <w:rPr>
          <w:sz w:val="28"/>
          <w:szCs w:val="28"/>
        </w:rPr>
        <w:t xml:space="preserve"> СП </w:t>
      </w:r>
      <w:r w:rsidRPr="00640C7A">
        <w:rPr>
          <w:sz w:val="28"/>
          <w:szCs w:val="28"/>
        </w:rPr>
        <w:t>(общий объем инвестиций 1 млрд. 400 млн. рублей);</w:t>
      </w:r>
    </w:p>
    <w:p w:rsidR="00CC3112" w:rsidRPr="00640C7A" w:rsidRDefault="00CC3112" w:rsidP="00CC3112">
      <w:pPr>
        <w:pStyle w:val="a3"/>
        <w:spacing w:after="0"/>
        <w:jc w:val="both"/>
        <w:rPr>
          <w:sz w:val="28"/>
          <w:szCs w:val="28"/>
        </w:rPr>
      </w:pPr>
      <w:r w:rsidRPr="00640C7A">
        <w:rPr>
          <w:sz w:val="28"/>
          <w:szCs w:val="28"/>
        </w:rPr>
        <w:t>• продолжен</w:t>
      </w:r>
      <w:r w:rsidR="00582B74" w:rsidRPr="00640C7A">
        <w:rPr>
          <w:sz w:val="28"/>
          <w:szCs w:val="28"/>
        </w:rPr>
        <w:t xml:space="preserve"> инвестиционный проект </w:t>
      </w:r>
      <w:proofErr w:type="gramStart"/>
      <w:r w:rsidR="00582B74" w:rsidRPr="00640C7A">
        <w:rPr>
          <w:sz w:val="28"/>
          <w:szCs w:val="28"/>
        </w:rPr>
        <w:t>п</w:t>
      </w:r>
      <w:r w:rsidRPr="00640C7A">
        <w:rPr>
          <w:sz w:val="28"/>
          <w:szCs w:val="28"/>
        </w:rPr>
        <w:t xml:space="preserve">о </w:t>
      </w:r>
      <w:r w:rsidR="00582B74" w:rsidRPr="00640C7A">
        <w:rPr>
          <w:sz w:val="28"/>
          <w:szCs w:val="28"/>
        </w:rPr>
        <w:t xml:space="preserve"> </w:t>
      </w:r>
      <w:r w:rsidRPr="00640C7A">
        <w:rPr>
          <w:sz w:val="28"/>
          <w:szCs w:val="28"/>
        </w:rPr>
        <w:t>созданию</w:t>
      </w:r>
      <w:proofErr w:type="gramEnd"/>
      <w:r w:rsidRPr="00640C7A">
        <w:rPr>
          <w:sz w:val="28"/>
          <w:szCs w:val="28"/>
        </w:rPr>
        <w:t xml:space="preserve"> новых трасс и объектов туристкой инфраструктуры АО «Золотая долина»</w:t>
      </w:r>
      <w:r w:rsidR="00532FDB" w:rsidRPr="00640C7A">
        <w:rPr>
          <w:sz w:val="28"/>
          <w:szCs w:val="28"/>
        </w:rPr>
        <w:t xml:space="preserve"> в </w:t>
      </w:r>
      <w:proofErr w:type="spellStart"/>
      <w:r w:rsidR="00532FDB" w:rsidRPr="00640C7A">
        <w:rPr>
          <w:sz w:val="28"/>
          <w:szCs w:val="28"/>
        </w:rPr>
        <w:t>Красноозернинском</w:t>
      </w:r>
      <w:proofErr w:type="spellEnd"/>
      <w:r w:rsidR="00532FDB" w:rsidRPr="00640C7A">
        <w:rPr>
          <w:sz w:val="28"/>
          <w:szCs w:val="28"/>
        </w:rPr>
        <w:t xml:space="preserve"> СП</w:t>
      </w:r>
      <w:r w:rsidRPr="00640C7A">
        <w:rPr>
          <w:sz w:val="28"/>
          <w:szCs w:val="28"/>
        </w:rPr>
        <w:t xml:space="preserve"> (общий объем инвестиций 200 </w:t>
      </w:r>
      <w:proofErr w:type="spellStart"/>
      <w:r w:rsidRPr="00640C7A">
        <w:rPr>
          <w:sz w:val="28"/>
          <w:szCs w:val="28"/>
        </w:rPr>
        <w:t>млн.руб</w:t>
      </w:r>
      <w:proofErr w:type="spellEnd"/>
      <w:r w:rsidRPr="00640C7A">
        <w:rPr>
          <w:sz w:val="28"/>
          <w:szCs w:val="28"/>
        </w:rPr>
        <w:t>.);</w:t>
      </w:r>
    </w:p>
    <w:p w:rsidR="00CC3112" w:rsidRPr="00640C7A" w:rsidRDefault="00D205DD" w:rsidP="00CC3112">
      <w:pPr>
        <w:pStyle w:val="a3"/>
        <w:spacing w:after="0"/>
        <w:jc w:val="both"/>
        <w:rPr>
          <w:sz w:val="28"/>
          <w:szCs w:val="28"/>
        </w:rPr>
      </w:pPr>
      <w:r w:rsidRPr="00640C7A">
        <w:rPr>
          <w:sz w:val="28"/>
          <w:szCs w:val="28"/>
        </w:rPr>
        <w:t>• в рамках инвестиционного проекта ООО «Озерный край» осуществляет строительство гостиницы с инфраструктурой</w:t>
      </w:r>
      <w:r w:rsidR="00BB082E" w:rsidRPr="00640C7A">
        <w:rPr>
          <w:sz w:val="28"/>
          <w:szCs w:val="28"/>
        </w:rPr>
        <w:t xml:space="preserve"> на курорте «</w:t>
      </w:r>
      <w:proofErr w:type="spellStart"/>
      <w:r w:rsidR="00BB082E" w:rsidRPr="00640C7A">
        <w:rPr>
          <w:sz w:val="28"/>
          <w:szCs w:val="28"/>
        </w:rPr>
        <w:t>Ярви-Резорт</w:t>
      </w:r>
      <w:proofErr w:type="spellEnd"/>
      <w:r w:rsidR="00BB082E" w:rsidRPr="00640C7A">
        <w:rPr>
          <w:sz w:val="28"/>
          <w:szCs w:val="28"/>
        </w:rPr>
        <w:t xml:space="preserve">» </w:t>
      </w:r>
      <w:r w:rsidR="00532FDB" w:rsidRPr="00640C7A">
        <w:rPr>
          <w:sz w:val="28"/>
          <w:szCs w:val="28"/>
        </w:rPr>
        <w:t xml:space="preserve">в Запорожском СП </w:t>
      </w:r>
      <w:r w:rsidR="00BB082E" w:rsidRPr="00640C7A">
        <w:rPr>
          <w:sz w:val="28"/>
          <w:szCs w:val="28"/>
        </w:rPr>
        <w:t>(объем ин</w:t>
      </w:r>
      <w:r w:rsidR="00532FDB" w:rsidRPr="00640C7A">
        <w:rPr>
          <w:sz w:val="28"/>
          <w:szCs w:val="28"/>
        </w:rPr>
        <w:t xml:space="preserve">вестиций 1 млрд.300 </w:t>
      </w:r>
      <w:proofErr w:type="spellStart"/>
      <w:r w:rsidR="00532FDB" w:rsidRPr="00640C7A">
        <w:rPr>
          <w:sz w:val="28"/>
          <w:szCs w:val="28"/>
        </w:rPr>
        <w:t>млн.рублей</w:t>
      </w:r>
      <w:proofErr w:type="spellEnd"/>
      <w:r w:rsidR="00532FDB" w:rsidRPr="00640C7A">
        <w:rPr>
          <w:sz w:val="28"/>
          <w:szCs w:val="28"/>
        </w:rPr>
        <w:t>);</w:t>
      </w:r>
    </w:p>
    <w:p w:rsidR="00532FDB" w:rsidRPr="00640C7A" w:rsidRDefault="00532FDB" w:rsidP="00CC3112">
      <w:pPr>
        <w:pStyle w:val="a3"/>
        <w:spacing w:after="0"/>
        <w:jc w:val="both"/>
        <w:rPr>
          <w:sz w:val="28"/>
          <w:szCs w:val="28"/>
        </w:rPr>
      </w:pPr>
      <w:r w:rsidRPr="00640C7A">
        <w:rPr>
          <w:sz w:val="28"/>
          <w:szCs w:val="28"/>
        </w:rPr>
        <w:t xml:space="preserve">• ООО «ФЕНИКС ГРУПП» реализует проект по строительству всесезонного рекреационного комплекса в Петровском СП (общий объем инвестиций 1 млрд. 460 </w:t>
      </w:r>
      <w:proofErr w:type="spellStart"/>
      <w:r w:rsidRPr="00640C7A">
        <w:rPr>
          <w:sz w:val="28"/>
          <w:szCs w:val="28"/>
        </w:rPr>
        <w:t>млн.руб</w:t>
      </w:r>
      <w:proofErr w:type="spellEnd"/>
      <w:r w:rsidRPr="00640C7A">
        <w:rPr>
          <w:sz w:val="28"/>
          <w:szCs w:val="28"/>
        </w:rPr>
        <w:t>.)</w:t>
      </w:r>
    </w:p>
    <w:p w:rsidR="005F0B31" w:rsidRPr="00640C7A" w:rsidRDefault="005F0B31" w:rsidP="005F0B31">
      <w:pPr>
        <w:pStyle w:val="a3"/>
        <w:spacing w:after="0"/>
        <w:ind w:firstLine="709"/>
        <w:jc w:val="center"/>
        <w:rPr>
          <w:b/>
        </w:rPr>
      </w:pPr>
      <w:r w:rsidRPr="00640C7A">
        <w:rPr>
          <w:b/>
        </w:rPr>
        <w:t>АГРОПРОМЫШЛЕННЫЙ И РЫБОХОЗЯЙСТВЕННЫЙ КОМПЛЕКС ПРИОЗЕРСКОГО РАЙОНА ЛЕНИНГРАДСКОЙ ОБЛАСТИ</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Агропромышленный комплекс и его базовая отрасль - сельское хозяйство являются ведущими системообразующими сферами экономики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формирующими агропродовольственный рынок, продовольственную и экономическую безопасность, трудовой потенциал сельских территорий. Его развитие является одной из приоритетных и важнейших задач. Государственная поддержка аграрного сектора позволяет обеспечивать рост производства валовой продукции сельского хозяйства после ощутимого его падения в 1990-е годы. Размер государственной поддержки в 2023 году составил 603,9 млн. рублей (128 % к 2022 г., 471,2 млн. рублей). </w:t>
      </w:r>
    </w:p>
    <w:p w:rsidR="00EA4D85" w:rsidRPr="00640C7A" w:rsidRDefault="00EA4D85" w:rsidP="00EA4D85">
      <w:pPr>
        <w:spacing w:after="0" w:line="360" w:lineRule="auto"/>
        <w:jc w:val="both"/>
        <w:rPr>
          <w:rFonts w:ascii="Times New Roman" w:eastAsia="Times New Roman" w:hAnsi="Times New Roman"/>
          <w:sz w:val="24"/>
          <w:szCs w:val="24"/>
          <w:lang w:eastAsia="ru-RU"/>
        </w:rPr>
      </w:pP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На территории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работает 16 организаций агропромышленного комплекса, из них: 8 сельскохозяйственных организаций (АО «ПЗ Гражданский», АО «ПЗ «Первомайский», АО ПЗ «Петровский», АО ПЗ «</w:t>
      </w:r>
      <w:proofErr w:type="spellStart"/>
      <w:r w:rsidRPr="00640C7A">
        <w:rPr>
          <w:rFonts w:ascii="Times New Roman" w:eastAsia="Times New Roman" w:hAnsi="Times New Roman"/>
          <w:sz w:val="28"/>
          <w:szCs w:val="28"/>
          <w:lang w:eastAsia="ru-RU"/>
        </w:rPr>
        <w:t>Красноозерное</w:t>
      </w:r>
      <w:proofErr w:type="spellEnd"/>
      <w:r w:rsidRPr="00640C7A">
        <w:rPr>
          <w:rFonts w:ascii="Times New Roman" w:eastAsia="Times New Roman" w:hAnsi="Times New Roman"/>
          <w:sz w:val="28"/>
          <w:szCs w:val="28"/>
          <w:lang w:eastAsia="ru-RU"/>
        </w:rPr>
        <w:t>», АО «ПЗ «Раздолье», АО «ПЗ «Расцвет», АО «ПЗ «Мельниково», АО «</w:t>
      </w:r>
      <w:proofErr w:type="spellStart"/>
      <w:r w:rsidRPr="00640C7A">
        <w:rPr>
          <w:rFonts w:ascii="Times New Roman" w:eastAsia="Times New Roman" w:hAnsi="Times New Roman"/>
          <w:sz w:val="28"/>
          <w:szCs w:val="28"/>
          <w:lang w:eastAsia="ru-RU"/>
        </w:rPr>
        <w:t>Судаково</w:t>
      </w:r>
      <w:proofErr w:type="spellEnd"/>
      <w:r w:rsidRPr="00640C7A">
        <w:rPr>
          <w:rFonts w:ascii="Times New Roman" w:eastAsia="Times New Roman" w:hAnsi="Times New Roman"/>
          <w:sz w:val="28"/>
          <w:szCs w:val="28"/>
          <w:lang w:eastAsia="ru-RU"/>
        </w:rPr>
        <w:t>»), 2 предприятия пищевой промышленности (ООО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хлебокомбинат</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молочный завод – обособленное подразделение АО ПЗ «</w:t>
      </w:r>
      <w:proofErr w:type="spellStart"/>
      <w:r w:rsidRPr="00640C7A">
        <w:rPr>
          <w:rFonts w:ascii="Times New Roman" w:eastAsia="Times New Roman" w:hAnsi="Times New Roman"/>
          <w:sz w:val="28"/>
          <w:szCs w:val="28"/>
          <w:lang w:eastAsia="ru-RU"/>
        </w:rPr>
        <w:t>Красноозерное</w:t>
      </w:r>
      <w:proofErr w:type="spellEnd"/>
      <w:r w:rsidRPr="00640C7A">
        <w:rPr>
          <w:rFonts w:ascii="Times New Roman" w:eastAsia="Times New Roman" w:hAnsi="Times New Roman"/>
          <w:sz w:val="28"/>
          <w:szCs w:val="28"/>
          <w:lang w:eastAsia="ru-RU"/>
        </w:rPr>
        <w:t xml:space="preserve">»), 4 предприятия </w:t>
      </w:r>
      <w:proofErr w:type="spellStart"/>
      <w:r w:rsidRPr="00640C7A">
        <w:rPr>
          <w:rFonts w:ascii="Times New Roman" w:eastAsia="Times New Roman" w:hAnsi="Times New Roman"/>
          <w:sz w:val="28"/>
          <w:szCs w:val="28"/>
          <w:lang w:eastAsia="ru-RU"/>
        </w:rPr>
        <w:t>рыбохозяйственного</w:t>
      </w:r>
      <w:proofErr w:type="spellEnd"/>
      <w:r w:rsidRPr="00640C7A">
        <w:rPr>
          <w:rFonts w:ascii="Times New Roman" w:eastAsia="Times New Roman" w:hAnsi="Times New Roman"/>
          <w:sz w:val="28"/>
          <w:szCs w:val="28"/>
          <w:lang w:eastAsia="ru-RU"/>
        </w:rPr>
        <w:t xml:space="preserve"> комплекса (ООО «СХП «Кузнечное», ООО «</w:t>
      </w:r>
      <w:proofErr w:type="spellStart"/>
      <w:r w:rsidRPr="00640C7A">
        <w:rPr>
          <w:rFonts w:ascii="Times New Roman" w:eastAsia="Times New Roman" w:hAnsi="Times New Roman"/>
          <w:sz w:val="28"/>
          <w:szCs w:val="28"/>
          <w:lang w:eastAsia="ru-RU"/>
        </w:rPr>
        <w:t>Экон</w:t>
      </w:r>
      <w:proofErr w:type="spellEnd"/>
      <w:r w:rsidRPr="00640C7A">
        <w:rPr>
          <w:rFonts w:ascii="Times New Roman" w:eastAsia="Times New Roman" w:hAnsi="Times New Roman"/>
          <w:sz w:val="28"/>
          <w:szCs w:val="28"/>
          <w:lang w:eastAsia="ru-RU"/>
        </w:rPr>
        <w:t>», ООО «</w:t>
      </w:r>
      <w:proofErr w:type="spellStart"/>
      <w:r w:rsidRPr="00640C7A">
        <w:rPr>
          <w:rFonts w:ascii="Times New Roman" w:eastAsia="Times New Roman" w:hAnsi="Times New Roman"/>
          <w:sz w:val="28"/>
          <w:szCs w:val="28"/>
          <w:lang w:eastAsia="ru-RU"/>
        </w:rPr>
        <w:t>Форват</w:t>
      </w:r>
      <w:proofErr w:type="spellEnd"/>
      <w:r w:rsidRPr="00640C7A">
        <w:rPr>
          <w:rFonts w:ascii="Times New Roman" w:eastAsia="Times New Roman" w:hAnsi="Times New Roman"/>
          <w:sz w:val="28"/>
          <w:szCs w:val="28"/>
          <w:lang w:eastAsia="ru-RU"/>
        </w:rPr>
        <w:t xml:space="preserve">», ООО «Органический рост»), 2 предприятия по выращиванию </w:t>
      </w:r>
      <w:proofErr w:type="spellStart"/>
      <w:r w:rsidRPr="00640C7A">
        <w:rPr>
          <w:rFonts w:ascii="Times New Roman" w:eastAsia="Times New Roman" w:hAnsi="Times New Roman"/>
          <w:sz w:val="28"/>
          <w:szCs w:val="28"/>
          <w:lang w:eastAsia="ru-RU"/>
        </w:rPr>
        <w:t>плодово</w:t>
      </w:r>
      <w:proofErr w:type="spellEnd"/>
      <w:r w:rsidRPr="00640C7A">
        <w:rPr>
          <w:rFonts w:ascii="Times New Roman" w:eastAsia="Times New Roman" w:hAnsi="Times New Roman"/>
          <w:sz w:val="28"/>
          <w:szCs w:val="28"/>
          <w:lang w:eastAsia="ru-RU"/>
        </w:rPr>
        <w:t xml:space="preserve"> - ягодных культур  (ООО «Утконос», ООО «Ново ягода»). Сельскохозяйственную </w:t>
      </w:r>
      <w:r w:rsidRPr="00640C7A">
        <w:rPr>
          <w:rFonts w:ascii="Times New Roman" w:eastAsia="Times New Roman" w:hAnsi="Times New Roman"/>
          <w:sz w:val="28"/>
          <w:szCs w:val="28"/>
          <w:lang w:eastAsia="ru-RU"/>
        </w:rPr>
        <w:lastRenderedPageBreak/>
        <w:t>продукцию также производят крестьянские (фермерские) и личные подсобные хозяйства.</w:t>
      </w:r>
    </w:p>
    <w:p w:rsidR="00EA4D85" w:rsidRPr="00640C7A" w:rsidRDefault="00EA4D85" w:rsidP="00EA4D85">
      <w:pPr>
        <w:spacing w:after="0" w:line="360" w:lineRule="auto"/>
        <w:jc w:val="both"/>
        <w:rPr>
          <w:rFonts w:ascii="Times New Roman" w:eastAsia="Times New Roman" w:hAnsi="Times New Roman"/>
          <w:color w:val="000000"/>
          <w:sz w:val="28"/>
          <w:szCs w:val="28"/>
          <w:lang w:eastAsia="ru-RU"/>
        </w:rPr>
      </w:pPr>
      <w:r w:rsidRPr="00640C7A">
        <w:rPr>
          <w:rFonts w:ascii="Times New Roman" w:eastAsia="Times New Roman" w:hAnsi="Times New Roman"/>
          <w:color w:val="FF0000"/>
          <w:sz w:val="28"/>
          <w:szCs w:val="28"/>
          <w:lang w:eastAsia="ru-RU"/>
        </w:rPr>
        <w:t xml:space="preserve">                </w:t>
      </w:r>
      <w:r w:rsidRPr="00640C7A">
        <w:rPr>
          <w:rFonts w:ascii="Times New Roman" w:eastAsia="Times New Roman" w:hAnsi="Times New Roman"/>
          <w:color w:val="000000"/>
          <w:sz w:val="28"/>
          <w:szCs w:val="28"/>
          <w:lang w:eastAsia="ru-RU"/>
        </w:rPr>
        <w:t xml:space="preserve">В 2023 году объем производства продукции сельскохозяйственных предприятий района составил 6,067 млрд. рублей, что на 14 % больше предыдущего года. Из них в растениеводстве 1, 806 млрд. рублей, в животноводстве 4,261 млрд. рублей. </w:t>
      </w:r>
    </w:p>
    <w:p w:rsidR="00EA4D85" w:rsidRPr="00640C7A" w:rsidRDefault="00EA4D85" w:rsidP="00EA4D85">
      <w:pPr>
        <w:spacing w:after="0" w:line="360" w:lineRule="auto"/>
        <w:jc w:val="both"/>
        <w:rPr>
          <w:rFonts w:ascii="Times New Roman" w:eastAsia="Times New Roman" w:hAnsi="Times New Roman"/>
          <w:color w:val="000000"/>
          <w:sz w:val="28"/>
          <w:szCs w:val="28"/>
          <w:lang w:eastAsia="ru-RU"/>
        </w:rPr>
      </w:pPr>
      <w:r w:rsidRPr="00640C7A">
        <w:rPr>
          <w:rFonts w:ascii="Times New Roman" w:eastAsia="Times New Roman" w:hAnsi="Times New Roman"/>
          <w:color w:val="C00000"/>
          <w:sz w:val="28"/>
          <w:szCs w:val="28"/>
          <w:lang w:eastAsia="ru-RU"/>
        </w:rPr>
        <w:t xml:space="preserve">                 </w:t>
      </w:r>
      <w:r w:rsidRPr="00640C7A">
        <w:rPr>
          <w:rFonts w:ascii="Times New Roman" w:eastAsia="Times New Roman" w:hAnsi="Times New Roman"/>
          <w:sz w:val="28"/>
          <w:szCs w:val="28"/>
          <w:lang w:eastAsia="ru-RU"/>
        </w:rPr>
        <w:t xml:space="preserve">Сельскохозяйственное производство, основанное на современных инновационных технологиях, </w:t>
      </w:r>
      <w:proofErr w:type="gramStart"/>
      <w:r w:rsidRPr="00640C7A">
        <w:rPr>
          <w:rFonts w:ascii="Times New Roman" w:eastAsia="Times New Roman" w:hAnsi="Times New Roman"/>
          <w:sz w:val="28"/>
          <w:szCs w:val="28"/>
          <w:lang w:eastAsia="ru-RU"/>
        </w:rPr>
        <w:t xml:space="preserve">позволяет  </w:t>
      </w:r>
      <w:proofErr w:type="spellStart"/>
      <w:r w:rsidRPr="00640C7A">
        <w:rPr>
          <w:rFonts w:ascii="Times New Roman" w:eastAsia="Times New Roman" w:hAnsi="Times New Roman"/>
          <w:sz w:val="28"/>
          <w:szCs w:val="28"/>
          <w:lang w:eastAsia="ru-RU"/>
        </w:rPr>
        <w:t>Приозерскому</w:t>
      </w:r>
      <w:proofErr w:type="spellEnd"/>
      <w:proofErr w:type="gramEnd"/>
      <w:r w:rsidRPr="00640C7A">
        <w:rPr>
          <w:rFonts w:ascii="Times New Roman" w:eastAsia="Times New Roman" w:hAnsi="Times New Roman"/>
          <w:sz w:val="28"/>
          <w:szCs w:val="28"/>
          <w:lang w:eastAsia="ru-RU"/>
        </w:rPr>
        <w:t xml:space="preserve"> району прочно удерживать одну из лидирующих позиций в Ленинградской области. По итогам 2023 года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район занимает</w:t>
      </w:r>
      <w:r w:rsidRPr="00640C7A">
        <w:rPr>
          <w:rFonts w:ascii="Times New Roman" w:eastAsia="Times New Roman" w:hAnsi="Times New Roman"/>
          <w:color w:val="000000"/>
          <w:sz w:val="28"/>
          <w:szCs w:val="28"/>
          <w:lang w:eastAsia="ru-RU"/>
        </w:rPr>
        <w:t>:</w:t>
      </w:r>
    </w:p>
    <w:p w:rsidR="00EA4D85" w:rsidRPr="00640C7A" w:rsidRDefault="00EA4D85" w:rsidP="00EA4D85">
      <w:pPr>
        <w:spacing w:after="0" w:line="360" w:lineRule="auto"/>
        <w:jc w:val="both"/>
        <w:rPr>
          <w:rFonts w:ascii="Times New Roman" w:eastAsia="Times New Roman" w:hAnsi="Times New Roman"/>
          <w:color w:val="000000"/>
          <w:sz w:val="28"/>
          <w:szCs w:val="28"/>
          <w:lang w:eastAsia="ru-RU"/>
        </w:rPr>
      </w:pPr>
      <w:r w:rsidRPr="00640C7A">
        <w:rPr>
          <w:rFonts w:ascii="Times New Roman" w:eastAsia="Times New Roman" w:hAnsi="Times New Roman"/>
          <w:color w:val="000000"/>
          <w:sz w:val="28"/>
          <w:szCs w:val="28"/>
          <w:lang w:eastAsia="ru-RU"/>
        </w:rPr>
        <w:t xml:space="preserve">- 1 место – по молочной продуктивности коров в </w:t>
      </w:r>
      <w:proofErr w:type="spellStart"/>
      <w:r w:rsidRPr="00640C7A">
        <w:rPr>
          <w:rFonts w:ascii="Times New Roman" w:eastAsia="Times New Roman" w:hAnsi="Times New Roman"/>
          <w:color w:val="000000"/>
          <w:sz w:val="28"/>
          <w:szCs w:val="28"/>
          <w:lang w:eastAsia="ru-RU"/>
        </w:rPr>
        <w:t>сельхозорганизациях</w:t>
      </w:r>
      <w:proofErr w:type="spellEnd"/>
      <w:r w:rsidRPr="00640C7A">
        <w:rPr>
          <w:rFonts w:ascii="Times New Roman" w:eastAsia="Times New Roman" w:hAnsi="Times New Roman"/>
          <w:color w:val="000000"/>
          <w:sz w:val="28"/>
          <w:szCs w:val="28"/>
          <w:lang w:eastAsia="ru-RU"/>
        </w:rPr>
        <w:t>;</w:t>
      </w:r>
    </w:p>
    <w:p w:rsidR="00EA4D85" w:rsidRPr="00640C7A" w:rsidRDefault="00EA4D85" w:rsidP="00EA4D85">
      <w:pPr>
        <w:spacing w:after="0" w:line="360" w:lineRule="auto"/>
        <w:jc w:val="both"/>
        <w:rPr>
          <w:rFonts w:ascii="Times New Roman" w:eastAsia="Times New Roman" w:hAnsi="Times New Roman"/>
          <w:color w:val="000000"/>
          <w:sz w:val="28"/>
          <w:szCs w:val="28"/>
          <w:lang w:eastAsia="ru-RU"/>
        </w:rPr>
      </w:pPr>
      <w:r w:rsidRPr="00640C7A">
        <w:rPr>
          <w:rFonts w:ascii="Times New Roman" w:eastAsia="Times New Roman" w:hAnsi="Times New Roman"/>
          <w:color w:val="000000"/>
          <w:sz w:val="28"/>
          <w:szCs w:val="28"/>
          <w:lang w:eastAsia="ru-RU"/>
        </w:rPr>
        <w:t xml:space="preserve">- 2 место – по валовому производству молока в </w:t>
      </w:r>
      <w:proofErr w:type="spellStart"/>
      <w:r w:rsidRPr="00640C7A">
        <w:rPr>
          <w:rFonts w:ascii="Times New Roman" w:eastAsia="Times New Roman" w:hAnsi="Times New Roman"/>
          <w:color w:val="000000"/>
          <w:sz w:val="28"/>
          <w:szCs w:val="28"/>
          <w:lang w:eastAsia="ru-RU"/>
        </w:rPr>
        <w:t>сельхозорганизациях</w:t>
      </w:r>
      <w:proofErr w:type="spellEnd"/>
      <w:r w:rsidRPr="00640C7A">
        <w:rPr>
          <w:rFonts w:ascii="Times New Roman" w:eastAsia="Times New Roman" w:hAnsi="Times New Roman"/>
          <w:color w:val="000000"/>
          <w:sz w:val="28"/>
          <w:szCs w:val="28"/>
          <w:lang w:eastAsia="ru-RU"/>
        </w:rPr>
        <w:t>;</w:t>
      </w:r>
      <w:r w:rsidRPr="00640C7A">
        <w:rPr>
          <w:rFonts w:ascii="Times New Roman" w:eastAsia="Times New Roman" w:hAnsi="Times New Roman"/>
          <w:color w:val="000000"/>
          <w:sz w:val="28"/>
          <w:szCs w:val="28"/>
          <w:lang w:eastAsia="ru-RU"/>
        </w:rPr>
        <w:tab/>
      </w:r>
    </w:p>
    <w:p w:rsidR="00EA4D85" w:rsidRPr="00640C7A" w:rsidRDefault="00EA4D85" w:rsidP="00EA4D85">
      <w:pPr>
        <w:spacing w:after="0" w:line="360" w:lineRule="auto"/>
        <w:jc w:val="both"/>
        <w:rPr>
          <w:rFonts w:ascii="Times New Roman" w:eastAsia="Times New Roman" w:hAnsi="Times New Roman"/>
          <w:color w:val="000000"/>
          <w:sz w:val="28"/>
          <w:szCs w:val="28"/>
          <w:lang w:eastAsia="ru-RU"/>
        </w:rPr>
      </w:pPr>
      <w:r w:rsidRPr="00640C7A">
        <w:rPr>
          <w:rFonts w:ascii="Times New Roman" w:eastAsia="Times New Roman" w:hAnsi="Times New Roman"/>
          <w:color w:val="000000"/>
          <w:sz w:val="28"/>
          <w:szCs w:val="28"/>
          <w:lang w:eastAsia="ru-RU"/>
        </w:rPr>
        <w:t>- 2 место – по объему производства рыбоводной продукции.</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t xml:space="preserve">                 </w:t>
      </w:r>
      <w:r w:rsidRPr="00640C7A">
        <w:rPr>
          <w:rFonts w:ascii="Times New Roman" w:eastAsia="Times New Roman" w:hAnsi="Times New Roman"/>
          <w:sz w:val="28"/>
          <w:szCs w:val="28"/>
          <w:lang w:eastAsia="ru-RU"/>
        </w:rPr>
        <w:t xml:space="preserve">Наиболее значимым экономическим и социальным продуктом является молоко. Молочное животноводство является ведущей отраслью сельского хозяйства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Значение данной отрасли определяется не только ее высокой долей в производстве валовой продукции, но и большим социальным влиянием - это круглогодичная занятость и стабильный доход сельского населения.  8 работающих хозяйств занимаются молочным животноводством и имеют племенной статус. Удельный вес племенных хозяйств в районе из общего числа хозяйств – 100 %.  Поголовье крупного рогатого скота в сельхозпредприятиях района в 2023 году составило 20 958 голов, из них коров – 8 019 голов. Нарастили поголовье коров АО «ПЗ Гражданский» на 100 голов, АО «ПЗ «Мельниково» на 19 голов и АО «ПЗ «Раздолье» на 10 голов.</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Валовое производство молока в 2023 году выросло по сравнению с прошлым годом на 8,3% и составило 95 806 тонн. Все хозяйства улучшили прошлогодний результат. Молока реализовано 90 456 тонн, все 100% - высшим сортом. Доля производства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в общем объеме производства молока в Ленинградской области составляет 14,7 %.</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 2023 году надой от 1 фуражной коровы (по кругу исследуемых предприятий) </w:t>
      </w:r>
      <w:r w:rsidRPr="00640C7A">
        <w:rPr>
          <w:rFonts w:ascii="Times New Roman" w:eastAsia="Times New Roman" w:hAnsi="Times New Roman"/>
          <w:b/>
          <w:sz w:val="28"/>
          <w:szCs w:val="28"/>
          <w:lang w:eastAsia="ru-RU"/>
        </w:rPr>
        <w:t>впервые превысил 12-тысячный рубеж</w:t>
      </w:r>
      <w:r w:rsidRPr="00640C7A">
        <w:rPr>
          <w:rFonts w:ascii="Times New Roman" w:eastAsia="Times New Roman" w:hAnsi="Times New Roman"/>
          <w:sz w:val="28"/>
          <w:szCs w:val="28"/>
          <w:lang w:eastAsia="ru-RU"/>
        </w:rPr>
        <w:t xml:space="preserve"> и составил 12 100 кг, что на 823 кг больше, чем в 2022 году. Свыше 14 000 кг надоило АО «ПЗ </w:t>
      </w:r>
      <w:r w:rsidRPr="00640C7A">
        <w:rPr>
          <w:rFonts w:ascii="Times New Roman" w:eastAsia="Times New Roman" w:hAnsi="Times New Roman"/>
          <w:sz w:val="28"/>
          <w:szCs w:val="28"/>
          <w:lang w:eastAsia="ru-RU"/>
        </w:rPr>
        <w:lastRenderedPageBreak/>
        <w:t>Гражданский» (14 185 кг), свыше 13 000 кг - АО «ПЗ «Первомайский» (13 186 кг), свыше 12 000 кг надоило два хозяйства: АО «ПЗ «Раздолье» - 12 799 кг, АО ПЗ «Петровский» - 12 366 кг, 3 хозяйства надоило свыше 10 000 кг: АО «ПЗ «Мельниково» - 11 360 кг, АО «</w:t>
      </w:r>
      <w:proofErr w:type="spellStart"/>
      <w:r w:rsidRPr="00640C7A">
        <w:rPr>
          <w:rFonts w:ascii="Times New Roman" w:eastAsia="Times New Roman" w:hAnsi="Times New Roman"/>
          <w:sz w:val="28"/>
          <w:szCs w:val="28"/>
          <w:lang w:eastAsia="ru-RU"/>
        </w:rPr>
        <w:t>Судаково</w:t>
      </w:r>
      <w:proofErr w:type="spellEnd"/>
      <w:r w:rsidRPr="00640C7A">
        <w:rPr>
          <w:rFonts w:ascii="Times New Roman" w:eastAsia="Times New Roman" w:hAnsi="Times New Roman"/>
          <w:sz w:val="28"/>
          <w:szCs w:val="28"/>
          <w:lang w:eastAsia="ru-RU"/>
        </w:rPr>
        <w:t>» – 10 655 кг, АО ПЗ «</w:t>
      </w:r>
      <w:proofErr w:type="spellStart"/>
      <w:r w:rsidRPr="00640C7A">
        <w:rPr>
          <w:rFonts w:ascii="Times New Roman" w:eastAsia="Times New Roman" w:hAnsi="Times New Roman"/>
          <w:sz w:val="28"/>
          <w:szCs w:val="28"/>
          <w:lang w:eastAsia="ru-RU"/>
        </w:rPr>
        <w:t>Красноозерное</w:t>
      </w:r>
      <w:proofErr w:type="spellEnd"/>
      <w:r w:rsidRPr="00640C7A">
        <w:rPr>
          <w:rFonts w:ascii="Times New Roman" w:eastAsia="Times New Roman" w:hAnsi="Times New Roman"/>
          <w:sz w:val="28"/>
          <w:szCs w:val="28"/>
          <w:lang w:eastAsia="ru-RU"/>
        </w:rPr>
        <w:t>» - 10 518 кг. Все предприятия имеют прибавку продуктивности к прошлому году, самая большая в АО «ПЗ «Первомайский» (+1613 кг).</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color w:val="C00000"/>
          <w:sz w:val="28"/>
          <w:szCs w:val="28"/>
          <w:lang w:eastAsia="ru-RU"/>
        </w:rPr>
        <w:t xml:space="preserve">  </w:t>
      </w:r>
      <w:r w:rsidRPr="00640C7A">
        <w:rPr>
          <w:rFonts w:ascii="Times New Roman" w:eastAsia="Times New Roman" w:hAnsi="Times New Roman"/>
          <w:sz w:val="28"/>
          <w:szCs w:val="28"/>
          <w:lang w:eastAsia="ru-RU"/>
        </w:rPr>
        <w:t xml:space="preserve">                Кроме того, все молочные хозяйства района занимаются откормом бычков молочной </w:t>
      </w:r>
      <w:proofErr w:type="spellStart"/>
      <w:r w:rsidRPr="00640C7A">
        <w:rPr>
          <w:rFonts w:ascii="Times New Roman" w:eastAsia="Times New Roman" w:hAnsi="Times New Roman"/>
          <w:sz w:val="28"/>
          <w:szCs w:val="28"/>
          <w:lang w:eastAsia="ru-RU"/>
        </w:rPr>
        <w:t>голштинской</w:t>
      </w:r>
      <w:proofErr w:type="spellEnd"/>
      <w:r w:rsidRPr="00640C7A">
        <w:rPr>
          <w:rFonts w:ascii="Times New Roman" w:eastAsia="Times New Roman" w:hAnsi="Times New Roman"/>
          <w:sz w:val="28"/>
          <w:szCs w:val="28"/>
          <w:lang w:eastAsia="ru-RU"/>
        </w:rPr>
        <w:t xml:space="preserve"> породы. Реализация мяса за 2023 </w:t>
      </w:r>
      <w:proofErr w:type="gramStart"/>
      <w:r w:rsidRPr="00640C7A">
        <w:rPr>
          <w:rFonts w:ascii="Times New Roman" w:eastAsia="Times New Roman" w:hAnsi="Times New Roman"/>
          <w:sz w:val="28"/>
          <w:szCs w:val="28"/>
          <w:lang w:eastAsia="ru-RU"/>
        </w:rPr>
        <w:t>год  составила</w:t>
      </w:r>
      <w:proofErr w:type="gramEnd"/>
      <w:r w:rsidRPr="00640C7A">
        <w:rPr>
          <w:rFonts w:ascii="Times New Roman" w:eastAsia="Times New Roman" w:hAnsi="Times New Roman"/>
          <w:sz w:val="28"/>
          <w:szCs w:val="28"/>
          <w:lang w:eastAsia="ru-RU"/>
        </w:rPr>
        <w:t xml:space="preserve"> 3,3 тыс. тонн.</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Одно из направлений развития </w:t>
      </w:r>
      <w:proofErr w:type="gramStart"/>
      <w:r w:rsidRPr="00640C7A">
        <w:rPr>
          <w:rFonts w:ascii="Times New Roman" w:eastAsia="Times New Roman" w:hAnsi="Times New Roman"/>
          <w:sz w:val="28"/>
          <w:szCs w:val="28"/>
          <w:lang w:eastAsia="ru-RU"/>
        </w:rPr>
        <w:t>животноводства  района</w:t>
      </w:r>
      <w:proofErr w:type="gramEnd"/>
      <w:r w:rsidRPr="00640C7A">
        <w:rPr>
          <w:rFonts w:ascii="Times New Roman" w:eastAsia="Times New Roman" w:hAnsi="Times New Roman"/>
          <w:sz w:val="28"/>
          <w:szCs w:val="28"/>
          <w:lang w:eastAsia="ru-RU"/>
        </w:rPr>
        <w:t xml:space="preserve"> – молочное козоводство. АО ПЗ «</w:t>
      </w:r>
      <w:proofErr w:type="spellStart"/>
      <w:r w:rsidRPr="00640C7A">
        <w:rPr>
          <w:rFonts w:ascii="Times New Roman" w:eastAsia="Times New Roman" w:hAnsi="Times New Roman"/>
          <w:sz w:val="28"/>
          <w:szCs w:val="28"/>
          <w:lang w:eastAsia="ru-RU"/>
        </w:rPr>
        <w:t>Красноозерное</w:t>
      </w:r>
      <w:proofErr w:type="spellEnd"/>
      <w:r w:rsidRPr="00640C7A">
        <w:rPr>
          <w:rFonts w:ascii="Times New Roman" w:eastAsia="Times New Roman" w:hAnsi="Times New Roman"/>
          <w:sz w:val="28"/>
          <w:szCs w:val="28"/>
          <w:lang w:eastAsia="ru-RU"/>
        </w:rPr>
        <w:t xml:space="preserve">» имеет статус племенного </w:t>
      </w:r>
      <w:proofErr w:type="gramStart"/>
      <w:r w:rsidRPr="00640C7A">
        <w:rPr>
          <w:rFonts w:ascii="Times New Roman" w:eastAsia="Times New Roman" w:hAnsi="Times New Roman"/>
          <w:sz w:val="28"/>
          <w:szCs w:val="28"/>
          <w:lang w:eastAsia="ru-RU"/>
        </w:rPr>
        <w:t>завода  по</w:t>
      </w:r>
      <w:proofErr w:type="gramEnd"/>
      <w:r w:rsidRPr="00640C7A">
        <w:rPr>
          <w:rFonts w:ascii="Times New Roman" w:eastAsia="Times New Roman" w:hAnsi="Times New Roman"/>
          <w:sz w:val="28"/>
          <w:szCs w:val="28"/>
          <w:lang w:eastAsia="ru-RU"/>
        </w:rPr>
        <w:t xml:space="preserve"> разведению коз </w:t>
      </w:r>
      <w:proofErr w:type="spellStart"/>
      <w:r w:rsidRPr="00640C7A">
        <w:rPr>
          <w:rFonts w:ascii="Times New Roman" w:eastAsia="Times New Roman" w:hAnsi="Times New Roman"/>
          <w:sz w:val="28"/>
          <w:szCs w:val="28"/>
          <w:lang w:eastAsia="ru-RU"/>
        </w:rPr>
        <w:t>зааненской</w:t>
      </w:r>
      <w:proofErr w:type="spellEnd"/>
      <w:r w:rsidRPr="00640C7A">
        <w:rPr>
          <w:rFonts w:ascii="Times New Roman" w:eastAsia="Times New Roman" w:hAnsi="Times New Roman"/>
          <w:sz w:val="28"/>
          <w:szCs w:val="28"/>
          <w:lang w:eastAsia="ru-RU"/>
        </w:rPr>
        <w:t xml:space="preserve"> и альпийской пород. По итогам 2023 года валовое производство козьего молока составило 906 тонн. Поголовье коз 1 </w:t>
      </w:r>
      <w:proofErr w:type="gramStart"/>
      <w:r w:rsidRPr="00640C7A">
        <w:rPr>
          <w:rFonts w:ascii="Times New Roman" w:eastAsia="Times New Roman" w:hAnsi="Times New Roman"/>
          <w:sz w:val="28"/>
          <w:szCs w:val="28"/>
          <w:lang w:eastAsia="ru-RU"/>
        </w:rPr>
        <w:t>827  голов</w:t>
      </w:r>
      <w:proofErr w:type="gramEnd"/>
      <w:r w:rsidRPr="00640C7A">
        <w:rPr>
          <w:rFonts w:ascii="Times New Roman" w:eastAsia="Times New Roman" w:hAnsi="Times New Roman"/>
          <w:sz w:val="28"/>
          <w:szCs w:val="28"/>
          <w:lang w:eastAsia="ru-RU"/>
        </w:rPr>
        <w:t xml:space="preserve">, в том числе </w:t>
      </w:r>
      <w:proofErr w:type="spellStart"/>
      <w:r w:rsidRPr="00640C7A">
        <w:rPr>
          <w:rFonts w:ascii="Times New Roman" w:eastAsia="Times New Roman" w:hAnsi="Times New Roman"/>
          <w:sz w:val="28"/>
          <w:szCs w:val="28"/>
          <w:lang w:eastAsia="ru-RU"/>
        </w:rPr>
        <w:t>козоматок</w:t>
      </w:r>
      <w:proofErr w:type="spellEnd"/>
      <w:r w:rsidRPr="00640C7A">
        <w:rPr>
          <w:rFonts w:ascii="Times New Roman" w:eastAsia="Times New Roman" w:hAnsi="Times New Roman"/>
          <w:sz w:val="28"/>
          <w:szCs w:val="28"/>
          <w:lang w:eastAsia="ru-RU"/>
        </w:rPr>
        <w:t xml:space="preserve"> – 1 320 голов.</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район, в соответствии со своим географическим положением, находится в зоне рискованного земледелия. Растениеводство ориентировано на кормопроизводство. Посевная площадь сельхозпредприятий составляет 16 тысяч гектар, из них 1 333 га - зерновые культуры.   В 2023 году предприятия заготовили 32 центнера кормовых единиц грубых и сочных кормов на 1 условную голову крупного рогатого скота. Заготовлено 51,7 тысяч тонн кормовых единиц, в том числе:</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 сена – 9,5 тысяч тонн;</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сенажа – 15,8 тысяч тонн;</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силоса – 160 тысяч тонн;</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зерносенажа</w:t>
      </w:r>
      <w:proofErr w:type="spellEnd"/>
      <w:r w:rsidRPr="00640C7A">
        <w:rPr>
          <w:rFonts w:ascii="Times New Roman" w:eastAsia="Times New Roman" w:hAnsi="Times New Roman"/>
          <w:sz w:val="28"/>
          <w:szCs w:val="28"/>
          <w:lang w:eastAsia="ru-RU"/>
        </w:rPr>
        <w:t xml:space="preserve"> -  9,6 тысяч тонн;</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зерна фуражного - 3,9 тысяч тонн.</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Уборка урожая зерновых прошла на площади 1 333 га. Валовый сбор зерновых культур (в весе после доработки) в 2023 году составил 4,1 тыс. тонн, урожайность зерновых – 31 ц/га.</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t xml:space="preserve">                </w:t>
      </w:r>
      <w:r w:rsidRPr="00640C7A">
        <w:rPr>
          <w:rFonts w:ascii="Times New Roman" w:eastAsia="Times New Roman" w:hAnsi="Times New Roman"/>
          <w:sz w:val="28"/>
          <w:szCs w:val="28"/>
          <w:lang w:eastAsia="ru-RU"/>
        </w:rPr>
        <w:t>С целью сохранения почв земель сельскохозяйственного назначения предприятиями ведется постоянная, планомерная работа. В 2023 году мелиоративными мероприятиями охвачено 827 га.</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lastRenderedPageBreak/>
        <w:t xml:space="preserve">               </w:t>
      </w:r>
      <w:r w:rsidRPr="00640C7A">
        <w:rPr>
          <w:rFonts w:ascii="Times New Roman" w:eastAsia="Times New Roman" w:hAnsi="Times New Roman"/>
          <w:sz w:val="28"/>
          <w:szCs w:val="28"/>
          <w:lang w:eastAsia="ru-RU"/>
        </w:rPr>
        <w:t>Также на территории района располагаются ООО «Утконос» и ООО «Ново ягода» - предприятия, занимающиеся выращиванием сезонной ягодной продукции (земляника, малина). При производстве используется технология туннельного выращивания с применением автоматического полива.  В 2023 году было произведено:</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земляника: 8,4 тонн с площади 0,3 га, </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малина: 177,8 тонн с площади 8,7 га.</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b/>
          <w:color w:val="FF0000"/>
          <w:sz w:val="28"/>
          <w:szCs w:val="28"/>
          <w:lang w:eastAsia="ru-RU"/>
        </w:rPr>
        <w:t xml:space="preserve">                </w:t>
      </w:r>
      <w:r w:rsidRPr="00640C7A">
        <w:rPr>
          <w:rFonts w:ascii="Times New Roman" w:eastAsia="Times New Roman" w:hAnsi="Times New Roman"/>
          <w:sz w:val="28"/>
          <w:szCs w:val="28"/>
          <w:lang w:eastAsia="ru-RU"/>
        </w:rPr>
        <w:t xml:space="preserve">Благодаря устойчивому развитию </w:t>
      </w:r>
      <w:proofErr w:type="spellStart"/>
      <w:r w:rsidRPr="00640C7A">
        <w:rPr>
          <w:rFonts w:ascii="Times New Roman" w:eastAsia="Times New Roman" w:hAnsi="Times New Roman"/>
          <w:sz w:val="28"/>
          <w:szCs w:val="28"/>
          <w:lang w:eastAsia="ru-RU"/>
        </w:rPr>
        <w:t>рыбохозяйственного</w:t>
      </w:r>
      <w:proofErr w:type="spellEnd"/>
      <w:r w:rsidRPr="00640C7A">
        <w:rPr>
          <w:rFonts w:ascii="Times New Roman" w:eastAsia="Times New Roman" w:hAnsi="Times New Roman"/>
          <w:sz w:val="28"/>
          <w:szCs w:val="28"/>
          <w:lang w:eastAsia="ru-RU"/>
        </w:rPr>
        <w:t xml:space="preserve"> комплекса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район занимает второе место в области по товарному рыбоводству. За 2023 год объем производства товарной продукции составил 2,5 тысяч тонн. ООО «СХП «Кузнечное», ООО «</w:t>
      </w:r>
      <w:proofErr w:type="spellStart"/>
      <w:r w:rsidRPr="00640C7A">
        <w:rPr>
          <w:rFonts w:ascii="Times New Roman" w:eastAsia="Times New Roman" w:hAnsi="Times New Roman"/>
          <w:sz w:val="28"/>
          <w:szCs w:val="28"/>
          <w:lang w:eastAsia="ru-RU"/>
        </w:rPr>
        <w:t>Экон</w:t>
      </w:r>
      <w:proofErr w:type="spellEnd"/>
      <w:r w:rsidRPr="00640C7A">
        <w:rPr>
          <w:rFonts w:ascii="Times New Roman" w:eastAsia="Times New Roman" w:hAnsi="Times New Roman"/>
          <w:sz w:val="28"/>
          <w:szCs w:val="28"/>
          <w:lang w:eastAsia="ru-RU"/>
        </w:rPr>
        <w:t>», ООО «Органический рост», ООО «</w:t>
      </w:r>
      <w:proofErr w:type="spellStart"/>
      <w:r w:rsidRPr="00640C7A">
        <w:rPr>
          <w:rFonts w:ascii="Times New Roman" w:eastAsia="Times New Roman" w:hAnsi="Times New Roman"/>
          <w:sz w:val="28"/>
          <w:szCs w:val="28"/>
          <w:lang w:eastAsia="ru-RU"/>
        </w:rPr>
        <w:t>Форват</w:t>
      </w:r>
      <w:proofErr w:type="spellEnd"/>
      <w:r w:rsidRPr="00640C7A">
        <w:rPr>
          <w:rFonts w:ascii="Times New Roman" w:eastAsia="Times New Roman" w:hAnsi="Times New Roman"/>
          <w:sz w:val="28"/>
          <w:szCs w:val="28"/>
          <w:lang w:eastAsia="ru-RU"/>
        </w:rPr>
        <w:t xml:space="preserve">. Центр технологий разведения сиговых рыб. Сиговый питомник» осуществляют деятельность по товарному рыбоводству и воспроизводству водных биоресурсов.  Основными объектами </w:t>
      </w:r>
      <w:proofErr w:type="gramStart"/>
      <w:r w:rsidRPr="00640C7A">
        <w:rPr>
          <w:rFonts w:ascii="Times New Roman" w:eastAsia="Times New Roman" w:hAnsi="Times New Roman"/>
          <w:sz w:val="28"/>
          <w:szCs w:val="28"/>
          <w:lang w:eastAsia="ru-RU"/>
        </w:rPr>
        <w:t>являются:  радужная</w:t>
      </w:r>
      <w:proofErr w:type="gramEnd"/>
      <w:r w:rsidRPr="00640C7A">
        <w:rPr>
          <w:rFonts w:ascii="Times New Roman" w:eastAsia="Times New Roman" w:hAnsi="Times New Roman"/>
          <w:sz w:val="28"/>
          <w:szCs w:val="28"/>
          <w:lang w:eastAsia="ru-RU"/>
        </w:rPr>
        <w:t xml:space="preserve"> форель, разные виды сиговых, осетровые, карп. Кроме того, ООО «СХП «Кузнечное» осуществляет глубокую береговую переработку форели (горячее и холодное копчение). ООО «</w:t>
      </w:r>
      <w:proofErr w:type="spellStart"/>
      <w:r w:rsidRPr="00640C7A">
        <w:rPr>
          <w:rFonts w:ascii="Times New Roman" w:eastAsia="Times New Roman" w:hAnsi="Times New Roman"/>
          <w:sz w:val="28"/>
          <w:szCs w:val="28"/>
          <w:lang w:eastAsia="ru-RU"/>
        </w:rPr>
        <w:t>Форват</w:t>
      </w:r>
      <w:proofErr w:type="spellEnd"/>
      <w:r w:rsidRPr="00640C7A">
        <w:rPr>
          <w:rFonts w:ascii="Times New Roman" w:eastAsia="Times New Roman" w:hAnsi="Times New Roman"/>
          <w:sz w:val="28"/>
          <w:szCs w:val="28"/>
          <w:lang w:eastAsia="ru-RU"/>
        </w:rPr>
        <w:t>» является крупнейшим на северо-западе России сиговым питомником, где сформированы ремонтно-маточные стада 8 видов и форм сигов.</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На территории района осуществляют деятельность два предприятия пищевой перерабатывающей промышленности: ООО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хлебокомбинат</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молочный завод (обособленное подразделение АО ПЗ «</w:t>
      </w:r>
      <w:proofErr w:type="spellStart"/>
      <w:r w:rsidRPr="00640C7A">
        <w:rPr>
          <w:rFonts w:ascii="Times New Roman" w:eastAsia="Times New Roman" w:hAnsi="Times New Roman"/>
          <w:sz w:val="28"/>
          <w:szCs w:val="28"/>
          <w:lang w:eastAsia="ru-RU"/>
        </w:rPr>
        <w:t>Красноозерное</w:t>
      </w:r>
      <w:proofErr w:type="spellEnd"/>
      <w:r w:rsidRPr="00640C7A">
        <w:rPr>
          <w:rFonts w:ascii="Times New Roman" w:eastAsia="Times New Roman" w:hAnsi="Times New Roman"/>
          <w:sz w:val="28"/>
          <w:szCs w:val="28"/>
          <w:lang w:eastAsia="ru-RU"/>
        </w:rPr>
        <w:t>»). ООО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хлебокомбинат</w:t>
      </w:r>
      <w:proofErr w:type="spellEnd"/>
      <w:r w:rsidRPr="00640C7A">
        <w:rPr>
          <w:rFonts w:ascii="Times New Roman" w:eastAsia="Times New Roman" w:hAnsi="Times New Roman"/>
          <w:sz w:val="28"/>
          <w:szCs w:val="28"/>
          <w:lang w:eastAsia="ru-RU"/>
        </w:rPr>
        <w:t xml:space="preserve">» входит в состав АО Холдинговая компания «Петрохлеб». Численность работающих составляет 100 человек. Ежесуточно выпускается более 130 наименований хлебобулочной и кондитерской продукции. В ассортименте предприятия 10 видов </w:t>
      </w:r>
      <w:proofErr w:type="spellStart"/>
      <w:r w:rsidRPr="00640C7A">
        <w:rPr>
          <w:rFonts w:ascii="Times New Roman" w:eastAsia="Times New Roman" w:hAnsi="Times New Roman"/>
          <w:sz w:val="28"/>
          <w:szCs w:val="28"/>
          <w:lang w:eastAsia="ru-RU"/>
        </w:rPr>
        <w:t>ржано</w:t>
      </w:r>
      <w:proofErr w:type="spellEnd"/>
      <w:r w:rsidRPr="00640C7A">
        <w:rPr>
          <w:rFonts w:ascii="Times New Roman" w:eastAsia="Times New Roman" w:hAnsi="Times New Roman"/>
          <w:sz w:val="28"/>
          <w:szCs w:val="28"/>
          <w:lang w:eastAsia="ru-RU"/>
        </w:rPr>
        <w:t xml:space="preserve">–пшеничного хлеба, свыше 60 видов сдобных изделий. За 2023 год произведено 1,3 тыс. тонн хлебобулочных и кондитерских изделий. </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молочный завод является обособленным подразделением АО Племенной завод «</w:t>
      </w:r>
      <w:proofErr w:type="spellStart"/>
      <w:r w:rsidRPr="00640C7A">
        <w:rPr>
          <w:rFonts w:ascii="Times New Roman" w:eastAsia="Times New Roman" w:hAnsi="Times New Roman"/>
          <w:sz w:val="28"/>
          <w:szCs w:val="28"/>
          <w:lang w:eastAsia="ru-RU"/>
        </w:rPr>
        <w:t>Красноозёрное</w:t>
      </w:r>
      <w:proofErr w:type="spellEnd"/>
      <w:r w:rsidRPr="00640C7A">
        <w:rPr>
          <w:rFonts w:ascii="Times New Roman" w:eastAsia="Times New Roman" w:hAnsi="Times New Roman"/>
          <w:sz w:val="28"/>
          <w:szCs w:val="28"/>
          <w:lang w:eastAsia="ru-RU"/>
        </w:rPr>
        <w:t xml:space="preserve">». Основные виды выпускаемой продукции: молоко, кисломолочные продукты, сливочное масло из коровьего и козьего молока. Ассортимент продукции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молочного завода составляет </w:t>
      </w:r>
      <w:r w:rsidRPr="00640C7A">
        <w:rPr>
          <w:rFonts w:ascii="Times New Roman" w:eastAsia="Times New Roman" w:hAnsi="Times New Roman"/>
          <w:sz w:val="28"/>
          <w:szCs w:val="28"/>
          <w:lang w:eastAsia="ru-RU"/>
        </w:rPr>
        <w:lastRenderedPageBreak/>
        <w:t>более 60 наименований, ежесуточно перерабатывается 13,5 тонн молока. За 2023 год произведено 2,4 тыс. тонн продукции.</w:t>
      </w:r>
    </w:p>
    <w:p w:rsidR="00EA4D85" w:rsidRPr="00640C7A" w:rsidRDefault="00E7270A"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w:t>
      </w:r>
      <w:r w:rsidR="00EA4D85" w:rsidRPr="00640C7A">
        <w:rPr>
          <w:rFonts w:ascii="Times New Roman" w:eastAsia="Times New Roman" w:hAnsi="Times New Roman"/>
          <w:sz w:val="28"/>
          <w:szCs w:val="28"/>
          <w:lang w:eastAsia="ru-RU"/>
        </w:rPr>
        <w:t xml:space="preserve"> 2023 году сельскохозяйственные предприятия приобрели порядка 65 единиц сельскохозяйственной техники и оборудования: трактора, кормоуборочные комбайны, посевные комплексы, фронтальные погрузчики и многое другое. Государственная поддержка на приобретение сельскохозяйственной техники составила более 82 млн. рублей.</w:t>
      </w:r>
    </w:p>
    <w:p w:rsidR="00EA4D85" w:rsidRPr="00640C7A" w:rsidRDefault="00E7270A" w:rsidP="00EA4D85">
      <w:pPr>
        <w:autoSpaceDE w:val="0"/>
        <w:autoSpaceDN w:val="0"/>
        <w:spacing w:after="0" w:line="360" w:lineRule="auto"/>
        <w:ind w:right="2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w:t>
      </w:r>
      <w:r w:rsidR="00EA4D85" w:rsidRPr="00640C7A">
        <w:rPr>
          <w:rFonts w:ascii="Times New Roman" w:eastAsia="Times New Roman" w:hAnsi="Times New Roman"/>
          <w:sz w:val="28"/>
          <w:szCs w:val="28"/>
          <w:lang w:eastAsia="ru-RU"/>
        </w:rPr>
        <w:t xml:space="preserve">  Особое внимание уделяется малым формам хозяйствования. В 2023 государственная поддержка крестьянских (фермерских) и личных подсобных хозяйств составила 8,</w:t>
      </w:r>
      <w:proofErr w:type="gramStart"/>
      <w:r w:rsidR="00EA4D85" w:rsidRPr="00640C7A">
        <w:rPr>
          <w:rFonts w:ascii="Times New Roman" w:eastAsia="Times New Roman" w:hAnsi="Times New Roman"/>
          <w:sz w:val="28"/>
          <w:szCs w:val="28"/>
          <w:lang w:eastAsia="ru-RU"/>
        </w:rPr>
        <w:t>4  млн.</w:t>
      </w:r>
      <w:proofErr w:type="gramEnd"/>
      <w:r w:rsidR="00EA4D85" w:rsidRPr="00640C7A">
        <w:rPr>
          <w:rFonts w:ascii="Times New Roman" w:eastAsia="Times New Roman" w:hAnsi="Times New Roman"/>
          <w:sz w:val="28"/>
          <w:szCs w:val="28"/>
          <w:lang w:eastAsia="ru-RU"/>
        </w:rPr>
        <w:t xml:space="preserve"> рублей, в т. ч. федеральный и областной бюджет – 7,</w:t>
      </w:r>
      <w:r w:rsidRPr="00640C7A">
        <w:rPr>
          <w:rFonts w:ascii="Times New Roman" w:eastAsia="Times New Roman" w:hAnsi="Times New Roman"/>
          <w:sz w:val="28"/>
          <w:szCs w:val="28"/>
          <w:lang w:eastAsia="ru-RU"/>
        </w:rPr>
        <w:t>7</w:t>
      </w:r>
      <w:r w:rsidR="00EA4D85" w:rsidRPr="00640C7A">
        <w:rPr>
          <w:rFonts w:ascii="Times New Roman" w:eastAsia="Times New Roman" w:hAnsi="Times New Roman"/>
          <w:sz w:val="28"/>
          <w:szCs w:val="28"/>
          <w:lang w:eastAsia="ru-RU"/>
        </w:rPr>
        <w:t xml:space="preserve"> млн. рублей, местный бюджет – </w:t>
      </w:r>
      <w:r w:rsidRPr="00640C7A">
        <w:rPr>
          <w:rFonts w:ascii="Times New Roman" w:eastAsia="Times New Roman" w:hAnsi="Times New Roman"/>
          <w:sz w:val="28"/>
          <w:szCs w:val="28"/>
          <w:lang w:eastAsia="ru-RU"/>
        </w:rPr>
        <w:t>0,8</w:t>
      </w:r>
      <w:r w:rsidR="00EA4D85" w:rsidRPr="00640C7A">
        <w:rPr>
          <w:rFonts w:ascii="Times New Roman" w:eastAsia="Times New Roman" w:hAnsi="Times New Roman"/>
          <w:sz w:val="28"/>
          <w:szCs w:val="28"/>
          <w:lang w:eastAsia="ru-RU"/>
        </w:rPr>
        <w:t xml:space="preserve"> </w:t>
      </w:r>
      <w:r w:rsidRPr="00640C7A">
        <w:rPr>
          <w:rFonts w:ascii="Times New Roman" w:eastAsia="Times New Roman" w:hAnsi="Times New Roman"/>
          <w:sz w:val="28"/>
          <w:szCs w:val="28"/>
          <w:lang w:eastAsia="ru-RU"/>
        </w:rPr>
        <w:t>млн</w:t>
      </w:r>
      <w:r w:rsidR="00EA4D85" w:rsidRPr="00640C7A">
        <w:rPr>
          <w:rFonts w:ascii="Times New Roman" w:eastAsia="Times New Roman" w:hAnsi="Times New Roman"/>
          <w:sz w:val="28"/>
          <w:szCs w:val="28"/>
          <w:lang w:eastAsia="ru-RU"/>
        </w:rPr>
        <w:t xml:space="preserve">. рублей. Субсидиями воспользовалось - 89 хозяйств, в том числе 83 личных подсобных и 6 крестьянских (фермерских) хозяйств. </w:t>
      </w:r>
    </w:p>
    <w:p w:rsidR="00EA4D85" w:rsidRPr="00640C7A" w:rsidRDefault="00EA4D85" w:rsidP="00EA4D85">
      <w:pPr>
        <w:spacing w:after="0" w:line="36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w:t>
      </w:r>
      <w:r w:rsidR="00E7270A" w:rsidRPr="00640C7A">
        <w:rPr>
          <w:rFonts w:ascii="Times New Roman" w:eastAsia="Times New Roman" w:hAnsi="Times New Roman"/>
          <w:sz w:val="28"/>
          <w:szCs w:val="28"/>
          <w:lang w:eastAsia="ru-RU"/>
        </w:rPr>
        <w:t xml:space="preserve">               </w:t>
      </w:r>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Грантовой</w:t>
      </w:r>
      <w:proofErr w:type="spellEnd"/>
      <w:r w:rsidRPr="00640C7A">
        <w:rPr>
          <w:rFonts w:ascii="Times New Roman" w:eastAsia="Times New Roman" w:hAnsi="Times New Roman"/>
          <w:sz w:val="28"/>
          <w:szCs w:val="28"/>
          <w:lang w:eastAsia="ru-RU"/>
        </w:rPr>
        <w:t xml:space="preserve"> поддержкой по направлениям «Поддержка начинающих фермеров», «Развитие семейных животноводческих ферм» фермеры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активно пользуются с 2012 года. Основным направлением программ является увеличение развитых крестьянских (фермерских) хозяйств и, как следствие, увеличение производства фермерской продукции. На сегодняшний день крестьянскими (фермерскими) хозяйствами района получено 25 </w:t>
      </w:r>
      <w:proofErr w:type="gramStart"/>
      <w:r w:rsidRPr="00640C7A">
        <w:rPr>
          <w:rFonts w:ascii="Times New Roman" w:eastAsia="Times New Roman" w:hAnsi="Times New Roman"/>
          <w:sz w:val="28"/>
          <w:szCs w:val="28"/>
          <w:lang w:eastAsia="ru-RU"/>
        </w:rPr>
        <w:t>грантов,  на</w:t>
      </w:r>
      <w:proofErr w:type="gramEnd"/>
      <w:r w:rsidRPr="00640C7A">
        <w:rPr>
          <w:rFonts w:ascii="Times New Roman" w:eastAsia="Times New Roman" w:hAnsi="Times New Roman"/>
          <w:sz w:val="28"/>
          <w:szCs w:val="28"/>
          <w:lang w:eastAsia="ru-RU"/>
        </w:rPr>
        <w:t xml:space="preserve"> общую сумму 143,4 млн. рублей. На средства гранта фермеры производят строительство и реконструкцию животноводческих ферм, приобретают оборудование и технику, поголовье сельскохозяйственных животных и птицы.    </w:t>
      </w:r>
    </w:p>
    <w:p w:rsidR="00EA4D85" w:rsidRPr="00640C7A" w:rsidRDefault="00EA4D85" w:rsidP="00EA4D85">
      <w:pPr>
        <w:spacing w:after="0" w:line="360" w:lineRule="auto"/>
        <w:jc w:val="both"/>
        <w:rPr>
          <w:rFonts w:ascii="Times New Roman" w:eastAsia="Times New Roman" w:hAnsi="Times New Roman"/>
          <w:sz w:val="24"/>
          <w:szCs w:val="24"/>
          <w:lang w:eastAsia="ru-RU"/>
        </w:rPr>
      </w:pPr>
    </w:p>
    <w:p w:rsidR="006B0CE9" w:rsidRPr="00640C7A" w:rsidRDefault="006B0CE9" w:rsidP="006B0CE9">
      <w:pPr>
        <w:pStyle w:val="a3"/>
        <w:spacing w:after="0" w:line="276" w:lineRule="auto"/>
        <w:ind w:firstLine="709"/>
        <w:jc w:val="both"/>
        <w:rPr>
          <w:b/>
        </w:rPr>
      </w:pPr>
      <w:r w:rsidRPr="00640C7A">
        <w:rPr>
          <w:b/>
        </w:rPr>
        <w:t>УПРАВЛЕНИЕ ПО ГРАДОСТРОИТЕЛЬСТВУ, ЗЕМЛЕПОЛЬЗОВАНИЮ И МУНИЦИПАЛЬНОМУ ИМУЩЕСТВУ</w:t>
      </w:r>
    </w:p>
    <w:p w:rsidR="00817BA5" w:rsidRPr="00640C7A" w:rsidRDefault="00817BA5" w:rsidP="00817BA5">
      <w:pPr>
        <w:pStyle w:val="a3"/>
        <w:spacing w:after="0"/>
        <w:ind w:firstLine="709"/>
        <w:jc w:val="both"/>
        <w:rPr>
          <w:sz w:val="28"/>
          <w:szCs w:val="28"/>
        </w:rPr>
      </w:pPr>
      <w:r w:rsidRPr="00640C7A">
        <w:rPr>
          <w:sz w:val="28"/>
          <w:szCs w:val="28"/>
        </w:rPr>
        <w:t xml:space="preserve">По данным </w:t>
      </w:r>
      <w:proofErr w:type="spellStart"/>
      <w:r w:rsidRPr="00640C7A">
        <w:rPr>
          <w:sz w:val="28"/>
          <w:szCs w:val="28"/>
        </w:rPr>
        <w:t>Росреестра</w:t>
      </w:r>
      <w:proofErr w:type="spellEnd"/>
      <w:r w:rsidRPr="00640C7A">
        <w:rPr>
          <w:sz w:val="28"/>
          <w:szCs w:val="28"/>
        </w:rPr>
        <w:t xml:space="preserve"> количество земельных участков, числящихся в ЕГРН по </w:t>
      </w:r>
      <w:proofErr w:type="spellStart"/>
      <w:r w:rsidRPr="00640C7A">
        <w:rPr>
          <w:sz w:val="28"/>
          <w:szCs w:val="28"/>
        </w:rPr>
        <w:t>Приозерскому</w:t>
      </w:r>
      <w:proofErr w:type="spellEnd"/>
      <w:r w:rsidRPr="00640C7A">
        <w:rPr>
          <w:sz w:val="28"/>
          <w:szCs w:val="28"/>
        </w:rPr>
        <w:t xml:space="preserve"> району, составляет всего: 89 322, </w:t>
      </w:r>
    </w:p>
    <w:p w:rsidR="00817BA5" w:rsidRPr="00640C7A" w:rsidRDefault="00817BA5" w:rsidP="00817BA5">
      <w:pPr>
        <w:pStyle w:val="a3"/>
        <w:spacing w:after="0"/>
        <w:ind w:firstLine="709"/>
        <w:jc w:val="both"/>
        <w:rPr>
          <w:sz w:val="28"/>
          <w:szCs w:val="28"/>
        </w:rPr>
      </w:pPr>
      <w:r w:rsidRPr="00640C7A">
        <w:rPr>
          <w:sz w:val="28"/>
          <w:szCs w:val="28"/>
        </w:rPr>
        <w:t>из них 69 150 - с уточненными границами;</w:t>
      </w:r>
    </w:p>
    <w:p w:rsidR="00817BA5" w:rsidRPr="00640C7A" w:rsidRDefault="00817BA5" w:rsidP="00817BA5">
      <w:pPr>
        <w:pStyle w:val="a3"/>
        <w:spacing w:after="0"/>
        <w:ind w:firstLine="709"/>
        <w:jc w:val="both"/>
        <w:rPr>
          <w:sz w:val="28"/>
          <w:szCs w:val="28"/>
        </w:rPr>
      </w:pPr>
      <w:r w:rsidRPr="00640C7A">
        <w:rPr>
          <w:sz w:val="28"/>
          <w:szCs w:val="28"/>
        </w:rPr>
        <w:t xml:space="preserve">всего объектов </w:t>
      </w:r>
      <w:proofErr w:type="gramStart"/>
      <w:r w:rsidRPr="00640C7A">
        <w:rPr>
          <w:sz w:val="28"/>
          <w:szCs w:val="28"/>
        </w:rPr>
        <w:t>капитального  строительства</w:t>
      </w:r>
      <w:proofErr w:type="gramEnd"/>
      <w:r w:rsidRPr="00640C7A">
        <w:rPr>
          <w:sz w:val="28"/>
          <w:szCs w:val="28"/>
        </w:rPr>
        <w:t xml:space="preserve"> - 54 913, </w:t>
      </w:r>
    </w:p>
    <w:p w:rsidR="00817BA5" w:rsidRPr="00640C7A" w:rsidRDefault="00817BA5" w:rsidP="00817BA5">
      <w:pPr>
        <w:pStyle w:val="a3"/>
        <w:spacing w:after="0"/>
        <w:ind w:firstLine="709"/>
        <w:jc w:val="both"/>
        <w:rPr>
          <w:sz w:val="28"/>
          <w:szCs w:val="28"/>
        </w:rPr>
      </w:pPr>
      <w:r w:rsidRPr="00640C7A">
        <w:rPr>
          <w:sz w:val="28"/>
          <w:szCs w:val="28"/>
        </w:rPr>
        <w:t xml:space="preserve">в том числе уточненным местоположением – 19 115. </w:t>
      </w:r>
    </w:p>
    <w:p w:rsidR="00817BA5" w:rsidRPr="00640C7A" w:rsidRDefault="00817BA5" w:rsidP="00817BA5">
      <w:pPr>
        <w:pStyle w:val="a3"/>
        <w:spacing w:after="0"/>
        <w:ind w:firstLine="709"/>
        <w:jc w:val="both"/>
        <w:rPr>
          <w:sz w:val="28"/>
          <w:szCs w:val="28"/>
        </w:rPr>
      </w:pPr>
      <w:r w:rsidRPr="00640C7A">
        <w:rPr>
          <w:sz w:val="28"/>
          <w:szCs w:val="28"/>
        </w:rPr>
        <w:lastRenderedPageBreak/>
        <w:t xml:space="preserve">С целью приведения указанных данных учета по объектам, внесенным в ЕГРН, администраций проводятся комплексные кадастровые работы, в части недостающего кадастрового учета. Так, по итогам 2023 года администрацией выполнены работы по постановке на кадастровый учет 962 га земель </w:t>
      </w:r>
      <w:proofErr w:type="spellStart"/>
      <w:r w:rsidRPr="00640C7A">
        <w:rPr>
          <w:sz w:val="28"/>
          <w:szCs w:val="28"/>
        </w:rPr>
        <w:t>сельхозназначения</w:t>
      </w:r>
      <w:proofErr w:type="spellEnd"/>
      <w:r w:rsidRPr="00640C7A">
        <w:rPr>
          <w:sz w:val="28"/>
          <w:szCs w:val="28"/>
        </w:rPr>
        <w:t xml:space="preserve">, на 2024 год запланировано порядка 500 га.  </w:t>
      </w:r>
    </w:p>
    <w:p w:rsidR="00817BA5" w:rsidRPr="00640C7A" w:rsidRDefault="00817BA5" w:rsidP="00817BA5">
      <w:pPr>
        <w:pStyle w:val="a3"/>
        <w:spacing w:after="0"/>
        <w:ind w:firstLine="709"/>
        <w:jc w:val="both"/>
        <w:rPr>
          <w:sz w:val="28"/>
          <w:szCs w:val="28"/>
        </w:rPr>
      </w:pPr>
      <w:r w:rsidRPr="00640C7A">
        <w:rPr>
          <w:sz w:val="28"/>
          <w:szCs w:val="28"/>
        </w:rPr>
        <w:t xml:space="preserve">Во исполнение требований 518-фз администрацией района завершена работа по внесению сведений о выявленных правообладателях объектов недвижимости, права на которые возникли до 31.01.1998 года и сведения о правах отсутствовали в </w:t>
      </w:r>
      <w:proofErr w:type="gramStart"/>
      <w:r w:rsidRPr="00640C7A">
        <w:rPr>
          <w:sz w:val="28"/>
          <w:szCs w:val="28"/>
        </w:rPr>
        <w:t>ЕГРН  в</w:t>
      </w:r>
      <w:proofErr w:type="gramEnd"/>
      <w:r w:rsidRPr="00640C7A">
        <w:rPr>
          <w:sz w:val="28"/>
          <w:szCs w:val="28"/>
        </w:rPr>
        <w:t xml:space="preserve"> общем количестве 23 472. </w:t>
      </w:r>
    </w:p>
    <w:p w:rsidR="00817BA5" w:rsidRPr="00640C7A" w:rsidRDefault="00817BA5" w:rsidP="00817BA5">
      <w:pPr>
        <w:pStyle w:val="a3"/>
        <w:spacing w:after="0"/>
        <w:ind w:firstLine="709"/>
        <w:jc w:val="both"/>
        <w:rPr>
          <w:sz w:val="28"/>
          <w:szCs w:val="28"/>
        </w:rPr>
      </w:pPr>
      <w:r w:rsidRPr="00640C7A">
        <w:rPr>
          <w:sz w:val="28"/>
          <w:szCs w:val="28"/>
        </w:rPr>
        <w:t xml:space="preserve">Всего площадь арендуемых земельных участков по району составляет 3428 га, из них физических лиц – 174 га, по </w:t>
      </w:r>
      <w:proofErr w:type="gramStart"/>
      <w:r w:rsidRPr="00640C7A">
        <w:rPr>
          <w:sz w:val="28"/>
          <w:szCs w:val="28"/>
        </w:rPr>
        <w:t>действующим  договорам</w:t>
      </w:r>
      <w:proofErr w:type="gramEnd"/>
      <w:r w:rsidRPr="00640C7A">
        <w:rPr>
          <w:sz w:val="28"/>
          <w:szCs w:val="28"/>
        </w:rPr>
        <w:t xml:space="preserve"> аренды 1735, суммой арендных платежей 80 млн.913 </w:t>
      </w:r>
      <w:proofErr w:type="spellStart"/>
      <w:r w:rsidRPr="00640C7A">
        <w:rPr>
          <w:sz w:val="28"/>
          <w:szCs w:val="28"/>
        </w:rPr>
        <w:t>тыс.руб</w:t>
      </w:r>
      <w:proofErr w:type="spellEnd"/>
      <w:r w:rsidRPr="00640C7A">
        <w:rPr>
          <w:sz w:val="28"/>
          <w:szCs w:val="28"/>
        </w:rPr>
        <w:t>.</w:t>
      </w:r>
    </w:p>
    <w:p w:rsidR="00817BA5" w:rsidRPr="00640C7A" w:rsidRDefault="00817BA5" w:rsidP="00817BA5">
      <w:pPr>
        <w:pStyle w:val="a3"/>
        <w:spacing w:after="0"/>
        <w:ind w:firstLine="709"/>
        <w:jc w:val="both"/>
        <w:rPr>
          <w:sz w:val="28"/>
          <w:szCs w:val="28"/>
        </w:rPr>
      </w:pPr>
      <w:r w:rsidRPr="00640C7A">
        <w:rPr>
          <w:sz w:val="28"/>
          <w:szCs w:val="28"/>
        </w:rPr>
        <w:t xml:space="preserve">Количество действующих договоров аренды недвижимого имущества составляет 121, на общую площадь 39 537 </w:t>
      </w:r>
      <w:proofErr w:type="spellStart"/>
      <w:r w:rsidRPr="00640C7A">
        <w:rPr>
          <w:sz w:val="28"/>
          <w:szCs w:val="28"/>
        </w:rPr>
        <w:t>кв.м</w:t>
      </w:r>
      <w:proofErr w:type="spellEnd"/>
      <w:r w:rsidRPr="00640C7A">
        <w:rPr>
          <w:sz w:val="28"/>
          <w:szCs w:val="28"/>
        </w:rPr>
        <w:t>., арендные платежи по которым составляют 17 484 083 рубля.</w:t>
      </w:r>
    </w:p>
    <w:p w:rsidR="00865F91" w:rsidRPr="00640C7A" w:rsidRDefault="00817BA5" w:rsidP="00817BA5">
      <w:pPr>
        <w:pStyle w:val="a3"/>
        <w:spacing w:after="0"/>
        <w:ind w:firstLine="709"/>
        <w:jc w:val="both"/>
        <w:rPr>
          <w:sz w:val="28"/>
          <w:szCs w:val="28"/>
        </w:rPr>
      </w:pPr>
      <w:r w:rsidRPr="00640C7A">
        <w:rPr>
          <w:sz w:val="28"/>
          <w:szCs w:val="28"/>
        </w:rPr>
        <w:t xml:space="preserve">За </w:t>
      </w:r>
      <w:r w:rsidR="00865F91" w:rsidRPr="00640C7A">
        <w:rPr>
          <w:sz w:val="28"/>
          <w:szCs w:val="28"/>
        </w:rPr>
        <w:t xml:space="preserve">2023 год предоставлено 993 земельных участка площадью 196,4 га, в </w:t>
      </w:r>
      <w:proofErr w:type="spellStart"/>
      <w:r w:rsidR="00865F91" w:rsidRPr="00640C7A">
        <w:rPr>
          <w:sz w:val="28"/>
          <w:szCs w:val="28"/>
        </w:rPr>
        <w:t>т.ч</w:t>
      </w:r>
      <w:proofErr w:type="spellEnd"/>
      <w:r w:rsidR="00865F91" w:rsidRPr="00640C7A">
        <w:rPr>
          <w:sz w:val="28"/>
          <w:szCs w:val="28"/>
        </w:rPr>
        <w:t xml:space="preserve">. из состава земель </w:t>
      </w:r>
      <w:proofErr w:type="spellStart"/>
      <w:proofErr w:type="gramStart"/>
      <w:r w:rsidR="00865F91" w:rsidRPr="00640C7A">
        <w:rPr>
          <w:sz w:val="28"/>
          <w:szCs w:val="28"/>
        </w:rPr>
        <w:t>сельхозназначения</w:t>
      </w:r>
      <w:proofErr w:type="spellEnd"/>
      <w:r w:rsidR="00865F91" w:rsidRPr="00640C7A">
        <w:rPr>
          <w:sz w:val="28"/>
          <w:szCs w:val="28"/>
        </w:rPr>
        <w:t xml:space="preserve">  -</w:t>
      </w:r>
      <w:proofErr w:type="gramEnd"/>
      <w:r w:rsidR="00865F91" w:rsidRPr="00640C7A">
        <w:rPr>
          <w:sz w:val="28"/>
          <w:szCs w:val="28"/>
        </w:rPr>
        <w:t xml:space="preserve"> 73 га.</w:t>
      </w:r>
    </w:p>
    <w:p w:rsidR="00817BA5" w:rsidRPr="00640C7A" w:rsidRDefault="00817BA5" w:rsidP="00817BA5">
      <w:pPr>
        <w:pStyle w:val="a3"/>
        <w:spacing w:after="0"/>
        <w:ind w:firstLine="709"/>
        <w:jc w:val="both"/>
        <w:rPr>
          <w:sz w:val="28"/>
          <w:szCs w:val="28"/>
        </w:rPr>
      </w:pPr>
      <w:r w:rsidRPr="00640C7A">
        <w:rPr>
          <w:sz w:val="28"/>
          <w:szCs w:val="28"/>
        </w:rPr>
        <w:t xml:space="preserve">На территории района всего в порядке бесплатного предоставления земельных участков, установленным категориям, </w:t>
      </w:r>
      <w:proofErr w:type="gramStart"/>
      <w:r w:rsidRPr="00640C7A">
        <w:rPr>
          <w:sz w:val="28"/>
          <w:szCs w:val="28"/>
        </w:rPr>
        <w:t>предусмотренным  по</w:t>
      </w:r>
      <w:proofErr w:type="gramEnd"/>
      <w:r w:rsidRPr="00640C7A">
        <w:rPr>
          <w:sz w:val="28"/>
          <w:szCs w:val="28"/>
        </w:rPr>
        <w:t xml:space="preserve"> 105-оз, 75-оз, </w:t>
      </w:r>
      <w:r w:rsidR="008511BA" w:rsidRPr="00640C7A">
        <w:rPr>
          <w:sz w:val="28"/>
          <w:szCs w:val="28"/>
        </w:rPr>
        <w:t>предоставлено 2041 участок,  из них многодетным - 591. Из них за отчетный 2023 год предоставлено 279 земельных участков, в том числе многодетным – 150, ветеранам боевых действий - 77</w:t>
      </w:r>
      <w:r w:rsidRPr="00640C7A">
        <w:rPr>
          <w:sz w:val="28"/>
          <w:szCs w:val="28"/>
        </w:rPr>
        <w:t>.</w:t>
      </w:r>
    </w:p>
    <w:p w:rsidR="00382AEC" w:rsidRDefault="00817BA5" w:rsidP="00817BA5">
      <w:pPr>
        <w:pStyle w:val="a3"/>
        <w:spacing w:after="0" w:line="276" w:lineRule="auto"/>
        <w:ind w:firstLine="709"/>
        <w:jc w:val="both"/>
        <w:rPr>
          <w:sz w:val="28"/>
          <w:szCs w:val="28"/>
        </w:rPr>
      </w:pPr>
      <w:r w:rsidRPr="00640C7A">
        <w:rPr>
          <w:sz w:val="28"/>
          <w:szCs w:val="28"/>
        </w:rPr>
        <w:t xml:space="preserve">Таким образом, в настоящее время на территории района идет активное освоение земель, что, как правило, ведет не только к увеличению доходной части бюджета, но и различного рода возникающим правонарушениям, в части соблюдения требований норм </w:t>
      </w:r>
      <w:proofErr w:type="gramStart"/>
      <w:r w:rsidRPr="00640C7A">
        <w:rPr>
          <w:sz w:val="28"/>
          <w:szCs w:val="28"/>
        </w:rPr>
        <w:t>законодательства  в</w:t>
      </w:r>
      <w:proofErr w:type="gramEnd"/>
      <w:r w:rsidRPr="00640C7A">
        <w:rPr>
          <w:sz w:val="28"/>
          <w:szCs w:val="28"/>
        </w:rPr>
        <w:t xml:space="preserve"> области земельных и имущественных правоотношений.</w:t>
      </w:r>
    </w:p>
    <w:p w:rsidR="00124CF5" w:rsidRPr="00124CF5" w:rsidRDefault="00124CF5" w:rsidP="00124CF5">
      <w:pPr>
        <w:pStyle w:val="a3"/>
        <w:spacing w:after="0"/>
        <w:ind w:firstLine="709"/>
        <w:jc w:val="both"/>
        <w:rPr>
          <w:sz w:val="28"/>
          <w:szCs w:val="28"/>
        </w:rPr>
      </w:pPr>
      <w:proofErr w:type="spellStart"/>
      <w:r w:rsidRPr="00124CF5">
        <w:rPr>
          <w:sz w:val="28"/>
          <w:szCs w:val="28"/>
        </w:rPr>
        <w:t>Приозерский</w:t>
      </w:r>
      <w:proofErr w:type="spellEnd"/>
      <w:r w:rsidRPr="00124CF5">
        <w:rPr>
          <w:sz w:val="28"/>
          <w:szCs w:val="28"/>
        </w:rPr>
        <w:t xml:space="preserve">   район   продолжает оставаться в числе </w:t>
      </w:r>
      <w:proofErr w:type="gramStart"/>
      <w:r w:rsidRPr="00124CF5">
        <w:rPr>
          <w:sz w:val="28"/>
          <w:szCs w:val="28"/>
        </w:rPr>
        <w:t>лидеров  по</w:t>
      </w:r>
      <w:proofErr w:type="gramEnd"/>
      <w:r w:rsidRPr="00124CF5">
        <w:rPr>
          <w:sz w:val="28"/>
          <w:szCs w:val="28"/>
        </w:rPr>
        <w:t xml:space="preserve"> вводу жилья на душу населения, показав наилучшую динамику за три года, предшествующие отчетному, увеличив показатель с 2,32 до 3,03 </w:t>
      </w:r>
      <w:proofErr w:type="spellStart"/>
      <w:r w:rsidRPr="00124CF5">
        <w:rPr>
          <w:sz w:val="28"/>
          <w:szCs w:val="28"/>
        </w:rPr>
        <w:t>кв.м</w:t>
      </w:r>
      <w:proofErr w:type="spellEnd"/>
      <w:r w:rsidRPr="00124CF5">
        <w:rPr>
          <w:sz w:val="28"/>
          <w:szCs w:val="28"/>
        </w:rPr>
        <w:t xml:space="preserve"> (увеличение на 0,71 </w:t>
      </w:r>
      <w:proofErr w:type="spellStart"/>
      <w:r w:rsidRPr="00124CF5">
        <w:rPr>
          <w:sz w:val="28"/>
          <w:szCs w:val="28"/>
        </w:rPr>
        <w:t>кв.м</w:t>
      </w:r>
      <w:proofErr w:type="spellEnd"/>
      <w:r w:rsidRPr="00124CF5">
        <w:rPr>
          <w:sz w:val="28"/>
          <w:szCs w:val="28"/>
        </w:rPr>
        <w:t xml:space="preserve">).  </w:t>
      </w:r>
    </w:p>
    <w:p w:rsidR="00124CF5" w:rsidRPr="00640C7A" w:rsidRDefault="00124CF5" w:rsidP="00124CF5">
      <w:pPr>
        <w:pStyle w:val="a3"/>
        <w:spacing w:after="0" w:line="276" w:lineRule="auto"/>
        <w:ind w:firstLine="709"/>
        <w:jc w:val="both"/>
        <w:rPr>
          <w:sz w:val="28"/>
          <w:szCs w:val="28"/>
        </w:rPr>
      </w:pPr>
      <w:r w:rsidRPr="00124CF5">
        <w:rPr>
          <w:sz w:val="28"/>
          <w:szCs w:val="28"/>
        </w:rPr>
        <w:t>В 2023 году введено жилья общей площадью 171,7 тыс. кв. м., что на 8,</w:t>
      </w:r>
      <w:proofErr w:type="gramStart"/>
      <w:r w:rsidRPr="00124CF5">
        <w:rPr>
          <w:sz w:val="28"/>
          <w:szCs w:val="28"/>
        </w:rPr>
        <w:t>8  тыс.</w:t>
      </w:r>
      <w:proofErr w:type="gramEnd"/>
      <w:r w:rsidRPr="00124CF5">
        <w:rPr>
          <w:sz w:val="28"/>
          <w:szCs w:val="28"/>
        </w:rPr>
        <w:t xml:space="preserve"> м2 больше, чем за 2022 год.</w:t>
      </w:r>
    </w:p>
    <w:p w:rsidR="00250E7C" w:rsidRPr="00640C7A" w:rsidRDefault="008665A9" w:rsidP="00167DC0">
      <w:pPr>
        <w:pStyle w:val="a3"/>
        <w:spacing w:after="0"/>
        <w:ind w:firstLine="709"/>
        <w:rPr>
          <w:b/>
          <w:sz w:val="28"/>
          <w:szCs w:val="28"/>
        </w:rPr>
      </w:pPr>
      <w:r w:rsidRPr="00640C7A">
        <w:rPr>
          <w:sz w:val="28"/>
          <w:szCs w:val="28"/>
        </w:rPr>
        <w:t xml:space="preserve">             </w:t>
      </w:r>
      <w:r w:rsidR="00250E7C" w:rsidRPr="00640C7A">
        <w:rPr>
          <w:b/>
          <w:sz w:val="28"/>
          <w:szCs w:val="28"/>
        </w:rPr>
        <w:t>МУНИЦИПАЛЬНЫЙ ЗЕМЕЛЬНЫЙ КОНТРОЛЬ</w:t>
      </w:r>
    </w:p>
    <w:p w:rsidR="00504704" w:rsidRPr="00640C7A" w:rsidRDefault="00504704" w:rsidP="00504704">
      <w:pPr>
        <w:pStyle w:val="a3"/>
        <w:spacing w:after="0"/>
        <w:ind w:firstLine="709"/>
        <w:jc w:val="both"/>
        <w:rPr>
          <w:sz w:val="28"/>
          <w:szCs w:val="28"/>
        </w:rPr>
      </w:pPr>
      <w:r w:rsidRPr="00640C7A">
        <w:rPr>
          <w:sz w:val="28"/>
          <w:szCs w:val="28"/>
        </w:rPr>
        <w:t xml:space="preserve">Так, например, в рамках мероприятий по муниципальному земельному контролю за период с 01.01.2023 г. по 31.12.2023 г., сотрудниками сектора проведено 165 мероприятий, в том числе: 122 контрольных мероприятий без взаимодействия (выездные обследования, наблюдения за соблюдением) и 43 </w:t>
      </w:r>
      <w:r w:rsidRPr="00640C7A">
        <w:rPr>
          <w:sz w:val="28"/>
          <w:szCs w:val="28"/>
        </w:rPr>
        <w:lastRenderedPageBreak/>
        <w:t xml:space="preserve">осмотра  в отношении земельных участков,  расположенных на территории </w:t>
      </w:r>
      <w:proofErr w:type="spellStart"/>
      <w:r w:rsidRPr="00640C7A">
        <w:rPr>
          <w:sz w:val="28"/>
          <w:szCs w:val="28"/>
        </w:rPr>
        <w:t>Приозерского</w:t>
      </w:r>
      <w:proofErr w:type="spellEnd"/>
      <w:r w:rsidRPr="00640C7A">
        <w:rPr>
          <w:sz w:val="28"/>
          <w:szCs w:val="28"/>
        </w:rPr>
        <w:t xml:space="preserve"> муниципального района Ленинградской области, из них на землях сельскохозяйственного назначения, оборот которых регулируется Федеральным законом от 24.07.2002 г. № 101-ФЗ в количестве 43 участков на площади 296,00 га.</w:t>
      </w:r>
    </w:p>
    <w:p w:rsidR="00504704" w:rsidRPr="00640C7A" w:rsidRDefault="00504704" w:rsidP="00504704">
      <w:pPr>
        <w:pStyle w:val="a3"/>
        <w:spacing w:after="0"/>
        <w:ind w:firstLine="709"/>
        <w:jc w:val="both"/>
        <w:rPr>
          <w:sz w:val="28"/>
          <w:szCs w:val="28"/>
        </w:rPr>
      </w:pPr>
      <w:r w:rsidRPr="00640C7A">
        <w:rPr>
          <w:sz w:val="28"/>
          <w:szCs w:val="28"/>
        </w:rPr>
        <w:t xml:space="preserve">      По результатам проведенных мероприятий в 161 случаях в действиях собственников (владельцев, арендаторов) </w:t>
      </w:r>
      <w:proofErr w:type="gramStart"/>
      <w:r w:rsidRPr="00640C7A">
        <w:rPr>
          <w:sz w:val="28"/>
          <w:szCs w:val="28"/>
        </w:rPr>
        <w:t>земельных  участков</w:t>
      </w:r>
      <w:proofErr w:type="gramEnd"/>
      <w:r w:rsidRPr="00640C7A">
        <w:rPr>
          <w:sz w:val="28"/>
          <w:szCs w:val="28"/>
        </w:rPr>
        <w:t xml:space="preserve"> усматриваются признаки  нарушения обязательных требований земельного, водного  законодательства,  за которые Кодексом РФ об административных правонарушениях предусмотрена административная ответственность, в том числе:</w:t>
      </w:r>
    </w:p>
    <w:p w:rsidR="00504704" w:rsidRPr="00640C7A" w:rsidRDefault="00504704" w:rsidP="00504704">
      <w:pPr>
        <w:pStyle w:val="a3"/>
        <w:spacing w:after="0"/>
        <w:ind w:firstLine="709"/>
        <w:jc w:val="both"/>
        <w:rPr>
          <w:sz w:val="28"/>
          <w:szCs w:val="28"/>
        </w:rPr>
      </w:pPr>
      <w:r w:rsidRPr="00640C7A">
        <w:rPr>
          <w:sz w:val="28"/>
          <w:szCs w:val="28"/>
        </w:rPr>
        <w:t>- 80 -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04704" w:rsidRPr="00640C7A" w:rsidRDefault="00504704" w:rsidP="00504704">
      <w:pPr>
        <w:pStyle w:val="a3"/>
        <w:spacing w:after="0"/>
        <w:ind w:firstLine="709"/>
        <w:jc w:val="both"/>
        <w:rPr>
          <w:sz w:val="28"/>
          <w:szCs w:val="28"/>
        </w:rPr>
      </w:pPr>
      <w:r w:rsidRPr="00640C7A">
        <w:rPr>
          <w:sz w:val="28"/>
          <w:szCs w:val="28"/>
        </w:rPr>
        <w:t>- 35 - несоблюдение условия обеспечения свободного доступа граждан к водному объекту общего пользования и его береговой полосе;</w:t>
      </w:r>
    </w:p>
    <w:p w:rsidR="00504704" w:rsidRPr="00640C7A" w:rsidRDefault="00504704" w:rsidP="00504704">
      <w:pPr>
        <w:pStyle w:val="a3"/>
        <w:spacing w:after="0"/>
        <w:ind w:firstLine="709"/>
        <w:jc w:val="both"/>
        <w:rPr>
          <w:sz w:val="28"/>
          <w:szCs w:val="28"/>
        </w:rPr>
      </w:pPr>
      <w:r w:rsidRPr="00640C7A">
        <w:rPr>
          <w:sz w:val="28"/>
          <w:szCs w:val="28"/>
        </w:rPr>
        <w:t xml:space="preserve">- 46 -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sidRPr="00640C7A">
        <w:rPr>
          <w:sz w:val="28"/>
          <w:szCs w:val="28"/>
        </w:rPr>
        <w:t>и  (</w:t>
      </w:r>
      <w:proofErr w:type="gramEnd"/>
      <w:r w:rsidRPr="00640C7A">
        <w:rPr>
          <w:sz w:val="28"/>
          <w:szCs w:val="28"/>
        </w:rPr>
        <w:t>или) разрешенным использованием.</w:t>
      </w:r>
    </w:p>
    <w:p w:rsidR="00504704" w:rsidRPr="00640C7A" w:rsidRDefault="00504704" w:rsidP="00504704">
      <w:pPr>
        <w:pStyle w:val="a3"/>
        <w:spacing w:after="0"/>
        <w:ind w:firstLine="709"/>
        <w:jc w:val="both"/>
        <w:rPr>
          <w:sz w:val="28"/>
          <w:szCs w:val="28"/>
        </w:rPr>
      </w:pPr>
      <w:r w:rsidRPr="00640C7A">
        <w:rPr>
          <w:sz w:val="28"/>
          <w:szCs w:val="28"/>
        </w:rPr>
        <w:t xml:space="preserve">          В результате проделанной работы проведены следующие действия:</w:t>
      </w:r>
    </w:p>
    <w:p w:rsidR="00504704" w:rsidRPr="00640C7A" w:rsidRDefault="00504704" w:rsidP="00504704">
      <w:pPr>
        <w:pStyle w:val="a3"/>
        <w:spacing w:after="0"/>
        <w:ind w:firstLine="709"/>
        <w:jc w:val="both"/>
        <w:rPr>
          <w:sz w:val="28"/>
          <w:szCs w:val="28"/>
        </w:rPr>
      </w:pPr>
      <w:r w:rsidRPr="00640C7A">
        <w:rPr>
          <w:sz w:val="28"/>
          <w:szCs w:val="28"/>
        </w:rPr>
        <w:t xml:space="preserve">- в соответствии с частью 1 статьи 49 Федерального закона от 31 июля 2020 г. № 248-ФЗ «О государственном контроле (надзоре) и муниципальном контроле в Российской Федерации» владельцам земельных участков гражданам и юридическим лицам объявлено </w:t>
      </w:r>
      <w:proofErr w:type="gramStart"/>
      <w:r w:rsidRPr="00640C7A">
        <w:rPr>
          <w:sz w:val="28"/>
          <w:szCs w:val="28"/>
        </w:rPr>
        <w:t>140  предупреждений</w:t>
      </w:r>
      <w:proofErr w:type="gramEnd"/>
      <w:r w:rsidRPr="00640C7A">
        <w:rPr>
          <w:sz w:val="28"/>
          <w:szCs w:val="28"/>
        </w:rPr>
        <w:t xml:space="preserve"> о недопустимости нарушения обязательных требований с рекомендациями об их устранении;</w:t>
      </w:r>
    </w:p>
    <w:p w:rsidR="00504704" w:rsidRPr="00640C7A" w:rsidRDefault="00504704" w:rsidP="00504704">
      <w:pPr>
        <w:pStyle w:val="a3"/>
        <w:spacing w:after="0"/>
        <w:ind w:firstLine="709"/>
        <w:jc w:val="both"/>
        <w:rPr>
          <w:sz w:val="28"/>
          <w:szCs w:val="28"/>
        </w:rPr>
      </w:pPr>
      <w:r w:rsidRPr="00640C7A">
        <w:rPr>
          <w:sz w:val="28"/>
          <w:szCs w:val="28"/>
        </w:rPr>
        <w:t>- 12 дел переданы в юридический отдел администрации (11 – по отмене материалов межевания, 1 - по освобождению самовольно занятой территории);</w:t>
      </w:r>
    </w:p>
    <w:p w:rsidR="00504704" w:rsidRPr="00640C7A" w:rsidRDefault="00504704" w:rsidP="00504704">
      <w:pPr>
        <w:pStyle w:val="a3"/>
        <w:spacing w:after="0"/>
        <w:ind w:firstLine="709"/>
        <w:jc w:val="both"/>
        <w:rPr>
          <w:sz w:val="28"/>
          <w:szCs w:val="28"/>
        </w:rPr>
      </w:pPr>
      <w:r w:rsidRPr="00640C7A">
        <w:rPr>
          <w:sz w:val="28"/>
          <w:szCs w:val="28"/>
        </w:rPr>
        <w:t>- 5 дел направлены в сельские поселения по подведомственности (3 - по сносу самовольных строений, 2 –</w:t>
      </w:r>
      <w:proofErr w:type="gramStart"/>
      <w:r w:rsidRPr="00640C7A">
        <w:rPr>
          <w:sz w:val="28"/>
          <w:szCs w:val="28"/>
        </w:rPr>
        <w:t>по  ликвидации</w:t>
      </w:r>
      <w:proofErr w:type="gramEnd"/>
      <w:r w:rsidRPr="00640C7A">
        <w:rPr>
          <w:sz w:val="28"/>
          <w:szCs w:val="28"/>
        </w:rPr>
        <w:t xml:space="preserve"> свалок);</w:t>
      </w:r>
    </w:p>
    <w:p w:rsidR="00504704" w:rsidRPr="00640C7A" w:rsidRDefault="00504704" w:rsidP="00504704">
      <w:pPr>
        <w:pStyle w:val="a3"/>
        <w:spacing w:after="0"/>
        <w:ind w:firstLine="709"/>
        <w:jc w:val="both"/>
        <w:rPr>
          <w:sz w:val="28"/>
          <w:szCs w:val="28"/>
        </w:rPr>
      </w:pPr>
      <w:r w:rsidRPr="00640C7A">
        <w:rPr>
          <w:sz w:val="28"/>
          <w:szCs w:val="28"/>
        </w:rPr>
        <w:t>-  30 дел направлены в Северо-Западное межрегиональное Управление Федеральной службы по ветеринарному и фитосанитарному надзору (</w:t>
      </w:r>
      <w:proofErr w:type="spellStart"/>
      <w:r w:rsidRPr="00640C7A">
        <w:rPr>
          <w:sz w:val="28"/>
          <w:szCs w:val="28"/>
        </w:rPr>
        <w:t>Россельхознадзор</w:t>
      </w:r>
      <w:proofErr w:type="spellEnd"/>
      <w:r w:rsidRPr="00640C7A">
        <w:rPr>
          <w:sz w:val="28"/>
          <w:szCs w:val="28"/>
        </w:rPr>
        <w:t xml:space="preserve">) для проведения мероприятий, в рамках государственного земельного надзора, по использованию участков по целевому назначению или использованию с нарушением законодательства Российской Федерации в течение 3-х и более лет подряд с целью реализации положений ст. 6 Федерального закона от 24 июля 2002 г. № 101-ФЗ «Об обороте земель сельскохозяйственного </w:t>
      </w:r>
      <w:r w:rsidRPr="00640C7A">
        <w:rPr>
          <w:sz w:val="28"/>
          <w:szCs w:val="28"/>
        </w:rPr>
        <w:lastRenderedPageBreak/>
        <w:t>назначения» (о принудительном изъятии в судебном порядке и вовлечении в сельскохозяйственный оборот);</w:t>
      </w:r>
    </w:p>
    <w:p w:rsidR="00504704" w:rsidRPr="00640C7A" w:rsidRDefault="00504704" w:rsidP="00504704">
      <w:pPr>
        <w:pStyle w:val="a3"/>
        <w:spacing w:after="0"/>
        <w:ind w:firstLine="709"/>
        <w:jc w:val="both"/>
        <w:rPr>
          <w:sz w:val="28"/>
          <w:szCs w:val="28"/>
        </w:rPr>
      </w:pPr>
      <w:r w:rsidRPr="00640C7A">
        <w:rPr>
          <w:sz w:val="28"/>
          <w:szCs w:val="28"/>
        </w:rPr>
        <w:t>- 1 дело направлено в Ленинградскую межрайонную природоохранную прокуратуру (по отмене материалов межевания согласно ограничений, установленных п.8 ст. 27 Земельного кодекса РФ);</w:t>
      </w:r>
    </w:p>
    <w:p w:rsidR="00504704" w:rsidRPr="00640C7A" w:rsidRDefault="00504704" w:rsidP="00504704">
      <w:pPr>
        <w:pStyle w:val="a3"/>
        <w:spacing w:after="0"/>
        <w:ind w:firstLine="709"/>
        <w:jc w:val="both"/>
        <w:rPr>
          <w:sz w:val="28"/>
          <w:szCs w:val="28"/>
        </w:rPr>
      </w:pPr>
      <w:r w:rsidRPr="00640C7A">
        <w:rPr>
          <w:sz w:val="28"/>
          <w:szCs w:val="28"/>
        </w:rPr>
        <w:t xml:space="preserve">- 4 дела направлены в межрайонную инспекцию Федеральной налоговой службы № 10 по Ленинградской области (ИФНС) для корректности исчисления земельного налога согласно фактическому (зафиксированному в результате МЗК) использованию. </w:t>
      </w:r>
    </w:p>
    <w:p w:rsidR="00504704" w:rsidRPr="00640C7A" w:rsidRDefault="00504704" w:rsidP="00504704">
      <w:pPr>
        <w:pStyle w:val="a3"/>
        <w:spacing w:after="0"/>
        <w:ind w:firstLine="709"/>
        <w:jc w:val="both"/>
        <w:rPr>
          <w:sz w:val="28"/>
          <w:szCs w:val="28"/>
        </w:rPr>
      </w:pPr>
      <w:r w:rsidRPr="00640C7A">
        <w:rPr>
          <w:sz w:val="28"/>
          <w:szCs w:val="28"/>
        </w:rPr>
        <w:t xml:space="preserve">      По остальным запланированы на 2024 год повторные профилактические выезды.</w:t>
      </w:r>
    </w:p>
    <w:p w:rsidR="00504704" w:rsidRPr="00640C7A" w:rsidRDefault="00504704" w:rsidP="00504704">
      <w:pPr>
        <w:pStyle w:val="a3"/>
        <w:spacing w:after="0"/>
        <w:ind w:firstLine="709"/>
        <w:jc w:val="both"/>
        <w:rPr>
          <w:sz w:val="28"/>
          <w:szCs w:val="28"/>
        </w:rPr>
      </w:pPr>
      <w:r w:rsidRPr="00640C7A">
        <w:rPr>
          <w:sz w:val="28"/>
          <w:szCs w:val="28"/>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так же осуществлялись мероприятия по профилактике таких нарушений в соответствии с программой по профилактике нарушений в 2023 году. </w:t>
      </w:r>
    </w:p>
    <w:p w:rsidR="00504704" w:rsidRPr="00640C7A" w:rsidRDefault="00504704" w:rsidP="00504704">
      <w:pPr>
        <w:pStyle w:val="a3"/>
        <w:spacing w:after="0"/>
        <w:ind w:firstLine="709"/>
        <w:jc w:val="both"/>
        <w:rPr>
          <w:sz w:val="28"/>
          <w:szCs w:val="28"/>
        </w:rPr>
      </w:pPr>
      <w:r w:rsidRPr="00640C7A">
        <w:rPr>
          <w:sz w:val="28"/>
          <w:szCs w:val="28"/>
        </w:rPr>
        <w:t xml:space="preserve">       На регулярной основе даются консультации в ходе личных приемов, а также посредством телефонной связи и письменных ответов на обращения. </w:t>
      </w:r>
    </w:p>
    <w:p w:rsidR="0026558E" w:rsidRPr="00640C7A" w:rsidRDefault="00504704" w:rsidP="00504704">
      <w:pPr>
        <w:pStyle w:val="a3"/>
        <w:spacing w:before="0" w:beforeAutospacing="0" w:after="0" w:afterAutospacing="0" w:line="276" w:lineRule="auto"/>
        <w:ind w:firstLine="709"/>
        <w:jc w:val="both"/>
        <w:rPr>
          <w:b/>
        </w:rPr>
      </w:pPr>
      <w:r w:rsidRPr="00640C7A">
        <w:rPr>
          <w:sz w:val="28"/>
          <w:szCs w:val="28"/>
        </w:rPr>
        <w:t xml:space="preserve">               </w:t>
      </w:r>
      <w:r w:rsidR="005B7CC4" w:rsidRPr="00640C7A">
        <w:rPr>
          <w:b/>
        </w:rPr>
        <w:t>ЖИЛИЩНО-КОММУНАЛЬНОЕ ХОЗЯЙСТВО</w:t>
      </w:r>
    </w:p>
    <w:p w:rsidR="00190EED" w:rsidRPr="00640C7A" w:rsidRDefault="00190EED" w:rsidP="00190EED">
      <w:pPr>
        <w:pStyle w:val="a3"/>
        <w:spacing w:before="0" w:beforeAutospacing="0" w:after="0" w:afterAutospacing="0" w:line="276" w:lineRule="auto"/>
        <w:ind w:firstLine="709"/>
        <w:jc w:val="center"/>
        <w:rPr>
          <w:b/>
        </w:rPr>
      </w:pPr>
    </w:p>
    <w:p w:rsidR="008A5133" w:rsidRPr="00640C7A" w:rsidRDefault="008A5133" w:rsidP="00190EED">
      <w:pPr>
        <w:pStyle w:val="a3"/>
        <w:spacing w:before="0" w:beforeAutospacing="0" w:after="0" w:afterAutospacing="0"/>
        <w:ind w:firstLine="709"/>
        <w:jc w:val="both"/>
      </w:pPr>
      <w:r w:rsidRPr="00640C7A">
        <w:t>ДОРОЖНАЯ ДЕЯТЕЛЬНОСТЬ</w:t>
      </w:r>
    </w:p>
    <w:p w:rsidR="0000262F" w:rsidRPr="00640C7A" w:rsidRDefault="0000262F" w:rsidP="00190EED">
      <w:pPr>
        <w:pStyle w:val="a3"/>
        <w:spacing w:after="0"/>
        <w:ind w:firstLine="709"/>
        <w:jc w:val="both"/>
        <w:rPr>
          <w:sz w:val="28"/>
          <w:szCs w:val="28"/>
        </w:rPr>
      </w:pPr>
      <w:r w:rsidRPr="00640C7A">
        <w:rPr>
          <w:sz w:val="28"/>
          <w:szCs w:val="28"/>
        </w:rPr>
        <w:t xml:space="preserve">Протяженность автомобильных дорог общего пользования местного значения в Приозерском муниципальном районе составляет 909,7 </w:t>
      </w:r>
      <w:proofErr w:type="gramStart"/>
      <w:r w:rsidRPr="00640C7A">
        <w:rPr>
          <w:sz w:val="28"/>
          <w:szCs w:val="28"/>
        </w:rPr>
        <w:t>км.,</w:t>
      </w:r>
      <w:proofErr w:type="gramEnd"/>
      <w:r w:rsidRPr="00640C7A">
        <w:rPr>
          <w:sz w:val="28"/>
          <w:szCs w:val="28"/>
        </w:rPr>
        <w:t xml:space="preserve"> из них с </w:t>
      </w:r>
      <w:r w:rsidR="0083481D" w:rsidRPr="00640C7A">
        <w:rPr>
          <w:sz w:val="28"/>
          <w:szCs w:val="28"/>
        </w:rPr>
        <w:t>асфальтовым</w:t>
      </w:r>
      <w:r w:rsidRPr="00640C7A">
        <w:rPr>
          <w:sz w:val="28"/>
          <w:szCs w:val="28"/>
        </w:rPr>
        <w:t xml:space="preserve"> покрытием </w:t>
      </w:r>
      <w:r w:rsidR="0083481D" w:rsidRPr="00640C7A">
        <w:rPr>
          <w:sz w:val="28"/>
          <w:szCs w:val="28"/>
        </w:rPr>
        <w:t>197</w:t>
      </w:r>
      <w:r w:rsidRPr="00640C7A">
        <w:rPr>
          <w:sz w:val="28"/>
          <w:szCs w:val="28"/>
        </w:rPr>
        <w:t xml:space="preserve"> км.</w:t>
      </w:r>
      <w:r w:rsidR="00192C72" w:rsidRPr="00640C7A">
        <w:rPr>
          <w:sz w:val="28"/>
          <w:szCs w:val="28"/>
        </w:rPr>
        <w:t xml:space="preserve"> Объем расходов консолидированного бюджета </w:t>
      </w:r>
      <w:proofErr w:type="spellStart"/>
      <w:r w:rsidR="00192C72" w:rsidRPr="00640C7A">
        <w:rPr>
          <w:sz w:val="28"/>
          <w:szCs w:val="28"/>
        </w:rPr>
        <w:t>Приозерского</w:t>
      </w:r>
      <w:proofErr w:type="spellEnd"/>
      <w:r w:rsidR="00192C72" w:rsidRPr="00640C7A">
        <w:rPr>
          <w:sz w:val="28"/>
          <w:szCs w:val="28"/>
        </w:rPr>
        <w:t xml:space="preserve"> района по ремонту и содержанию автомобильных дорог за 2023г составил 232 миллиона рублей</w:t>
      </w:r>
      <w:r w:rsidR="002E2C0C" w:rsidRPr="00640C7A">
        <w:rPr>
          <w:sz w:val="28"/>
          <w:szCs w:val="28"/>
        </w:rPr>
        <w:t>.</w:t>
      </w:r>
    </w:p>
    <w:p w:rsidR="00213F6E" w:rsidRPr="00640C7A" w:rsidRDefault="00CD4096" w:rsidP="00CE0E2A">
      <w:pPr>
        <w:pStyle w:val="a3"/>
        <w:spacing w:after="0" w:line="276" w:lineRule="auto"/>
        <w:ind w:firstLine="709"/>
        <w:jc w:val="both"/>
        <w:rPr>
          <w:sz w:val="28"/>
          <w:szCs w:val="28"/>
        </w:rPr>
      </w:pPr>
      <w:r w:rsidRPr="00640C7A">
        <w:rPr>
          <w:sz w:val="28"/>
          <w:szCs w:val="28"/>
        </w:rPr>
        <w:t>В 202</w:t>
      </w:r>
      <w:r w:rsidR="00FC59EC" w:rsidRPr="00640C7A">
        <w:rPr>
          <w:sz w:val="28"/>
          <w:szCs w:val="28"/>
        </w:rPr>
        <w:t>3</w:t>
      </w:r>
      <w:r w:rsidR="008A5133" w:rsidRPr="00640C7A">
        <w:rPr>
          <w:sz w:val="28"/>
          <w:szCs w:val="28"/>
        </w:rPr>
        <w:t xml:space="preserve"> го</w:t>
      </w:r>
      <w:r w:rsidR="0089602A" w:rsidRPr="00640C7A">
        <w:rPr>
          <w:sz w:val="28"/>
          <w:szCs w:val="28"/>
        </w:rPr>
        <w:t>ду</w:t>
      </w:r>
      <w:r w:rsidR="008A5133" w:rsidRPr="00640C7A">
        <w:rPr>
          <w:sz w:val="28"/>
          <w:szCs w:val="28"/>
        </w:rPr>
        <w:t xml:space="preserve"> </w:t>
      </w:r>
      <w:r w:rsidR="00213F6E" w:rsidRPr="00640C7A">
        <w:rPr>
          <w:sz w:val="28"/>
          <w:szCs w:val="28"/>
        </w:rPr>
        <w:t xml:space="preserve">в рамках государственной программы Ленинградской области «Развитие транспортной системы Ленинградской области» </w:t>
      </w:r>
      <w:r w:rsidR="008A5133" w:rsidRPr="00640C7A">
        <w:rPr>
          <w:sz w:val="28"/>
          <w:szCs w:val="28"/>
        </w:rPr>
        <w:t xml:space="preserve">субсидий из областного бюджета на ремонт автомобильных дорог </w:t>
      </w:r>
      <w:r w:rsidR="00213F6E" w:rsidRPr="00640C7A">
        <w:rPr>
          <w:sz w:val="28"/>
          <w:szCs w:val="28"/>
        </w:rPr>
        <w:t xml:space="preserve">предоставлены </w:t>
      </w:r>
      <w:proofErr w:type="spellStart"/>
      <w:r w:rsidR="00FC59EC" w:rsidRPr="00640C7A">
        <w:rPr>
          <w:sz w:val="28"/>
          <w:szCs w:val="28"/>
        </w:rPr>
        <w:t>Приозерскому</w:t>
      </w:r>
      <w:proofErr w:type="spellEnd"/>
      <w:r w:rsidR="00FC59EC" w:rsidRPr="00640C7A">
        <w:rPr>
          <w:sz w:val="28"/>
          <w:szCs w:val="28"/>
        </w:rPr>
        <w:t xml:space="preserve"> городскому, </w:t>
      </w:r>
      <w:proofErr w:type="spellStart"/>
      <w:r w:rsidR="00FC59EC" w:rsidRPr="00640C7A">
        <w:rPr>
          <w:sz w:val="28"/>
          <w:szCs w:val="28"/>
        </w:rPr>
        <w:t>Раздольевскому</w:t>
      </w:r>
      <w:proofErr w:type="spellEnd"/>
      <w:r w:rsidR="00213F6E" w:rsidRPr="00640C7A">
        <w:rPr>
          <w:sz w:val="28"/>
          <w:szCs w:val="28"/>
        </w:rPr>
        <w:t xml:space="preserve">, </w:t>
      </w:r>
      <w:r w:rsidR="00FC59EC" w:rsidRPr="00640C7A">
        <w:rPr>
          <w:sz w:val="28"/>
          <w:szCs w:val="28"/>
        </w:rPr>
        <w:t>Петровском</w:t>
      </w:r>
      <w:r w:rsidR="00213F6E" w:rsidRPr="00640C7A">
        <w:rPr>
          <w:sz w:val="28"/>
          <w:szCs w:val="28"/>
        </w:rPr>
        <w:t xml:space="preserve">у, </w:t>
      </w:r>
      <w:proofErr w:type="spellStart"/>
      <w:r w:rsidR="008D3378" w:rsidRPr="00640C7A">
        <w:rPr>
          <w:sz w:val="28"/>
          <w:szCs w:val="28"/>
        </w:rPr>
        <w:t>Плодовскому</w:t>
      </w:r>
      <w:proofErr w:type="spellEnd"/>
      <w:r w:rsidR="008D3378" w:rsidRPr="00640C7A">
        <w:rPr>
          <w:sz w:val="28"/>
          <w:szCs w:val="28"/>
        </w:rPr>
        <w:t xml:space="preserve">, </w:t>
      </w:r>
      <w:proofErr w:type="spellStart"/>
      <w:r w:rsidR="008D3378" w:rsidRPr="00640C7A">
        <w:rPr>
          <w:sz w:val="28"/>
          <w:szCs w:val="28"/>
        </w:rPr>
        <w:t>Севастьяновскому</w:t>
      </w:r>
      <w:proofErr w:type="spellEnd"/>
      <w:r w:rsidR="008D3378" w:rsidRPr="00640C7A">
        <w:rPr>
          <w:sz w:val="28"/>
          <w:szCs w:val="28"/>
        </w:rPr>
        <w:t xml:space="preserve"> </w:t>
      </w:r>
      <w:r w:rsidR="00213F6E" w:rsidRPr="00640C7A">
        <w:rPr>
          <w:sz w:val="28"/>
          <w:szCs w:val="28"/>
        </w:rPr>
        <w:t xml:space="preserve">и </w:t>
      </w:r>
      <w:proofErr w:type="spellStart"/>
      <w:r w:rsidR="00213F6E" w:rsidRPr="00640C7A">
        <w:rPr>
          <w:sz w:val="28"/>
          <w:szCs w:val="28"/>
        </w:rPr>
        <w:t>Ромашкинскому</w:t>
      </w:r>
      <w:proofErr w:type="spellEnd"/>
      <w:r w:rsidR="00213F6E" w:rsidRPr="00640C7A">
        <w:rPr>
          <w:sz w:val="28"/>
          <w:szCs w:val="28"/>
        </w:rPr>
        <w:t xml:space="preserve"> сельским поселениям, </w:t>
      </w:r>
      <w:r w:rsidR="008D3378" w:rsidRPr="00640C7A">
        <w:rPr>
          <w:sz w:val="28"/>
          <w:szCs w:val="28"/>
        </w:rPr>
        <w:t xml:space="preserve">отремонтированы </w:t>
      </w:r>
      <w:r w:rsidR="009D4518" w:rsidRPr="00640C7A">
        <w:rPr>
          <w:sz w:val="28"/>
          <w:szCs w:val="28"/>
        </w:rPr>
        <w:t>дорог</w:t>
      </w:r>
      <w:r w:rsidR="008D3378" w:rsidRPr="00640C7A">
        <w:rPr>
          <w:sz w:val="28"/>
          <w:szCs w:val="28"/>
        </w:rPr>
        <w:t>и</w:t>
      </w:r>
      <w:r w:rsidR="00213F6E" w:rsidRPr="00640C7A">
        <w:rPr>
          <w:sz w:val="28"/>
          <w:szCs w:val="28"/>
        </w:rPr>
        <w:t xml:space="preserve"> на</w:t>
      </w:r>
      <w:r w:rsidR="009D4518" w:rsidRPr="00640C7A">
        <w:rPr>
          <w:sz w:val="28"/>
          <w:szCs w:val="28"/>
        </w:rPr>
        <w:t xml:space="preserve"> сумму </w:t>
      </w:r>
      <w:r w:rsidR="008D3378" w:rsidRPr="00640C7A">
        <w:rPr>
          <w:sz w:val="28"/>
          <w:szCs w:val="28"/>
        </w:rPr>
        <w:t>97</w:t>
      </w:r>
      <w:r w:rsidR="00213F6E" w:rsidRPr="00640C7A">
        <w:rPr>
          <w:sz w:val="28"/>
          <w:szCs w:val="28"/>
        </w:rPr>
        <w:t xml:space="preserve"> </w:t>
      </w:r>
      <w:r w:rsidR="00DF1674" w:rsidRPr="00640C7A">
        <w:rPr>
          <w:sz w:val="28"/>
          <w:szCs w:val="28"/>
        </w:rPr>
        <w:t>миллионов</w:t>
      </w:r>
      <w:r w:rsidR="00213F6E" w:rsidRPr="00640C7A">
        <w:rPr>
          <w:sz w:val="28"/>
          <w:szCs w:val="28"/>
        </w:rPr>
        <w:t xml:space="preserve"> руб</w:t>
      </w:r>
      <w:r w:rsidR="005D6A38" w:rsidRPr="00640C7A">
        <w:rPr>
          <w:sz w:val="28"/>
          <w:szCs w:val="28"/>
        </w:rPr>
        <w:t>лей</w:t>
      </w:r>
      <w:r w:rsidR="00E83E83">
        <w:rPr>
          <w:sz w:val="28"/>
          <w:szCs w:val="28"/>
        </w:rPr>
        <w:t>.</w:t>
      </w:r>
      <w:r w:rsidR="00213F6E" w:rsidRPr="00640C7A">
        <w:rPr>
          <w:sz w:val="28"/>
          <w:szCs w:val="28"/>
        </w:rPr>
        <w:t xml:space="preserve"> </w:t>
      </w:r>
    </w:p>
    <w:p w:rsidR="00227AB4" w:rsidRPr="00640C7A" w:rsidRDefault="00227AB4" w:rsidP="006F0ED1">
      <w:pPr>
        <w:pStyle w:val="a3"/>
        <w:spacing w:after="0"/>
        <w:ind w:firstLine="709"/>
        <w:jc w:val="both"/>
        <w:rPr>
          <w:sz w:val="28"/>
          <w:szCs w:val="28"/>
        </w:rPr>
      </w:pPr>
      <w:r w:rsidRPr="00640C7A">
        <w:rPr>
          <w:sz w:val="28"/>
          <w:szCs w:val="28"/>
        </w:rPr>
        <w:t xml:space="preserve">Большинство поселений проводили ремонт автомобильных дорог за счет средств местного бюджета. </w:t>
      </w:r>
      <w:proofErr w:type="spellStart"/>
      <w:r w:rsidRPr="00640C7A">
        <w:rPr>
          <w:sz w:val="28"/>
          <w:szCs w:val="28"/>
        </w:rPr>
        <w:t>Приозерское</w:t>
      </w:r>
      <w:proofErr w:type="spellEnd"/>
      <w:r w:rsidRPr="00640C7A">
        <w:rPr>
          <w:sz w:val="28"/>
          <w:szCs w:val="28"/>
        </w:rPr>
        <w:t xml:space="preserve"> городское поселение приобрело спецтехнику для содержания дорог на общую </w:t>
      </w:r>
      <w:proofErr w:type="gramStart"/>
      <w:r w:rsidRPr="00640C7A">
        <w:rPr>
          <w:sz w:val="28"/>
          <w:szCs w:val="28"/>
        </w:rPr>
        <w:t>сумму  19</w:t>
      </w:r>
      <w:proofErr w:type="gramEnd"/>
      <w:r w:rsidRPr="00640C7A">
        <w:rPr>
          <w:sz w:val="28"/>
          <w:szCs w:val="28"/>
        </w:rPr>
        <w:t xml:space="preserve">,8 </w:t>
      </w:r>
      <w:proofErr w:type="spellStart"/>
      <w:r w:rsidRPr="00640C7A">
        <w:rPr>
          <w:sz w:val="28"/>
          <w:szCs w:val="28"/>
        </w:rPr>
        <w:t>млн.руб</w:t>
      </w:r>
      <w:proofErr w:type="spellEnd"/>
      <w:r w:rsidRPr="00640C7A">
        <w:rPr>
          <w:sz w:val="28"/>
          <w:szCs w:val="28"/>
        </w:rPr>
        <w:t>. (прицеп специальный подметально-уборочный «Бродвей», трактор «</w:t>
      </w:r>
      <w:proofErr w:type="spellStart"/>
      <w:r w:rsidRPr="00640C7A">
        <w:rPr>
          <w:sz w:val="28"/>
          <w:szCs w:val="28"/>
        </w:rPr>
        <w:t>Беларус</w:t>
      </w:r>
      <w:proofErr w:type="spellEnd"/>
      <w:r w:rsidR="00124CF5">
        <w:rPr>
          <w:sz w:val="28"/>
          <w:szCs w:val="28"/>
        </w:rPr>
        <w:t>»</w:t>
      </w:r>
      <w:r w:rsidRPr="00640C7A">
        <w:rPr>
          <w:sz w:val="28"/>
          <w:szCs w:val="28"/>
        </w:rPr>
        <w:t>, автогрейдер).</w:t>
      </w:r>
    </w:p>
    <w:p w:rsidR="008D3378" w:rsidRPr="00640C7A" w:rsidRDefault="008D3378" w:rsidP="006F0ED1">
      <w:pPr>
        <w:pStyle w:val="a3"/>
        <w:spacing w:after="0"/>
        <w:ind w:firstLine="709"/>
        <w:jc w:val="both"/>
      </w:pPr>
    </w:p>
    <w:tbl>
      <w:tblPr>
        <w:tblW w:w="9929" w:type="dxa"/>
        <w:tblInd w:w="-318" w:type="dxa"/>
        <w:tblLayout w:type="fixed"/>
        <w:tblLook w:val="04A0" w:firstRow="1" w:lastRow="0" w:firstColumn="1" w:lastColumn="0" w:noHBand="0" w:noVBand="1"/>
      </w:tblPr>
      <w:tblGrid>
        <w:gridCol w:w="9929"/>
      </w:tblGrid>
      <w:tr w:rsidR="00F170F9" w:rsidRPr="00640C7A" w:rsidTr="00607F80">
        <w:trPr>
          <w:trHeight w:val="4674"/>
        </w:trPr>
        <w:tc>
          <w:tcPr>
            <w:tcW w:w="9929" w:type="dxa"/>
          </w:tcPr>
          <w:p w:rsidR="00192C72" w:rsidRPr="00640C7A" w:rsidRDefault="00F170F9" w:rsidP="00F170F9">
            <w:pPr>
              <w:tabs>
                <w:tab w:val="left" w:pos="924"/>
              </w:tabs>
              <w:spacing w:after="0" w:line="360" w:lineRule="auto"/>
              <w:ind w:firstLine="602"/>
              <w:jc w:val="both"/>
              <w:rPr>
                <w:rFonts w:ascii="Times New Roman" w:hAnsi="Times New Roman"/>
                <w:sz w:val="28"/>
                <w:szCs w:val="28"/>
              </w:rPr>
            </w:pPr>
            <w:r w:rsidRPr="00640C7A">
              <w:lastRenderedPageBreak/>
              <w:t xml:space="preserve">                                </w:t>
            </w:r>
            <w:r w:rsidR="00192C72" w:rsidRPr="00640C7A">
              <w:t xml:space="preserve">            </w:t>
            </w:r>
            <w:r w:rsidRPr="00640C7A">
              <w:t xml:space="preserve">   </w:t>
            </w:r>
            <w:r w:rsidRPr="00640C7A">
              <w:rPr>
                <w:rFonts w:ascii="Times New Roman" w:hAnsi="Times New Roman"/>
                <w:sz w:val="28"/>
                <w:szCs w:val="28"/>
              </w:rPr>
              <w:t>ЖИ</w:t>
            </w:r>
            <w:r w:rsidR="002A724D" w:rsidRPr="00640C7A">
              <w:rPr>
                <w:rFonts w:ascii="Times New Roman" w:hAnsi="Times New Roman"/>
                <w:sz w:val="28"/>
                <w:szCs w:val="28"/>
              </w:rPr>
              <w:t>ЛИЩН</w:t>
            </w:r>
            <w:r w:rsidR="00167DC0" w:rsidRPr="00640C7A">
              <w:rPr>
                <w:rFonts w:ascii="Times New Roman" w:hAnsi="Times New Roman"/>
                <w:sz w:val="28"/>
                <w:szCs w:val="28"/>
              </w:rPr>
              <w:t>АЯ ПОЛИТИКА</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В Приозерском муниципальном районе количество семей, нуждающихся в улучшении жилищных условий, на 1 января 2023 года составляло 533 семьи, на 1 января 2024 года - 508 семей, из них 355 семей (70%) признаны нуждающимися в улучшении жилищных условий для участия в жилищных программах.</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Наибольшее количество семей, нуждающихся в улучшении жилищных условий, состоит в Приозерском городском поселении – 149 семей и Сосновском сельском поселении - 49 семей; от 40 до 50 семей - в </w:t>
            </w:r>
            <w:proofErr w:type="spellStart"/>
            <w:r w:rsidRPr="00640C7A">
              <w:rPr>
                <w:rFonts w:ascii="Times New Roman" w:eastAsia="Times New Roman" w:hAnsi="Times New Roman"/>
                <w:sz w:val="28"/>
                <w:szCs w:val="28"/>
              </w:rPr>
              <w:t>Ромашкинском</w:t>
            </w:r>
            <w:proofErr w:type="spellEnd"/>
            <w:r w:rsidRPr="00640C7A">
              <w:rPr>
                <w:rFonts w:ascii="Times New Roman" w:eastAsia="Times New Roman" w:hAnsi="Times New Roman"/>
                <w:sz w:val="28"/>
                <w:szCs w:val="28"/>
              </w:rPr>
              <w:t xml:space="preserve">, </w:t>
            </w:r>
            <w:proofErr w:type="spellStart"/>
            <w:r w:rsidRPr="00640C7A">
              <w:rPr>
                <w:rFonts w:ascii="Times New Roman" w:eastAsia="Times New Roman" w:hAnsi="Times New Roman"/>
                <w:sz w:val="28"/>
                <w:szCs w:val="28"/>
              </w:rPr>
              <w:t>Мельниковском</w:t>
            </w:r>
            <w:proofErr w:type="spellEnd"/>
            <w:r w:rsidRPr="00640C7A">
              <w:rPr>
                <w:rFonts w:ascii="Times New Roman" w:eastAsia="Times New Roman" w:hAnsi="Times New Roman"/>
                <w:sz w:val="28"/>
                <w:szCs w:val="28"/>
              </w:rPr>
              <w:t xml:space="preserve"> сельских поселениях, от 30 до 40 семей – в Запорожском, </w:t>
            </w:r>
            <w:proofErr w:type="spellStart"/>
            <w:r w:rsidRPr="00640C7A">
              <w:rPr>
                <w:rFonts w:ascii="Times New Roman" w:eastAsia="Times New Roman" w:hAnsi="Times New Roman"/>
                <w:sz w:val="28"/>
                <w:szCs w:val="28"/>
              </w:rPr>
              <w:t>Ларионовском</w:t>
            </w:r>
            <w:proofErr w:type="spellEnd"/>
            <w:r w:rsidRPr="00640C7A">
              <w:rPr>
                <w:rFonts w:ascii="Times New Roman" w:eastAsia="Times New Roman" w:hAnsi="Times New Roman"/>
                <w:sz w:val="28"/>
                <w:szCs w:val="28"/>
              </w:rPr>
              <w:t xml:space="preserve">, </w:t>
            </w:r>
            <w:proofErr w:type="spellStart"/>
            <w:r w:rsidRPr="00640C7A">
              <w:rPr>
                <w:rFonts w:ascii="Times New Roman" w:eastAsia="Times New Roman" w:hAnsi="Times New Roman"/>
                <w:sz w:val="28"/>
                <w:szCs w:val="28"/>
              </w:rPr>
              <w:t>Плодовском</w:t>
            </w:r>
            <w:proofErr w:type="spellEnd"/>
            <w:r w:rsidRPr="00640C7A">
              <w:rPr>
                <w:rFonts w:ascii="Times New Roman" w:eastAsia="Times New Roman" w:hAnsi="Times New Roman"/>
                <w:sz w:val="28"/>
                <w:szCs w:val="28"/>
              </w:rPr>
              <w:t xml:space="preserve"> сельских поселениях, до 30 семей – в </w:t>
            </w:r>
            <w:proofErr w:type="spellStart"/>
            <w:r w:rsidRPr="00640C7A">
              <w:rPr>
                <w:rFonts w:ascii="Times New Roman" w:eastAsia="Times New Roman" w:hAnsi="Times New Roman"/>
                <w:sz w:val="28"/>
                <w:szCs w:val="28"/>
              </w:rPr>
              <w:t>Кузнечнинском</w:t>
            </w:r>
            <w:proofErr w:type="spellEnd"/>
            <w:r w:rsidRPr="00640C7A">
              <w:rPr>
                <w:rFonts w:ascii="Times New Roman" w:eastAsia="Times New Roman" w:hAnsi="Times New Roman"/>
                <w:sz w:val="28"/>
                <w:szCs w:val="28"/>
              </w:rPr>
              <w:t xml:space="preserve">, </w:t>
            </w:r>
            <w:proofErr w:type="spellStart"/>
            <w:r w:rsidRPr="00640C7A">
              <w:rPr>
                <w:rFonts w:ascii="Times New Roman" w:eastAsia="Times New Roman" w:hAnsi="Times New Roman"/>
                <w:sz w:val="28"/>
                <w:szCs w:val="28"/>
              </w:rPr>
              <w:t>Громовском</w:t>
            </w:r>
            <w:proofErr w:type="spellEnd"/>
            <w:r w:rsidRPr="00640C7A">
              <w:rPr>
                <w:rFonts w:ascii="Times New Roman" w:eastAsia="Times New Roman" w:hAnsi="Times New Roman"/>
                <w:sz w:val="28"/>
                <w:szCs w:val="28"/>
              </w:rPr>
              <w:t xml:space="preserve">, </w:t>
            </w:r>
            <w:proofErr w:type="spellStart"/>
            <w:r w:rsidRPr="00640C7A">
              <w:rPr>
                <w:rFonts w:ascii="Times New Roman" w:eastAsia="Times New Roman" w:hAnsi="Times New Roman"/>
                <w:sz w:val="28"/>
                <w:szCs w:val="28"/>
              </w:rPr>
              <w:t>Красноозерненском</w:t>
            </w:r>
            <w:proofErr w:type="spellEnd"/>
            <w:r w:rsidRPr="00640C7A">
              <w:rPr>
                <w:rFonts w:ascii="Times New Roman" w:eastAsia="Times New Roman" w:hAnsi="Times New Roman"/>
                <w:sz w:val="28"/>
                <w:szCs w:val="28"/>
              </w:rPr>
              <w:t xml:space="preserve">, Мичуринском, Петровском, </w:t>
            </w:r>
            <w:proofErr w:type="spellStart"/>
            <w:r w:rsidRPr="00640C7A">
              <w:rPr>
                <w:rFonts w:ascii="Times New Roman" w:eastAsia="Times New Roman" w:hAnsi="Times New Roman"/>
                <w:sz w:val="28"/>
                <w:szCs w:val="28"/>
              </w:rPr>
              <w:t>Раздольевском</w:t>
            </w:r>
            <w:proofErr w:type="spellEnd"/>
            <w:r w:rsidRPr="00640C7A">
              <w:rPr>
                <w:rFonts w:ascii="Times New Roman" w:eastAsia="Times New Roman" w:hAnsi="Times New Roman"/>
                <w:sz w:val="28"/>
                <w:szCs w:val="28"/>
              </w:rPr>
              <w:t xml:space="preserve"> поселениях, 3 семьи – в </w:t>
            </w:r>
            <w:proofErr w:type="spellStart"/>
            <w:r w:rsidRPr="00640C7A">
              <w:rPr>
                <w:rFonts w:ascii="Times New Roman" w:eastAsia="Times New Roman" w:hAnsi="Times New Roman"/>
                <w:sz w:val="28"/>
                <w:szCs w:val="28"/>
              </w:rPr>
              <w:t>Севастьяновском</w:t>
            </w:r>
            <w:proofErr w:type="spellEnd"/>
            <w:r w:rsidRPr="00640C7A">
              <w:rPr>
                <w:rFonts w:ascii="Times New Roman" w:eastAsia="Times New Roman" w:hAnsi="Times New Roman"/>
                <w:sz w:val="28"/>
                <w:szCs w:val="28"/>
              </w:rPr>
              <w:t xml:space="preserve"> сельском поселении.</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В целях обеспечения граждан, состоящих на учете нуждающихся в улучшении жилищных условий, администрацией </w:t>
            </w:r>
            <w:proofErr w:type="spellStart"/>
            <w:r w:rsidRPr="00640C7A">
              <w:rPr>
                <w:rFonts w:ascii="Times New Roman" w:eastAsia="Times New Roman" w:hAnsi="Times New Roman"/>
                <w:sz w:val="28"/>
                <w:szCs w:val="28"/>
              </w:rPr>
              <w:t>Приозерского</w:t>
            </w:r>
            <w:proofErr w:type="spellEnd"/>
            <w:r w:rsidRPr="00640C7A">
              <w:rPr>
                <w:rFonts w:ascii="Times New Roman" w:eastAsia="Times New Roman" w:hAnsi="Times New Roman"/>
                <w:sz w:val="28"/>
                <w:szCs w:val="28"/>
              </w:rPr>
              <w:t xml:space="preserve"> муниципального района проводится работа по участию граждан в мероприятиях федеральных и региональных жилищных программ: по обеспечению жильём молодых граждан и семей, бюджетных работников, жителей села, детей-сирот, расселение аварийного фонда. </w:t>
            </w:r>
          </w:p>
          <w:p w:rsidR="00F170F9" w:rsidRPr="00640C7A" w:rsidRDefault="00124CF5" w:rsidP="00F170F9">
            <w:pPr>
              <w:tabs>
                <w:tab w:val="left" w:pos="924"/>
              </w:tabs>
              <w:spacing w:after="0" w:line="360" w:lineRule="auto"/>
              <w:ind w:firstLine="602"/>
              <w:jc w:val="both"/>
              <w:rPr>
                <w:rFonts w:ascii="Times New Roman" w:eastAsia="Times New Roman" w:hAnsi="Times New Roman"/>
                <w:sz w:val="28"/>
                <w:szCs w:val="28"/>
              </w:rPr>
            </w:pPr>
            <w:r w:rsidRPr="00124CF5">
              <w:rPr>
                <w:rFonts w:ascii="Times New Roman" w:eastAsia="Times New Roman" w:hAnsi="Times New Roman"/>
                <w:sz w:val="28"/>
                <w:szCs w:val="28"/>
              </w:rPr>
              <w:t>В 2023 году проведена работа специалистами админ</w:t>
            </w:r>
            <w:r>
              <w:rPr>
                <w:rFonts w:ascii="Times New Roman" w:eastAsia="Times New Roman" w:hAnsi="Times New Roman"/>
                <w:sz w:val="28"/>
                <w:szCs w:val="28"/>
              </w:rPr>
              <w:t>истрации по привлечению граждан</w:t>
            </w:r>
            <w:r w:rsidR="00F170F9" w:rsidRPr="00640C7A">
              <w:rPr>
                <w:rFonts w:ascii="Times New Roman" w:eastAsia="Times New Roman" w:hAnsi="Times New Roman"/>
                <w:sz w:val="28"/>
                <w:szCs w:val="28"/>
              </w:rPr>
              <w:t>, изъявивших желание участвовать в жилищных программах, где гражданам предоставляются социальные выплаты в денежном выражении из средств областного, федерального и местного бюджетов на приобретение или строительство жилья в количестве 110 семей и поданы в Правительство Ленинградской области заявки на получение социальных выплат гражданами на общую сумму 319 млн. рублей.</w:t>
            </w:r>
          </w:p>
          <w:p w:rsidR="00F170F9" w:rsidRPr="00640C7A" w:rsidRDefault="00124CF5" w:rsidP="00F170F9">
            <w:pPr>
              <w:tabs>
                <w:tab w:val="left" w:pos="924"/>
              </w:tabs>
              <w:spacing w:after="0" w:line="360" w:lineRule="auto"/>
              <w:ind w:firstLine="602"/>
              <w:jc w:val="both"/>
              <w:rPr>
                <w:rFonts w:ascii="Times New Roman" w:eastAsia="Times New Roman" w:hAnsi="Times New Roman"/>
                <w:sz w:val="28"/>
                <w:szCs w:val="28"/>
              </w:rPr>
            </w:pPr>
            <w:r w:rsidRPr="00124CF5">
              <w:rPr>
                <w:rFonts w:ascii="Times New Roman" w:eastAsia="Times New Roman" w:hAnsi="Times New Roman"/>
                <w:sz w:val="28"/>
                <w:szCs w:val="28"/>
              </w:rPr>
              <w:t xml:space="preserve">Удовлетворены заявки администрации в 2023 году и предоставлены денежные выплаты </w:t>
            </w:r>
            <w:r w:rsidR="00972FCC" w:rsidRPr="00640C7A">
              <w:rPr>
                <w:rFonts w:ascii="Times New Roman" w:eastAsia="Times New Roman" w:hAnsi="Times New Roman"/>
                <w:sz w:val="28"/>
                <w:szCs w:val="28"/>
              </w:rPr>
              <w:t>на сумму 61 миллионов</w:t>
            </w:r>
            <w:r w:rsidR="00F170F9" w:rsidRPr="00640C7A">
              <w:rPr>
                <w:rFonts w:ascii="Times New Roman" w:eastAsia="Times New Roman" w:hAnsi="Times New Roman"/>
                <w:sz w:val="28"/>
                <w:szCs w:val="28"/>
              </w:rPr>
              <w:t xml:space="preserve"> рублей 23 семьям - участникам федеральных и региональных жилищных программ </w:t>
            </w:r>
            <w:proofErr w:type="spellStart"/>
            <w:r w:rsidR="00F170F9" w:rsidRPr="00640C7A">
              <w:rPr>
                <w:rFonts w:ascii="Times New Roman" w:eastAsia="Times New Roman" w:hAnsi="Times New Roman"/>
                <w:sz w:val="28"/>
                <w:szCs w:val="28"/>
              </w:rPr>
              <w:t>Приозерского</w:t>
            </w:r>
            <w:proofErr w:type="spellEnd"/>
            <w:r w:rsidR="00F170F9" w:rsidRPr="00640C7A">
              <w:rPr>
                <w:rFonts w:ascii="Times New Roman" w:eastAsia="Times New Roman" w:hAnsi="Times New Roman"/>
                <w:sz w:val="28"/>
                <w:szCs w:val="28"/>
              </w:rPr>
              <w:t xml:space="preserve"> района (что составляет 21% от заявленного), в том числе:</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w:t>
            </w:r>
            <w:r w:rsidRPr="00640C7A">
              <w:rPr>
                <w:rFonts w:ascii="Times New Roman" w:eastAsia="Times New Roman" w:hAnsi="Times New Roman"/>
                <w:sz w:val="28"/>
                <w:szCs w:val="28"/>
              </w:rPr>
              <w:tab/>
              <w:t xml:space="preserve">по программе «Комплексное развитие территорий» - 13 семей, </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из них:</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4 семьи Петровского сельского поселения;</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lastRenderedPageBreak/>
              <w:t xml:space="preserve">по 2 семьи Сосновского, </w:t>
            </w:r>
            <w:proofErr w:type="spellStart"/>
            <w:r w:rsidRPr="00640C7A">
              <w:rPr>
                <w:rFonts w:ascii="Times New Roman" w:eastAsia="Times New Roman" w:hAnsi="Times New Roman"/>
                <w:sz w:val="28"/>
                <w:szCs w:val="28"/>
              </w:rPr>
              <w:t>Ларионовского</w:t>
            </w:r>
            <w:proofErr w:type="spellEnd"/>
            <w:r w:rsidRPr="00640C7A">
              <w:rPr>
                <w:rFonts w:ascii="Times New Roman" w:eastAsia="Times New Roman" w:hAnsi="Times New Roman"/>
                <w:sz w:val="28"/>
                <w:szCs w:val="28"/>
              </w:rPr>
              <w:t xml:space="preserve"> и Петровского сельских поселений;</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по 1 семье </w:t>
            </w:r>
            <w:proofErr w:type="spellStart"/>
            <w:r w:rsidRPr="00640C7A">
              <w:rPr>
                <w:rFonts w:ascii="Times New Roman" w:eastAsia="Times New Roman" w:hAnsi="Times New Roman"/>
                <w:sz w:val="28"/>
                <w:szCs w:val="28"/>
              </w:rPr>
              <w:t>Плодовского</w:t>
            </w:r>
            <w:proofErr w:type="spellEnd"/>
            <w:r w:rsidRPr="00640C7A">
              <w:rPr>
                <w:rFonts w:ascii="Times New Roman" w:eastAsia="Times New Roman" w:hAnsi="Times New Roman"/>
                <w:sz w:val="28"/>
                <w:szCs w:val="28"/>
              </w:rPr>
              <w:t xml:space="preserve">, </w:t>
            </w:r>
            <w:proofErr w:type="spellStart"/>
            <w:r w:rsidRPr="00640C7A">
              <w:rPr>
                <w:rFonts w:ascii="Times New Roman" w:eastAsia="Times New Roman" w:hAnsi="Times New Roman"/>
                <w:sz w:val="28"/>
                <w:szCs w:val="28"/>
              </w:rPr>
              <w:t>Красноозерного</w:t>
            </w:r>
            <w:proofErr w:type="spellEnd"/>
            <w:r w:rsidRPr="00640C7A">
              <w:rPr>
                <w:rFonts w:ascii="Times New Roman" w:eastAsia="Times New Roman" w:hAnsi="Times New Roman"/>
                <w:sz w:val="28"/>
                <w:szCs w:val="28"/>
              </w:rPr>
              <w:t xml:space="preserve"> и </w:t>
            </w:r>
            <w:proofErr w:type="spellStart"/>
            <w:r w:rsidRPr="00640C7A">
              <w:rPr>
                <w:rFonts w:ascii="Times New Roman" w:eastAsia="Times New Roman" w:hAnsi="Times New Roman"/>
                <w:sz w:val="28"/>
                <w:szCs w:val="28"/>
              </w:rPr>
              <w:t>Раздольевского</w:t>
            </w:r>
            <w:proofErr w:type="spellEnd"/>
            <w:r w:rsidRPr="00640C7A">
              <w:rPr>
                <w:rFonts w:ascii="Times New Roman" w:eastAsia="Times New Roman" w:hAnsi="Times New Roman"/>
                <w:sz w:val="28"/>
                <w:szCs w:val="28"/>
              </w:rPr>
              <w:t xml:space="preserve"> сельских поселений.</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w:t>
            </w:r>
            <w:r w:rsidRPr="00640C7A">
              <w:rPr>
                <w:rFonts w:ascii="Times New Roman" w:eastAsia="Times New Roman" w:hAnsi="Times New Roman"/>
                <w:sz w:val="28"/>
                <w:szCs w:val="28"/>
              </w:rPr>
              <w:tab/>
              <w:t xml:space="preserve">в рамках мероприятий по улучшению жилищных условий молодых граждан (молодых семей) - 8 семей, </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из них:</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5 семей </w:t>
            </w:r>
            <w:proofErr w:type="spellStart"/>
            <w:r w:rsidRPr="00640C7A">
              <w:rPr>
                <w:rFonts w:ascii="Times New Roman" w:eastAsia="Times New Roman" w:hAnsi="Times New Roman"/>
                <w:sz w:val="28"/>
                <w:szCs w:val="28"/>
              </w:rPr>
              <w:t>Приозерского</w:t>
            </w:r>
            <w:proofErr w:type="spellEnd"/>
            <w:r w:rsidRPr="00640C7A">
              <w:rPr>
                <w:rFonts w:ascii="Times New Roman" w:eastAsia="Times New Roman" w:hAnsi="Times New Roman"/>
                <w:sz w:val="28"/>
                <w:szCs w:val="28"/>
              </w:rPr>
              <w:t xml:space="preserve"> городского поселения;</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по 1 семье </w:t>
            </w:r>
            <w:proofErr w:type="spellStart"/>
            <w:r w:rsidRPr="00640C7A">
              <w:rPr>
                <w:rFonts w:ascii="Times New Roman" w:eastAsia="Times New Roman" w:hAnsi="Times New Roman"/>
                <w:sz w:val="28"/>
                <w:szCs w:val="28"/>
              </w:rPr>
              <w:t>Мельниковского</w:t>
            </w:r>
            <w:proofErr w:type="spellEnd"/>
            <w:r w:rsidRPr="00640C7A">
              <w:rPr>
                <w:rFonts w:ascii="Times New Roman" w:eastAsia="Times New Roman" w:hAnsi="Times New Roman"/>
                <w:sz w:val="28"/>
                <w:szCs w:val="28"/>
              </w:rPr>
              <w:t>, Сосновского и Петровского сельских поселений.</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w:t>
            </w:r>
            <w:r w:rsidRPr="00640C7A">
              <w:rPr>
                <w:rFonts w:ascii="Times New Roman" w:eastAsia="Times New Roman" w:hAnsi="Times New Roman"/>
                <w:sz w:val="28"/>
                <w:szCs w:val="28"/>
              </w:rPr>
              <w:tab/>
              <w:t xml:space="preserve">в рамках мероприятия по улучшению жилищных условий граждан с использованием средств ипотечного кредита (займа) – 2 семьи, по одной в Приозерском и </w:t>
            </w:r>
            <w:proofErr w:type="spellStart"/>
            <w:r w:rsidRPr="00640C7A">
              <w:rPr>
                <w:rFonts w:ascii="Times New Roman" w:eastAsia="Times New Roman" w:hAnsi="Times New Roman"/>
                <w:sz w:val="28"/>
                <w:szCs w:val="28"/>
              </w:rPr>
              <w:t>Ларионовском</w:t>
            </w:r>
            <w:proofErr w:type="spellEnd"/>
            <w:r w:rsidRPr="00640C7A">
              <w:rPr>
                <w:rFonts w:ascii="Times New Roman" w:eastAsia="Times New Roman" w:hAnsi="Times New Roman"/>
                <w:sz w:val="28"/>
                <w:szCs w:val="28"/>
              </w:rPr>
              <w:t xml:space="preserve"> поселениях.</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Общая сумма приобретенного (построенного) гражданами в 2023 году жилья в рамках, указанных выше, мероприятий жилищных программ составила 87,6 млн. рублей, в том числе бюджетные средства финансирования социальных выплат составили 54,4 млн. рублей, из них средства федерального бюджета – 4 млн. рублей, областного и местного бюджетов – 50,4 млн. рублей. Сумма собственных и заемных средств, израсходованная гражданами для приобретения (строительства) жилья, в дополнение к социальным выплатам составила 33,2 млн. рублей (38% от общей суммы приобретения). </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В 2023 году администрация района продолжила работу по обеспечению жильем детей-сирот. На средства областного и федерального бюджетов администрацией </w:t>
            </w:r>
            <w:proofErr w:type="spellStart"/>
            <w:r w:rsidRPr="00640C7A">
              <w:rPr>
                <w:rFonts w:ascii="Times New Roman" w:eastAsia="Times New Roman" w:hAnsi="Times New Roman"/>
                <w:sz w:val="28"/>
                <w:szCs w:val="28"/>
              </w:rPr>
              <w:t>Приозерского</w:t>
            </w:r>
            <w:proofErr w:type="spellEnd"/>
            <w:r w:rsidRPr="00640C7A">
              <w:rPr>
                <w:rFonts w:ascii="Times New Roman" w:eastAsia="Times New Roman" w:hAnsi="Times New Roman"/>
                <w:sz w:val="28"/>
                <w:szCs w:val="28"/>
              </w:rPr>
              <w:t xml:space="preserve"> муниципального района было приобретено 21 благоустроенная квартира, общей площадью 853,9 </w:t>
            </w:r>
            <w:proofErr w:type="spellStart"/>
            <w:r w:rsidRPr="00640C7A">
              <w:rPr>
                <w:rFonts w:ascii="Times New Roman" w:eastAsia="Times New Roman" w:hAnsi="Times New Roman"/>
                <w:sz w:val="28"/>
                <w:szCs w:val="28"/>
              </w:rPr>
              <w:t>кв.м</w:t>
            </w:r>
            <w:proofErr w:type="spellEnd"/>
            <w:r w:rsidRPr="00640C7A">
              <w:rPr>
                <w:rFonts w:ascii="Times New Roman" w:eastAsia="Times New Roman" w:hAnsi="Times New Roman"/>
                <w:sz w:val="28"/>
                <w:szCs w:val="28"/>
              </w:rPr>
              <w:t xml:space="preserve">., для обеспечения жилыми помещениями по договорам найма специализированных жилых помещений детей-сирот и детей, оставшихся без попечения родителей на общую сумму 74,4 млн. руб., в том числе: 5 квартир в Приозерском городском поселении, 2 квартиры в Петровском сельском поселении, по 4 квартиры в Сосновском и </w:t>
            </w:r>
            <w:proofErr w:type="spellStart"/>
            <w:r w:rsidRPr="00640C7A">
              <w:rPr>
                <w:rFonts w:ascii="Times New Roman" w:eastAsia="Times New Roman" w:hAnsi="Times New Roman"/>
                <w:sz w:val="28"/>
                <w:szCs w:val="28"/>
              </w:rPr>
              <w:t>Кузнечнинском</w:t>
            </w:r>
            <w:proofErr w:type="spellEnd"/>
            <w:r w:rsidRPr="00640C7A">
              <w:rPr>
                <w:rFonts w:ascii="Times New Roman" w:eastAsia="Times New Roman" w:hAnsi="Times New Roman"/>
                <w:sz w:val="28"/>
                <w:szCs w:val="28"/>
              </w:rPr>
              <w:t xml:space="preserve"> поселениях, по 1 квартире в </w:t>
            </w:r>
            <w:proofErr w:type="spellStart"/>
            <w:r w:rsidRPr="00640C7A">
              <w:rPr>
                <w:rFonts w:ascii="Times New Roman" w:eastAsia="Times New Roman" w:hAnsi="Times New Roman"/>
                <w:sz w:val="28"/>
                <w:szCs w:val="28"/>
              </w:rPr>
              <w:t>Громовском</w:t>
            </w:r>
            <w:proofErr w:type="spellEnd"/>
            <w:r w:rsidRPr="00640C7A">
              <w:rPr>
                <w:rFonts w:ascii="Times New Roman" w:eastAsia="Times New Roman" w:hAnsi="Times New Roman"/>
                <w:sz w:val="28"/>
                <w:szCs w:val="28"/>
              </w:rPr>
              <w:t xml:space="preserve">, </w:t>
            </w:r>
            <w:proofErr w:type="spellStart"/>
            <w:r w:rsidRPr="00640C7A">
              <w:rPr>
                <w:rFonts w:ascii="Times New Roman" w:eastAsia="Times New Roman" w:hAnsi="Times New Roman"/>
                <w:sz w:val="28"/>
                <w:szCs w:val="28"/>
              </w:rPr>
              <w:t>Ларионовском</w:t>
            </w:r>
            <w:proofErr w:type="spellEnd"/>
            <w:r w:rsidRPr="00640C7A">
              <w:rPr>
                <w:rFonts w:ascii="Times New Roman" w:eastAsia="Times New Roman" w:hAnsi="Times New Roman"/>
                <w:sz w:val="28"/>
                <w:szCs w:val="28"/>
              </w:rPr>
              <w:t xml:space="preserve"> и </w:t>
            </w:r>
            <w:proofErr w:type="spellStart"/>
            <w:r w:rsidRPr="00640C7A">
              <w:rPr>
                <w:rFonts w:ascii="Times New Roman" w:eastAsia="Times New Roman" w:hAnsi="Times New Roman"/>
                <w:sz w:val="28"/>
                <w:szCs w:val="28"/>
              </w:rPr>
              <w:t>Севастьяновском</w:t>
            </w:r>
            <w:proofErr w:type="spellEnd"/>
            <w:r w:rsidRPr="00640C7A">
              <w:rPr>
                <w:rFonts w:ascii="Times New Roman" w:eastAsia="Times New Roman" w:hAnsi="Times New Roman"/>
                <w:sz w:val="28"/>
                <w:szCs w:val="28"/>
              </w:rPr>
              <w:t xml:space="preserve"> сельских поселениях.</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lastRenderedPageBreak/>
              <w:t>31 жилое помещение получили граждане, которые состояли на учете в качестве нуждающихся в жилых помещениях по договорам социального найма, в том числе:</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8"/>
                <w:szCs w:val="28"/>
              </w:rPr>
            </w:pPr>
            <w:r w:rsidRPr="00640C7A">
              <w:rPr>
                <w:rFonts w:ascii="Times New Roman" w:eastAsia="Times New Roman" w:hAnsi="Times New Roman"/>
                <w:sz w:val="28"/>
                <w:szCs w:val="28"/>
              </w:rPr>
              <w:t xml:space="preserve">В рамках реализации в 2023 году региональной адресной программы «Переселение граждан из аварийного жилищного фонда на территории Ленинградской области в 2019-2025 годах» на этапе 2022-2025 года было расселено 24 семьи (55 человек) из 9 домов в Приозерском, </w:t>
            </w:r>
            <w:proofErr w:type="spellStart"/>
            <w:r w:rsidRPr="00640C7A">
              <w:rPr>
                <w:rFonts w:ascii="Times New Roman" w:eastAsia="Times New Roman" w:hAnsi="Times New Roman"/>
                <w:sz w:val="28"/>
                <w:szCs w:val="28"/>
              </w:rPr>
              <w:t>Кузнечнинском</w:t>
            </w:r>
            <w:proofErr w:type="spellEnd"/>
            <w:r w:rsidRPr="00640C7A">
              <w:rPr>
                <w:rFonts w:ascii="Times New Roman" w:eastAsia="Times New Roman" w:hAnsi="Times New Roman"/>
                <w:sz w:val="28"/>
                <w:szCs w:val="28"/>
              </w:rPr>
              <w:t xml:space="preserve"> и Мичуринском поселениях </w:t>
            </w:r>
            <w:proofErr w:type="spellStart"/>
            <w:r w:rsidRPr="00640C7A">
              <w:rPr>
                <w:rFonts w:ascii="Times New Roman" w:eastAsia="Times New Roman" w:hAnsi="Times New Roman"/>
                <w:sz w:val="28"/>
                <w:szCs w:val="28"/>
              </w:rPr>
              <w:t>Приозерского</w:t>
            </w:r>
            <w:proofErr w:type="spellEnd"/>
            <w:r w:rsidRPr="00640C7A">
              <w:rPr>
                <w:rFonts w:ascii="Times New Roman" w:eastAsia="Times New Roman" w:hAnsi="Times New Roman"/>
                <w:sz w:val="28"/>
                <w:szCs w:val="28"/>
              </w:rPr>
              <w:t xml:space="preserve"> муниципального района. Расселяемая площадь составила 911,8 </w:t>
            </w:r>
            <w:proofErr w:type="spellStart"/>
            <w:r w:rsidRPr="00640C7A">
              <w:rPr>
                <w:rFonts w:ascii="Times New Roman" w:eastAsia="Times New Roman" w:hAnsi="Times New Roman"/>
                <w:sz w:val="28"/>
                <w:szCs w:val="28"/>
              </w:rPr>
              <w:t>кв.м</w:t>
            </w:r>
            <w:proofErr w:type="spellEnd"/>
            <w:r w:rsidRPr="00640C7A">
              <w:rPr>
                <w:rFonts w:ascii="Times New Roman" w:eastAsia="Times New Roman" w:hAnsi="Times New Roman"/>
                <w:sz w:val="28"/>
                <w:szCs w:val="28"/>
              </w:rPr>
              <w:t>. С использованием бюджетных средств в размере 87,8 млн. рублей приобретено 973,3 </w:t>
            </w:r>
            <w:proofErr w:type="spellStart"/>
            <w:r w:rsidRPr="00640C7A">
              <w:rPr>
                <w:rFonts w:ascii="Times New Roman" w:eastAsia="Times New Roman" w:hAnsi="Times New Roman"/>
                <w:sz w:val="28"/>
                <w:szCs w:val="28"/>
              </w:rPr>
              <w:t>кв.м</w:t>
            </w:r>
            <w:proofErr w:type="spellEnd"/>
            <w:r w:rsidRPr="00640C7A">
              <w:rPr>
                <w:rFonts w:ascii="Times New Roman" w:eastAsia="Times New Roman" w:hAnsi="Times New Roman"/>
                <w:sz w:val="28"/>
                <w:szCs w:val="28"/>
              </w:rPr>
              <w:t>. благоустроенного жилья.</w:t>
            </w:r>
          </w:p>
          <w:p w:rsidR="00F170F9" w:rsidRPr="00640C7A" w:rsidRDefault="00F170F9" w:rsidP="00F170F9">
            <w:pPr>
              <w:tabs>
                <w:tab w:val="left" w:pos="924"/>
              </w:tabs>
              <w:spacing w:after="0" w:line="360" w:lineRule="auto"/>
              <w:ind w:firstLine="602"/>
              <w:jc w:val="both"/>
              <w:rPr>
                <w:rFonts w:ascii="Times New Roman" w:eastAsia="Times New Roman" w:hAnsi="Times New Roman"/>
                <w:sz w:val="26"/>
                <w:szCs w:val="26"/>
              </w:rPr>
            </w:pPr>
          </w:p>
        </w:tc>
      </w:tr>
    </w:tbl>
    <w:p w:rsidR="008A5133" w:rsidRPr="00640C7A" w:rsidRDefault="009A66AE" w:rsidP="00D1590E">
      <w:pPr>
        <w:pStyle w:val="a3"/>
        <w:spacing w:before="0" w:beforeAutospacing="0" w:after="0" w:line="276" w:lineRule="auto"/>
        <w:ind w:firstLine="709"/>
        <w:jc w:val="both"/>
      </w:pPr>
      <w:r w:rsidRPr="00640C7A">
        <w:lastRenderedPageBreak/>
        <w:t xml:space="preserve">                                   </w:t>
      </w:r>
      <w:r w:rsidR="008A5133" w:rsidRPr="00640C7A">
        <w:t>ГАЗИФИКАЦИЯ</w:t>
      </w:r>
    </w:p>
    <w:p w:rsidR="009A66AE" w:rsidRPr="00640C7A" w:rsidRDefault="009A66AE" w:rsidP="009A66AE">
      <w:pPr>
        <w:pStyle w:val="a3"/>
        <w:spacing w:after="0"/>
        <w:ind w:firstLine="709"/>
        <w:jc w:val="both"/>
        <w:rPr>
          <w:sz w:val="28"/>
          <w:szCs w:val="28"/>
        </w:rPr>
      </w:pPr>
      <w:r w:rsidRPr="00640C7A">
        <w:rPr>
          <w:sz w:val="28"/>
          <w:szCs w:val="28"/>
        </w:rPr>
        <w:t xml:space="preserve">С 2013 года </w:t>
      </w:r>
      <w:proofErr w:type="spellStart"/>
      <w:r w:rsidRPr="00640C7A">
        <w:rPr>
          <w:sz w:val="28"/>
          <w:szCs w:val="28"/>
        </w:rPr>
        <w:t>Приозерский</w:t>
      </w:r>
      <w:proofErr w:type="spellEnd"/>
      <w:r w:rsidRPr="00640C7A">
        <w:rPr>
          <w:sz w:val="28"/>
          <w:szCs w:val="28"/>
        </w:rPr>
        <w:t xml:space="preserve"> муниципальный район активно участвует в программе «Газификация». Газораспределительные сети проложены в 23 населенных пунктах района, из      которых     в    19    уже    пришел    природный   </w:t>
      </w:r>
      <w:proofErr w:type="gramStart"/>
      <w:r w:rsidRPr="00640C7A">
        <w:rPr>
          <w:sz w:val="28"/>
          <w:szCs w:val="28"/>
        </w:rPr>
        <w:t>газ,  еще</w:t>
      </w:r>
      <w:proofErr w:type="gramEnd"/>
      <w:r w:rsidRPr="00640C7A">
        <w:rPr>
          <w:sz w:val="28"/>
          <w:szCs w:val="28"/>
        </w:rPr>
        <w:t xml:space="preserve">   в    четырех - п. </w:t>
      </w:r>
      <w:proofErr w:type="spellStart"/>
      <w:r w:rsidRPr="00640C7A">
        <w:rPr>
          <w:sz w:val="28"/>
          <w:szCs w:val="28"/>
        </w:rPr>
        <w:t>Громово</w:t>
      </w:r>
      <w:proofErr w:type="spellEnd"/>
      <w:r w:rsidRPr="00640C7A">
        <w:rPr>
          <w:sz w:val="28"/>
          <w:szCs w:val="28"/>
        </w:rPr>
        <w:t xml:space="preserve">, </w:t>
      </w:r>
      <w:proofErr w:type="spellStart"/>
      <w:r w:rsidRPr="00640C7A">
        <w:rPr>
          <w:sz w:val="28"/>
          <w:szCs w:val="28"/>
        </w:rPr>
        <w:t>п.ст</w:t>
      </w:r>
      <w:proofErr w:type="spellEnd"/>
      <w:r w:rsidRPr="00640C7A">
        <w:rPr>
          <w:sz w:val="28"/>
          <w:szCs w:val="28"/>
        </w:rPr>
        <w:t xml:space="preserve">. </w:t>
      </w:r>
      <w:proofErr w:type="spellStart"/>
      <w:r w:rsidRPr="00640C7A">
        <w:rPr>
          <w:sz w:val="28"/>
          <w:szCs w:val="28"/>
        </w:rPr>
        <w:t>Громово</w:t>
      </w:r>
      <w:proofErr w:type="spellEnd"/>
      <w:r w:rsidRPr="00640C7A">
        <w:rPr>
          <w:sz w:val="28"/>
          <w:szCs w:val="28"/>
        </w:rPr>
        <w:t xml:space="preserve">, п. Тракторное, п. </w:t>
      </w:r>
      <w:proofErr w:type="spellStart"/>
      <w:r w:rsidRPr="00640C7A">
        <w:rPr>
          <w:sz w:val="28"/>
          <w:szCs w:val="28"/>
        </w:rPr>
        <w:t>Шумилово</w:t>
      </w:r>
      <w:proofErr w:type="spellEnd"/>
      <w:r w:rsidRPr="00640C7A">
        <w:rPr>
          <w:sz w:val="28"/>
          <w:szCs w:val="28"/>
        </w:rPr>
        <w:t xml:space="preserve">  уже построены газопроводы и ожидают природного газа в текущем году. </w:t>
      </w:r>
    </w:p>
    <w:p w:rsidR="009A66AE" w:rsidRPr="00640C7A" w:rsidRDefault="009A66AE" w:rsidP="009A66AE">
      <w:pPr>
        <w:pStyle w:val="a3"/>
        <w:spacing w:before="0" w:beforeAutospacing="0" w:after="0" w:afterAutospacing="0"/>
        <w:ind w:firstLine="709"/>
        <w:jc w:val="both"/>
        <w:rPr>
          <w:sz w:val="28"/>
          <w:szCs w:val="28"/>
        </w:rPr>
      </w:pPr>
      <w:proofErr w:type="gramStart"/>
      <w:r w:rsidRPr="00640C7A">
        <w:rPr>
          <w:sz w:val="28"/>
          <w:szCs w:val="28"/>
        </w:rPr>
        <w:t>Завершено  строительство</w:t>
      </w:r>
      <w:proofErr w:type="gramEnd"/>
      <w:r w:rsidRPr="00640C7A">
        <w:rPr>
          <w:sz w:val="28"/>
          <w:szCs w:val="28"/>
        </w:rPr>
        <w:t xml:space="preserve">, и пущен природный газ:   </w:t>
      </w:r>
    </w:p>
    <w:p w:rsidR="009A66AE" w:rsidRPr="00640C7A" w:rsidRDefault="009A66AE" w:rsidP="009A66AE">
      <w:pPr>
        <w:pStyle w:val="a3"/>
        <w:spacing w:before="0" w:beforeAutospacing="0" w:after="0" w:afterAutospacing="0"/>
        <w:ind w:firstLine="709"/>
        <w:jc w:val="both"/>
        <w:rPr>
          <w:sz w:val="28"/>
          <w:szCs w:val="28"/>
        </w:rPr>
      </w:pPr>
      <w:r w:rsidRPr="00640C7A">
        <w:rPr>
          <w:sz w:val="28"/>
          <w:szCs w:val="28"/>
        </w:rPr>
        <w:t xml:space="preserve">- распределительный газопровод пос. </w:t>
      </w:r>
      <w:proofErr w:type="spellStart"/>
      <w:r w:rsidRPr="00640C7A">
        <w:rPr>
          <w:sz w:val="28"/>
          <w:szCs w:val="28"/>
        </w:rPr>
        <w:t>Колосково</w:t>
      </w:r>
      <w:proofErr w:type="spellEnd"/>
      <w:r w:rsidRPr="00640C7A">
        <w:rPr>
          <w:sz w:val="28"/>
          <w:szCs w:val="28"/>
        </w:rPr>
        <w:t>, пуск 18 мая 2023г количество ИЖС – 550;</w:t>
      </w:r>
    </w:p>
    <w:p w:rsidR="009A66AE" w:rsidRPr="00640C7A" w:rsidRDefault="009A66AE" w:rsidP="009A66AE">
      <w:pPr>
        <w:pStyle w:val="a3"/>
        <w:spacing w:before="0" w:beforeAutospacing="0" w:after="0" w:afterAutospacing="0"/>
        <w:ind w:firstLine="709"/>
        <w:jc w:val="both"/>
        <w:rPr>
          <w:sz w:val="28"/>
          <w:szCs w:val="28"/>
        </w:rPr>
      </w:pPr>
      <w:r w:rsidRPr="00640C7A">
        <w:rPr>
          <w:sz w:val="28"/>
          <w:szCs w:val="28"/>
        </w:rPr>
        <w:t xml:space="preserve"> - распределительный газопровод по ул. Береговая, Школьная в пос. Мичуринское, пуск 7 апреля 2023г. техническую возможность присоединения </w:t>
      </w:r>
      <w:proofErr w:type="gramStart"/>
      <w:r w:rsidRPr="00640C7A">
        <w:rPr>
          <w:sz w:val="28"/>
          <w:szCs w:val="28"/>
        </w:rPr>
        <w:t>получили  58</w:t>
      </w:r>
      <w:proofErr w:type="gramEnd"/>
      <w:r w:rsidRPr="00640C7A">
        <w:rPr>
          <w:sz w:val="28"/>
          <w:szCs w:val="28"/>
        </w:rPr>
        <w:t xml:space="preserve"> домов ИЖС; </w:t>
      </w:r>
    </w:p>
    <w:p w:rsidR="009A66AE" w:rsidRPr="00640C7A" w:rsidRDefault="009A66AE" w:rsidP="009A66AE">
      <w:pPr>
        <w:pStyle w:val="a3"/>
        <w:spacing w:before="0" w:beforeAutospacing="0" w:after="0" w:afterAutospacing="0"/>
        <w:ind w:firstLine="709"/>
        <w:jc w:val="both"/>
        <w:rPr>
          <w:sz w:val="28"/>
          <w:szCs w:val="28"/>
        </w:rPr>
      </w:pPr>
      <w:r w:rsidRPr="00640C7A">
        <w:rPr>
          <w:sz w:val="28"/>
          <w:szCs w:val="28"/>
        </w:rPr>
        <w:t xml:space="preserve"> -  распределительный газопровод по ул. Железнодорожная, ул. Комсомольская, пер. Почтовый, пер. Финский, ул. Первомайская, пер. Нагорный, ул. Нагорная в посёлке </w:t>
      </w:r>
      <w:proofErr w:type="gramStart"/>
      <w:r w:rsidRPr="00640C7A">
        <w:rPr>
          <w:sz w:val="28"/>
          <w:szCs w:val="28"/>
        </w:rPr>
        <w:t>Мичуринское;  возможность</w:t>
      </w:r>
      <w:proofErr w:type="gramEnd"/>
      <w:r w:rsidRPr="00640C7A">
        <w:rPr>
          <w:sz w:val="28"/>
          <w:szCs w:val="28"/>
        </w:rPr>
        <w:t xml:space="preserve"> подключения получили  232   дома  ИЖС.</w:t>
      </w:r>
    </w:p>
    <w:p w:rsidR="009A66AE" w:rsidRPr="00640C7A" w:rsidRDefault="009A66AE" w:rsidP="009A66AE">
      <w:pPr>
        <w:pStyle w:val="a3"/>
        <w:spacing w:after="0"/>
        <w:ind w:firstLine="709"/>
        <w:jc w:val="both"/>
        <w:rPr>
          <w:sz w:val="28"/>
          <w:szCs w:val="28"/>
        </w:rPr>
      </w:pPr>
      <w:r w:rsidRPr="00640C7A">
        <w:rPr>
          <w:sz w:val="28"/>
          <w:szCs w:val="28"/>
        </w:rPr>
        <w:t xml:space="preserve"> В 2023 году филиалом АО «Газпром газораспределение Ленинградская область» в г. Выборге осуществлены </w:t>
      </w:r>
      <w:proofErr w:type="gramStart"/>
      <w:r w:rsidRPr="00640C7A">
        <w:rPr>
          <w:sz w:val="28"/>
          <w:szCs w:val="28"/>
        </w:rPr>
        <w:t>работы  по</w:t>
      </w:r>
      <w:proofErr w:type="gramEnd"/>
      <w:r w:rsidRPr="00640C7A">
        <w:rPr>
          <w:sz w:val="28"/>
          <w:szCs w:val="28"/>
        </w:rPr>
        <w:t xml:space="preserve"> врезке с осуществлением пуска природного газа в существующий газопровод  на объекте в п. Починок, в ноябре 2023 года пущено 12 многоквартирных домов, 232 квартиры переведены на природный газ, техническую возможность всего получили 405 квартир.</w:t>
      </w:r>
    </w:p>
    <w:p w:rsidR="009A66AE" w:rsidRPr="00640C7A" w:rsidRDefault="009A66AE" w:rsidP="009A66AE">
      <w:pPr>
        <w:pStyle w:val="a3"/>
        <w:spacing w:after="0"/>
        <w:ind w:firstLine="709"/>
        <w:jc w:val="both"/>
        <w:rPr>
          <w:sz w:val="28"/>
          <w:szCs w:val="28"/>
        </w:rPr>
      </w:pPr>
      <w:r w:rsidRPr="00640C7A">
        <w:rPr>
          <w:sz w:val="28"/>
          <w:szCs w:val="28"/>
        </w:rPr>
        <w:t>В феврале-марте 2024 года планируется пуск природного газа в п. Плодовое и п. Тракторное в 11 (одиннадцать) многоквартирных домов.</w:t>
      </w:r>
    </w:p>
    <w:p w:rsidR="009A66AE" w:rsidRPr="00640C7A" w:rsidRDefault="009A66AE" w:rsidP="009A66AE">
      <w:pPr>
        <w:pStyle w:val="a3"/>
        <w:spacing w:after="0"/>
        <w:ind w:firstLine="709"/>
        <w:jc w:val="both"/>
      </w:pPr>
      <w:r w:rsidRPr="00640C7A">
        <w:rPr>
          <w:sz w:val="28"/>
          <w:szCs w:val="28"/>
        </w:rPr>
        <w:t xml:space="preserve">Всего в Приозерском </w:t>
      </w:r>
      <w:proofErr w:type="gramStart"/>
      <w:r w:rsidRPr="00640C7A">
        <w:rPr>
          <w:sz w:val="28"/>
          <w:szCs w:val="28"/>
        </w:rPr>
        <w:t>районе  природный</w:t>
      </w:r>
      <w:proofErr w:type="gramEnd"/>
      <w:r w:rsidRPr="00640C7A">
        <w:rPr>
          <w:sz w:val="28"/>
          <w:szCs w:val="28"/>
        </w:rPr>
        <w:t xml:space="preserve"> газ подключен  у 10776 потребителей, из них в г. Приозерске - 5591.</w:t>
      </w:r>
      <w:r w:rsidRPr="00640C7A">
        <w:t xml:space="preserve"> </w:t>
      </w:r>
    </w:p>
    <w:p w:rsidR="009A66AE" w:rsidRPr="00640C7A" w:rsidRDefault="009A66AE" w:rsidP="009A66AE">
      <w:pPr>
        <w:pStyle w:val="a3"/>
        <w:spacing w:after="0"/>
        <w:ind w:firstLine="709"/>
        <w:jc w:val="both"/>
        <w:rPr>
          <w:sz w:val="28"/>
          <w:szCs w:val="28"/>
        </w:rPr>
      </w:pPr>
      <w:r w:rsidRPr="00640C7A">
        <w:rPr>
          <w:sz w:val="28"/>
          <w:szCs w:val="28"/>
        </w:rPr>
        <w:lastRenderedPageBreak/>
        <w:t xml:space="preserve">Газифицировано индивидуальных жилых домов по </w:t>
      </w:r>
      <w:proofErr w:type="spellStart"/>
      <w:r w:rsidRPr="00640C7A">
        <w:rPr>
          <w:sz w:val="28"/>
          <w:szCs w:val="28"/>
        </w:rPr>
        <w:t>догазификации</w:t>
      </w:r>
      <w:proofErr w:type="spellEnd"/>
      <w:r w:rsidRPr="00640C7A">
        <w:rPr>
          <w:sz w:val="28"/>
          <w:szCs w:val="28"/>
        </w:rPr>
        <w:t xml:space="preserve"> — (подведение газа до границ земельного участка в газифицированных населенных пунктах без привлечения средств граждан в соответствии с Поручением Президента РФ В.В. Путина):</w:t>
      </w:r>
    </w:p>
    <w:tbl>
      <w:tblPr>
        <w:tblW w:w="8800" w:type="dxa"/>
        <w:tblLook w:val="04A0" w:firstRow="1" w:lastRow="0" w:firstColumn="1" w:lastColumn="0" w:noHBand="0" w:noVBand="1"/>
      </w:tblPr>
      <w:tblGrid>
        <w:gridCol w:w="1421"/>
        <w:gridCol w:w="1664"/>
        <w:gridCol w:w="1043"/>
        <w:gridCol w:w="1171"/>
        <w:gridCol w:w="1196"/>
        <w:gridCol w:w="1253"/>
        <w:gridCol w:w="1978"/>
      </w:tblGrid>
      <w:tr w:rsidR="009A66AE" w:rsidRPr="00640C7A" w:rsidTr="00E83E83">
        <w:trPr>
          <w:trHeight w:val="268"/>
        </w:trPr>
        <w:tc>
          <w:tcPr>
            <w:tcW w:w="12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район/нас пункт</w:t>
            </w:r>
          </w:p>
        </w:tc>
        <w:tc>
          <w:tcPr>
            <w:tcW w:w="1471" w:type="dxa"/>
            <w:tcBorders>
              <w:top w:val="single" w:sz="8" w:space="0" w:color="auto"/>
              <w:left w:val="nil"/>
              <w:bottom w:val="single" w:sz="8"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 xml:space="preserve">всего </w:t>
            </w:r>
            <w:proofErr w:type="gramStart"/>
            <w:r w:rsidRPr="00640C7A">
              <w:rPr>
                <w:rFonts w:ascii="Times New Roman" w:hAnsi="Times New Roman"/>
                <w:sz w:val="24"/>
                <w:szCs w:val="24"/>
              </w:rPr>
              <w:t>заявок  на</w:t>
            </w:r>
            <w:proofErr w:type="gramEnd"/>
            <w:r w:rsidRPr="00640C7A">
              <w:rPr>
                <w:rFonts w:ascii="Times New Roman" w:hAnsi="Times New Roman"/>
                <w:sz w:val="24"/>
                <w:szCs w:val="24"/>
              </w:rPr>
              <w:t xml:space="preserve"> </w:t>
            </w:r>
            <w:proofErr w:type="spellStart"/>
            <w:r w:rsidRPr="00640C7A">
              <w:rPr>
                <w:rFonts w:ascii="Times New Roman" w:hAnsi="Times New Roman"/>
                <w:sz w:val="24"/>
                <w:szCs w:val="24"/>
              </w:rPr>
              <w:t>догазификацию</w:t>
            </w:r>
            <w:proofErr w:type="spellEnd"/>
            <w:r w:rsidRPr="00640C7A">
              <w:rPr>
                <w:rFonts w:ascii="Times New Roman" w:hAnsi="Times New Roman"/>
                <w:sz w:val="24"/>
                <w:szCs w:val="24"/>
              </w:rPr>
              <w:t xml:space="preserve"> поступило</w:t>
            </w:r>
          </w:p>
        </w:tc>
        <w:tc>
          <w:tcPr>
            <w:tcW w:w="1138" w:type="dxa"/>
            <w:tcBorders>
              <w:top w:val="single" w:sz="8" w:space="0" w:color="auto"/>
              <w:left w:val="nil"/>
              <w:bottom w:val="single" w:sz="8"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принято в работу</w:t>
            </w:r>
          </w:p>
        </w:tc>
        <w:tc>
          <w:tcPr>
            <w:tcW w:w="1030" w:type="dxa"/>
            <w:tcBorders>
              <w:top w:val="single" w:sz="8" w:space="0" w:color="auto"/>
              <w:left w:val="nil"/>
              <w:bottom w:val="single" w:sz="8"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отклонено</w:t>
            </w:r>
          </w:p>
        </w:tc>
        <w:tc>
          <w:tcPr>
            <w:tcW w:w="1052" w:type="dxa"/>
            <w:tcBorders>
              <w:top w:val="single" w:sz="8" w:space="0" w:color="auto"/>
              <w:left w:val="nil"/>
              <w:bottom w:val="single" w:sz="8" w:space="0" w:color="auto"/>
              <w:right w:val="nil"/>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заключено договоров</w:t>
            </w:r>
          </w:p>
        </w:tc>
        <w:tc>
          <w:tcPr>
            <w:tcW w:w="11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исполнено до границ земельного участка</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 xml:space="preserve">Подключено до </w:t>
            </w:r>
            <w:proofErr w:type="spellStart"/>
            <w:r w:rsidRPr="00640C7A">
              <w:rPr>
                <w:rFonts w:ascii="Times New Roman" w:hAnsi="Times New Roman"/>
                <w:sz w:val="24"/>
                <w:szCs w:val="24"/>
              </w:rPr>
              <w:t>газоиспользуещего</w:t>
            </w:r>
            <w:proofErr w:type="spellEnd"/>
            <w:r w:rsidRPr="00640C7A">
              <w:rPr>
                <w:rFonts w:ascii="Times New Roman" w:hAnsi="Times New Roman"/>
                <w:sz w:val="24"/>
                <w:szCs w:val="24"/>
              </w:rPr>
              <w:t xml:space="preserve"> оборудования по </w:t>
            </w:r>
            <w:proofErr w:type="spellStart"/>
            <w:r w:rsidRPr="00640C7A">
              <w:rPr>
                <w:rFonts w:ascii="Times New Roman" w:hAnsi="Times New Roman"/>
                <w:sz w:val="24"/>
                <w:szCs w:val="24"/>
              </w:rPr>
              <w:t>догазификации</w:t>
            </w:r>
            <w:proofErr w:type="spellEnd"/>
          </w:p>
        </w:tc>
      </w:tr>
      <w:tr w:rsidR="009A66AE" w:rsidRPr="00640C7A" w:rsidTr="00E83E83">
        <w:trPr>
          <w:trHeight w:val="256"/>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proofErr w:type="spellStart"/>
            <w:r w:rsidRPr="00640C7A">
              <w:rPr>
                <w:rFonts w:ascii="Times New Roman" w:hAnsi="Times New Roman"/>
                <w:sz w:val="24"/>
                <w:szCs w:val="24"/>
              </w:rPr>
              <w:t>Приозерский</w:t>
            </w:r>
            <w:proofErr w:type="spellEnd"/>
            <w:r w:rsidRPr="00640C7A">
              <w:rPr>
                <w:rFonts w:ascii="Times New Roman" w:hAnsi="Times New Roman"/>
                <w:sz w:val="24"/>
                <w:szCs w:val="24"/>
              </w:rPr>
              <w:t xml:space="preserve"> р-он</w:t>
            </w:r>
          </w:p>
        </w:tc>
        <w:tc>
          <w:tcPr>
            <w:tcW w:w="1471" w:type="dxa"/>
            <w:tcBorders>
              <w:top w:val="nil"/>
              <w:left w:val="nil"/>
              <w:bottom w:val="single" w:sz="4" w:space="0" w:color="auto"/>
              <w:right w:val="single" w:sz="4" w:space="0" w:color="auto"/>
            </w:tcBorders>
            <w:shd w:val="clear" w:color="auto" w:fill="auto"/>
            <w:noWrap/>
            <w:vAlign w:val="center"/>
            <w:hideMark/>
          </w:tcPr>
          <w:p w:rsidR="009A66AE" w:rsidRPr="00640C7A" w:rsidRDefault="009A66AE" w:rsidP="009A66AE">
            <w:pPr>
              <w:ind w:firstLine="709"/>
              <w:rPr>
                <w:rFonts w:ascii="Times New Roman" w:hAnsi="Times New Roman"/>
                <w:sz w:val="24"/>
                <w:szCs w:val="24"/>
              </w:rPr>
            </w:pPr>
            <w:r w:rsidRPr="00640C7A">
              <w:rPr>
                <w:rFonts w:ascii="Times New Roman" w:hAnsi="Times New Roman"/>
                <w:sz w:val="24"/>
                <w:szCs w:val="24"/>
              </w:rPr>
              <w:t>2768</w:t>
            </w:r>
          </w:p>
        </w:tc>
        <w:tc>
          <w:tcPr>
            <w:tcW w:w="1138" w:type="dxa"/>
            <w:tcBorders>
              <w:top w:val="nil"/>
              <w:left w:val="nil"/>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1762</w:t>
            </w:r>
          </w:p>
        </w:tc>
        <w:tc>
          <w:tcPr>
            <w:tcW w:w="1030" w:type="dxa"/>
            <w:tcBorders>
              <w:top w:val="nil"/>
              <w:left w:val="nil"/>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1006</w:t>
            </w:r>
          </w:p>
        </w:tc>
        <w:tc>
          <w:tcPr>
            <w:tcW w:w="1052" w:type="dxa"/>
            <w:tcBorders>
              <w:top w:val="nil"/>
              <w:left w:val="nil"/>
              <w:bottom w:val="single" w:sz="4" w:space="0" w:color="auto"/>
              <w:right w:val="nil"/>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1739 (99%)</w:t>
            </w:r>
          </w:p>
        </w:tc>
        <w:tc>
          <w:tcPr>
            <w:tcW w:w="1103" w:type="dxa"/>
            <w:tcBorders>
              <w:top w:val="nil"/>
              <w:left w:val="single" w:sz="8" w:space="0" w:color="auto"/>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1370 (%)</w:t>
            </w:r>
          </w:p>
        </w:tc>
        <w:tc>
          <w:tcPr>
            <w:tcW w:w="1752" w:type="dxa"/>
            <w:tcBorders>
              <w:top w:val="nil"/>
              <w:left w:val="nil"/>
              <w:bottom w:val="single" w:sz="4" w:space="0" w:color="auto"/>
              <w:right w:val="single" w:sz="8"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455 (26%)</w:t>
            </w:r>
          </w:p>
        </w:tc>
      </w:tr>
      <w:tr w:rsidR="009A66AE" w:rsidRPr="00640C7A" w:rsidTr="00E83E83">
        <w:trPr>
          <w:trHeight w:val="268"/>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 xml:space="preserve">в </w:t>
            </w:r>
            <w:proofErr w:type="spellStart"/>
            <w:r w:rsidRPr="00640C7A">
              <w:rPr>
                <w:rFonts w:ascii="Times New Roman" w:hAnsi="Times New Roman"/>
                <w:sz w:val="24"/>
                <w:szCs w:val="24"/>
              </w:rPr>
              <w:t>т.ч</w:t>
            </w:r>
            <w:proofErr w:type="spellEnd"/>
            <w:r w:rsidRPr="00640C7A">
              <w:rPr>
                <w:rFonts w:ascii="Times New Roman" w:hAnsi="Times New Roman"/>
                <w:sz w:val="24"/>
                <w:szCs w:val="24"/>
              </w:rPr>
              <w:t>. Приозерск</w:t>
            </w:r>
          </w:p>
        </w:tc>
        <w:tc>
          <w:tcPr>
            <w:tcW w:w="1471" w:type="dxa"/>
            <w:tcBorders>
              <w:top w:val="nil"/>
              <w:left w:val="nil"/>
              <w:bottom w:val="single" w:sz="4" w:space="0" w:color="auto"/>
              <w:right w:val="single" w:sz="4" w:space="0" w:color="auto"/>
            </w:tcBorders>
            <w:shd w:val="clear" w:color="auto" w:fill="auto"/>
            <w:noWrap/>
            <w:vAlign w:val="center"/>
            <w:hideMark/>
          </w:tcPr>
          <w:p w:rsidR="009A66AE" w:rsidRPr="00640C7A" w:rsidRDefault="009A66AE" w:rsidP="009A66AE">
            <w:pPr>
              <w:ind w:firstLine="709"/>
              <w:rPr>
                <w:rFonts w:ascii="Times New Roman" w:hAnsi="Times New Roman"/>
                <w:sz w:val="24"/>
                <w:szCs w:val="24"/>
              </w:rPr>
            </w:pPr>
            <w:r w:rsidRPr="00640C7A">
              <w:rPr>
                <w:rFonts w:ascii="Times New Roman" w:hAnsi="Times New Roman"/>
                <w:sz w:val="24"/>
                <w:szCs w:val="24"/>
              </w:rPr>
              <w:t>414</w:t>
            </w:r>
          </w:p>
        </w:tc>
        <w:tc>
          <w:tcPr>
            <w:tcW w:w="1138" w:type="dxa"/>
            <w:tcBorders>
              <w:top w:val="nil"/>
              <w:left w:val="nil"/>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359</w:t>
            </w:r>
          </w:p>
        </w:tc>
        <w:tc>
          <w:tcPr>
            <w:tcW w:w="1030" w:type="dxa"/>
            <w:tcBorders>
              <w:top w:val="nil"/>
              <w:left w:val="nil"/>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55</w:t>
            </w:r>
          </w:p>
        </w:tc>
        <w:tc>
          <w:tcPr>
            <w:tcW w:w="1052" w:type="dxa"/>
            <w:tcBorders>
              <w:top w:val="nil"/>
              <w:left w:val="nil"/>
              <w:bottom w:val="single" w:sz="4" w:space="0" w:color="auto"/>
              <w:right w:val="nil"/>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357 (99%)</w:t>
            </w:r>
          </w:p>
        </w:tc>
        <w:tc>
          <w:tcPr>
            <w:tcW w:w="1103" w:type="dxa"/>
            <w:tcBorders>
              <w:top w:val="nil"/>
              <w:left w:val="single" w:sz="8" w:space="0" w:color="auto"/>
              <w:bottom w:val="single" w:sz="4" w:space="0" w:color="auto"/>
              <w:right w:val="single" w:sz="4"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296 (83%)</w:t>
            </w:r>
          </w:p>
        </w:tc>
        <w:tc>
          <w:tcPr>
            <w:tcW w:w="1752" w:type="dxa"/>
            <w:tcBorders>
              <w:top w:val="nil"/>
              <w:left w:val="nil"/>
              <w:bottom w:val="single" w:sz="4" w:space="0" w:color="auto"/>
              <w:right w:val="single" w:sz="8" w:space="0" w:color="auto"/>
            </w:tcBorders>
            <w:shd w:val="clear" w:color="auto" w:fill="auto"/>
            <w:noWrap/>
            <w:vAlign w:val="center"/>
            <w:hideMark/>
          </w:tcPr>
          <w:p w:rsidR="009A66AE" w:rsidRPr="00640C7A" w:rsidRDefault="009A66AE" w:rsidP="009A66AE">
            <w:pPr>
              <w:rPr>
                <w:rFonts w:ascii="Times New Roman" w:hAnsi="Times New Roman"/>
                <w:sz w:val="24"/>
                <w:szCs w:val="24"/>
              </w:rPr>
            </w:pPr>
            <w:r w:rsidRPr="00640C7A">
              <w:rPr>
                <w:rFonts w:ascii="Times New Roman" w:hAnsi="Times New Roman"/>
                <w:sz w:val="24"/>
                <w:szCs w:val="24"/>
              </w:rPr>
              <w:t>85 (24%)</w:t>
            </w:r>
          </w:p>
        </w:tc>
      </w:tr>
    </w:tbl>
    <w:p w:rsidR="009A66AE" w:rsidRPr="00640C7A" w:rsidRDefault="00124CF5" w:rsidP="009A66AE">
      <w:pPr>
        <w:pStyle w:val="a3"/>
        <w:spacing w:after="0"/>
        <w:ind w:firstLine="709"/>
        <w:jc w:val="both"/>
        <w:rPr>
          <w:sz w:val="28"/>
          <w:szCs w:val="28"/>
        </w:rPr>
      </w:pPr>
      <w:r>
        <w:rPr>
          <w:sz w:val="28"/>
          <w:szCs w:val="28"/>
        </w:rPr>
        <w:t>В рамках газификации п</w:t>
      </w:r>
      <w:r w:rsidR="009A66AE" w:rsidRPr="00640C7A">
        <w:rPr>
          <w:sz w:val="28"/>
          <w:szCs w:val="28"/>
        </w:rPr>
        <w:t xml:space="preserve">остроена </w:t>
      </w:r>
      <w:proofErr w:type="gramStart"/>
      <w:r w:rsidR="009A66AE" w:rsidRPr="00640C7A">
        <w:rPr>
          <w:sz w:val="28"/>
          <w:szCs w:val="28"/>
        </w:rPr>
        <w:t>котельная  на</w:t>
      </w:r>
      <w:proofErr w:type="gramEnd"/>
      <w:r w:rsidR="009A66AE" w:rsidRPr="00640C7A">
        <w:rPr>
          <w:sz w:val="28"/>
          <w:szCs w:val="28"/>
        </w:rPr>
        <w:t xml:space="preserve"> природном газе в п. Запорожское  (мощность-6 МВт), ведутся работы по строительству котельной в д. Раздолье (мощность-6 МВт), в п. Ромашки (мощность-  4,5 МВт)</w:t>
      </w:r>
    </w:p>
    <w:p w:rsidR="009A66AE" w:rsidRPr="00640C7A" w:rsidRDefault="009A66AE" w:rsidP="009A66AE">
      <w:pPr>
        <w:pStyle w:val="a3"/>
        <w:spacing w:after="0"/>
        <w:ind w:firstLine="709"/>
        <w:jc w:val="both"/>
        <w:rPr>
          <w:sz w:val="28"/>
          <w:szCs w:val="28"/>
        </w:rPr>
      </w:pPr>
      <w:r w:rsidRPr="00640C7A">
        <w:rPr>
          <w:sz w:val="28"/>
          <w:szCs w:val="28"/>
        </w:rPr>
        <w:t xml:space="preserve">Разработаны проекты и получены положительные заключения </w:t>
      </w:r>
      <w:proofErr w:type="spellStart"/>
      <w:r w:rsidRPr="00640C7A">
        <w:rPr>
          <w:sz w:val="28"/>
          <w:szCs w:val="28"/>
        </w:rPr>
        <w:t>госэкспертизы</w:t>
      </w:r>
      <w:proofErr w:type="spellEnd"/>
      <w:r w:rsidRPr="00640C7A">
        <w:rPr>
          <w:sz w:val="28"/>
          <w:szCs w:val="28"/>
        </w:rPr>
        <w:t xml:space="preserve"> на строительство газопроводов для газоснабжения природным газом п. </w:t>
      </w:r>
      <w:proofErr w:type="spellStart"/>
      <w:r w:rsidRPr="00640C7A">
        <w:rPr>
          <w:sz w:val="28"/>
          <w:szCs w:val="28"/>
        </w:rPr>
        <w:t>Соловьевка</w:t>
      </w:r>
      <w:proofErr w:type="spellEnd"/>
      <w:r w:rsidRPr="00640C7A">
        <w:rPr>
          <w:sz w:val="28"/>
          <w:szCs w:val="28"/>
        </w:rPr>
        <w:t xml:space="preserve">, п. Плодовое </w:t>
      </w:r>
      <w:proofErr w:type="spellStart"/>
      <w:r w:rsidRPr="00640C7A">
        <w:rPr>
          <w:sz w:val="28"/>
          <w:szCs w:val="28"/>
        </w:rPr>
        <w:t>Плодовского</w:t>
      </w:r>
      <w:proofErr w:type="spellEnd"/>
      <w:r w:rsidRPr="00640C7A">
        <w:rPr>
          <w:sz w:val="28"/>
          <w:szCs w:val="28"/>
        </w:rPr>
        <w:t xml:space="preserve"> сельского поселения; п. Мельниково, пос. </w:t>
      </w:r>
      <w:proofErr w:type="gramStart"/>
      <w:r w:rsidRPr="00640C7A">
        <w:rPr>
          <w:sz w:val="28"/>
          <w:szCs w:val="28"/>
        </w:rPr>
        <w:t>Моторное,  п.</w:t>
      </w:r>
      <w:proofErr w:type="gramEnd"/>
      <w:r w:rsidRPr="00640C7A">
        <w:rPr>
          <w:sz w:val="28"/>
          <w:szCs w:val="28"/>
        </w:rPr>
        <w:t xml:space="preserve"> Беличье </w:t>
      </w:r>
      <w:proofErr w:type="spellStart"/>
      <w:r w:rsidRPr="00640C7A">
        <w:rPr>
          <w:sz w:val="28"/>
          <w:szCs w:val="28"/>
        </w:rPr>
        <w:t>Ларионовского</w:t>
      </w:r>
      <w:proofErr w:type="spellEnd"/>
      <w:r w:rsidRPr="00640C7A">
        <w:rPr>
          <w:sz w:val="28"/>
          <w:szCs w:val="28"/>
        </w:rPr>
        <w:t xml:space="preserve"> сельского поселения. Вся проектная документация передана в АО «Газпром газораспределение Ленинградская область».</w:t>
      </w:r>
    </w:p>
    <w:p w:rsidR="009A66AE" w:rsidRPr="00640C7A" w:rsidRDefault="009A66AE" w:rsidP="009A66AE">
      <w:pPr>
        <w:pStyle w:val="a3"/>
        <w:spacing w:after="0"/>
        <w:ind w:firstLine="709"/>
        <w:jc w:val="both"/>
        <w:rPr>
          <w:sz w:val="28"/>
          <w:szCs w:val="28"/>
        </w:rPr>
      </w:pPr>
      <w:r w:rsidRPr="00640C7A">
        <w:rPr>
          <w:sz w:val="28"/>
          <w:szCs w:val="28"/>
        </w:rPr>
        <w:t xml:space="preserve">Кроме того, программой развития газоснабжения и газификации Ленинградской </w:t>
      </w:r>
      <w:proofErr w:type="gramStart"/>
      <w:r w:rsidRPr="00640C7A">
        <w:rPr>
          <w:sz w:val="28"/>
          <w:szCs w:val="28"/>
        </w:rPr>
        <w:t>области  в</w:t>
      </w:r>
      <w:proofErr w:type="gramEnd"/>
      <w:r w:rsidRPr="00640C7A">
        <w:rPr>
          <w:sz w:val="28"/>
          <w:szCs w:val="28"/>
        </w:rPr>
        <w:t xml:space="preserve"> 2023 году компанией АО «Газпром газораспределение Ленинградская область» построены  межпоселковые газопроводы:</w:t>
      </w:r>
    </w:p>
    <w:p w:rsidR="009A66AE" w:rsidRPr="00640C7A" w:rsidRDefault="009A66AE" w:rsidP="00317B0C">
      <w:pPr>
        <w:pStyle w:val="a3"/>
        <w:spacing w:before="0" w:beforeAutospacing="0" w:after="0" w:afterAutospacing="0"/>
        <w:ind w:firstLine="709"/>
        <w:jc w:val="both"/>
        <w:rPr>
          <w:sz w:val="28"/>
          <w:szCs w:val="28"/>
        </w:rPr>
      </w:pPr>
      <w:r w:rsidRPr="00640C7A">
        <w:rPr>
          <w:sz w:val="28"/>
          <w:szCs w:val="28"/>
        </w:rPr>
        <w:t xml:space="preserve">Газопровод межпоселковый от ГРС "Коммунары" п. Плодовое с отводом на п. Тракторное; </w:t>
      </w:r>
    </w:p>
    <w:p w:rsidR="009A66AE" w:rsidRDefault="009A66AE" w:rsidP="00317B0C">
      <w:pPr>
        <w:pStyle w:val="a3"/>
        <w:spacing w:before="0" w:beforeAutospacing="0" w:after="0" w:afterAutospacing="0"/>
        <w:ind w:firstLine="709"/>
        <w:jc w:val="both"/>
        <w:rPr>
          <w:sz w:val="28"/>
          <w:szCs w:val="28"/>
        </w:rPr>
      </w:pPr>
      <w:r w:rsidRPr="00640C7A">
        <w:rPr>
          <w:sz w:val="28"/>
          <w:szCs w:val="28"/>
        </w:rPr>
        <w:t>Газопровод межпоселковый до п. Моторное с отводами на п. Ла</w:t>
      </w:r>
      <w:r w:rsidR="00E83E83">
        <w:rPr>
          <w:sz w:val="28"/>
          <w:szCs w:val="28"/>
        </w:rPr>
        <w:t>рионово и п. Починок;</w:t>
      </w:r>
    </w:p>
    <w:p w:rsidR="00E83E83" w:rsidRPr="00640C7A" w:rsidRDefault="00E83E83" w:rsidP="00317B0C">
      <w:pPr>
        <w:pStyle w:val="a3"/>
        <w:spacing w:before="0" w:beforeAutospacing="0" w:after="0" w:afterAutospacing="0"/>
        <w:ind w:firstLine="709"/>
        <w:jc w:val="both"/>
        <w:rPr>
          <w:sz w:val="28"/>
          <w:szCs w:val="28"/>
        </w:rPr>
      </w:pPr>
      <w:r w:rsidRPr="00E83E83">
        <w:rPr>
          <w:sz w:val="28"/>
          <w:szCs w:val="28"/>
        </w:rPr>
        <w:t xml:space="preserve">Газопровод межпоселковый от д. </w:t>
      </w:r>
      <w:proofErr w:type="spellStart"/>
      <w:r w:rsidRPr="00E83E83">
        <w:rPr>
          <w:sz w:val="28"/>
          <w:szCs w:val="28"/>
        </w:rPr>
        <w:t>Кривко</w:t>
      </w:r>
      <w:proofErr w:type="spellEnd"/>
      <w:r w:rsidRPr="00E83E83">
        <w:rPr>
          <w:sz w:val="28"/>
          <w:szCs w:val="28"/>
        </w:rPr>
        <w:t xml:space="preserve"> до п. Петровское;</w:t>
      </w:r>
    </w:p>
    <w:p w:rsidR="009A66AE" w:rsidRPr="00640C7A" w:rsidRDefault="009A66AE" w:rsidP="00317B0C">
      <w:pPr>
        <w:pStyle w:val="a3"/>
        <w:spacing w:before="0" w:beforeAutospacing="0" w:after="0" w:afterAutospacing="0"/>
        <w:ind w:firstLine="709"/>
        <w:jc w:val="both"/>
        <w:rPr>
          <w:sz w:val="28"/>
          <w:szCs w:val="28"/>
        </w:rPr>
      </w:pPr>
    </w:p>
    <w:p w:rsidR="009A66AE" w:rsidRPr="00640C7A" w:rsidRDefault="009A66AE" w:rsidP="00317B0C">
      <w:pPr>
        <w:pStyle w:val="a3"/>
        <w:spacing w:before="0" w:beforeAutospacing="0" w:after="0" w:afterAutospacing="0"/>
        <w:ind w:firstLine="709"/>
        <w:jc w:val="both"/>
        <w:rPr>
          <w:sz w:val="28"/>
          <w:szCs w:val="28"/>
        </w:rPr>
      </w:pPr>
      <w:r w:rsidRPr="00640C7A">
        <w:rPr>
          <w:sz w:val="28"/>
          <w:szCs w:val="28"/>
        </w:rPr>
        <w:t>В настоящее время строится:</w:t>
      </w:r>
    </w:p>
    <w:p w:rsidR="009A66AE" w:rsidRPr="00640C7A" w:rsidRDefault="009A66AE" w:rsidP="00317B0C">
      <w:pPr>
        <w:pStyle w:val="a3"/>
        <w:spacing w:before="0" w:beforeAutospacing="0" w:after="0" w:afterAutospacing="0"/>
        <w:ind w:firstLine="709"/>
        <w:jc w:val="both"/>
        <w:rPr>
          <w:sz w:val="28"/>
          <w:szCs w:val="28"/>
        </w:rPr>
      </w:pPr>
      <w:r w:rsidRPr="00640C7A">
        <w:rPr>
          <w:sz w:val="28"/>
          <w:szCs w:val="28"/>
        </w:rPr>
        <w:t xml:space="preserve">- Газопровод межпоселковый до п. Коммунары, п. </w:t>
      </w:r>
      <w:proofErr w:type="spellStart"/>
      <w:r w:rsidRPr="00640C7A">
        <w:rPr>
          <w:sz w:val="28"/>
          <w:szCs w:val="28"/>
        </w:rPr>
        <w:t>Кротово</w:t>
      </w:r>
      <w:proofErr w:type="spellEnd"/>
      <w:r w:rsidRPr="00640C7A">
        <w:rPr>
          <w:sz w:val="28"/>
          <w:szCs w:val="28"/>
        </w:rPr>
        <w:t>, п. Быково, п. Мельниково с отводом на п. Беличье</w:t>
      </w:r>
      <w:r w:rsidR="00E83E83">
        <w:rPr>
          <w:sz w:val="28"/>
          <w:szCs w:val="28"/>
        </w:rPr>
        <w:t>.</w:t>
      </w:r>
    </w:p>
    <w:p w:rsidR="008A5133" w:rsidRPr="00640C7A" w:rsidRDefault="009A66AE" w:rsidP="00317B0C">
      <w:pPr>
        <w:pStyle w:val="a3"/>
        <w:spacing w:after="0"/>
        <w:ind w:firstLine="709"/>
        <w:jc w:val="both"/>
      </w:pPr>
      <w:r w:rsidRPr="00640C7A">
        <w:tab/>
      </w:r>
      <w:r w:rsidR="00607F80" w:rsidRPr="00640C7A">
        <w:t xml:space="preserve">                          </w:t>
      </w:r>
      <w:r w:rsidR="00C51188" w:rsidRPr="00640C7A">
        <w:t xml:space="preserve">ТЕПЛОСНАБЖЕНИЕ </w:t>
      </w:r>
    </w:p>
    <w:p w:rsidR="00607F80" w:rsidRPr="00640C7A" w:rsidRDefault="00607F80" w:rsidP="00607F80">
      <w:pPr>
        <w:pStyle w:val="a3"/>
        <w:spacing w:after="0"/>
        <w:ind w:firstLine="709"/>
        <w:jc w:val="both"/>
        <w:rPr>
          <w:sz w:val="28"/>
          <w:szCs w:val="28"/>
        </w:rPr>
      </w:pPr>
      <w:r w:rsidRPr="00640C7A">
        <w:rPr>
          <w:sz w:val="28"/>
          <w:szCs w:val="28"/>
        </w:rPr>
        <w:t xml:space="preserve">В муниципальном образовании работает 43 котельных, из них на мазуте - 2 котельные в поселке Кузнечное, угольных – 22, газовых – 12 (в </w:t>
      </w:r>
      <w:proofErr w:type="spellStart"/>
      <w:r w:rsidRPr="00640C7A">
        <w:rPr>
          <w:sz w:val="28"/>
          <w:szCs w:val="28"/>
        </w:rPr>
        <w:t>т.ч</w:t>
      </w:r>
      <w:proofErr w:type="spellEnd"/>
      <w:r w:rsidRPr="00640C7A">
        <w:rPr>
          <w:sz w:val="28"/>
          <w:szCs w:val="28"/>
        </w:rPr>
        <w:t xml:space="preserve">. котельная Запорожского </w:t>
      </w:r>
      <w:proofErr w:type="spellStart"/>
      <w:r w:rsidRPr="00640C7A">
        <w:rPr>
          <w:sz w:val="28"/>
          <w:szCs w:val="28"/>
        </w:rPr>
        <w:t>сп</w:t>
      </w:r>
      <w:proofErr w:type="spellEnd"/>
      <w:r w:rsidRPr="00640C7A">
        <w:rPr>
          <w:sz w:val="28"/>
          <w:szCs w:val="28"/>
        </w:rPr>
        <w:t xml:space="preserve">), на щепе -1, на дровах -3, </w:t>
      </w:r>
      <w:proofErr w:type="spellStart"/>
      <w:r w:rsidRPr="00640C7A">
        <w:rPr>
          <w:sz w:val="28"/>
          <w:szCs w:val="28"/>
        </w:rPr>
        <w:t>пеллеты</w:t>
      </w:r>
      <w:proofErr w:type="spellEnd"/>
      <w:r w:rsidRPr="00640C7A">
        <w:rPr>
          <w:sz w:val="28"/>
          <w:szCs w:val="28"/>
        </w:rPr>
        <w:t xml:space="preserve"> -1, электрическая -1, на ДТ -1. Установленная мощность котельных 243,47 Гкал/час. Протяженность тепловых сетей – 123,47 км </w:t>
      </w:r>
    </w:p>
    <w:p w:rsidR="00607F80" w:rsidRPr="00640C7A" w:rsidRDefault="00607F80" w:rsidP="00607F80">
      <w:pPr>
        <w:pStyle w:val="a3"/>
        <w:spacing w:after="0"/>
        <w:ind w:firstLine="709"/>
        <w:jc w:val="both"/>
        <w:rPr>
          <w:sz w:val="28"/>
          <w:szCs w:val="28"/>
        </w:rPr>
      </w:pPr>
      <w:r w:rsidRPr="00640C7A">
        <w:rPr>
          <w:sz w:val="28"/>
          <w:szCs w:val="28"/>
        </w:rPr>
        <w:lastRenderedPageBreak/>
        <w:t xml:space="preserve">На обслуживании объектов ЖКХ на 01.01.2024 работают 11 </w:t>
      </w:r>
      <w:proofErr w:type="spellStart"/>
      <w:r w:rsidRPr="00640C7A">
        <w:rPr>
          <w:sz w:val="28"/>
          <w:szCs w:val="28"/>
        </w:rPr>
        <w:t>ресурсоснабжающих</w:t>
      </w:r>
      <w:proofErr w:type="spellEnd"/>
      <w:r w:rsidRPr="00640C7A">
        <w:rPr>
          <w:sz w:val="28"/>
          <w:szCs w:val="28"/>
        </w:rPr>
        <w:t xml:space="preserve"> организаций, из них 8 – теплоснабжающих и 3 осуществляют деятельность в сфере водоснабжения и водоотведения. </w:t>
      </w:r>
    </w:p>
    <w:p w:rsidR="00607F80" w:rsidRPr="00640C7A" w:rsidRDefault="00607F80" w:rsidP="00607F80">
      <w:pPr>
        <w:pStyle w:val="a3"/>
        <w:spacing w:after="0"/>
        <w:ind w:firstLine="709"/>
        <w:jc w:val="both"/>
        <w:rPr>
          <w:sz w:val="28"/>
          <w:szCs w:val="28"/>
        </w:rPr>
      </w:pPr>
      <w:r w:rsidRPr="00640C7A">
        <w:rPr>
          <w:sz w:val="28"/>
          <w:szCs w:val="28"/>
        </w:rPr>
        <w:t xml:space="preserve"> Управляющих организаций всего - 12, кроме того управление многоквартирными домами осуществляют 4 товарищества собственников жилья (ТСЖ) и </w:t>
      </w:r>
      <w:proofErr w:type="gramStart"/>
      <w:r w:rsidRPr="00640C7A">
        <w:rPr>
          <w:sz w:val="28"/>
          <w:szCs w:val="28"/>
        </w:rPr>
        <w:t>2  жилищно</w:t>
      </w:r>
      <w:proofErr w:type="gramEnd"/>
      <w:r w:rsidRPr="00640C7A">
        <w:rPr>
          <w:sz w:val="28"/>
          <w:szCs w:val="28"/>
        </w:rPr>
        <w:t xml:space="preserve">-строительных кооператива (ЖСК). </w:t>
      </w:r>
    </w:p>
    <w:p w:rsidR="00607F80" w:rsidRPr="00640C7A" w:rsidRDefault="00607F80" w:rsidP="00607F80">
      <w:pPr>
        <w:pStyle w:val="a3"/>
        <w:spacing w:after="0"/>
        <w:ind w:firstLine="709"/>
        <w:jc w:val="both"/>
        <w:rPr>
          <w:sz w:val="28"/>
          <w:szCs w:val="28"/>
        </w:rPr>
      </w:pPr>
      <w:r w:rsidRPr="00640C7A">
        <w:rPr>
          <w:sz w:val="28"/>
          <w:szCs w:val="28"/>
        </w:rPr>
        <w:t xml:space="preserve">На обслуживании управляющих компаний, товариществ собственников жилья, товариществ собственников недвижимости и непосредственном управлении по </w:t>
      </w:r>
      <w:proofErr w:type="spellStart"/>
      <w:r w:rsidRPr="00640C7A">
        <w:rPr>
          <w:sz w:val="28"/>
          <w:szCs w:val="28"/>
        </w:rPr>
        <w:t>Приозерскому</w:t>
      </w:r>
      <w:proofErr w:type="spellEnd"/>
      <w:r w:rsidRPr="00640C7A">
        <w:rPr>
          <w:sz w:val="28"/>
          <w:szCs w:val="28"/>
        </w:rPr>
        <w:t xml:space="preserve"> району находятся 1100 жилых домов, из них 323 дома блокированной застройки, в том числе по </w:t>
      </w:r>
      <w:proofErr w:type="spellStart"/>
      <w:r w:rsidRPr="00640C7A">
        <w:rPr>
          <w:sz w:val="28"/>
          <w:szCs w:val="28"/>
        </w:rPr>
        <w:t>Приозерскому</w:t>
      </w:r>
      <w:proofErr w:type="spellEnd"/>
      <w:r w:rsidRPr="00640C7A">
        <w:rPr>
          <w:sz w:val="28"/>
          <w:szCs w:val="28"/>
        </w:rPr>
        <w:t xml:space="preserve"> городскому поселению – 363 дома. Общая площадь обслуживаемого жилищного фонда 1058,3 тыс. </w:t>
      </w:r>
      <w:proofErr w:type="spellStart"/>
      <w:r w:rsidRPr="00640C7A">
        <w:rPr>
          <w:sz w:val="28"/>
          <w:szCs w:val="28"/>
        </w:rPr>
        <w:t>кв.м</w:t>
      </w:r>
      <w:proofErr w:type="spellEnd"/>
      <w:r w:rsidRPr="00640C7A">
        <w:rPr>
          <w:sz w:val="28"/>
          <w:szCs w:val="28"/>
        </w:rPr>
        <w:t xml:space="preserve"> (в </w:t>
      </w:r>
      <w:proofErr w:type="spellStart"/>
      <w:r w:rsidRPr="00640C7A">
        <w:rPr>
          <w:sz w:val="28"/>
          <w:szCs w:val="28"/>
        </w:rPr>
        <w:t>т.ч</w:t>
      </w:r>
      <w:proofErr w:type="spellEnd"/>
      <w:r w:rsidRPr="00640C7A">
        <w:rPr>
          <w:sz w:val="28"/>
          <w:szCs w:val="28"/>
        </w:rPr>
        <w:t xml:space="preserve">. по </w:t>
      </w:r>
      <w:proofErr w:type="spellStart"/>
      <w:r w:rsidRPr="00640C7A">
        <w:rPr>
          <w:sz w:val="28"/>
          <w:szCs w:val="28"/>
        </w:rPr>
        <w:t>Приозерскому</w:t>
      </w:r>
      <w:proofErr w:type="spellEnd"/>
      <w:r w:rsidRPr="00640C7A">
        <w:rPr>
          <w:sz w:val="28"/>
          <w:szCs w:val="28"/>
        </w:rPr>
        <w:t xml:space="preserve"> городскому поселению – 435,8 тыс. </w:t>
      </w:r>
      <w:proofErr w:type="spellStart"/>
      <w:r w:rsidRPr="00640C7A">
        <w:rPr>
          <w:sz w:val="28"/>
          <w:szCs w:val="28"/>
        </w:rPr>
        <w:t>кв.м</w:t>
      </w:r>
      <w:proofErr w:type="spellEnd"/>
      <w:r w:rsidRPr="00640C7A">
        <w:rPr>
          <w:sz w:val="28"/>
          <w:szCs w:val="28"/>
        </w:rPr>
        <w:t>).</w:t>
      </w:r>
    </w:p>
    <w:p w:rsidR="00607F80" w:rsidRPr="00640C7A" w:rsidRDefault="00607F80" w:rsidP="00607F80">
      <w:pPr>
        <w:pStyle w:val="a3"/>
        <w:spacing w:after="0"/>
        <w:ind w:firstLine="709"/>
        <w:jc w:val="both"/>
        <w:rPr>
          <w:sz w:val="28"/>
          <w:szCs w:val="28"/>
        </w:rPr>
      </w:pPr>
      <w:r w:rsidRPr="00640C7A">
        <w:rPr>
          <w:sz w:val="28"/>
          <w:szCs w:val="28"/>
        </w:rPr>
        <w:t>Работа предприятий ЖКХ и администраций поселений в 2023 году, как и в предыдущие годы, была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607F80" w:rsidRPr="00640C7A" w:rsidRDefault="00607F80" w:rsidP="00607F80">
      <w:pPr>
        <w:pStyle w:val="a3"/>
        <w:spacing w:after="0"/>
        <w:ind w:firstLine="709"/>
        <w:jc w:val="both"/>
        <w:rPr>
          <w:sz w:val="28"/>
          <w:szCs w:val="28"/>
        </w:rPr>
      </w:pPr>
      <w:r w:rsidRPr="00640C7A">
        <w:rPr>
          <w:sz w:val="28"/>
          <w:szCs w:val="28"/>
        </w:rPr>
        <w:t>За счет резервного фонда Правительства Ленинградской области в 2023 году выполнены работы по ремонту тепловых сетей в г. Приозерске по ул. Ленинградской на сумму 18,2 млн. руб.</w:t>
      </w:r>
      <w:r w:rsidR="00BB75F8" w:rsidRPr="00640C7A">
        <w:rPr>
          <w:sz w:val="28"/>
          <w:szCs w:val="28"/>
        </w:rPr>
        <w:t xml:space="preserve">, </w:t>
      </w:r>
      <w:proofErr w:type="gramStart"/>
      <w:r w:rsidR="00BB75F8" w:rsidRPr="00640C7A">
        <w:rPr>
          <w:sz w:val="28"/>
          <w:szCs w:val="28"/>
        </w:rPr>
        <w:t xml:space="preserve">отремонтировано  </w:t>
      </w:r>
      <w:r w:rsidRPr="00640C7A">
        <w:rPr>
          <w:sz w:val="28"/>
          <w:szCs w:val="28"/>
        </w:rPr>
        <w:t>356</w:t>
      </w:r>
      <w:proofErr w:type="gramEnd"/>
      <w:r w:rsidRPr="00640C7A">
        <w:rPr>
          <w:sz w:val="28"/>
          <w:szCs w:val="28"/>
        </w:rPr>
        <w:t xml:space="preserve"> </w:t>
      </w:r>
      <w:proofErr w:type="spellStart"/>
      <w:r w:rsidRPr="00640C7A">
        <w:rPr>
          <w:sz w:val="28"/>
          <w:szCs w:val="28"/>
        </w:rPr>
        <w:t>п.м</w:t>
      </w:r>
      <w:proofErr w:type="spellEnd"/>
      <w:r w:rsidRPr="00640C7A">
        <w:rPr>
          <w:sz w:val="28"/>
          <w:szCs w:val="28"/>
        </w:rPr>
        <w:t xml:space="preserve">. </w:t>
      </w:r>
      <w:r w:rsidR="00BB75F8" w:rsidRPr="00640C7A">
        <w:rPr>
          <w:sz w:val="28"/>
          <w:szCs w:val="28"/>
        </w:rPr>
        <w:t xml:space="preserve">сетей </w:t>
      </w:r>
      <w:r w:rsidRPr="00640C7A">
        <w:rPr>
          <w:sz w:val="28"/>
          <w:szCs w:val="28"/>
        </w:rPr>
        <w:t>в двухтрубном исполнении.</w:t>
      </w:r>
    </w:p>
    <w:p w:rsidR="00BB75F8" w:rsidRPr="00640C7A" w:rsidRDefault="00BB75F8" w:rsidP="00607F80">
      <w:pPr>
        <w:pStyle w:val="a3"/>
        <w:spacing w:after="0"/>
        <w:ind w:firstLine="709"/>
        <w:jc w:val="both"/>
        <w:rPr>
          <w:sz w:val="28"/>
          <w:szCs w:val="28"/>
        </w:rPr>
      </w:pPr>
      <w:r w:rsidRPr="00640C7A">
        <w:rPr>
          <w:sz w:val="28"/>
          <w:szCs w:val="28"/>
        </w:rPr>
        <w:t xml:space="preserve">За счет резервного фонда Правительства Ленинградской области в Сосновском сельском поселении выполнены работы по замене участка тепловой сети по ул. Заводская поселка Платформа 69 км, общей протяженностью 440 </w:t>
      </w:r>
      <w:proofErr w:type="spellStart"/>
      <w:r w:rsidRPr="00640C7A">
        <w:rPr>
          <w:sz w:val="28"/>
          <w:szCs w:val="28"/>
        </w:rPr>
        <w:t>п.м.сетей</w:t>
      </w:r>
      <w:proofErr w:type="spellEnd"/>
      <w:r w:rsidRPr="00640C7A">
        <w:rPr>
          <w:sz w:val="28"/>
          <w:szCs w:val="28"/>
        </w:rPr>
        <w:t xml:space="preserve"> в двухтрубном исполнении на сумму 3,1 млн. рублей.</w:t>
      </w:r>
    </w:p>
    <w:p w:rsidR="00BB75F8" w:rsidRPr="00640C7A" w:rsidRDefault="00BB75F8" w:rsidP="00BB75F8">
      <w:pPr>
        <w:pStyle w:val="a3"/>
        <w:spacing w:after="0"/>
        <w:ind w:firstLine="709"/>
        <w:jc w:val="both"/>
        <w:rPr>
          <w:sz w:val="28"/>
          <w:szCs w:val="28"/>
        </w:rPr>
      </w:pPr>
      <w:r w:rsidRPr="00640C7A">
        <w:rPr>
          <w:sz w:val="28"/>
          <w:szCs w:val="28"/>
        </w:rPr>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640C7A">
        <w:rPr>
          <w:sz w:val="28"/>
          <w:szCs w:val="28"/>
        </w:rPr>
        <w:t>энергоэффективности</w:t>
      </w:r>
      <w:proofErr w:type="spellEnd"/>
      <w:r w:rsidRPr="00640C7A">
        <w:rPr>
          <w:sz w:val="28"/>
          <w:szCs w:val="28"/>
        </w:rPr>
        <w:t xml:space="preserve"> в Ленинградской области» произведена замена выработавшего ресурс котла и вспомогательного оборудования в котельной п. </w:t>
      </w:r>
      <w:proofErr w:type="spellStart"/>
      <w:r w:rsidRPr="00640C7A">
        <w:rPr>
          <w:sz w:val="28"/>
          <w:szCs w:val="28"/>
        </w:rPr>
        <w:t>Севастьяново</w:t>
      </w:r>
      <w:proofErr w:type="spellEnd"/>
      <w:r w:rsidRPr="00640C7A">
        <w:rPr>
          <w:sz w:val="28"/>
          <w:szCs w:val="28"/>
        </w:rPr>
        <w:t xml:space="preserve"> на сумму – 3,4 млн. руб.</w:t>
      </w:r>
    </w:p>
    <w:p w:rsidR="00BB75F8" w:rsidRPr="00640C7A" w:rsidRDefault="00BB75F8" w:rsidP="00BB75F8">
      <w:pPr>
        <w:pStyle w:val="a3"/>
        <w:spacing w:after="0"/>
        <w:ind w:firstLine="709"/>
        <w:jc w:val="both"/>
        <w:rPr>
          <w:sz w:val="28"/>
          <w:szCs w:val="28"/>
        </w:rPr>
      </w:pPr>
      <w:r w:rsidRPr="00640C7A">
        <w:rPr>
          <w:sz w:val="28"/>
          <w:szCs w:val="28"/>
        </w:rPr>
        <w:t xml:space="preserve">В </w:t>
      </w:r>
      <w:proofErr w:type="spellStart"/>
      <w:r w:rsidRPr="00640C7A">
        <w:rPr>
          <w:sz w:val="28"/>
          <w:szCs w:val="28"/>
        </w:rPr>
        <w:t>Кузнечнинском</w:t>
      </w:r>
      <w:proofErr w:type="spellEnd"/>
      <w:r w:rsidRPr="00640C7A">
        <w:rPr>
          <w:sz w:val="28"/>
          <w:szCs w:val="28"/>
        </w:rPr>
        <w:t xml:space="preserve"> городском поселении проведена замена участков тепловых сетей в </w:t>
      </w:r>
      <w:proofErr w:type="spellStart"/>
      <w:r w:rsidRPr="00640C7A">
        <w:rPr>
          <w:sz w:val="28"/>
          <w:szCs w:val="28"/>
        </w:rPr>
        <w:t>Мкр</w:t>
      </w:r>
      <w:proofErr w:type="spellEnd"/>
      <w:r w:rsidRPr="00640C7A">
        <w:rPr>
          <w:sz w:val="28"/>
          <w:szCs w:val="28"/>
        </w:rPr>
        <w:t xml:space="preserve">. Ровное, общей протяженностью 1834 </w:t>
      </w:r>
      <w:proofErr w:type="spellStart"/>
      <w:r w:rsidRPr="00640C7A">
        <w:rPr>
          <w:sz w:val="28"/>
          <w:szCs w:val="28"/>
        </w:rPr>
        <w:t>п.м</w:t>
      </w:r>
      <w:proofErr w:type="spellEnd"/>
      <w:r w:rsidRPr="00640C7A">
        <w:rPr>
          <w:sz w:val="28"/>
          <w:szCs w:val="28"/>
        </w:rPr>
        <w:t>. в двухтрубном исполнении на сумму 33,8 млн. руб.</w:t>
      </w:r>
    </w:p>
    <w:p w:rsidR="00607F80" w:rsidRPr="00640C7A" w:rsidRDefault="00607F80" w:rsidP="00607F80">
      <w:pPr>
        <w:pStyle w:val="a3"/>
        <w:spacing w:after="0"/>
        <w:ind w:firstLine="709"/>
        <w:jc w:val="both"/>
        <w:rPr>
          <w:sz w:val="28"/>
          <w:szCs w:val="28"/>
        </w:rPr>
      </w:pPr>
      <w:r w:rsidRPr="00640C7A">
        <w:t xml:space="preserve"> </w:t>
      </w:r>
      <w:r w:rsidRPr="00640C7A">
        <w:rPr>
          <w:sz w:val="28"/>
          <w:szCs w:val="28"/>
        </w:rPr>
        <w:t>Одной из задач администраций поселений является эффективный учет коммунальных ресурсов, который подразумевает массовое внедрение энергосберегающих технологий для реализации экономии тепловой энергии, электрической энергии, воды, возобновляемых источников энергии, бесперебойная работа объектов коммунальной инфраструктуры.</w:t>
      </w:r>
    </w:p>
    <w:p w:rsidR="00607F80" w:rsidRPr="00640C7A" w:rsidRDefault="00607F80" w:rsidP="00607F80">
      <w:pPr>
        <w:pStyle w:val="a3"/>
        <w:spacing w:after="0"/>
        <w:ind w:firstLine="709"/>
        <w:jc w:val="both"/>
        <w:rPr>
          <w:sz w:val="28"/>
          <w:szCs w:val="28"/>
        </w:rPr>
      </w:pPr>
      <w:r w:rsidRPr="00640C7A">
        <w:rPr>
          <w:sz w:val="28"/>
          <w:szCs w:val="28"/>
        </w:rPr>
        <w:lastRenderedPageBreak/>
        <w:t xml:space="preserve">В 2023 г. были подготовлены документы для заключения </w:t>
      </w:r>
      <w:proofErr w:type="spellStart"/>
      <w:r w:rsidRPr="00640C7A">
        <w:rPr>
          <w:sz w:val="28"/>
          <w:szCs w:val="28"/>
        </w:rPr>
        <w:t>энергосервисного</w:t>
      </w:r>
      <w:proofErr w:type="spellEnd"/>
      <w:r w:rsidRPr="00640C7A">
        <w:rPr>
          <w:sz w:val="28"/>
          <w:szCs w:val="28"/>
        </w:rPr>
        <w:t xml:space="preserve"> контракта по внутреннему освещению учреждения «Физкультурно-оздоровительный комплекс «Сосновский» (контракт заключен 23.01.2024 г.). Продолжается реализация </w:t>
      </w:r>
      <w:proofErr w:type="spellStart"/>
      <w:r w:rsidRPr="00640C7A">
        <w:rPr>
          <w:sz w:val="28"/>
          <w:szCs w:val="28"/>
        </w:rPr>
        <w:t>энергосервисных</w:t>
      </w:r>
      <w:proofErr w:type="spellEnd"/>
      <w:r w:rsidRPr="00640C7A">
        <w:rPr>
          <w:sz w:val="28"/>
          <w:szCs w:val="28"/>
        </w:rPr>
        <w:t xml:space="preserve"> контрактов в </w:t>
      </w:r>
      <w:proofErr w:type="spellStart"/>
      <w:r w:rsidRPr="00640C7A">
        <w:rPr>
          <w:sz w:val="28"/>
          <w:szCs w:val="28"/>
        </w:rPr>
        <w:t>Отрадненской</w:t>
      </w:r>
      <w:proofErr w:type="spellEnd"/>
      <w:r w:rsidRPr="00640C7A">
        <w:rPr>
          <w:sz w:val="28"/>
          <w:szCs w:val="28"/>
        </w:rPr>
        <w:t xml:space="preserve"> школе и СОШ № 1 г. Приозерска.</w:t>
      </w:r>
    </w:p>
    <w:p w:rsidR="00607F80" w:rsidRPr="00640C7A" w:rsidRDefault="00607F80" w:rsidP="00607F80">
      <w:pPr>
        <w:pStyle w:val="a3"/>
        <w:spacing w:after="0"/>
        <w:ind w:firstLine="709"/>
        <w:jc w:val="both"/>
        <w:rPr>
          <w:sz w:val="28"/>
          <w:szCs w:val="28"/>
        </w:rPr>
      </w:pPr>
      <w:r w:rsidRPr="00640C7A">
        <w:rPr>
          <w:sz w:val="28"/>
          <w:szCs w:val="28"/>
        </w:rPr>
        <w:t xml:space="preserve">Во исполнение ФЗ от 23 ноября 2009 года № 261 «Об энергосбережении и повышении энергетической эффективности и о внесении изменений в отдельные законодательные акты Российской Федерации») управляющие компании и </w:t>
      </w:r>
      <w:proofErr w:type="spellStart"/>
      <w:r w:rsidRPr="00640C7A">
        <w:rPr>
          <w:sz w:val="28"/>
          <w:szCs w:val="28"/>
        </w:rPr>
        <w:t>ресурсоснабжающие</w:t>
      </w:r>
      <w:proofErr w:type="spellEnd"/>
      <w:r w:rsidRPr="00640C7A">
        <w:rPr>
          <w:sz w:val="28"/>
          <w:szCs w:val="28"/>
        </w:rPr>
        <w:t xml:space="preserve"> организации продолжили работы по оснащению жилых домов общедомовыми приборами учета.</w:t>
      </w:r>
    </w:p>
    <w:p w:rsidR="00607F80" w:rsidRPr="00640C7A" w:rsidRDefault="00607F80" w:rsidP="00607F80">
      <w:pPr>
        <w:pStyle w:val="a3"/>
        <w:spacing w:before="0" w:beforeAutospacing="0" w:after="0" w:afterAutospacing="0"/>
        <w:ind w:firstLine="709"/>
        <w:jc w:val="both"/>
        <w:rPr>
          <w:sz w:val="28"/>
          <w:szCs w:val="28"/>
        </w:rPr>
      </w:pPr>
      <w:r w:rsidRPr="00640C7A">
        <w:rPr>
          <w:sz w:val="28"/>
          <w:szCs w:val="28"/>
        </w:rPr>
        <w:t xml:space="preserve">Оснащенность приборами: </w:t>
      </w:r>
    </w:p>
    <w:p w:rsidR="00607F80" w:rsidRPr="00640C7A" w:rsidRDefault="00607F80" w:rsidP="00607F80">
      <w:pPr>
        <w:pStyle w:val="a3"/>
        <w:spacing w:before="0" w:beforeAutospacing="0" w:after="0" w:afterAutospacing="0"/>
        <w:ind w:firstLine="709"/>
        <w:jc w:val="both"/>
        <w:rPr>
          <w:sz w:val="28"/>
          <w:szCs w:val="28"/>
        </w:rPr>
      </w:pPr>
      <w:r w:rsidRPr="00640C7A">
        <w:rPr>
          <w:sz w:val="28"/>
          <w:szCs w:val="28"/>
        </w:rPr>
        <w:t>- теплоснабжение - город – 100%, всего по району – 82%;</w:t>
      </w:r>
    </w:p>
    <w:p w:rsidR="00607F80" w:rsidRPr="00640C7A" w:rsidRDefault="00607F80" w:rsidP="00607F80">
      <w:pPr>
        <w:pStyle w:val="a3"/>
        <w:spacing w:before="0" w:beforeAutospacing="0" w:after="0" w:afterAutospacing="0"/>
        <w:ind w:firstLine="709"/>
        <w:jc w:val="both"/>
        <w:rPr>
          <w:sz w:val="28"/>
          <w:szCs w:val="28"/>
        </w:rPr>
      </w:pPr>
      <w:r w:rsidRPr="00640C7A">
        <w:rPr>
          <w:sz w:val="28"/>
          <w:szCs w:val="28"/>
        </w:rPr>
        <w:t>- горячее водоснабжение - город -97%, всего по району – 80%;</w:t>
      </w:r>
    </w:p>
    <w:p w:rsidR="00607F80" w:rsidRPr="00640C7A" w:rsidRDefault="00607F80" w:rsidP="00607F80">
      <w:pPr>
        <w:pStyle w:val="a3"/>
        <w:spacing w:before="0" w:beforeAutospacing="0" w:after="0" w:afterAutospacing="0"/>
        <w:ind w:firstLine="709"/>
        <w:jc w:val="both"/>
        <w:rPr>
          <w:sz w:val="28"/>
          <w:szCs w:val="28"/>
        </w:rPr>
      </w:pPr>
      <w:r w:rsidRPr="00640C7A">
        <w:rPr>
          <w:sz w:val="28"/>
          <w:szCs w:val="28"/>
        </w:rPr>
        <w:t xml:space="preserve">- холодное водоснабжение – город -90%, всего по району – 76%);  </w:t>
      </w:r>
    </w:p>
    <w:p w:rsidR="00607F80" w:rsidRPr="00640C7A" w:rsidRDefault="00607F80" w:rsidP="00607F80">
      <w:pPr>
        <w:pStyle w:val="a3"/>
        <w:spacing w:after="0"/>
        <w:ind w:firstLine="709"/>
        <w:jc w:val="both"/>
        <w:rPr>
          <w:sz w:val="28"/>
          <w:szCs w:val="28"/>
        </w:rPr>
      </w:pPr>
      <w:r w:rsidRPr="00640C7A">
        <w:rPr>
          <w:sz w:val="28"/>
          <w:szCs w:val="28"/>
        </w:rPr>
        <w:t xml:space="preserve">За 2023 год по району и городу в многоквартирных домах установлено 12 общедомовых приборов учета и 54 индивидуальных приборов учета. </w:t>
      </w:r>
    </w:p>
    <w:p w:rsidR="00607F80" w:rsidRPr="00640C7A" w:rsidRDefault="00607F80" w:rsidP="00607F80">
      <w:pPr>
        <w:pStyle w:val="a3"/>
        <w:spacing w:after="0"/>
        <w:ind w:firstLine="709"/>
        <w:jc w:val="both"/>
        <w:rPr>
          <w:sz w:val="28"/>
          <w:szCs w:val="28"/>
        </w:rPr>
      </w:pPr>
      <w:r w:rsidRPr="00640C7A">
        <w:rPr>
          <w:sz w:val="28"/>
          <w:szCs w:val="28"/>
        </w:rPr>
        <w:t>Руководители теплоснабжающих организаций закупку топлива в 2023 году вели в соответствии с федеральным законом №</w:t>
      </w:r>
      <w:r w:rsidR="00CA5318" w:rsidRPr="00640C7A">
        <w:rPr>
          <w:sz w:val="28"/>
          <w:szCs w:val="28"/>
        </w:rPr>
        <w:t xml:space="preserve"> </w:t>
      </w:r>
      <w:r w:rsidRPr="00640C7A">
        <w:rPr>
          <w:sz w:val="28"/>
          <w:szCs w:val="28"/>
        </w:rPr>
        <w:t>223-ФЗ от 18 июля 2012 года «О закупке товаров, работ, услуг отдельными видами юридических лиц». Срывов в поставках топлива и замечаний по качеству не было.</w:t>
      </w:r>
    </w:p>
    <w:p w:rsidR="00607F80" w:rsidRPr="00640C7A" w:rsidRDefault="00607F80" w:rsidP="00607F80">
      <w:pPr>
        <w:pStyle w:val="a3"/>
        <w:spacing w:after="0"/>
        <w:ind w:firstLine="709"/>
        <w:jc w:val="both"/>
        <w:rPr>
          <w:sz w:val="28"/>
          <w:szCs w:val="28"/>
        </w:rPr>
      </w:pPr>
      <w:r w:rsidRPr="00640C7A">
        <w:rPr>
          <w:sz w:val="28"/>
          <w:szCs w:val="28"/>
        </w:rPr>
        <w:t>Всеми управляющими организациями в срок оформлены и предъявлены Государственной жилищной инспекции акты проверки и паспорта готовности жилищного фонда. Теплоснабжающими организациями обеспечена готовность всех котельных, предприятиями ЖКХ подготовлены объекты водоснабжения и водоотведения. Запланированные мероприятия по подготовке к отопительному периоду выполнены в полном объеме.</w:t>
      </w:r>
    </w:p>
    <w:p w:rsidR="00607F80" w:rsidRPr="00640C7A" w:rsidRDefault="00607F80" w:rsidP="00607F80">
      <w:pPr>
        <w:pStyle w:val="a3"/>
        <w:spacing w:after="0"/>
        <w:ind w:firstLine="709"/>
        <w:jc w:val="both"/>
        <w:rPr>
          <w:sz w:val="28"/>
          <w:szCs w:val="28"/>
        </w:rPr>
      </w:pPr>
      <w:r w:rsidRPr="00640C7A">
        <w:rPr>
          <w:sz w:val="28"/>
          <w:szCs w:val="28"/>
        </w:rPr>
        <w:t xml:space="preserve">В рамках требований «Правил оценки готовности к (отопительному периоду», утвержденных приказом Минэнерго России №103 от 12 марта 2013 года, в установленные сроки были выданы паспорта готовности потребителям тепловой энергии, теплоснабжающим и </w:t>
      </w:r>
      <w:proofErr w:type="spellStart"/>
      <w:r w:rsidRPr="00640C7A">
        <w:rPr>
          <w:sz w:val="28"/>
          <w:szCs w:val="28"/>
        </w:rPr>
        <w:t>теплосетевым</w:t>
      </w:r>
      <w:proofErr w:type="spellEnd"/>
      <w:r w:rsidRPr="00640C7A">
        <w:rPr>
          <w:sz w:val="28"/>
          <w:szCs w:val="28"/>
        </w:rPr>
        <w:t xml:space="preserve"> организациям. Все администрации поселений своевременно получили паспорта готовности.</w:t>
      </w:r>
      <w:r w:rsidRPr="00640C7A">
        <w:rPr>
          <w:sz w:val="28"/>
          <w:szCs w:val="28"/>
        </w:rPr>
        <w:tab/>
      </w:r>
    </w:p>
    <w:p w:rsidR="00CA5318" w:rsidRPr="00640C7A" w:rsidRDefault="00607F80" w:rsidP="00607F80">
      <w:pPr>
        <w:pStyle w:val="a3"/>
        <w:spacing w:after="0" w:line="276" w:lineRule="auto"/>
        <w:ind w:firstLine="709"/>
        <w:jc w:val="both"/>
      </w:pPr>
      <w:r w:rsidRPr="00640C7A">
        <w:rPr>
          <w:sz w:val="28"/>
          <w:szCs w:val="28"/>
        </w:rPr>
        <w:t xml:space="preserve">Меры, принятые администрацией муниципального образования, администрациями муниципальных образований городских и сельских поселений, руководителями предприятий жилищно-коммунального хозяйства, муниципальных учреждений, председателями комитетов, в целом обеспечивают удовлетворительную работу объектов жилищно-коммунального хозяйства в осенне-зимний период 2023 -2024 </w:t>
      </w:r>
      <w:proofErr w:type="spellStart"/>
      <w:r w:rsidRPr="00640C7A">
        <w:rPr>
          <w:sz w:val="28"/>
          <w:szCs w:val="28"/>
        </w:rPr>
        <w:t>г.г</w:t>
      </w:r>
      <w:proofErr w:type="spellEnd"/>
      <w:r w:rsidRPr="00640C7A">
        <w:rPr>
          <w:sz w:val="28"/>
          <w:szCs w:val="28"/>
        </w:rPr>
        <w:t>.</w:t>
      </w:r>
      <w:r w:rsidRPr="00640C7A">
        <w:t xml:space="preserve"> </w:t>
      </w:r>
    </w:p>
    <w:p w:rsidR="006F3466" w:rsidRPr="00640C7A" w:rsidRDefault="006F3466" w:rsidP="006F3466">
      <w:pPr>
        <w:spacing w:after="0" w:line="240" w:lineRule="auto"/>
        <w:ind w:firstLine="709"/>
        <w:jc w:val="both"/>
        <w:rPr>
          <w:rFonts w:ascii="Times New Roman" w:hAnsi="Times New Roman"/>
          <w:sz w:val="24"/>
          <w:szCs w:val="24"/>
        </w:rPr>
      </w:pPr>
      <w:r w:rsidRPr="00640C7A">
        <w:rPr>
          <w:rFonts w:ascii="Times New Roman" w:hAnsi="Times New Roman"/>
          <w:sz w:val="24"/>
          <w:szCs w:val="24"/>
        </w:rPr>
        <w:t xml:space="preserve">                         ВОДОСНАБЖЕНИЕ И ВОДООТВЕДЕНИЕ</w:t>
      </w:r>
    </w:p>
    <w:p w:rsidR="006F3466" w:rsidRPr="00640C7A" w:rsidRDefault="006F3466" w:rsidP="006F3466">
      <w:pPr>
        <w:spacing w:after="0" w:line="240" w:lineRule="auto"/>
        <w:ind w:firstLine="709"/>
        <w:jc w:val="both"/>
        <w:rPr>
          <w:rFonts w:ascii="Times New Roman" w:hAnsi="Times New Roman"/>
          <w:sz w:val="24"/>
          <w:szCs w:val="24"/>
        </w:rPr>
      </w:pPr>
    </w:p>
    <w:p w:rsidR="006F3466" w:rsidRPr="00640C7A" w:rsidRDefault="006F3466" w:rsidP="006F3466">
      <w:pPr>
        <w:spacing w:after="0" w:line="240" w:lineRule="auto"/>
        <w:ind w:firstLine="709"/>
        <w:jc w:val="both"/>
        <w:rPr>
          <w:rFonts w:ascii="Times New Roman" w:hAnsi="Times New Roman"/>
          <w:sz w:val="28"/>
          <w:szCs w:val="28"/>
        </w:rPr>
      </w:pPr>
      <w:r w:rsidRPr="00640C7A">
        <w:rPr>
          <w:rFonts w:ascii="Times New Roman" w:hAnsi="Times New Roman"/>
          <w:sz w:val="28"/>
          <w:szCs w:val="28"/>
        </w:rPr>
        <w:lastRenderedPageBreak/>
        <w:t>Управление водоснабжением и водоотведением осуществляет государственное унитарное предприятие ГУП «</w:t>
      </w:r>
      <w:proofErr w:type="spellStart"/>
      <w:r w:rsidRPr="00640C7A">
        <w:rPr>
          <w:rFonts w:ascii="Times New Roman" w:hAnsi="Times New Roman"/>
          <w:sz w:val="28"/>
          <w:szCs w:val="28"/>
        </w:rPr>
        <w:t>Леноблводоканал</w:t>
      </w:r>
      <w:proofErr w:type="spellEnd"/>
      <w:r w:rsidRPr="00640C7A">
        <w:rPr>
          <w:rFonts w:ascii="Times New Roman" w:hAnsi="Times New Roman"/>
          <w:sz w:val="28"/>
          <w:szCs w:val="28"/>
        </w:rPr>
        <w:t xml:space="preserve">». На настоящий момент все объекты водоснабжения и водоотведения муниципальных образований переданы в государственную собственность Ленинградской области. </w:t>
      </w:r>
    </w:p>
    <w:p w:rsidR="006F3466" w:rsidRPr="00640C7A" w:rsidRDefault="006F3466" w:rsidP="006F3466">
      <w:pPr>
        <w:spacing w:after="0" w:line="240" w:lineRule="auto"/>
        <w:ind w:firstLine="709"/>
        <w:jc w:val="both"/>
        <w:rPr>
          <w:rFonts w:ascii="Times New Roman" w:hAnsi="Times New Roman"/>
          <w:sz w:val="28"/>
          <w:szCs w:val="28"/>
        </w:rPr>
      </w:pPr>
      <w:r w:rsidRPr="00640C7A">
        <w:rPr>
          <w:rFonts w:ascii="Times New Roman" w:hAnsi="Times New Roman"/>
          <w:sz w:val="28"/>
          <w:szCs w:val="28"/>
        </w:rPr>
        <w:t xml:space="preserve">Полномочия в сфере водоснабжения и водоотведения перераспределены к полномочиям Правительства Ленинградской области или уполномоченных им органов исполнительной власти Ленинградской области. </w:t>
      </w:r>
    </w:p>
    <w:p w:rsidR="009D45EC" w:rsidRPr="00640C7A" w:rsidRDefault="009D45EC" w:rsidP="00F45246">
      <w:pPr>
        <w:spacing w:after="0" w:line="240" w:lineRule="auto"/>
        <w:ind w:firstLine="709"/>
        <w:jc w:val="both"/>
        <w:rPr>
          <w:rFonts w:ascii="Times New Roman" w:eastAsia="Times New Roman" w:hAnsi="Times New Roman"/>
          <w:sz w:val="28"/>
          <w:szCs w:val="28"/>
          <w:lang w:eastAsia="ru-RU"/>
        </w:rPr>
      </w:pPr>
    </w:p>
    <w:p w:rsidR="008A5133" w:rsidRPr="00640C7A" w:rsidRDefault="008A5133" w:rsidP="00607F80">
      <w:pPr>
        <w:pStyle w:val="a3"/>
        <w:spacing w:after="0" w:line="276" w:lineRule="auto"/>
        <w:ind w:firstLine="709"/>
        <w:jc w:val="both"/>
      </w:pPr>
      <w:r w:rsidRPr="00640C7A">
        <w:t>ФОРМИРОВАНИЕ КОМФОРТНОЙ ГОРОДСКОЙ СРЕДЫ</w:t>
      </w:r>
    </w:p>
    <w:p w:rsidR="006E4E12" w:rsidRPr="00640C7A" w:rsidRDefault="008F09C9" w:rsidP="00CE0E2A">
      <w:pPr>
        <w:pStyle w:val="a3"/>
        <w:spacing w:after="0" w:line="276" w:lineRule="auto"/>
        <w:ind w:firstLine="709"/>
        <w:jc w:val="both"/>
        <w:rPr>
          <w:sz w:val="28"/>
          <w:szCs w:val="28"/>
        </w:rPr>
      </w:pPr>
      <w:r w:rsidRPr="00640C7A">
        <w:rPr>
          <w:sz w:val="28"/>
          <w:szCs w:val="28"/>
        </w:rPr>
        <w:t xml:space="preserve">С 2017 года </w:t>
      </w:r>
      <w:proofErr w:type="spellStart"/>
      <w:r w:rsidR="008D6432" w:rsidRPr="00640C7A">
        <w:rPr>
          <w:sz w:val="28"/>
          <w:szCs w:val="28"/>
        </w:rPr>
        <w:t>Приозерский</w:t>
      </w:r>
      <w:proofErr w:type="spellEnd"/>
      <w:r w:rsidR="008D6432" w:rsidRPr="00640C7A">
        <w:rPr>
          <w:sz w:val="28"/>
          <w:szCs w:val="28"/>
        </w:rPr>
        <w:t xml:space="preserve"> район активно участвует</w:t>
      </w:r>
      <w:r w:rsidR="0054179E" w:rsidRPr="00640C7A">
        <w:rPr>
          <w:sz w:val="28"/>
          <w:szCs w:val="28"/>
        </w:rPr>
        <w:t xml:space="preserve"> </w:t>
      </w:r>
      <w:r w:rsidR="008D6432" w:rsidRPr="00640C7A">
        <w:rPr>
          <w:sz w:val="28"/>
          <w:szCs w:val="28"/>
        </w:rPr>
        <w:t>в</w:t>
      </w:r>
      <w:r w:rsidR="0054179E" w:rsidRPr="00640C7A">
        <w:rPr>
          <w:sz w:val="28"/>
          <w:szCs w:val="28"/>
        </w:rPr>
        <w:t xml:space="preserve"> проект</w:t>
      </w:r>
      <w:r w:rsidR="008D6432" w:rsidRPr="00640C7A">
        <w:rPr>
          <w:sz w:val="28"/>
          <w:szCs w:val="28"/>
        </w:rPr>
        <w:t>е</w:t>
      </w:r>
      <w:r w:rsidR="0054179E" w:rsidRPr="00640C7A">
        <w:rPr>
          <w:sz w:val="28"/>
          <w:szCs w:val="28"/>
        </w:rPr>
        <w:t xml:space="preserve"> «Формирование комфортной городской среды», инициированному президентом России</w:t>
      </w:r>
      <w:r w:rsidR="00287F0A" w:rsidRPr="00640C7A">
        <w:rPr>
          <w:sz w:val="28"/>
          <w:szCs w:val="28"/>
        </w:rPr>
        <w:t>.</w:t>
      </w:r>
      <w:r w:rsidR="00C62FBE" w:rsidRPr="00640C7A">
        <w:rPr>
          <w:sz w:val="28"/>
          <w:szCs w:val="28"/>
        </w:rPr>
        <w:t xml:space="preserve"> </w:t>
      </w:r>
      <w:r w:rsidR="006E4E12" w:rsidRPr="00640C7A">
        <w:rPr>
          <w:sz w:val="28"/>
          <w:szCs w:val="28"/>
        </w:rPr>
        <w:t>Проект предоставляет возможность жителям внести предложения по двум направлениям: благоустройство дворов и благоустройство общегородских территорий.</w:t>
      </w:r>
    </w:p>
    <w:p w:rsidR="008A5133" w:rsidRPr="00640C7A" w:rsidRDefault="008A5133" w:rsidP="00CE0E2A">
      <w:pPr>
        <w:pStyle w:val="a3"/>
        <w:spacing w:after="0" w:line="276" w:lineRule="auto"/>
        <w:ind w:firstLine="709"/>
        <w:jc w:val="both"/>
        <w:rPr>
          <w:sz w:val="28"/>
          <w:szCs w:val="28"/>
        </w:rPr>
      </w:pPr>
      <w:r w:rsidRPr="00640C7A">
        <w:rPr>
          <w:sz w:val="28"/>
          <w:szCs w:val="28"/>
        </w:rPr>
        <w:t>По результатам отборов в 2</w:t>
      </w:r>
      <w:r w:rsidR="00477D4F" w:rsidRPr="00640C7A">
        <w:rPr>
          <w:sz w:val="28"/>
          <w:szCs w:val="28"/>
        </w:rPr>
        <w:t>02</w:t>
      </w:r>
      <w:r w:rsidR="006E200A" w:rsidRPr="00640C7A">
        <w:rPr>
          <w:sz w:val="28"/>
          <w:szCs w:val="28"/>
        </w:rPr>
        <w:t>3</w:t>
      </w:r>
      <w:r w:rsidR="00477D4F" w:rsidRPr="00640C7A">
        <w:rPr>
          <w:sz w:val="28"/>
          <w:szCs w:val="28"/>
        </w:rPr>
        <w:t xml:space="preserve"> году в проекте участвовало </w:t>
      </w:r>
      <w:r w:rsidR="006E200A" w:rsidRPr="00640C7A">
        <w:rPr>
          <w:sz w:val="28"/>
          <w:szCs w:val="28"/>
        </w:rPr>
        <w:t>5</w:t>
      </w:r>
      <w:r w:rsidR="00287F0A" w:rsidRPr="00640C7A">
        <w:rPr>
          <w:sz w:val="28"/>
          <w:szCs w:val="28"/>
        </w:rPr>
        <w:t xml:space="preserve"> поселений</w:t>
      </w:r>
      <w:r w:rsidRPr="00640C7A">
        <w:rPr>
          <w:sz w:val="28"/>
          <w:szCs w:val="28"/>
        </w:rPr>
        <w:t xml:space="preserve"> </w:t>
      </w:r>
      <w:proofErr w:type="spellStart"/>
      <w:r w:rsidR="00730494" w:rsidRPr="00640C7A">
        <w:rPr>
          <w:sz w:val="28"/>
          <w:szCs w:val="28"/>
        </w:rPr>
        <w:t>Приозерского</w:t>
      </w:r>
      <w:proofErr w:type="spellEnd"/>
      <w:r w:rsidRPr="00640C7A">
        <w:rPr>
          <w:sz w:val="28"/>
          <w:szCs w:val="28"/>
        </w:rPr>
        <w:t xml:space="preserve"> муниципального район</w:t>
      </w:r>
      <w:r w:rsidR="00477D4F" w:rsidRPr="00640C7A">
        <w:rPr>
          <w:sz w:val="28"/>
          <w:szCs w:val="28"/>
        </w:rPr>
        <w:t>а.</w:t>
      </w:r>
      <w:r w:rsidR="00287F0A" w:rsidRPr="00640C7A">
        <w:rPr>
          <w:sz w:val="28"/>
          <w:szCs w:val="28"/>
        </w:rPr>
        <w:t xml:space="preserve"> </w:t>
      </w:r>
      <w:r w:rsidRPr="00640C7A">
        <w:rPr>
          <w:sz w:val="28"/>
          <w:szCs w:val="28"/>
        </w:rPr>
        <w:t>Общая сумма затрат на реали</w:t>
      </w:r>
      <w:r w:rsidR="00287F0A" w:rsidRPr="00640C7A">
        <w:rPr>
          <w:sz w:val="28"/>
          <w:szCs w:val="28"/>
        </w:rPr>
        <w:t xml:space="preserve">зацию проектов составила </w:t>
      </w:r>
      <w:r w:rsidR="008D6432" w:rsidRPr="00640C7A">
        <w:rPr>
          <w:sz w:val="28"/>
          <w:szCs w:val="28"/>
        </w:rPr>
        <w:t>64 миллиона</w:t>
      </w:r>
      <w:r w:rsidR="003F0D09" w:rsidRPr="00640C7A">
        <w:rPr>
          <w:sz w:val="28"/>
          <w:szCs w:val="28"/>
        </w:rPr>
        <w:t xml:space="preserve"> рублей, в </w:t>
      </w:r>
      <w:proofErr w:type="spellStart"/>
      <w:r w:rsidR="003F0D09" w:rsidRPr="00640C7A">
        <w:rPr>
          <w:sz w:val="28"/>
          <w:szCs w:val="28"/>
        </w:rPr>
        <w:t>т.ч</w:t>
      </w:r>
      <w:proofErr w:type="spellEnd"/>
      <w:r w:rsidR="003F0D09" w:rsidRPr="00640C7A">
        <w:rPr>
          <w:sz w:val="28"/>
          <w:szCs w:val="28"/>
        </w:rPr>
        <w:t xml:space="preserve">. на общественные пространства </w:t>
      </w:r>
      <w:r w:rsidR="00190BC9" w:rsidRPr="00640C7A">
        <w:rPr>
          <w:sz w:val="28"/>
          <w:szCs w:val="28"/>
        </w:rPr>
        <w:t>59,2</w:t>
      </w:r>
      <w:r w:rsidR="003F0D09" w:rsidRPr="00640C7A">
        <w:rPr>
          <w:sz w:val="28"/>
          <w:szCs w:val="28"/>
        </w:rPr>
        <w:t xml:space="preserve"> </w:t>
      </w:r>
      <w:proofErr w:type="spellStart"/>
      <w:r w:rsidR="00190BC9" w:rsidRPr="00640C7A">
        <w:rPr>
          <w:sz w:val="28"/>
          <w:szCs w:val="28"/>
        </w:rPr>
        <w:t>млн</w:t>
      </w:r>
      <w:r w:rsidR="003F0D09" w:rsidRPr="00640C7A">
        <w:rPr>
          <w:sz w:val="28"/>
          <w:szCs w:val="28"/>
        </w:rPr>
        <w:t>.руб</w:t>
      </w:r>
      <w:proofErr w:type="spellEnd"/>
      <w:r w:rsidR="003F0D09" w:rsidRPr="00640C7A">
        <w:rPr>
          <w:sz w:val="28"/>
          <w:szCs w:val="28"/>
        </w:rPr>
        <w:t xml:space="preserve">.. на дворовые территории </w:t>
      </w:r>
      <w:r w:rsidR="008D6432" w:rsidRPr="00640C7A">
        <w:rPr>
          <w:sz w:val="28"/>
          <w:szCs w:val="28"/>
        </w:rPr>
        <w:t>4,8</w:t>
      </w:r>
      <w:r w:rsidR="003F0D09" w:rsidRPr="00640C7A">
        <w:rPr>
          <w:sz w:val="28"/>
          <w:szCs w:val="28"/>
        </w:rPr>
        <w:t xml:space="preserve"> </w:t>
      </w:r>
      <w:proofErr w:type="spellStart"/>
      <w:r w:rsidR="008D6432" w:rsidRPr="00640C7A">
        <w:rPr>
          <w:sz w:val="28"/>
          <w:szCs w:val="28"/>
        </w:rPr>
        <w:t>млн</w:t>
      </w:r>
      <w:r w:rsidR="003F0D09" w:rsidRPr="00640C7A">
        <w:rPr>
          <w:sz w:val="28"/>
          <w:szCs w:val="28"/>
        </w:rPr>
        <w:t>.руб</w:t>
      </w:r>
      <w:proofErr w:type="spellEnd"/>
      <w:r w:rsidR="003F0D09" w:rsidRPr="00640C7A">
        <w:rPr>
          <w:sz w:val="28"/>
          <w:szCs w:val="28"/>
        </w:rPr>
        <w:t>.</w:t>
      </w:r>
    </w:p>
    <w:p w:rsidR="00CD2635" w:rsidRPr="00640C7A" w:rsidRDefault="008A5133" w:rsidP="006E200A">
      <w:pPr>
        <w:ind w:firstLine="709"/>
        <w:jc w:val="both"/>
        <w:rPr>
          <w:rFonts w:ascii="Times New Roman" w:hAnsi="Times New Roman"/>
          <w:sz w:val="28"/>
          <w:szCs w:val="28"/>
        </w:rPr>
      </w:pPr>
      <w:r w:rsidRPr="00640C7A">
        <w:rPr>
          <w:rFonts w:ascii="Times New Roman" w:hAnsi="Times New Roman"/>
          <w:sz w:val="28"/>
          <w:szCs w:val="28"/>
        </w:rPr>
        <w:t xml:space="preserve">В результате реализации проектов было выполнено благоустройство </w:t>
      </w:r>
      <w:r w:rsidR="000D3CA3" w:rsidRPr="00640C7A">
        <w:rPr>
          <w:rFonts w:ascii="Times New Roman" w:hAnsi="Times New Roman"/>
          <w:sz w:val="28"/>
          <w:szCs w:val="28"/>
        </w:rPr>
        <w:t>5-</w:t>
      </w:r>
      <w:proofErr w:type="gramStart"/>
      <w:r w:rsidR="000D3CA3" w:rsidRPr="00640C7A">
        <w:rPr>
          <w:rFonts w:ascii="Times New Roman" w:hAnsi="Times New Roman"/>
          <w:sz w:val="28"/>
          <w:szCs w:val="28"/>
        </w:rPr>
        <w:t xml:space="preserve">ти </w:t>
      </w:r>
      <w:r w:rsidRPr="00640C7A">
        <w:rPr>
          <w:rFonts w:ascii="Times New Roman" w:hAnsi="Times New Roman"/>
          <w:sz w:val="28"/>
          <w:szCs w:val="28"/>
        </w:rPr>
        <w:t xml:space="preserve"> общественных</w:t>
      </w:r>
      <w:proofErr w:type="gramEnd"/>
      <w:r w:rsidRPr="00640C7A">
        <w:rPr>
          <w:rFonts w:ascii="Times New Roman" w:hAnsi="Times New Roman"/>
          <w:sz w:val="28"/>
          <w:szCs w:val="28"/>
        </w:rPr>
        <w:t xml:space="preserve"> территори</w:t>
      </w:r>
      <w:r w:rsidR="00477D4F" w:rsidRPr="00640C7A">
        <w:rPr>
          <w:rFonts w:ascii="Times New Roman" w:hAnsi="Times New Roman"/>
          <w:sz w:val="28"/>
          <w:szCs w:val="28"/>
        </w:rPr>
        <w:t>й</w:t>
      </w:r>
      <w:r w:rsidR="000D3CA3" w:rsidRPr="00640C7A">
        <w:rPr>
          <w:rFonts w:ascii="Times New Roman" w:hAnsi="Times New Roman"/>
          <w:sz w:val="28"/>
          <w:szCs w:val="28"/>
        </w:rPr>
        <w:t>.</w:t>
      </w:r>
      <w:r w:rsidR="00477D4F" w:rsidRPr="00640C7A">
        <w:rPr>
          <w:rFonts w:ascii="Times New Roman" w:hAnsi="Times New Roman"/>
          <w:sz w:val="28"/>
          <w:szCs w:val="28"/>
        </w:rPr>
        <w:t xml:space="preserve"> </w:t>
      </w:r>
    </w:p>
    <w:p w:rsidR="006E200A" w:rsidRPr="00640C7A" w:rsidRDefault="006E200A" w:rsidP="006E200A">
      <w:pPr>
        <w:ind w:firstLine="709"/>
        <w:jc w:val="both"/>
        <w:rPr>
          <w:rFonts w:ascii="Times New Roman" w:hAnsi="Times New Roman"/>
          <w:sz w:val="28"/>
          <w:szCs w:val="28"/>
        </w:rPr>
      </w:pPr>
      <w:r w:rsidRPr="00640C7A">
        <w:rPr>
          <w:rFonts w:ascii="Times New Roman" w:hAnsi="Times New Roman"/>
          <w:sz w:val="28"/>
          <w:szCs w:val="28"/>
        </w:rPr>
        <w:t xml:space="preserve">В 2023 году в Приозерском городском поселении начато благоустройство общественной территории в районе Политехнического колледжа, 1 этап. В рамках реализации проекта выполнены работы по обустройству площадки для </w:t>
      </w:r>
      <w:proofErr w:type="spellStart"/>
      <w:r w:rsidRPr="00640C7A">
        <w:rPr>
          <w:rFonts w:ascii="Times New Roman" w:hAnsi="Times New Roman"/>
          <w:sz w:val="28"/>
          <w:szCs w:val="28"/>
        </w:rPr>
        <w:t>воркаута</w:t>
      </w:r>
      <w:proofErr w:type="spellEnd"/>
      <w:r w:rsidRPr="00640C7A">
        <w:rPr>
          <w:rFonts w:ascii="Times New Roman" w:hAnsi="Times New Roman"/>
          <w:sz w:val="28"/>
          <w:szCs w:val="28"/>
        </w:rPr>
        <w:t xml:space="preserve">, смонтированы теннисные столы для пинг-понга. Установлены скамейки урны, обустроены плиточные тротуары, смонтировано уличное освещение. Из трех уровней бюджета (федерального, областного и местного) затрачено на работы </w:t>
      </w:r>
      <w:r w:rsidR="00CD2635" w:rsidRPr="00640C7A">
        <w:rPr>
          <w:rFonts w:ascii="Times New Roman" w:hAnsi="Times New Roman"/>
          <w:sz w:val="28"/>
          <w:szCs w:val="28"/>
        </w:rPr>
        <w:t>18,7</w:t>
      </w:r>
      <w:r w:rsidRPr="00640C7A">
        <w:rPr>
          <w:rFonts w:ascii="Times New Roman" w:hAnsi="Times New Roman"/>
          <w:sz w:val="28"/>
          <w:szCs w:val="28"/>
        </w:rPr>
        <w:t xml:space="preserve"> млн. руб.</w:t>
      </w:r>
    </w:p>
    <w:p w:rsidR="006E200A" w:rsidRPr="00640C7A" w:rsidRDefault="006E200A" w:rsidP="006E200A">
      <w:pPr>
        <w:spacing w:after="0" w:line="240" w:lineRule="auto"/>
        <w:ind w:firstLine="709"/>
        <w:jc w:val="both"/>
        <w:rPr>
          <w:rFonts w:ascii="Times New Roman" w:hAnsi="Times New Roman"/>
          <w:sz w:val="28"/>
          <w:szCs w:val="28"/>
        </w:rPr>
      </w:pPr>
      <w:r w:rsidRPr="00640C7A">
        <w:rPr>
          <w:rFonts w:ascii="Times New Roman" w:hAnsi="Times New Roman"/>
          <w:sz w:val="28"/>
          <w:szCs w:val="28"/>
        </w:rPr>
        <w:t xml:space="preserve">В </w:t>
      </w:r>
      <w:proofErr w:type="spellStart"/>
      <w:r w:rsidRPr="00640C7A">
        <w:rPr>
          <w:rFonts w:ascii="Times New Roman" w:hAnsi="Times New Roman"/>
          <w:sz w:val="28"/>
          <w:szCs w:val="28"/>
        </w:rPr>
        <w:t>Раздольевско</w:t>
      </w:r>
      <w:r w:rsidR="00CD2635" w:rsidRPr="00640C7A">
        <w:rPr>
          <w:rFonts w:ascii="Times New Roman" w:hAnsi="Times New Roman"/>
          <w:sz w:val="28"/>
          <w:szCs w:val="28"/>
        </w:rPr>
        <w:t>м</w:t>
      </w:r>
      <w:proofErr w:type="spellEnd"/>
      <w:r w:rsidR="00CD2635" w:rsidRPr="00640C7A">
        <w:rPr>
          <w:rFonts w:ascii="Times New Roman" w:hAnsi="Times New Roman"/>
          <w:sz w:val="28"/>
          <w:szCs w:val="28"/>
        </w:rPr>
        <w:t xml:space="preserve"> сельском поселении реализован проект</w:t>
      </w:r>
      <w:r w:rsidRPr="00640C7A">
        <w:rPr>
          <w:rFonts w:ascii="Times New Roman" w:hAnsi="Times New Roman"/>
          <w:sz w:val="28"/>
          <w:szCs w:val="28"/>
        </w:rPr>
        <w:t xml:space="preserve"> по благоустройств</w:t>
      </w:r>
      <w:r w:rsidR="00CD2635" w:rsidRPr="00640C7A">
        <w:rPr>
          <w:rFonts w:ascii="Times New Roman" w:hAnsi="Times New Roman"/>
          <w:sz w:val="28"/>
          <w:szCs w:val="28"/>
        </w:rPr>
        <w:t xml:space="preserve">у </w:t>
      </w:r>
      <w:r w:rsidRPr="00640C7A">
        <w:rPr>
          <w:rFonts w:ascii="Times New Roman" w:hAnsi="Times New Roman"/>
          <w:sz w:val="28"/>
          <w:szCs w:val="28"/>
        </w:rPr>
        <w:t>общественн</w:t>
      </w:r>
      <w:r w:rsidR="00CD2635" w:rsidRPr="00640C7A">
        <w:rPr>
          <w:rFonts w:ascii="Times New Roman" w:hAnsi="Times New Roman"/>
          <w:sz w:val="28"/>
          <w:szCs w:val="28"/>
        </w:rPr>
        <w:t>ой</w:t>
      </w:r>
      <w:r w:rsidRPr="00640C7A">
        <w:rPr>
          <w:rFonts w:ascii="Times New Roman" w:hAnsi="Times New Roman"/>
          <w:sz w:val="28"/>
          <w:szCs w:val="28"/>
        </w:rPr>
        <w:t xml:space="preserve"> территори</w:t>
      </w:r>
      <w:r w:rsidR="00CD2635" w:rsidRPr="00640C7A">
        <w:rPr>
          <w:rFonts w:ascii="Times New Roman" w:hAnsi="Times New Roman"/>
          <w:sz w:val="28"/>
          <w:szCs w:val="28"/>
        </w:rPr>
        <w:t>и</w:t>
      </w:r>
      <w:r w:rsidRPr="00640C7A">
        <w:rPr>
          <w:rFonts w:ascii="Times New Roman" w:hAnsi="Times New Roman"/>
          <w:sz w:val="28"/>
          <w:szCs w:val="28"/>
        </w:rPr>
        <w:t xml:space="preserve"> «Аллея вдоль стадиона» с обустройством парковки» по адресу: д. Раздолье, от ул. Береговая д. 6А до ул. Центральная д.</w:t>
      </w:r>
      <w:proofErr w:type="gramStart"/>
      <w:r w:rsidRPr="00640C7A">
        <w:rPr>
          <w:rFonts w:ascii="Times New Roman" w:hAnsi="Times New Roman"/>
          <w:sz w:val="28"/>
          <w:szCs w:val="28"/>
        </w:rPr>
        <w:t>10  -</w:t>
      </w:r>
      <w:proofErr w:type="gramEnd"/>
      <w:r w:rsidRPr="00640C7A">
        <w:rPr>
          <w:rFonts w:ascii="Times New Roman" w:hAnsi="Times New Roman"/>
          <w:sz w:val="28"/>
          <w:szCs w:val="28"/>
        </w:rPr>
        <w:t xml:space="preserve"> стоимость реализации проекта 8</w:t>
      </w:r>
      <w:r w:rsidR="00CD2635" w:rsidRPr="00640C7A">
        <w:rPr>
          <w:rFonts w:ascii="Times New Roman" w:hAnsi="Times New Roman"/>
          <w:sz w:val="28"/>
          <w:szCs w:val="28"/>
        </w:rPr>
        <w:t>,</w:t>
      </w:r>
      <w:r w:rsidRPr="00640C7A">
        <w:rPr>
          <w:rFonts w:ascii="Times New Roman" w:hAnsi="Times New Roman"/>
          <w:sz w:val="28"/>
          <w:szCs w:val="28"/>
        </w:rPr>
        <w:t xml:space="preserve">4 </w:t>
      </w:r>
      <w:r w:rsidR="00CD2635" w:rsidRPr="00640C7A">
        <w:rPr>
          <w:rFonts w:ascii="Times New Roman" w:hAnsi="Times New Roman"/>
          <w:sz w:val="28"/>
          <w:szCs w:val="28"/>
        </w:rPr>
        <w:t>млн</w:t>
      </w:r>
      <w:r w:rsidRPr="00640C7A">
        <w:rPr>
          <w:rFonts w:ascii="Times New Roman" w:hAnsi="Times New Roman"/>
          <w:sz w:val="28"/>
          <w:szCs w:val="28"/>
        </w:rPr>
        <w:t>. руб.,</w:t>
      </w:r>
    </w:p>
    <w:p w:rsidR="006E200A" w:rsidRPr="00640C7A" w:rsidRDefault="006E200A" w:rsidP="006E200A">
      <w:pPr>
        <w:spacing w:after="0" w:line="240" w:lineRule="auto"/>
        <w:ind w:firstLine="709"/>
        <w:jc w:val="both"/>
        <w:rPr>
          <w:rFonts w:ascii="Times New Roman" w:hAnsi="Times New Roman"/>
          <w:sz w:val="28"/>
          <w:szCs w:val="28"/>
        </w:rPr>
      </w:pPr>
      <w:r w:rsidRPr="00640C7A">
        <w:rPr>
          <w:rFonts w:ascii="Times New Roman" w:hAnsi="Times New Roman"/>
          <w:sz w:val="28"/>
          <w:szCs w:val="28"/>
        </w:rPr>
        <w:t>В Петровском сельском поселении реализован проект по благоустройству общественной территории по адресу: пос. Петровское, Центральная площадь ул. Шоссейная, 12 – стоимость реализации проекта составила 9</w:t>
      </w:r>
      <w:r w:rsidR="00CD2635" w:rsidRPr="00640C7A">
        <w:rPr>
          <w:rFonts w:ascii="Times New Roman" w:hAnsi="Times New Roman"/>
          <w:sz w:val="28"/>
          <w:szCs w:val="28"/>
        </w:rPr>
        <w:t>,6</w:t>
      </w:r>
      <w:r w:rsidRPr="00640C7A">
        <w:rPr>
          <w:rFonts w:ascii="Times New Roman" w:hAnsi="Times New Roman"/>
          <w:sz w:val="28"/>
          <w:szCs w:val="28"/>
        </w:rPr>
        <w:t xml:space="preserve"> </w:t>
      </w:r>
      <w:r w:rsidR="00CD2635" w:rsidRPr="00640C7A">
        <w:rPr>
          <w:rFonts w:ascii="Times New Roman" w:hAnsi="Times New Roman"/>
          <w:sz w:val="28"/>
          <w:szCs w:val="28"/>
        </w:rPr>
        <w:t>млн</w:t>
      </w:r>
      <w:r w:rsidRPr="00640C7A">
        <w:rPr>
          <w:rFonts w:ascii="Times New Roman" w:hAnsi="Times New Roman"/>
          <w:sz w:val="28"/>
          <w:szCs w:val="28"/>
        </w:rPr>
        <w:t>. руб.</w:t>
      </w:r>
    </w:p>
    <w:p w:rsidR="006E200A" w:rsidRPr="00640C7A" w:rsidRDefault="006E200A" w:rsidP="006E200A">
      <w:pPr>
        <w:spacing w:after="0" w:line="240" w:lineRule="auto"/>
        <w:ind w:firstLine="709"/>
        <w:jc w:val="both"/>
        <w:rPr>
          <w:rFonts w:ascii="Times New Roman" w:hAnsi="Times New Roman"/>
          <w:sz w:val="28"/>
          <w:szCs w:val="28"/>
        </w:rPr>
      </w:pPr>
      <w:r w:rsidRPr="00640C7A">
        <w:rPr>
          <w:rFonts w:ascii="Times New Roman" w:hAnsi="Times New Roman"/>
          <w:sz w:val="28"/>
          <w:szCs w:val="28"/>
        </w:rPr>
        <w:t xml:space="preserve">В </w:t>
      </w:r>
      <w:proofErr w:type="spellStart"/>
      <w:r w:rsidRPr="00640C7A">
        <w:rPr>
          <w:rFonts w:ascii="Times New Roman" w:hAnsi="Times New Roman"/>
          <w:sz w:val="28"/>
          <w:szCs w:val="28"/>
        </w:rPr>
        <w:t>Плодовском</w:t>
      </w:r>
      <w:proofErr w:type="spellEnd"/>
      <w:r w:rsidRPr="00640C7A">
        <w:rPr>
          <w:rFonts w:ascii="Times New Roman" w:hAnsi="Times New Roman"/>
          <w:sz w:val="28"/>
          <w:szCs w:val="28"/>
        </w:rPr>
        <w:t xml:space="preserve"> сельском поселении </w:t>
      </w:r>
      <w:r w:rsidR="00CD2635" w:rsidRPr="00640C7A">
        <w:rPr>
          <w:rFonts w:ascii="Times New Roman" w:hAnsi="Times New Roman"/>
          <w:sz w:val="28"/>
          <w:szCs w:val="28"/>
        </w:rPr>
        <w:t>выполнены работы</w:t>
      </w:r>
      <w:r w:rsidRPr="00640C7A">
        <w:rPr>
          <w:rFonts w:ascii="Times New Roman" w:hAnsi="Times New Roman"/>
          <w:sz w:val="28"/>
          <w:szCs w:val="28"/>
        </w:rPr>
        <w:t xml:space="preserve"> по благоустройству обществ</w:t>
      </w:r>
      <w:r w:rsidR="004A0BDF" w:rsidRPr="00640C7A">
        <w:rPr>
          <w:rFonts w:ascii="Times New Roman" w:hAnsi="Times New Roman"/>
          <w:sz w:val="28"/>
          <w:szCs w:val="28"/>
        </w:rPr>
        <w:t>енной территории у домов 5,10</w:t>
      </w:r>
      <w:r w:rsidRPr="00640C7A">
        <w:rPr>
          <w:rFonts w:ascii="Times New Roman" w:hAnsi="Times New Roman"/>
          <w:sz w:val="28"/>
          <w:szCs w:val="28"/>
        </w:rPr>
        <w:t xml:space="preserve"> в пос. Плодовое (центр поселка)</w:t>
      </w:r>
      <w:r w:rsidRPr="00640C7A">
        <w:rPr>
          <w:rFonts w:ascii="Times New Roman" w:eastAsia="Times New Roman" w:hAnsi="Times New Roman"/>
          <w:sz w:val="28"/>
          <w:szCs w:val="28"/>
          <w:lang w:eastAsia="ru-RU"/>
        </w:rPr>
        <w:t xml:space="preserve"> </w:t>
      </w:r>
      <w:r w:rsidRPr="00640C7A">
        <w:rPr>
          <w:rFonts w:ascii="Times New Roman" w:hAnsi="Times New Roman"/>
          <w:sz w:val="28"/>
          <w:szCs w:val="28"/>
        </w:rPr>
        <w:t>стоимость реализации проекта составила 10</w:t>
      </w:r>
      <w:r w:rsidR="00CD2635" w:rsidRPr="00640C7A">
        <w:rPr>
          <w:rFonts w:ascii="Times New Roman" w:hAnsi="Times New Roman"/>
          <w:sz w:val="28"/>
          <w:szCs w:val="28"/>
        </w:rPr>
        <w:t>,4</w:t>
      </w:r>
      <w:r w:rsidRPr="00640C7A">
        <w:rPr>
          <w:rFonts w:ascii="Times New Roman" w:hAnsi="Times New Roman"/>
          <w:sz w:val="28"/>
          <w:szCs w:val="28"/>
        </w:rPr>
        <w:t xml:space="preserve"> </w:t>
      </w:r>
      <w:r w:rsidR="00CD2635" w:rsidRPr="00640C7A">
        <w:rPr>
          <w:rFonts w:ascii="Times New Roman" w:hAnsi="Times New Roman"/>
          <w:sz w:val="28"/>
          <w:szCs w:val="28"/>
        </w:rPr>
        <w:t>млн</w:t>
      </w:r>
      <w:r w:rsidRPr="00640C7A">
        <w:rPr>
          <w:rFonts w:ascii="Times New Roman" w:hAnsi="Times New Roman"/>
          <w:sz w:val="28"/>
          <w:szCs w:val="28"/>
        </w:rPr>
        <w:t>. руб.</w:t>
      </w:r>
    </w:p>
    <w:p w:rsidR="006E200A" w:rsidRPr="00640C7A" w:rsidRDefault="006E200A" w:rsidP="006E200A">
      <w:pPr>
        <w:spacing w:after="0" w:line="240" w:lineRule="auto"/>
        <w:ind w:firstLine="709"/>
        <w:jc w:val="both"/>
        <w:rPr>
          <w:rFonts w:ascii="Times New Roman" w:hAnsi="Times New Roman"/>
          <w:sz w:val="28"/>
          <w:szCs w:val="28"/>
        </w:rPr>
      </w:pPr>
      <w:r w:rsidRPr="00640C7A">
        <w:rPr>
          <w:rFonts w:ascii="Times New Roman" w:hAnsi="Times New Roman"/>
          <w:sz w:val="28"/>
          <w:szCs w:val="28"/>
        </w:rPr>
        <w:t xml:space="preserve">В </w:t>
      </w:r>
      <w:proofErr w:type="spellStart"/>
      <w:r w:rsidRPr="00640C7A">
        <w:rPr>
          <w:rFonts w:ascii="Times New Roman" w:hAnsi="Times New Roman"/>
          <w:sz w:val="28"/>
          <w:szCs w:val="28"/>
        </w:rPr>
        <w:t>Громовском</w:t>
      </w:r>
      <w:proofErr w:type="spellEnd"/>
      <w:r w:rsidRPr="00640C7A">
        <w:rPr>
          <w:rFonts w:ascii="Times New Roman" w:hAnsi="Times New Roman"/>
          <w:sz w:val="28"/>
          <w:szCs w:val="28"/>
        </w:rPr>
        <w:t xml:space="preserve"> сельском поселении завершено </w:t>
      </w:r>
      <w:r w:rsidRPr="00640C7A">
        <w:rPr>
          <w:rFonts w:ascii="Times New Roman" w:hAnsi="Times New Roman"/>
          <w:sz w:val="28"/>
          <w:szCs w:val="28"/>
        </w:rPr>
        <w:tab/>
        <w:t xml:space="preserve">благоустройство общественной территории – Центральная площадь в пос. </w:t>
      </w:r>
      <w:proofErr w:type="spellStart"/>
      <w:r w:rsidRPr="00640C7A">
        <w:rPr>
          <w:rFonts w:ascii="Times New Roman" w:hAnsi="Times New Roman"/>
          <w:sz w:val="28"/>
          <w:szCs w:val="28"/>
        </w:rPr>
        <w:t>Громово</w:t>
      </w:r>
      <w:proofErr w:type="spellEnd"/>
      <w:r w:rsidRPr="00640C7A">
        <w:rPr>
          <w:rFonts w:ascii="Times New Roman" w:hAnsi="Times New Roman"/>
          <w:sz w:val="28"/>
          <w:szCs w:val="28"/>
        </w:rPr>
        <w:t>, стоимость реализации проекта составила 12</w:t>
      </w:r>
      <w:r w:rsidR="00CD2635" w:rsidRPr="00640C7A">
        <w:rPr>
          <w:rFonts w:ascii="Times New Roman" w:hAnsi="Times New Roman"/>
          <w:sz w:val="28"/>
          <w:szCs w:val="28"/>
        </w:rPr>
        <w:t>,</w:t>
      </w:r>
      <w:r w:rsidRPr="00640C7A">
        <w:rPr>
          <w:rFonts w:ascii="Times New Roman" w:hAnsi="Times New Roman"/>
          <w:sz w:val="28"/>
          <w:szCs w:val="28"/>
        </w:rPr>
        <w:t>1</w:t>
      </w:r>
      <w:r w:rsidR="00CD2635" w:rsidRPr="00640C7A">
        <w:rPr>
          <w:rFonts w:ascii="Times New Roman" w:hAnsi="Times New Roman"/>
          <w:sz w:val="28"/>
          <w:szCs w:val="28"/>
        </w:rPr>
        <w:t xml:space="preserve"> млн</w:t>
      </w:r>
      <w:r w:rsidRPr="00640C7A">
        <w:rPr>
          <w:rFonts w:ascii="Times New Roman" w:hAnsi="Times New Roman"/>
          <w:sz w:val="28"/>
          <w:szCs w:val="28"/>
        </w:rPr>
        <w:t>. руб.</w:t>
      </w:r>
    </w:p>
    <w:p w:rsidR="00CD2635" w:rsidRPr="00640C7A" w:rsidRDefault="00884109" w:rsidP="00032DC1">
      <w:pPr>
        <w:pStyle w:val="a3"/>
        <w:spacing w:after="0" w:line="276" w:lineRule="auto"/>
        <w:ind w:firstLine="709"/>
        <w:jc w:val="both"/>
        <w:rPr>
          <w:sz w:val="28"/>
          <w:szCs w:val="28"/>
        </w:rPr>
      </w:pPr>
      <w:r w:rsidRPr="00640C7A">
        <w:rPr>
          <w:sz w:val="28"/>
          <w:szCs w:val="28"/>
        </w:rPr>
        <w:lastRenderedPageBreak/>
        <w:t>Б</w:t>
      </w:r>
      <w:r w:rsidR="00032DC1" w:rsidRPr="00640C7A">
        <w:rPr>
          <w:sz w:val="28"/>
          <w:szCs w:val="28"/>
        </w:rPr>
        <w:t>лагоустроена 1 дворовая</w:t>
      </w:r>
      <w:r w:rsidRPr="00640C7A">
        <w:rPr>
          <w:sz w:val="28"/>
          <w:szCs w:val="28"/>
        </w:rPr>
        <w:t xml:space="preserve"> территори</w:t>
      </w:r>
      <w:r w:rsidR="00032DC1" w:rsidRPr="00640C7A">
        <w:rPr>
          <w:sz w:val="28"/>
          <w:szCs w:val="28"/>
        </w:rPr>
        <w:t>я</w:t>
      </w:r>
      <w:r w:rsidRPr="00640C7A">
        <w:rPr>
          <w:sz w:val="28"/>
          <w:szCs w:val="28"/>
        </w:rPr>
        <w:t xml:space="preserve"> </w:t>
      </w:r>
      <w:r w:rsidR="00032DC1" w:rsidRPr="00640C7A">
        <w:rPr>
          <w:sz w:val="28"/>
          <w:szCs w:val="28"/>
        </w:rPr>
        <w:t>в</w:t>
      </w:r>
      <w:r w:rsidR="00CD2635" w:rsidRPr="00640C7A">
        <w:rPr>
          <w:sz w:val="28"/>
          <w:szCs w:val="28"/>
        </w:rPr>
        <w:t xml:space="preserve"> д. Раздолье, ул. Центральная, д.1, 2, 13, стоимость </w:t>
      </w:r>
      <w:proofErr w:type="gramStart"/>
      <w:r w:rsidR="00CD2635" w:rsidRPr="00640C7A">
        <w:rPr>
          <w:sz w:val="28"/>
          <w:szCs w:val="28"/>
        </w:rPr>
        <w:t>реализации  проекта</w:t>
      </w:r>
      <w:proofErr w:type="gramEnd"/>
      <w:r w:rsidR="00032DC1" w:rsidRPr="00640C7A">
        <w:rPr>
          <w:sz w:val="28"/>
          <w:szCs w:val="28"/>
        </w:rPr>
        <w:t xml:space="preserve"> составила</w:t>
      </w:r>
      <w:r w:rsidR="00CD2635" w:rsidRPr="00640C7A">
        <w:rPr>
          <w:sz w:val="28"/>
          <w:szCs w:val="28"/>
        </w:rPr>
        <w:t xml:space="preserve"> 4,8 млн. руб</w:t>
      </w:r>
      <w:r w:rsidR="008D6432" w:rsidRPr="00640C7A">
        <w:rPr>
          <w:sz w:val="28"/>
          <w:szCs w:val="28"/>
        </w:rPr>
        <w:t>.</w:t>
      </w:r>
    </w:p>
    <w:p w:rsidR="008D6432" w:rsidRPr="00640C7A" w:rsidRDefault="008D6432" w:rsidP="00032DC1">
      <w:pPr>
        <w:pStyle w:val="a3"/>
        <w:spacing w:after="0" w:line="276" w:lineRule="auto"/>
        <w:ind w:firstLine="709"/>
        <w:jc w:val="both"/>
        <w:rPr>
          <w:sz w:val="28"/>
          <w:szCs w:val="28"/>
        </w:rPr>
      </w:pPr>
      <w:r w:rsidRPr="00640C7A">
        <w:rPr>
          <w:sz w:val="28"/>
          <w:szCs w:val="28"/>
        </w:rPr>
        <w:t xml:space="preserve">В 2024 году запланировано благоустройство дворовой территории в </w:t>
      </w:r>
      <w:proofErr w:type="spellStart"/>
      <w:r w:rsidRPr="00640C7A">
        <w:rPr>
          <w:sz w:val="28"/>
          <w:szCs w:val="28"/>
        </w:rPr>
        <w:t>г.Приозерске</w:t>
      </w:r>
      <w:proofErr w:type="spellEnd"/>
      <w:r w:rsidRPr="00640C7A">
        <w:rPr>
          <w:sz w:val="28"/>
          <w:szCs w:val="28"/>
        </w:rPr>
        <w:t xml:space="preserve"> </w:t>
      </w:r>
      <w:proofErr w:type="spellStart"/>
      <w:r w:rsidRPr="00640C7A">
        <w:rPr>
          <w:sz w:val="28"/>
          <w:szCs w:val="28"/>
        </w:rPr>
        <w:t>ул.Ленина</w:t>
      </w:r>
      <w:proofErr w:type="spellEnd"/>
      <w:r w:rsidRPr="00640C7A">
        <w:rPr>
          <w:sz w:val="28"/>
          <w:szCs w:val="28"/>
        </w:rPr>
        <w:t xml:space="preserve"> д.36, стоимость работ- выше 8 </w:t>
      </w:r>
      <w:proofErr w:type="spellStart"/>
      <w:r w:rsidRPr="00640C7A">
        <w:rPr>
          <w:sz w:val="28"/>
          <w:szCs w:val="28"/>
        </w:rPr>
        <w:t>млн.руб</w:t>
      </w:r>
      <w:proofErr w:type="spellEnd"/>
      <w:r w:rsidRPr="00640C7A">
        <w:rPr>
          <w:sz w:val="28"/>
          <w:szCs w:val="28"/>
        </w:rPr>
        <w:t>.</w:t>
      </w:r>
    </w:p>
    <w:p w:rsidR="008A5133" w:rsidRPr="00640C7A" w:rsidRDefault="006E4E12" w:rsidP="00CE0E2A">
      <w:pPr>
        <w:pStyle w:val="a3"/>
        <w:spacing w:after="0" w:line="276" w:lineRule="auto"/>
        <w:ind w:firstLine="709"/>
        <w:jc w:val="both"/>
        <w:rPr>
          <w:sz w:val="28"/>
          <w:szCs w:val="28"/>
        </w:rPr>
      </w:pPr>
      <w:r w:rsidRPr="00640C7A">
        <w:rPr>
          <w:sz w:val="28"/>
          <w:szCs w:val="28"/>
        </w:rPr>
        <w:t xml:space="preserve">За весь период реализации </w:t>
      </w:r>
      <w:r w:rsidR="008A5133" w:rsidRPr="00640C7A">
        <w:rPr>
          <w:sz w:val="28"/>
          <w:szCs w:val="28"/>
        </w:rPr>
        <w:t xml:space="preserve">работ по проекту </w:t>
      </w:r>
      <w:r w:rsidRPr="00640C7A">
        <w:rPr>
          <w:sz w:val="28"/>
          <w:szCs w:val="28"/>
        </w:rPr>
        <w:t xml:space="preserve">на территории района благоустроено </w:t>
      </w:r>
      <w:r w:rsidR="008D6432" w:rsidRPr="00640C7A">
        <w:rPr>
          <w:sz w:val="28"/>
          <w:szCs w:val="28"/>
        </w:rPr>
        <w:t>22</w:t>
      </w:r>
      <w:r w:rsidRPr="00640C7A">
        <w:rPr>
          <w:sz w:val="28"/>
          <w:szCs w:val="28"/>
        </w:rPr>
        <w:t xml:space="preserve"> общественных пространств</w:t>
      </w:r>
      <w:r w:rsidR="008D6432" w:rsidRPr="00640C7A">
        <w:rPr>
          <w:sz w:val="28"/>
          <w:szCs w:val="28"/>
        </w:rPr>
        <w:t>а</w:t>
      </w:r>
      <w:r w:rsidRPr="00640C7A">
        <w:rPr>
          <w:sz w:val="28"/>
          <w:szCs w:val="28"/>
        </w:rPr>
        <w:t xml:space="preserve"> и </w:t>
      </w:r>
      <w:r w:rsidR="008D6432" w:rsidRPr="00640C7A">
        <w:rPr>
          <w:sz w:val="28"/>
          <w:szCs w:val="28"/>
        </w:rPr>
        <w:t>35</w:t>
      </w:r>
      <w:r w:rsidRPr="00640C7A">
        <w:rPr>
          <w:sz w:val="28"/>
          <w:szCs w:val="28"/>
        </w:rPr>
        <w:t xml:space="preserve"> дворовых территори</w:t>
      </w:r>
      <w:r w:rsidR="004D368A" w:rsidRPr="00640C7A">
        <w:rPr>
          <w:sz w:val="28"/>
          <w:szCs w:val="28"/>
        </w:rPr>
        <w:t>и</w:t>
      </w:r>
      <w:r w:rsidRPr="00640C7A">
        <w:rPr>
          <w:sz w:val="28"/>
          <w:szCs w:val="28"/>
        </w:rPr>
        <w:t xml:space="preserve">, </w:t>
      </w:r>
      <w:r w:rsidR="004D368A" w:rsidRPr="00640C7A">
        <w:rPr>
          <w:sz w:val="28"/>
          <w:szCs w:val="28"/>
        </w:rPr>
        <w:t xml:space="preserve">что </w:t>
      </w:r>
      <w:r w:rsidR="008A5133" w:rsidRPr="00640C7A">
        <w:rPr>
          <w:sz w:val="28"/>
          <w:szCs w:val="28"/>
        </w:rPr>
        <w:t>позвол</w:t>
      </w:r>
      <w:r w:rsidR="004D368A" w:rsidRPr="00640C7A">
        <w:rPr>
          <w:sz w:val="28"/>
          <w:szCs w:val="28"/>
        </w:rPr>
        <w:t>яет</w:t>
      </w:r>
      <w:r w:rsidR="008A5133" w:rsidRPr="00640C7A">
        <w:rPr>
          <w:sz w:val="28"/>
          <w:szCs w:val="28"/>
        </w:rPr>
        <w:t xml:space="preserve"> обеспечи</w:t>
      </w:r>
      <w:r w:rsidR="004D368A" w:rsidRPr="00640C7A">
        <w:rPr>
          <w:sz w:val="28"/>
          <w:szCs w:val="28"/>
        </w:rPr>
        <w:t>вать</w:t>
      </w:r>
      <w:r w:rsidR="008A5133" w:rsidRPr="00640C7A">
        <w:rPr>
          <w:sz w:val="28"/>
          <w:szCs w:val="28"/>
        </w:rPr>
        <w:t xml:space="preserve"> на благоустроенных территориях комфортность проживания, и </w:t>
      </w:r>
      <w:proofErr w:type="gramStart"/>
      <w:r w:rsidR="008A5133" w:rsidRPr="00640C7A">
        <w:rPr>
          <w:sz w:val="28"/>
          <w:szCs w:val="28"/>
        </w:rPr>
        <w:t>способств</w:t>
      </w:r>
      <w:r w:rsidR="004D368A" w:rsidRPr="00640C7A">
        <w:rPr>
          <w:sz w:val="28"/>
          <w:szCs w:val="28"/>
        </w:rPr>
        <w:t>ует</w:t>
      </w:r>
      <w:r w:rsidR="008A5133" w:rsidRPr="00640C7A">
        <w:rPr>
          <w:sz w:val="28"/>
          <w:szCs w:val="28"/>
        </w:rPr>
        <w:t xml:space="preserve">  формированию</w:t>
      </w:r>
      <w:proofErr w:type="gramEnd"/>
      <w:r w:rsidR="008A5133" w:rsidRPr="00640C7A">
        <w:rPr>
          <w:sz w:val="28"/>
          <w:szCs w:val="28"/>
        </w:rPr>
        <w:t xml:space="preserve"> активной гражданской позиции населения посредством его участия в </w:t>
      </w:r>
      <w:r w:rsidR="00884109" w:rsidRPr="00640C7A">
        <w:rPr>
          <w:sz w:val="28"/>
          <w:szCs w:val="28"/>
        </w:rPr>
        <w:t>голосовании по отбору территорий, соучастном проектировании и трудовом участии при проведении работ.</w:t>
      </w:r>
    </w:p>
    <w:p w:rsidR="002404DB" w:rsidRPr="00640C7A" w:rsidRDefault="002404DB" w:rsidP="002404DB">
      <w:pPr>
        <w:spacing w:after="0" w:line="240" w:lineRule="auto"/>
        <w:ind w:firstLine="709"/>
        <w:jc w:val="both"/>
        <w:rPr>
          <w:rFonts w:ascii="Times New Roman" w:hAnsi="Times New Roman"/>
          <w:sz w:val="24"/>
          <w:szCs w:val="24"/>
        </w:rPr>
      </w:pPr>
    </w:p>
    <w:p w:rsidR="006D006B" w:rsidRPr="00640C7A" w:rsidRDefault="006D006B" w:rsidP="0038628A">
      <w:pPr>
        <w:pStyle w:val="a3"/>
        <w:spacing w:after="0" w:line="276" w:lineRule="auto"/>
        <w:ind w:firstLine="709"/>
        <w:jc w:val="center"/>
        <w:rPr>
          <w:b/>
        </w:rPr>
      </w:pPr>
      <w:r w:rsidRPr="00640C7A">
        <w:rPr>
          <w:b/>
        </w:rPr>
        <w:t>КОМИТЕТ ОБРАЗОВАНИЯ</w:t>
      </w:r>
    </w:p>
    <w:p w:rsidR="009B5EA6" w:rsidRPr="00640C7A" w:rsidRDefault="009B5EA6" w:rsidP="009B5EA6">
      <w:pPr>
        <w:tabs>
          <w:tab w:val="left" w:pos="567"/>
        </w:tabs>
        <w:spacing w:after="0"/>
        <w:ind w:firstLine="708"/>
        <w:jc w:val="both"/>
        <w:rPr>
          <w:rFonts w:ascii="Times New Roman" w:eastAsia="Times New Roman" w:hAnsi="Times New Roman"/>
          <w:b/>
          <w:sz w:val="28"/>
          <w:szCs w:val="28"/>
          <w:lang w:eastAsia="ru-RU"/>
        </w:rPr>
      </w:pPr>
      <w:r w:rsidRPr="00640C7A">
        <w:rPr>
          <w:rFonts w:ascii="Times New Roman" w:eastAsia="Times New Roman" w:hAnsi="Times New Roman"/>
          <w:sz w:val="28"/>
          <w:szCs w:val="28"/>
          <w:lang w:eastAsia="ru-RU"/>
        </w:rPr>
        <w:t xml:space="preserve">Самой многочисленной отраслью социальной сферы является </w:t>
      </w:r>
      <w:r w:rsidRPr="00640C7A">
        <w:rPr>
          <w:rFonts w:ascii="Times New Roman" w:eastAsia="Times New Roman" w:hAnsi="Times New Roman"/>
          <w:b/>
          <w:sz w:val="28"/>
          <w:szCs w:val="28"/>
          <w:lang w:eastAsia="ru-RU"/>
        </w:rPr>
        <w:t>образование.</w:t>
      </w:r>
    </w:p>
    <w:p w:rsidR="009B5EA6" w:rsidRPr="00640C7A" w:rsidRDefault="009B5EA6" w:rsidP="009B5EA6">
      <w:pPr>
        <w:tabs>
          <w:tab w:val="left" w:pos="567"/>
        </w:tabs>
        <w:spacing w:after="0"/>
        <w:ind w:firstLine="708"/>
        <w:jc w:val="both"/>
        <w:rPr>
          <w:rFonts w:ascii="Times New Roman" w:eastAsia="Times New Roman" w:hAnsi="Times New Roman"/>
          <w:sz w:val="28"/>
          <w:szCs w:val="28"/>
          <w:lang w:eastAsia="ru-RU"/>
        </w:rPr>
      </w:pPr>
      <w:r w:rsidRPr="00640C7A">
        <w:rPr>
          <w:rFonts w:ascii="Times New Roman" w:eastAsia="Times New Roman" w:hAnsi="Times New Roman"/>
          <w:bCs/>
          <w:spacing w:val="2"/>
          <w:kern w:val="36"/>
          <w:sz w:val="28"/>
          <w:szCs w:val="28"/>
          <w:lang w:eastAsia="ru-RU"/>
        </w:rPr>
        <w:t xml:space="preserve">В 2023 году система образования </w:t>
      </w:r>
      <w:proofErr w:type="spellStart"/>
      <w:r w:rsidRPr="00640C7A">
        <w:rPr>
          <w:rFonts w:ascii="Times New Roman" w:eastAsia="Times New Roman" w:hAnsi="Times New Roman"/>
          <w:bCs/>
          <w:spacing w:val="2"/>
          <w:kern w:val="36"/>
          <w:sz w:val="28"/>
          <w:szCs w:val="28"/>
          <w:lang w:eastAsia="ru-RU"/>
        </w:rPr>
        <w:t>Приозерского</w:t>
      </w:r>
      <w:proofErr w:type="spellEnd"/>
      <w:r w:rsidRPr="00640C7A">
        <w:rPr>
          <w:rFonts w:ascii="Times New Roman" w:eastAsia="Times New Roman" w:hAnsi="Times New Roman"/>
          <w:bCs/>
          <w:spacing w:val="2"/>
          <w:kern w:val="36"/>
          <w:sz w:val="28"/>
          <w:szCs w:val="28"/>
          <w:lang w:eastAsia="ru-RU"/>
        </w:rPr>
        <w:t xml:space="preserve"> района продолжила работу по достижению таких стратегических целей, как повышение качества образования, создание условий для формирования эффективной системы выявления и развития способностей обучающихся, развитие воспитательного потенциала системы образования -  воспитание обучающихся в духе патриотизма, на основе духовно-нравственных ценностей, национально-культурных традиций народов России. Определяющим компонентом развития сферы образования, в соответствии с указанием Президента страны Владимира Путина, стало стремление к созданию единого образовательного пространства. А заявленные Год педагога и наставника в Российской Федерации и Год команды знаний в Ленинградской области придали развитию сферы образования </w:t>
      </w:r>
      <w:proofErr w:type="spellStart"/>
      <w:r w:rsidRPr="00640C7A">
        <w:rPr>
          <w:rFonts w:ascii="Times New Roman" w:eastAsia="Times New Roman" w:hAnsi="Times New Roman"/>
          <w:bCs/>
          <w:spacing w:val="2"/>
          <w:kern w:val="36"/>
          <w:sz w:val="28"/>
          <w:szCs w:val="28"/>
          <w:lang w:eastAsia="ru-RU"/>
        </w:rPr>
        <w:t>Приозерского</w:t>
      </w:r>
      <w:proofErr w:type="spellEnd"/>
      <w:r w:rsidRPr="00640C7A">
        <w:rPr>
          <w:rFonts w:ascii="Times New Roman" w:eastAsia="Times New Roman" w:hAnsi="Times New Roman"/>
          <w:bCs/>
          <w:spacing w:val="2"/>
          <w:kern w:val="36"/>
          <w:sz w:val="28"/>
          <w:szCs w:val="28"/>
          <w:lang w:eastAsia="ru-RU"/>
        </w:rPr>
        <w:t xml:space="preserve"> района особую смысловую наполненность и мотивирующий вектор.</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В Приозерском районе на конец 2023 года было 42 муниципальные образовательные организации, среди которых 20 общеобразовательных школ (12 средних, в том числе 1 школа с дошкольными группами; 6 основных, в том числе 3 школы с дошкольными группами; 2 начальных школы-детских сада), 20 дошкольных образовательных организаций, 2 учреждения дополнительного образования. На 1 сентября 2023 года в школах обучались 5578 учащихся, дошкольные образовательные организации посещали 2513 воспитанников, в том числе 460 детей от 1 года до 3 лет.</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 xml:space="preserve">Формирование современной единой образовательной среды невозможно без модернизации и укрепления материально-технической базы учреждений. В 2023 году на мероприятия по подготовке учреждений дошкольного, начального, основного и среднего общего, а также дополнительного образования к началу </w:t>
      </w:r>
      <w:r w:rsidRPr="00640C7A">
        <w:rPr>
          <w:rFonts w:ascii="Times New Roman" w:eastAsia="Times New Roman" w:hAnsi="Times New Roman"/>
          <w:bCs/>
          <w:spacing w:val="2"/>
          <w:kern w:val="36"/>
          <w:sz w:val="28"/>
          <w:szCs w:val="28"/>
          <w:lang w:eastAsia="ru-RU"/>
        </w:rPr>
        <w:lastRenderedPageBreak/>
        <w:t>нового учебного года было выделено 81,5 млн рублей, в том числе из областного – 14,9 млн рублей, из местного – 66,6 млн рублей.</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 xml:space="preserve">Цели финансирования – обеспечение безопасности образовательного процесса, создание доступной среды для детей с ограниченными возможностями здоровья, модернизация системы горячего питания, исполнение требований контролирующих органов по устранению нарушений действующего законодательства и другие. </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 xml:space="preserve">В целях реализации регионального проекта «Современная школа», входящего в состав национального проекта «Образование», в 2023 году в программу реновации вступила Мичуринская средняя общеобразовательная школа. Завершить работы планируется к 1 сентября текущего года. В 2024 году капитальный ремонт здания по программе модернизации начнется в </w:t>
      </w:r>
      <w:proofErr w:type="spellStart"/>
      <w:r w:rsidRPr="00640C7A">
        <w:rPr>
          <w:rFonts w:ascii="Times New Roman" w:eastAsia="Times New Roman" w:hAnsi="Times New Roman"/>
          <w:bCs/>
          <w:spacing w:val="2"/>
          <w:kern w:val="36"/>
          <w:sz w:val="28"/>
          <w:szCs w:val="28"/>
          <w:lang w:eastAsia="ru-RU"/>
        </w:rPr>
        <w:t>Раздольской</w:t>
      </w:r>
      <w:proofErr w:type="spellEnd"/>
      <w:r w:rsidRPr="00640C7A">
        <w:rPr>
          <w:rFonts w:ascii="Times New Roman" w:eastAsia="Times New Roman" w:hAnsi="Times New Roman"/>
          <w:bCs/>
          <w:spacing w:val="2"/>
          <w:kern w:val="36"/>
          <w:sz w:val="28"/>
          <w:szCs w:val="28"/>
          <w:lang w:eastAsia="ru-RU"/>
        </w:rPr>
        <w:t xml:space="preserve"> средней школе. А детский сад № 9 города Приозерска первым в районе вступит в программу реновации. </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Продолжается создание в Приозерском районе Центров образования естественно-научной и технологической направленностей «Точка роста» для обеспечения детей возможностью углубленного изучения как программ основного и среднего образования, так и дополнительных общеразвивающих программ. 1 сентября 2023 года «Точка роста», уже шестая в районе, торжественно открылась в Сосновском центре образования. В 2024 году работа по созданию «Точек роста» будет продолжена – предстоит оборудовать 9 школ.</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 xml:space="preserve">В настоящее время все сельские и городские общеобразовательные учреждения района имеют на балансе школьные автобусы, предназначенные для перевозки детей. В декабре 2023 года новые школьные автобусы получили </w:t>
      </w:r>
      <w:proofErr w:type="spellStart"/>
      <w:r w:rsidRPr="00640C7A">
        <w:rPr>
          <w:rFonts w:ascii="Times New Roman" w:eastAsia="Times New Roman" w:hAnsi="Times New Roman"/>
          <w:bCs/>
          <w:spacing w:val="2"/>
          <w:kern w:val="36"/>
          <w:sz w:val="28"/>
          <w:szCs w:val="28"/>
          <w:lang w:eastAsia="ru-RU"/>
        </w:rPr>
        <w:t>Приозерская</w:t>
      </w:r>
      <w:proofErr w:type="spellEnd"/>
      <w:r w:rsidRPr="00640C7A">
        <w:rPr>
          <w:rFonts w:ascii="Times New Roman" w:eastAsia="Times New Roman" w:hAnsi="Times New Roman"/>
          <w:bCs/>
          <w:spacing w:val="2"/>
          <w:kern w:val="36"/>
          <w:sz w:val="28"/>
          <w:szCs w:val="28"/>
          <w:lang w:eastAsia="ru-RU"/>
        </w:rPr>
        <w:t xml:space="preserve"> начальная школа-детский сад и средняя школа № 4 города Приозерска.</w:t>
      </w:r>
    </w:p>
    <w:p w:rsidR="009B5EA6" w:rsidRPr="00640C7A" w:rsidRDefault="009B5EA6" w:rsidP="009B5EA6">
      <w:pPr>
        <w:shd w:val="clear" w:color="auto" w:fill="FFFFFF"/>
        <w:tabs>
          <w:tab w:val="left" w:pos="567"/>
        </w:tabs>
        <w:spacing w:after="0"/>
        <w:ind w:firstLine="567"/>
        <w:jc w:val="both"/>
        <w:outlineLvl w:val="0"/>
        <w:rPr>
          <w:rFonts w:ascii="Times New Roman" w:eastAsia="Times New Roman" w:hAnsi="Times New Roman"/>
          <w:bCs/>
          <w:spacing w:val="2"/>
          <w:kern w:val="36"/>
          <w:sz w:val="28"/>
          <w:szCs w:val="28"/>
          <w:lang w:eastAsia="ru-RU"/>
        </w:rPr>
      </w:pPr>
      <w:r w:rsidRPr="00640C7A">
        <w:rPr>
          <w:rFonts w:ascii="Times New Roman" w:eastAsia="Times New Roman" w:hAnsi="Times New Roman"/>
          <w:bCs/>
          <w:spacing w:val="2"/>
          <w:kern w:val="36"/>
          <w:sz w:val="28"/>
          <w:szCs w:val="28"/>
          <w:lang w:eastAsia="ru-RU"/>
        </w:rPr>
        <w:t xml:space="preserve">В целях реализации регионального проекта «Совершенствование моделей организации школьного питания» в Сосновском центре образования осуществлен переход на модель «Меню по выбору», а в </w:t>
      </w:r>
      <w:proofErr w:type="spellStart"/>
      <w:r w:rsidRPr="00640C7A">
        <w:rPr>
          <w:rFonts w:ascii="Times New Roman" w:eastAsia="Times New Roman" w:hAnsi="Times New Roman"/>
          <w:bCs/>
          <w:spacing w:val="2"/>
          <w:kern w:val="36"/>
          <w:sz w:val="28"/>
          <w:szCs w:val="28"/>
          <w:lang w:eastAsia="ru-RU"/>
        </w:rPr>
        <w:t>Громовской</w:t>
      </w:r>
      <w:proofErr w:type="spellEnd"/>
      <w:r w:rsidRPr="00640C7A">
        <w:rPr>
          <w:rFonts w:ascii="Times New Roman" w:eastAsia="Times New Roman" w:hAnsi="Times New Roman"/>
          <w:bCs/>
          <w:spacing w:val="2"/>
          <w:kern w:val="36"/>
          <w:sz w:val="28"/>
          <w:szCs w:val="28"/>
          <w:lang w:eastAsia="ru-RU"/>
        </w:rPr>
        <w:t xml:space="preserve"> школе внедрена модель «Школьное кафе». Расширение этого проекта также будут продолжено в текущем году.</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Одним из основных показателей эффективности деятельности системы образования является результат прохождения обучающими единого государственного экзамена. В 2023 году обеспечена информационная открытость ЕГЭ, материально-техническая оснащенность пунктов приема экзаменов, работа «горячих линий».</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Доля участников ЕГЭ, не прошедших минимальный порог баллов в 2023 году, по всем предметам составляет 10,0% от общего числа выпускников. Данный показатель ниже, чем в предыдущие 2 года.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По сравнению с предыдущими годами несколько снизились результаты ЕГЭ: общий средний тестовый балл по муниципальному району составляет 57,5, что ниже результата 2022 года - 62,9 балла.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lastRenderedPageBreak/>
        <w:t>Все выпускники 11 классов 2023 года (140 человек) получили аттестаты об освоении среднего общего образования.</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Число обучающихся, получивших высокие результаты ЕГЭ (от 81 до 100 баллов), в 2023 году составило 43 чел., или 11,7% (2022 - 14,2%). </w:t>
      </w:r>
      <w:proofErr w:type="spellStart"/>
      <w:r w:rsidRPr="00640C7A">
        <w:rPr>
          <w:rFonts w:ascii="Times New Roman" w:hAnsi="Times New Roman"/>
          <w:sz w:val="28"/>
          <w:szCs w:val="28"/>
        </w:rPr>
        <w:t>Стобалльников</w:t>
      </w:r>
      <w:proofErr w:type="spellEnd"/>
      <w:r w:rsidRPr="00640C7A">
        <w:rPr>
          <w:rFonts w:ascii="Times New Roman" w:hAnsi="Times New Roman"/>
          <w:sz w:val="28"/>
          <w:szCs w:val="28"/>
        </w:rPr>
        <w:t xml:space="preserve"> не было. Медали «За особые успехи в учении» получили 8 выпускников школ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Стипендию главы администрации за выдающиеся достижения в учебе в 2023 году получали 59 обучающихся 9-11 классов (в 2022 – 37 человек).</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 региональном этапе Всероссийской олимпиады школьников в 2023 году приняли участие 83 обучающихся (в 2022 – 56 человек). Призерами регионального этапа стали 18 человек. 1 обучающийся стал победителем регионального этапа олимпиады и участником всероссийского этапа (ученик МОУ «СОШ № 4», предмет - технология).</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С 1 сентября 2023 года общеобразовательные организации с 1 по 7 класс перешли на обновленные федеральные государственные образовательные стандарты. Единые федеральные общеобразовательные программы внедрены во всех школах с 1 по 11 класс. В 10 и 11 классах обучение по предмету «История» осуществляется по новым учебникам.</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 соответствии с Указом Президента РФ № 599 обеспечена 100% доступность дошкольного образования детей в возрасте от 3 до 7 лет.</w:t>
      </w:r>
    </w:p>
    <w:p w:rsidR="009B5EA6" w:rsidRPr="00640C7A" w:rsidRDefault="009B5EA6" w:rsidP="009B5EA6">
      <w:pPr>
        <w:tabs>
          <w:tab w:val="left" w:pos="567"/>
        </w:tabs>
        <w:spacing w:after="0"/>
        <w:ind w:firstLine="567"/>
        <w:jc w:val="both"/>
        <w:rPr>
          <w:rFonts w:ascii="Times New Roman" w:eastAsia="Times New Roman" w:hAnsi="Times New Roman"/>
          <w:bCs/>
          <w:iCs/>
          <w:sz w:val="28"/>
          <w:szCs w:val="28"/>
          <w:lang w:eastAsia="ru-RU"/>
        </w:rPr>
      </w:pPr>
      <w:r w:rsidRPr="00640C7A">
        <w:rPr>
          <w:rFonts w:ascii="Times New Roman" w:eastAsia="Times New Roman" w:hAnsi="Times New Roman"/>
          <w:bCs/>
          <w:iCs/>
          <w:sz w:val="28"/>
          <w:szCs w:val="28"/>
          <w:lang w:eastAsia="ru-RU"/>
        </w:rPr>
        <w:t xml:space="preserve">В Приозерском районе в 2023 году было охвачено услугами системы дошкольного образования 2513 детей (2022 год - 2673 ребенка), из них 1476 в сельской местности, 1037 – в городе Приозерске и </w:t>
      </w:r>
      <w:proofErr w:type="spellStart"/>
      <w:r w:rsidRPr="00640C7A">
        <w:rPr>
          <w:rFonts w:ascii="Times New Roman" w:eastAsia="Times New Roman" w:hAnsi="Times New Roman"/>
          <w:bCs/>
          <w:iCs/>
          <w:sz w:val="28"/>
          <w:szCs w:val="28"/>
          <w:lang w:eastAsia="ru-RU"/>
        </w:rPr>
        <w:t>пгт</w:t>
      </w:r>
      <w:proofErr w:type="spellEnd"/>
      <w:r w:rsidRPr="00640C7A">
        <w:rPr>
          <w:rFonts w:ascii="Times New Roman" w:eastAsia="Times New Roman" w:hAnsi="Times New Roman"/>
          <w:bCs/>
          <w:iCs/>
          <w:sz w:val="28"/>
          <w:szCs w:val="28"/>
          <w:lang w:eastAsia="ru-RU"/>
        </w:rPr>
        <w:t xml:space="preserve"> Кузнечное.  В том числе: 460 человек – дети в возрасте от 2 месяцев до 3 лет, 2053 человек – от 3 до 7 лет.  Охват детей дошкольным образованием в возрасте от 1 до 6 лет по муниципальному образованию за 2023 год составил 87,3% (2022 - 87,2%).</w:t>
      </w:r>
    </w:p>
    <w:p w:rsidR="009B5EA6" w:rsidRPr="00640C7A" w:rsidRDefault="009B5EA6" w:rsidP="009B5EA6">
      <w:pPr>
        <w:tabs>
          <w:tab w:val="left" w:pos="567"/>
        </w:tabs>
        <w:spacing w:after="0"/>
        <w:ind w:right="-1" w:firstLine="709"/>
        <w:jc w:val="both"/>
        <w:rPr>
          <w:rFonts w:ascii="Times New Roman" w:eastAsia="Times New Roman" w:hAnsi="Times New Roman"/>
          <w:bCs/>
          <w:iCs/>
          <w:sz w:val="28"/>
          <w:szCs w:val="28"/>
          <w:lang w:eastAsia="ru-RU"/>
        </w:rPr>
      </w:pPr>
      <w:r w:rsidRPr="00640C7A">
        <w:rPr>
          <w:rFonts w:ascii="Times New Roman" w:eastAsia="Times New Roman" w:hAnsi="Times New Roman"/>
          <w:bCs/>
          <w:iCs/>
          <w:sz w:val="28"/>
          <w:szCs w:val="28"/>
          <w:lang w:eastAsia="ru-RU"/>
        </w:rPr>
        <w:t xml:space="preserve">Отдельный блок работы – обеспечение доступности дошкольного образования в автоматизированной информационной системе «Электронная запись в детский сад» (далее – АИС ЭЗДС). В рамках реализации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расположенные на территории муниципального образования </w:t>
      </w:r>
      <w:proofErr w:type="spellStart"/>
      <w:r w:rsidRPr="00640C7A">
        <w:rPr>
          <w:rFonts w:ascii="Times New Roman" w:eastAsia="Times New Roman" w:hAnsi="Times New Roman"/>
          <w:bCs/>
          <w:iCs/>
          <w:sz w:val="28"/>
          <w:szCs w:val="28"/>
          <w:lang w:eastAsia="ru-RU"/>
        </w:rPr>
        <w:t>Приозерский</w:t>
      </w:r>
      <w:proofErr w:type="spellEnd"/>
      <w:r w:rsidRPr="00640C7A">
        <w:rPr>
          <w:rFonts w:ascii="Times New Roman" w:eastAsia="Times New Roman" w:hAnsi="Times New Roman"/>
          <w:bCs/>
          <w:iCs/>
          <w:sz w:val="28"/>
          <w:szCs w:val="28"/>
          <w:lang w:eastAsia="ru-RU"/>
        </w:rPr>
        <w:t xml:space="preserve"> муниципальный район Ленинградской области» за период с 15.04.2023 года по 31.12.2023 года выдано 556 направлений в дошкольные образовательные учреждения.</w:t>
      </w:r>
    </w:p>
    <w:p w:rsidR="009B5EA6" w:rsidRPr="00640C7A" w:rsidRDefault="009B5EA6" w:rsidP="009B5EA6">
      <w:pPr>
        <w:tabs>
          <w:tab w:val="left" w:pos="567"/>
        </w:tabs>
        <w:spacing w:after="0"/>
        <w:ind w:right="-1" w:firstLine="709"/>
        <w:jc w:val="both"/>
        <w:rPr>
          <w:rFonts w:ascii="Times New Roman" w:eastAsia="Times New Roman" w:hAnsi="Times New Roman"/>
          <w:bCs/>
          <w:iCs/>
          <w:sz w:val="28"/>
          <w:szCs w:val="28"/>
          <w:lang w:eastAsia="ru-RU"/>
        </w:rPr>
      </w:pPr>
      <w:r w:rsidRPr="00640C7A">
        <w:rPr>
          <w:rFonts w:ascii="Times New Roman" w:eastAsia="Times New Roman" w:hAnsi="Times New Roman"/>
          <w:bCs/>
          <w:iCs/>
          <w:sz w:val="28"/>
          <w:szCs w:val="28"/>
          <w:lang w:eastAsia="ru-RU"/>
        </w:rPr>
        <w:t>С целью реализации показателей Регионального проекта «Поддержка семей, имеющих детей» в 2022-2023 году продолжена работа базовой площадки регионального центра в Приозерском районе муниципальное образовательное учреждение «</w:t>
      </w:r>
      <w:proofErr w:type="spellStart"/>
      <w:r w:rsidRPr="00640C7A">
        <w:rPr>
          <w:rFonts w:ascii="Times New Roman" w:eastAsia="Times New Roman" w:hAnsi="Times New Roman"/>
          <w:bCs/>
          <w:iCs/>
          <w:sz w:val="28"/>
          <w:szCs w:val="28"/>
          <w:lang w:eastAsia="ru-RU"/>
        </w:rPr>
        <w:t>Приозерская</w:t>
      </w:r>
      <w:proofErr w:type="spellEnd"/>
      <w:r w:rsidRPr="00640C7A">
        <w:rPr>
          <w:rFonts w:ascii="Times New Roman" w:eastAsia="Times New Roman" w:hAnsi="Times New Roman"/>
          <w:bCs/>
          <w:iCs/>
          <w:sz w:val="28"/>
          <w:szCs w:val="28"/>
          <w:lang w:eastAsia="ru-RU"/>
        </w:rPr>
        <w:t xml:space="preserve"> начальная школа-детский сад, реализующая адаптированные образовательные программы». Оказано 660 услуг (2022 год – 615).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lastRenderedPageBreak/>
        <w:t xml:space="preserve">Три учреждения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 МОУ «</w:t>
      </w:r>
      <w:proofErr w:type="spellStart"/>
      <w:r w:rsidRPr="00640C7A">
        <w:rPr>
          <w:rFonts w:ascii="Times New Roman" w:hAnsi="Times New Roman"/>
          <w:sz w:val="28"/>
          <w:szCs w:val="28"/>
        </w:rPr>
        <w:t>Раздольская</w:t>
      </w:r>
      <w:proofErr w:type="spellEnd"/>
      <w:r w:rsidRPr="00640C7A">
        <w:rPr>
          <w:rFonts w:ascii="Times New Roman" w:hAnsi="Times New Roman"/>
          <w:sz w:val="28"/>
          <w:szCs w:val="28"/>
        </w:rPr>
        <w:t xml:space="preserve"> СОШ», МОУ «</w:t>
      </w:r>
      <w:proofErr w:type="spellStart"/>
      <w:r w:rsidRPr="00640C7A">
        <w:rPr>
          <w:rFonts w:ascii="Times New Roman" w:hAnsi="Times New Roman"/>
          <w:sz w:val="28"/>
          <w:szCs w:val="28"/>
        </w:rPr>
        <w:t>Красноозерненская</w:t>
      </w:r>
      <w:proofErr w:type="spellEnd"/>
      <w:r w:rsidRPr="00640C7A">
        <w:rPr>
          <w:rFonts w:ascii="Times New Roman" w:hAnsi="Times New Roman"/>
          <w:sz w:val="28"/>
          <w:szCs w:val="28"/>
        </w:rPr>
        <w:t xml:space="preserve"> ООШ» и МДОУ «Детский сад №27» - приняли участие в региональном проекте по формированию цифровой профессиональной образовательной среды, как ресурса повышения качества дошкольного образования в Ленинградской области «</w:t>
      </w:r>
      <w:proofErr w:type="spellStart"/>
      <w:r w:rsidRPr="00640C7A">
        <w:rPr>
          <w:rFonts w:ascii="Times New Roman" w:hAnsi="Times New Roman"/>
          <w:sz w:val="28"/>
          <w:szCs w:val="28"/>
        </w:rPr>
        <w:t>Дошколка</w:t>
      </w:r>
      <w:proofErr w:type="spellEnd"/>
      <w:r w:rsidRPr="00640C7A">
        <w:rPr>
          <w:rFonts w:ascii="Times New Roman" w:hAnsi="Times New Roman"/>
          <w:sz w:val="28"/>
          <w:szCs w:val="28"/>
        </w:rPr>
        <w:t>+».  МОУ «</w:t>
      </w:r>
      <w:proofErr w:type="spellStart"/>
      <w:r w:rsidRPr="00640C7A">
        <w:rPr>
          <w:rFonts w:ascii="Times New Roman" w:hAnsi="Times New Roman"/>
          <w:sz w:val="28"/>
          <w:szCs w:val="28"/>
        </w:rPr>
        <w:t>Раздольская</w:t>
      </w:r>
      <w:proofErr w:type="spellEnd"/>
      <w:r w:rsidRPr="00640C7A">
        <w:rPr>
          <w:rFonts w:ascii="Times New Roman" w:hAnsi="Times New Roman"/>
          <w:sz w:val="28"/>
          <w:szCs w:val="28"/>
        </w:rPr>
        <w:t xml:space="preserve"> средняя общеобразовательная школа» стало лауреатом   областного конкурса по выявлению успешных практик реализации регионального компонента воспитания в номинации «В память о блокаде Ленинграда».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В системе образования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работают 2 муниципальных учреждения дополнительного образования детей: Центр детского творчества и Центр Омега (ранее – Центр информационных технологи), и 1 учреждение - оздоровительный лагерь «Лесные зори». В учреждениях дополнительного образования детей, подведомственных комитету образования, реализуются дополнительные общеразвивающие программы по шести направленностям.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В 2023 году Ленинградская область, соответственно и </w:t>
      </w:r>
      <w:proofErr w:type="spellStart"/>
      <w:r w:rsidRPr="00640C7A">
        <w:rPr>
          <w:rFonts w:ascii="Times New Roman" w:hAnsi="Times New Roman"/>
          <w:sz w:val="28"/>
          <w:szCs w:val="28"/>
        </w:rPr>
        <w:t>Приозерский</w:t>
      </w:r>
      <w:proofErr w:type="spellEnd"/>
      <w:r w:rsidRPr="00640C7A">
        <w:rPr>
          <w:rFonts w:ascii="Times New Roman" w:hAnsi="Times New Roman"/>
          <w:sz w:val="28"/>
          <w:szCs w:val="28"/>
        </w:rPr>
        <w:t xml:space="preserve"> район, осуществляли переход на новую систему предоставления муниципальных услуг в дополнительном образовании – реализацию социального заказа. Эта модель направлена в первую очередь на расширение возможностей обучения детей по программам доп. образования и повышение конкурентоспособности учреждений в этой сфере.</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 районе создано 392 детских объединения различной направленности. Согласно данным информационной системы «Навигатор дополнительного образования Ленинградской области», услугами дополнительного образования в Приозерском муниципальном районе на конец 2023 года охвачено 6162 ребенка от 5 до 18 лет, что составляет 89,9% от численности детей этой категории.</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При оценке деятельности системы образования важна степень удовлетворенности обучающихся и родителей качеством образования. По последним исследованиям, уровень удовлетворенности населения качеством образовательных услуг при независимой оценке качества составил 82,2% в общем образовании, 92,7% в дошкольном образовании, 95,9% в дополнительном образовании.</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Эффективную работу в 2023 году продемонстрировало МКУ «Центр диагностики и консультирования». На заседаниях территориальной психолого-медико-педагогической комиссии за 2023 год было обследовано 545 детей и подростков из образовательных учреждений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900 человек (247 несовершеннолетних и 653 законных представителя) получили индивидуальные консультации специалистов Центра. Образовательный курс Школы приемных родителей прослушали 34 человека.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Большое внимание администрация уделяет организации летнего отдыха и занятости детей. На мероприятия, обеспечивающие эффективность летней оздоровительной кампании, из местного бюджета выделено 27 миллионов 277 </w:t>
      </w:r>
      <w:r w:rsidRPr="00640C7A">
        <w:rPr>
          <w:rFonts w:ascii="Times New Roman" w:hAnsi="Times New Roman"/>
          <w:sz w:val="28"/>
          <w:szCs w:val="28"/>
        </w:rPr>
        <w:lastRenderedPageBreak/>
        <w:t xml:space="preserve">тысяч рублей, что превышает показатели 2022 года на 6,5 %. Общее финансирование составило 40 миллионов рублей.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Летом 2023 года была организована работа 80 лагерей на базе муниципальных и государственных образовательных учреждений, в том числе МКУ ДОЛ «Детский оздоровительный лагерь «Лесные зори» (3 смены), где произошло серьезное укрепление материально-технической базы (ремонт помещения клуба, установка стационарных туалетов). Открыт профильный лагерь художественной направленности для одаренных детей, организуемый МУ ДО «</w:t>
      </w:r>
      <w:proofErr w:type="spellStart"/>
      <w:r w:rsidRPr="00640C7A">
        <w:rPr>
          <w:rFonts w:ascii="Times New Roman" w:hAnsi="Times New Roman"/>
          <w:sz w:val="28"/>
          <w:szCs w:val="28"/>
        </w:rPr>
        <w:t>Приозерская</w:t>
      </w:r>
      <w:proofErr w:type="spellEnd"/>
      <w:r w:rsidRPr="00640C7A">
        <w:rPr>
          <w:rFonts w:ascii="Times New Roman" w:hAnsi="Times New Roman"/>
          <w:sz w:val="28"/>
          <w:szCs w:val="28"/>
        </w:rPr>
        <w:t xml:space="preserve"> детская художественная школа».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Кадровая ситуация в образовательной сфере несколько изменилась в 2023 году. В 6 учреждениях произошла смена руководителей. По данным ежегодного статистического отчета ОО-1, по состоянию на 20 октября 2023 года общая численность педагогических работников общеобразовательных организаций составила 512 человек, 56 из них руководящие работники (19 директоров).</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1 сентября 2023 года в образовательные учреждения пришли работать 10 молодых специалистов. Все они получили материальную поддержку в виде единовременной денежной выплаты Губернатора Ленинградской области - 30 тысяч рублей. 26 молодых специалистов, приступивших к работе в 2020-2022 годах, получили по 56500 рублей.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Участие педагогов в конкурсном движении было результативным.  В </w:t>
      </w:r>
      <w:r w:rsidRPr="00640C7A">
        <w:rPr>
          <w:rFonts w:ascii="Times New Roman" w:hAnsi="Times New Roman"/>
          <w:sz w:val="28"/>
          <w:szCs w:val="28"/>
        </w:rPr>
        <w:tab/>
        <w:t xml:space="preserve">конкурсе на присуждение премий лучшим учителям Ленинградской области за достижения в педагогической деятельности победителем стала учитель математики средней школы № 5 Ольга </w:t>
      </w:r>
      <w:proofErr w:type="spellStart"/>
      <w:r w:rsidRPr="00640C7A">
        <w:rPr>
          <w:rFonts w:ascii="Times New Roman" w:hAnsi="Times New Roman"/>
          <w:sz w:val="28"/>
          <w:szCs w:val="28"/>
        </w:rPr>
        <w:t>Смольникова</w:t>
      </w:r>
      <w:proofErr w:type="spellEnd"/>
      <w:r w:rsidRPr="00640C7A">
        <w:rPr>
          <w:rFonts w:ascii="Times New Roman" w:hAnsi="Times New Roman"/>
          <w:sz w:val="28"/>
          <w:szCs w:val="28"/>
        </w:rPr>
        <w:t>.</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В номинации «За организацию духовно-нравственного воспитания в образовательной организации» конкурса «За нравственный подвиг учителя» победителями стали воспитатели детского сада № 26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Светлана Антонова, Наталья </w:t>
      </w:r>
      <w:proofErr w:type="spellStart"/>
      <w:r w:rsidRPr="00640C7A">
        <w:rPr>
          <w:rFonts w:ascii="Times New Roman" w:hAnsi="Times New Roman"/>
          <w:sz w:val="28"/>
          <w:szCs w:val="28"/>
        </w:rPr>
        <w:t>Завгородняя</w:t>
      </w:r>
      <w:proofErr w:type="spellEnd"/>
      <w:r w:rsidRPr="00640C7A">
        <w:rPr>
          <w:rFonts w:ascii="Times New Roman" w:hAnsi="Times New Roman"/>
          <w:sz w:val="28"/>
          <w:szCs w:val="28"/>
        </w:rPr>
        <w:t xml:space="preserve"> и Наталья Скворцова.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 районе проводится системная, целенаправленная работа по выявлению, поддержке и развитию одаренных детей. Развитие системы образования района в прошедшем учебном году отмечено несомненными успехами: это и активная инновационная работа, и победы в различных конкурсах.</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Во Всероссийском конкурсе юных кинематографистов «Десятая муза» превосходных результатов достигли обучающиеся </w:t>
      </w:r>
      <w:proofErr w:type="spellStart"/>
      <w:r w:rsidRPr="00640C7A">
        <w:rPr>
          <w:rFonts w:ascii="Times New Roman" w:hAnsi="Times New Roman"/>
          <w:sz w:val="28"/>
          <w:szCs w:val="28"/>
        </w:rPr>
        <w:t>медиастудии</w:t>
      </w:r>
      <w:proofErr w:type="spellEnd"/>
      <w:r w:rsidRPr="00640C7A">
        <w:rPr>
          <w:rFonts w:ascii="Times New Roman" w:hAnsi="Times New Roman"/>
          <w:sz w:val="28"/>
          <w:szCs w:val="28"/>
        </w:rPr>
        <w:t xml:space="preserve"> «Созвездие» Центра детского творчества: 1 место заняла Екатерина Ларцева, 3 место – Станислава Панова и Дмитрий Бирюков. Павел </w:t>
      </w:r>
      <w:proofErr w:type="spellStart"/>
      <w:r w:rsidRPr="00640C7A">
        <w:rPr>
          <w:rFonts w:ascii="Times New Roman" w:hAnsi="Times New Roman"/>
          <w:sz w:val="28"/>
          <w:szCs w:val="28"/>
        </w:rPr>
        <w:t>Хохлюк</w:t>
      </w:r>
      <w:proofErr w:type="spellEnd"/>
      <w:r w:rsidRPr="00640C7A">
        <w:rPr>
          <w:rFonts w:ascii="Times New Roman" w:hAnsi="Times New Roman"/>
          <w:sz w:val="28"/>
          <w:szCs w:val="28"/>
        </w:rPr>
        <w:t>, обучающихся дизайн-студии «</w:t>
      </w:r>
      <w:proofErr w:type="spellStart"/>
      <w:r w:rsidRPr="00640C7A">
        <w:rPr>
          <w:rFonts w:ascii="Times New Roman" w:hAnsi="Times New Roman"/>
          <w:sz w:val="28"/>
          <w:szCs w:val="28"/>
        </w:rPr>
        <w:t>Кякисалми</w:t>
      </w:r>
      <w:proofErr w:type="spellEnd"/>
      <w:r w:rsidRPr="00640C7A">
        <w:rPr>
          <w:rFonts w:ascii="Times New Roman" w:hAnsi="Times New Roman"/>
          <w:sz w:val="28"/>
          <w:szCs w:val="28"/>
        </w:rPr>
        <w:t xml:space="preserve">» Центра «Омега» занял 2 место во Всероссийском конкурсе юных фотолюбителей «Юность России». На Всероссийском этапе конкурса «Хоровод традиций» Гран-при завоевал Никита </w:t>
      </w:r>
      <w:proofErr w:type="spellStart"/>
      <w:r w:rsidRPr="00640C7A">
        <w:rPr>
          <w:rFonts w:ascii="Times New Roman" w:hAnsi="Times New Roman"/>
          <w:sz w:val="28"/>
          <w:szCs w:val="28"/>
        </w:rPr>
        <w:t>Сорокожердьев</w:t>
      </w:r>
      <w:proofErr w:type="spellEnd"/>
      <w:r w:rsidRPr="00640C7A">
        <w:rPr>
          <w:rFonts w:ascii="Times New Roman" w:hAnsi="Times New Roman"/>
          <w:sz w:val="28"/>
          <w:szCs w:val="28"/>
        </w:rPr>
        <w:t xml:space="preserve"> из Центра детского творчества, а лауреатами 2 степени стали Никита Кувшинов (Центр детского творчества) и Иванова Дарья (Центр «Омега»). Множеством наград всероссийского и регионального уровня прославил родной Приозерск Матвей Орлов, занимающийся спортивным ориентированием в клубе «Веста» (ЦДТ).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lastRenderedPageBreak/>
        <w:t xml:space="preserve">Яркие достижения в 2023 году были и у образовательных учреждений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Мичуринская школа стала лауреатом в региональном конкурсе музеев образовательных организаций. Сосновский центр образования стал победителем всероссийского конкурса оформления школьных пространств, инициированного Движением Первых, в номинации «Лучшее школьное пространство». Победы федерального уровня принесло нашим учреждениям участие во Всероссийском конкурсе «Лучший управляющий совет образовательной организации»: Сосновский центр образования занял 1 место в номинации «Лучший управляющий совет общеобразовательной организации», а Центр развития ребёнка-детский сад стал обладателем второго места в номинации «Лучший управляющий совет дошкольной образовательной организации».</w:t>
      </w:r>
      <w:r w:rsidRPr="00640C7A">
        <w:rPr>
          <w:sz w:val="28"/>
          <w:szCs w:val="28"/>
        </w:rPr>
        <w:t xml:space="preserve"> </w:t>
      </w:r>
      <w:r w:rsidRPr="00640C7A">
        <w:rPr>
          <w:rFonts w:ascii="Times New Roman" w:hAnsi="Times New Roman"/>
          <w:sz w:val="28"/>
          <w:szCs w:val="28"/>
        </w:rPr>
        <w:t>Диплом победителя Всероссийского открытого смотра-конкурса «Детский сад года» в 2023 году вручен муниципальному дошкольному образовательному учреждению «Детский сад № 35».</w:t>
      </w:r>
    </w:p>
    <w:p w:rsidR="009B5EA6" w:rsidRPr="00640C7A" w:rsidRDefault="009B5EA6" w:rsidP="009B5EA6">
      <w:pPr>
        <w:tabs>
          <w:tab w:val="left" w:pos="567"/>
        </w:tabs>
        <w:spacing w:after="0" w:line="240" w:lineRule="auto"/>
        <w:rPr>
          <w:rFonts w:ascii="Times New Roman" w:eastAsia="Times New Roman" w:hAnsi="Times New Roman"/>
          <w:b/>
          <w:color w:val="FF0000"/>
          <w:sz w:val="28"/>
          <w:szCs w:val="28"/>
          <w:lang w:eastAsia="ru-RU"/>
        </w:rPr>
      </w:pPr>
    </w:p>
    <w:p w:rsidR="009B5EA6" w:rsidRPr="00640C7A" w:rsidRDefault="009B5EA6" w:rsidP="009B5EA6">
      <w:pPr>
        <w:tabs>
          <w:tab w:val="left" w:pos="567"/>
        </w:tabs>
        <w:spacing w:after="0"/>
        <w:ind w:firstLine="709"/>
        <w:jc w:val="center"/>
        <w:rPr>
          <w:rFonts w:ascii="Times New Roman" w:eastAsia="Times New Roman" w:hAnsi="Times New Roman"/>
          <w:b/>
          <w:sz w:val="28"/>
          <w:szCs w:val="28"/>
          <w:lang w:eastAsia="ru-RU"/>
        </w:rPr>
      </w:pPr>
      <w:r w:rsidRPr="00640C7A">
        <w:rPr>
          <w:rFonts w:ascii="Times New Roman" w:eastAsia="Times New Roman" w:hAnsi="Times New Roman"/>
          <w:b/>
          <w:sz w:val="28"/>
          <w:szCs w:val="28"/>
          <w:lang w:eastAsia="ru-RU"/>
        </w:rPr>
        <w:t>Социальная защита.</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Система мер социальной поддержки направлена на поддержание качества жизни населения и позволяет гарантировать определенный уровень доходов граждан. В Приозерском районе различные меры социальной поддержки получают порядка 16 тысяч человек.</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 xml:space="preserve">Почти 10 тысяч жителей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являются получателями мер социальной поддержки по оплате жилого помещения и коммунальных услуг: это -  ветераны труда, жертвы политических репрессий, федеральные льготники, специалисты сельской местности, многодетные семьи, участники специальной военной операции и члены их семей. 360 семьям предоставлялась субсидия по оплате жилого помещения и коммунальных услуг.</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 xml:space="preserve">Значительная часть мер социальной поддержки направлена на поддержание семей с детьми. Ежемесячные и единовременные пособия, предусмотренные в Ленинградской области, получали около трех тысяч семей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Дополнительные меры социальной поддержки предусмотрены многодетным семьям. В 2023 году 3 многодетные семьи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воспитывающие шесть и более детей, получили микроавтобусы.</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С целью поддержания малообеспеченных граждан и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 проводится активная работа по заключению социальных контрактов. В 2023 году 110 граждан заключили социальный контракт, в том числе по направлениям:</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поиск работы (получение профессионального обучения и дополнительного профессионального образования) - 40</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осуществление индивидуальной предпринимательской деятельности или </w:t>
      </w:r>
      <w:proofErr w:type="spellStart"/>
      <w:r w:rsidRPr="00640C7A">
        <w:rPr>
          <w:rFonts w:ascii="Times New Roman" w:hAnsi="Times New Roman"/>
          <w:sz w:val="28"/>
          <w:szCs w:val="28"/>
        </w:rPr>
        <w:t>самозанятости</w:t>
      </w:r>
      <w:proofErr w:type="spellEnd"/>
      <w:r w:rsidRPr="00640C7A">
        <w:rPr>
          <w:rFonts w:ascii="Times New Roman" w:hAnsi="Times New Roman"/>
          <w:sz w:val="28"/>
          <w:szCs w:val="28"/>
        </w:rPr>
        <w:t xml:space="preserve"> - 55</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lastRenderedPageBreak/>
        <w:t>- ведение личного подсобного хозяйства-1</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иные мероприятия, направленные на преодоление трудной жизненной ситуации - 14.</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В 2023 году продолжена работа по ведению учета и анкетированию семей граждан, участников специальной военной операции, что позволило своевременно информировать граждан о предусмотренном комплексе мер социальной поддержки.</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Значительная работа ведется с семьями, попавшими в трудную жизненную ситуацию, одинокими и одиноко проживающими гражданами, нуждающимися в предоставлении социальной помощи и социальных услугах.  В 2023 году были признаны нуждающимися в социальном обслуживании и составлению индивидуальной программы предоставления социальных услуг 663 человека, в том числе:</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- 38 детей с ограниченными возможностями;</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- 34 родителя детей с ограниченными возможностями;</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- 52 несовершеннолетних, находящихся в трудной жизненной ситуации:</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- 35 семей находились на социальном сопровождении;</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- 110 граждан в полустационарной форме в отделениях дневного пребывания;</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- 101 человек в стационарной форме с временным проживанием;</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- 293 человека -  нуждающиеся в социальном обслуживании на дому, в том числе 10 человек с обеспечением присмотра.</w:t>
      </w:r>
    </w:p>
    <w:p w:rsidR="009B5EA6" w:rsidRPr="00640C7A" w:rsidRDefault="009B5EA6" w:rsidP="009B5EA6">
      <w:pPr>
        <w:tabs>
          <w:tab w:val="left" w:pos="567"/>
        </w:tabs>
        <w:spacing w:after="0"/>
        <w:ind w:firstLine="708"/>
        <w:jc w:val="both"/>
        <w:rPr>
          <w:rFonts w:ascii="Times New Roman" w:hAnsi="Times New Roman"/>
          <w:sz w:val="28"/>
          <w:szCs w:val="28"/>
        </w:rPr>
      </w:pPr>
      <w:r w:rsidRPr="00640C7A">
        <w:rPr>
          <w:rFonts w:ascii="Times New Roman" w:hAnsi="Times New Roman"/>
          <w:sz w:val="28"/>
          <w:szCs w:val="28"/>
        </w:rPr>
        <w:t>В истекшем году были внесены изменения в 259 индивидуальных программ предоставления социальных услуг в связи с изменением объема и срока предоставления социальных услуг, 31 гражданин признан нуждающимся в получении срочных социальных услуг для оказания неотложной помощи.</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w:t>
      </w:r>
      <w:r w:rsidRPr="00640C7A">
        <w:rPr>
          <w:rFonts w:ascii="Times New Roman" w:hAnsi="Times New Roman"/>
          <w:sz w:val="28"/>
          <w:szCs w:val="28"/>
        </w:rPr>
        <w:tab/>
        <w:t>Прием граждан в клиентской службе филиала осуществляется ежедневно по рабочим дням. Порядка 3500 человек в 2023 году обратились в филиал по различным вопросам, в основном это:</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получение консультаций по всем мерам социальной поддержки, предоставляемым учреждением;</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предоставление мер социальной поддержки участникам специальной военной операции и членам их семей;</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предоставление государственной социальной помощи на основании социального контракта;</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предоставление компенсаций по оплате жилищно-коммунальных услуг льготным категориям граждан;</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активация бесконтактных электронных пластиковых карт для проезда </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на пригородном железнодорожном транспорте;</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выдано более 1000 справок о получении/ неполучении (прекращении получения) мер социальной поддержки, справок о величине среднедушевого дохода гражданина (семьи).</w:t>
      </w:r>
    </w:p>
    <w:p w:rsidR="009B5EA6" w:rsidRPr="00640C7A" w:rsidRDefault="009B5EA6" w:rsidP="009B5EA6">
      <w:pPr>
        <w:tabs>
          <w:tab w:val="left" w:pos="567"/>
        </w:tabs>
        <w:spacing w:after="0"/>
        <w:jc w:val="both"/>
        <w:rPr>
          <w:rFonts w:ascii="Times New Roman" w:eastAsia="Times New Roman" w:hAnsi="Times New Roman"/>
          <w:b/>
          <w:sz w:val="28"/>
          <w:szCs w:val="28"/>
          <w:lang w:eastAsia="ru-RU"/>
        </w:rPr>
      </w:pPr>
    </w:p>
    <w:p w:rsidR="009B5EA6" w:rsidRPr="00640C7A" w:rsidRDefault="009B5EA6" w:rsidP="009B5EA6">
      <w:pPr>
        <w:spacing w:after="0"/>
        <w:ind w:firstLine="709"/>
        <w:jc w:val="center"/>
        <w:rPr>
          <w:rFonts w:ascii="Times New Roman" w:eastAsia="Times New Roman" w:hAnsi="Times New Roman"/>
          <w:b/>
          <w:sz w:val="28"/>
          <w:szCs w:val="28"/>
          <w:lang w:eastAsia="ru-RU"/>
        </w:rPr>
      </w:pPr>
      <w:r w:rsidRPr="00640C7A">
        <w:rPr>
          <w:rFonts w:ascii="Times New Roman" w:eastAsia="Times New Roman" w:hAnsi="Times New Roman"/>
          <w:b/>
          <w:sz w:val="28"/>
          <w:szCs w:val="28"/>
          <w:lang w:eastAsia="ru-RU"/>
        </w:rPr>
        <w:lastRenderedPageBreak/>
        <w:t>Культура.</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ведении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муниципального района находятся семь казенных учреждений культуры: киноконцертный зал, районная библиотека и пять школ искусств.</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Администрация осуществляет финансовое содержание данных учреждений, вкладывает средства в пополнение основных средств, оборотных фондов, в ремонтные работы.</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Общие расходы на реализацию мероприятий программы «Развитие культуры в Приозерском муниципальном районе Ленинградской области» в 2023 году составили 135 млн. рублей. Из них: </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областной бюджет – 10, 6 млн. рублей;</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местный бюджет – 124,4 млн. рублей.</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Финансирование комплексов мероприятий программы направлено на обеспечение основной деятельности учреждений, организацию и проведение мероприятий в сфере культуры, обеспечение выплат стимулирующего характера работникам учреждений, комплектование книжных фондов, поддержку талантливых детей и молодежи, укрепление материально-технической базы учреждений дополнительного образования в сфере культуры.</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2023 год прошёл на территории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под знаком «Года педагога и наставника» в Российской Федерации, «Года Команды Знаний» в Ленинградской области.</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Состоялось большое количество праздничных мероприятий, участниками которых с большим удовольствием стали </w:t>
      </w:r>
      <w:proofErr w:type="spellStart"/>
      <w:r w:rsidRPr="00640C7A">
        <w:rPr>
          <w:rFonts w:ascii="Times New Roman" w:eastAsia="Times New Roman" w:hAnsi="Times New Roman"/>
          <w:sz w:val="28"/>
          <w:szCs w:val="28"/>
          <w:lang w:eastAsia="ru-RU"/>
        </w:rPr>
        <w:t>Приозерцы</w:t>
      </w:r>
      <w:proofErr w:type="spellEnd"/>
      <w:r w:rsidRPr="00640C7A">
        <w:rPr>
          <w:rFonts w:ascii="Times New Roman" w:eastAsia="Times New Roman" w:hAnsi="Times New Roman"/>
          <w:sz w:val="28"/>
          <w:szCs w:val="28"/>
          <w:lang w:eastAsia="ru-RU"/>
        </w:rPr>
        <w:t xml:space="preserve"> и гости города. Проводились мероприятия, посвященные Дню Победы, Дню независимости России, Дню Ленинградской области, Дню флага, Дню города Приозерска 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Дню снятия блокады Ленинграда, Дню защитника Отечества, Дню народного единства и др. Проводились встречи ветеранов, народные гуляния, организовывались конкурсы.</w:t>
      </w:r>
    </w:p>
    <w:p w:rsidR="009B5EA6" w:rsidRPr="00640C7A" w:rsidRDefault="009B5EA6" w:rsidP="009B5EA6">
      <w:pPr>
        <w:spacing w:after="0"/>
        <w:ind w:firstLine="709"/>
        <w:jc w:val="both"/>
        <w:rPr>
          <w:rFonts w:ascii="Times New Roman" w:eastAsia="Times New Roman" w:hAnsi="Times New Roman"/>
          <w:color w:val="FF0000"/>
          <w:sz w:val="28"/>
          <w:szCs w:val="28"/>
          <w:lang w:eastAsia="ru-RU"/>
        </w:rPr>
      </w:pPr>
      <w:r w:rsidRPr="00640C7A">
        <w:rPr>
          <w:rFonts w:ascii="Times New Roman" w:eastAsia="Times New Roman" w:hAnsi="Times New Roman"/>
          <w:sz w:val="28"/>
          <w:szCs w:val="28"/>
          <w:lang w:eastAsia="ru-RU"/>
        </w:rPr>
        <w:t>В учреждениях культуры района было проведено</w:t>
      </w:r>
      <w:r w:rsidRPr="00640C7A">
        <w:rPr>
          <w:rFonts w:ascii="Times New Roman" w:eastAsia="Times New Roman" w:hAnsi="Times New Roman"/>
          <w:color w:val="FF0000"/>
          <w:sz w:val="28"/>
          <w:szCs w:val="28"/>
          <w:lang w:eastAsia="ru-RU"/>
        </w:rPr>
        <w:t xml:space="preserve"> </w:t>
      </w:r>
      <w:r w:rsidRPr="00640C7A">
        <w:rPr>
          <w:rFonts w:ascii="Times New Roman" w:eastAsia="Times New Roman" w:hAnsi="Times New Roman"/>
          <w:sz w:val="28"/>
          <w:szCs w:val="28"/>
          <w:lang w:eastAsia="ru-RU"/>
        </w:rPr>
        <w:t>4 712</w:t>
      </w:r>
      <w:r w:rsidRPr="00640C7A">
        <w:rPr>
          <w:rFonts w:ascii="Times New Roman" w:eastAsia="Times New Roman" w:hAnsi="Times New Roman"/>
          <w:color w:val="FF0000"/>
          <w:sz w:val="28"/>
          <w:szCs w:val="28"/>
          <w:lang w:eastAsia="ru-RU"/>
        </w:rPr>
        <w:t xml:space="preserve"> </w:t>
      </w:r>
      <w:r w:rsidRPr="00640C7A">
        <w:rPr>
          <w:rFonts w:ascii="Times New Roman" w:eastAsia="Times New Roman" w:hAnsi="Times New Roman"/>
          <w:sz w:val="28"/>
          <w:szCs w:val="28"/>
          <w:lang w:eastAsia="ru-RU"/>
        </w:rPr>
        <w:t>культурно-досуговых мероприятий,</w:t>
      </w:r>
      <w:r w:rsidRPr="00640C7A">
        <w:rPr>
          <w:rFonts w:ascii="Times New Roman" w:eastAsia="Times New Roman" w:hAnsi="Times New Roman"/>
          <w:color w:val="FF0000"/>
          <w:sz w:val="28"/>
          <w:szCs w:val="28"/>
          <w:lang w:eastAsia="ru-RU"/>
        </w:rPr>
        <w:t xml:space="preserve"> </w:t>
      </w:r>
      <w:r w:rsidRPr="00640C7A">
        <w:rPr>
          <w:rFonts w:ascii="Times New Roman" w:eastAsia="Times New Roman" w:hAnsi="Times New Roman"/>
          <w:sz w:val="28"/>
          <w:szCs w:val="28"/>
          <w:lang w:eastAsia="ru-RU"/>
        </w:rPr>
        <w:t>что на 134 больше, чем в 2022 году,</w:t>
      </w:r>
      <w:r w:rsidRPr="00640C7A">
        <w:rPr>
          <w:rFonts w:ascii="Times New Roman" w:eastAsia="Times New Roman" w:hAnsi="Times New Roman"/>
          <w:color w:val="FF0000"/>
          <w:sz w:val="28"/>
          <w:szCs w:val="28"/>
          <w:lang w:eastAsia="ru-RU"/>
        </w:rPr>
        <w:t xml:space="preserve"> </w:t>
      </w:r>
      <w:r w:rsidRPr="00640C7A">
        <w:rPr>
          <w:rFonts w:ascii="Times New Roman" w:eastAsia="Times New Roman" w:hAnsi="Times New Roman"/>
          <w:sz w:val="28"/>
          <w:szCs w:val="28"/>
          <w:lang w:eastAsia="ru-RU"/>
        </w:rPr>
        <w:t>число посетителей мероприятий достигло 334 816 человек и выросло по сравнению с 2022 г. на 7 816 чел.</w:t>
      </w:r>
      <w:r w:rsidRPr="00640C7A">
        <w:rPr>
          <w:rFonts w:ascii="Times New Roman" w:eastAsia="Times New Roman" w:hAnsi="Times New Roman"/>
          <w:color w:val="FF0000"/>
          <w:sz w:val="28"/>
          <w:szCs w:val="28"/>
          <w:lang w:eastAsia="ru-RU"/>
        </w:rPr>
        <w:t xml:space="preserve"> </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Главной и неотъемлемой частью каждого учреждения культуры являются клубные формирования. Число клубных формирований в Приозерском районе – 396 с количеством участников в них 7245 человек, что составляет 12,7 % от численности населения района.</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прошедшем году работники культуры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награждены высокими наградами:</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27 октября 2023 года в </w:t>
      </w:r>
      <w:proofErr w:type="spellStart"/>
      <w:r w:rsidRPr="00640C7A">
        <w:rPr>
          <w:rFonts w:ascii="Times New Roman" w:eastAsia="Times New Roman" w:hAnsi="Times New Roman"/>
          <w:sz w:val="28"/>
          <w:szCs w:val="28"/>
          <w:lang w:eastAsia="ru-RU"/>
        </w:rPr>
        <w:t>г.Сосновый</w:t>
      </w:r>
      <w:proofErr w:type="spellEnd"/>
      <w:r w:rsidRPr="00640C7A">
        <w:rPr>
          <w:rFonts w:ascii="Times New Roman" w:eastAsia="Times New Roman" w:hAnsi="Times New Roman"/>
          <w:sz w:val="28"/>
          <w:szCs w:val="28"/>
          <w:lang w:eastAsia="ru-RU"/>
        </w:rPr>
        <w:t xml:space="preserve"> Бор прошло торжественное мероприятие, посвященное подведению итогов Ленинградского областного ежегодного конкурса профессионального мастерства "Звезда культуры".</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lastRenderedPageBreak/>
        <w:t xml:space="preserve">В этом году конкурс для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(в частности, для Приозерска) был, как никогда, "урожайным" на победы!</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номинации "Лучшая детская школа искусств" победителем стала </w:t>
      </w:r>
      <w:proofErr w:type="spellStart"/>
      <w:r w:rsidRPr="00640C7A">
        <w:rPr>
          <w:rFonts w:ascii="Times New Roman" w:eastAsia="Times New Roman" w:hAnsi="Times New Roman"/>
          <w:sz w:val="28"/>
          <w:szCs w:val="28"/>
          <w:lang w:eastAsia="ru-RU"/>
        </w:rPr>
        <w:t>Приозерская</w:t>
      </w:r>
      <w:proofErr w:type="spellEnd"/>
      <w:r w:rsidRPr="00640C7A">
        <w:rPr>
          <w:rFonts w:ascii="Times New Roman" w:eastAsia="Times New Roman" w:hAnsi="Times New Roman"/>
          <w:sz w:val="28"/>
          <w:szCs w:val="28"/>
          <w:lang w:eastAsia="ru-RU"/>
        </w:rPr>
        <w:t xml:space="preserve"> детская художественная школа.</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номинации "Лучший работник в сфере культурно-досуговой деятельности и народного творчества" - Ирина Анатольевна </w:t>
      </w:r>
      <w:proofErr w:type="spellStart"/>
      <w:r w:rsidRPr="00640C7A">
        <w:rPr>
          <w:rFonts w:ascii="Times New Roman" w:eastAsia="Times New Roman" w:hAnsi="Times New Roman"/>
          <w:sz w:val="28"/>
          <w:szCs w:val="28"/>
          <w:lang w:eastAsia="ru-RU"/>
        </w:rPr>
        <w:t>Маланчук</w:t>
      </w:r>
      <w:proofErr w:type="spellEnd"/>
      <w:r w:rsidRPr="00640C7A">
        <w:rPr>
          <w:rFonts w:ascii="Times New Roman" w:eastAsia="Times New Roman" w:hAnsi="Times New Roman"/>
          <w:sz w:val="28"/>
          <w:szCs w:val="28"/>
          <w:lang w:eastAsia="ru-RU"/>
        </w:rPr>
        <w:t xml:space="preserve">, директор МАУК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ККЗ.</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номинации "За долголетнее служение профессии" - Елена Юрьевна </w:t>
      </w:r>
      <w:proofErr w:type="spellStart"/>
      <w:r w:rsidRPr="00640C7A">
        <w:rPr>
          <w:rFonts w:ascii="Times New Roman" w:eastAsia="Times New Roman" w:hAnsi="Times New Roman"/>
          <w:sz w:val="28"/>
          <w:szCs w:val="28"/>
          <w:lang w:eastAsia="ru-RU"/>
        </w:rPr>
        <w:t>Будеева</w:t>
      </w:r>
      <w:proofErr w:type="spellEnd"/>
      <w:r w:rsidRPr="00640C7A">
        <w:rPr>
          <w:rFonts w:ascii="Times New Roman" w:eastAsia="Times New Roman" w:hAnsi="Times New Roman"/>
          <w:sz w:val="28"/>
          <w:szCs w:val="28"/>
          <w:lang w:eastAsia="ru-RU"/>
        </w:rPr>
        <w:t xml:space="preserve">, библиотекарь </w:t>
      </w:r>
      <w:proofErr w:type="spellStart"/>
      <w:r w:rsidRPr="00640C7A">
        <w:rPr>
          <w:rFonts w:ascii="Times New Roman" w:eastAsia="Times New Roman" w:hAnsi="Times New Roman"/>
          <w:sz w:val="28"/>
          <w:szCs w:val="28"/>
          <w:lang w:eastAsia="ru-RU"/>
        </w:rPr>
        <w:t>Приозерской</w:t>
      </w:r>
      <w:proofErr w:type="spellEnd"/>
      <w:r w:rsidRPr="00640C7A">
        <w:rPr>
          <w:rFonts w:ascii="Times New Roman" w:eastAsia="Times New Roman" w:hAnsi="Times New Roman"/>
          <w:sz w:val="28"/>
          <w:szCs w:val="28"/>
          <w:lang w:eastAsia="ru-RU"/>
        </w:rPr>
        <w:t xml:space="preserve"> районной </w:t>
      </w:r>
      <w:proofErr w:type="spellStart"/>
      <w:r w:rsidRPr="00640C7A">
        <w:rPr>
          <w:rFonts w:ascii="Times New Roman" w:eastAsia="Times New Roman" w:hAnsi="Times New Roman"/>
          <w:sz w:val="28"/>
          <w:szCs w:val="28"/>
          <w:lang w:eastAsia="ru-RU"/>
        </w:rPr>
        <w:t>межпоселенческой</w:t>
      </w:r>
      <w:proofErr w:type="spellEnd"/>
      <w:r w:rsidRPr="00640C7A">
        <w:rPr>
          <w:rFonts w:ascii="Times New Roman" w:eastAsia="Times New Roman" w:hAnsi="Times New Roman"/>
          <w:sz w:val="28"/>
          <w:szCs w:val="28"/>
          <w:lang w:eastAsia="ru-RU"/>
        </w:rPr>
        <w:t xml:space="preserve"> библиотеки.</w:t>
      </w:r>
    </w:p>
    <w:p w:rsidR="009B5EA6" w:rsidRPr="00640C7A" w:rsidRDefault="009B5EA6" w:rsidP="009B5EA6">
      <w:pPr>
        <w:spacing w:after="0"/>
        <w:ind w:firstLine="709"/>
        <w:jc w:val="both"/>
        <w:rPr>
          <w:rFonts w:ascii="Times New Roman" w:eastAsia="Times New Roman" w:hAnsi="Times New Roman"/>
          <w:color w:val="FF0000"/>
          <w:sz w:val="28"/>
          <w:szCs w:val="28"/>
          <w:lang w:eastAsia="ru-RU"/>
        </w:rPr>
      </w:pPr>
      <w:r w:rsidRPr="00640C7A">
        <w:rPr>
          <w:rFonts w:ascii="Times New Roman" w:eastAsia="Times New Roman" w:hAnsi="Times New Roman"/>
          <w:sz w:val="28"/>
          <w:szCs w:val="28"/>
          <w:lang w:eastAsia="ru-RU"/>
        </w:rPr>
        <w:t xml:space="preserve">В номинации "Лучший молодой специалист" - Анна Александровна </w:t>
      </w:r>
      <w:proofErr w:type="spellStart"/>
      <w:r w:rsidRPr="00640C7A">
        <w:rPr>
          <w:rFonts w:ascii="Times New Roman" w:eastAsia="Times New Roman" w:hAnsi="Times New Roman"/>
          <w:sz w:val="28"/>
          <w:szCs w:val="28"/>
          <w:lang w:eastAsia="ru-RU"/>
        </w:rPr>
        <w:t>Чемакина</w:t>
      </w:r>
      <w:proofErr w:type="spellEnd"/>
      <w:r w:rsidRPr="00640C7A">
        <w:rPr>
          <w:rFonts w:ascii="Times New Roman" w:eastAsia="Times New Roman" w:hAnsi="Times New Roman"/>
          <w:sz w:val="28"/>
          <w:szCs w:val="28"/>
          <w:lang w:eastAsia="ru-RU"/>
        </w:rPr>
        <w:t xml:space="preserve">, режиссер массовых представлений МАУК </w:t>
      </w:r>
      <w:proofErr w:type="spellStart"/>
      <w:r w:rsidRPr="00640C7A">
        <w:rPr>
          <w:rFonts w:ascii="Times New Roman" w:eastAsia="Times New Roman" w:hAnsi="Times New Roman"/>
          <w:sz w:val="28"/>
          <w:szCs w:val="28"/>
          <w:lang w:eastAsia="ru-RU"/>
        </w:rPr>
        <w:t>Приозерский</w:t>
      </w:r>
      <w:proofErr w:type="spellEnd"/>
      <w:r w:rsidRPr="00640C7A">
        <w:rPr>
          <w:rFonts w:ascii="Times New Roman" w:eastAsia="Times New Roman" w:hAnsi="Times New Roman"/>
          <w:sz w:val="28"/>
          <w:szCs w:val="28"/>
          <w:lang w:eastAsia="ru-RU"/>
        </w:rPr>
        <w:t xml:space="preserve"> ККЗ.</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Основной целью работы библиотек района, как и в предыдущие годы, является сохранение и развитие библиотечной деятельности, выполнение основных показателей работы библиотеки, последовательная модернизация библиотечного дела с целью решения основных задач информационного развития городского населения.</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Число зарегистрированных пользователей библиотек в общем по району – 20 253 человека. Количество удаленных пользователей - 4 935 человек. В целом в стенах общедоступных библиотек в 2023 году получили услуги 15 316 чел.</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Общая книговыдача в 2023 г. по сравнению с 2022 годом увеличилась на 3503 экз., по району она составляет 396 515 экз.</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Культурно-просветительных мероприятий, проведенных библиотеками района больше по сравнению с 2022 годом на 45. Процентное соотношение мероприятий для детей в 2023 г. и молодежи к общему числу мероприятий выглядят следующим образом: 67% для детей и 13% для молодежи от 15 до 30 лет. По этим данным видно, что библиотеки больше внимания уделяют подрастающему поколению.</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Новые поступления в фонды муниципальных библиотек, в т. ч. вновь приобретенные, составили 10 541 экз., что на 449 экз. больше, чем в 2022 году.</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В 2023 году опубликовано 26 материалов об общедоступных библиотеках района в региональной и местной печати.</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Проблемными в сфере культуры остаются следующие вопросы:</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отсутствие здания Дома культуры в </w:t>
      </w:r>
      <w:proofErr w:type="spellStart"/>
      <w:r w:rsidRPr="00640C7A">
        <w:rPr>
          <w:rFonts w:ascii="Times New Roman" w:eastAsia="Times New Roman" w:hAnsi="Times New Roman"/>
          <w:sz w:val="28"/>
          <w:szCs w:val="28"/>
          <w:lang w:eastAsia="ru-RU"/>
        </w:rPr>
        <w:t>п.Мичуринское</w:t>
      </w:r>
      <w:proofErr w:type="spellEnd"/>
      <w:r w:rsidRPr="00640C7A">
        <w:rPr>
          <w:rFonts w:ascii="Times New Roman" w:eastAsia="Times New Roman" w:hAnsi="Times New Roman"/>
          <w:sz w:val="28"/>
          <w:szCs w:val="28"/>
          <w:lang w:eastAsia="ru-RU"/>
        </w:rPr>
        <w:t>;</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- 4 объекта культуры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требуют капитального ремонта (МКУК </w:t>
      </w:r>
      <w:proofErr w:type="spellStart"/>
      <w:r w:rsidRPr="00640C7A">
        <w:rPr>
          <w:rFonts w:ascii="Times New Roman" w:eastAsia="Times New Roman" w:hAnsi="Times New Roman"/>
          <w:sz w:val="28"/>
          <w:szCs w:val="28"/>
          <w:lang w:eastAsia="ru-RU"/>
        </w:rPr>
        <w:t>Плодовский</w:t>
      </w:r>
      <w:proofErr w:type="spellEnd"/>
      <w:r w:rsidRPr="00640C7A">
        <w:rPr>
          <w:rFonts w:ascii="Times New Roman" w:eastAsia="Times New Roman" w:hAnsi="Times New Roman"/>
          <w:sz w:val="28"/>
          <w:szCs w:val="28"/>
          <w:lang w:eastAsia="ru-RU"/>
        </w:rPr>
        <w:t xml:space="preserve"> КСК (ремонт кровли), МУК </w:t>
      </w:r>
      <w:proofErr w:type="spellStart"/>
      <w:r w:rsidRPr="00640C7A">
        <w:rPr>
          <w:rFonts w:ascii="Times New Roman" w:eastAsia="Times New Roman" w:hAnsi="Times New Roman"/>
          <w:sz w:val="28"/>
          <w:szCs w:val="28"/>
          <w:lang w:eastAsia="ru-RU"/>
        </w:rPr>
        <w:t>Раздольское</w:t>
      </w:r>
      <w:proofErr w:type="spellEnd"/>
      <w:r w:rsidRPr="00640C7A">
        <w:rPr>
          <w:rFonts w:ascii="Times New Roman" w:eastAsia="Times New Roman" w:hAnsi="Times New Roman"/>
          <w:sz w:val="28"/>
          <w:szCs w:val="28"/>
          <w:lang w:eastAsia="ru-RU"/>
        </w:rPr>
        <w:t xml:space="preserve"> КО (ремонт кровли, замена напольного покрытия в спортивном зале), МКУК </w:t>
      </w:r>
      <w:proofErr w:type="spellStart"/>
      <w:r w:rsidRPr="00640C7A">
        <w:rPr>
          <w:rFonts w:ascii="Times New Roman" w:eastAsia="Times New Roman" w:hAnsi="Times New Roman"/>
          <w:sz w:val="28"/>
          <w:szCs w:val="28"/>
          <w:lang w:eastAsia="ru-RU"/>
        </w:rPr>
        <w:t>Ромашкинское</w:t>
      </w:r>
      <w:proofErr w:type="spellEnd"/>
      <w:r w:rsidRPr="00640C7A">
        <w:rPr>
          <w:rFonts w:ascii="Times New Roman" w:eastAsia="Times New Roman" w:hAnsi="Times New Roman"/>
          <w:sz w:val="28"/>
          <w:szCs w:val="28"/>
          <w:lang w:eastAsia="ru-RU"/>
        </w:rPr>
        <w:t xml:space="preserve"> КО, </w:t>
      </w:r>
      <w:proofErr w:type="spellStart"/>
      <w:r w:rsidRPr="00640C7A">
        <w:rPr>
          <w:rFonts w:ascii="Times New Roman" w:eastAsia="Times New Roman" w:hAnsi="Times New Roman"/>
          <w:sz w:val="28"/>
          <w:szCs w:val="28"/>
          <w:lang w:eastAsia="ru-RU"/>
        </w:rPr>
        <w:t>Ромашкинский</w:t>
      </w:r>
      <w:proofErr w:type="spellEnd"/>
      <w:r w:rsidRPr="00640C7A">
        <w:rPr>
          <w:rFonts w:ascii="Times New Roman" w:eastAsia="Times New Roman" w:hAnsi="Times New Roman"/>
          <w:sz w:val="28"/>
          <w:szCs w:val="28"/>
          <w:lang w:eastAsia="ru-RU"/>
        </w:rPr>
        <w:t xml:space="preserve"> ДК (ремонт кровли, ремонт подвала));</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 нехватка квалифицированных специалистов в учреждениях культуры: МКУК </w:t>
      </w:r>
      <w:proofErr w:type="spellStart"/>
      <w:r w:rsidRPr="00640C7A">
        <w:rPr>
          <w:rFonts w:ascii="Times New Roman" w:eastAsia="Times New Roman" w:hAnsi="Times New Roman"/>
          <w:sz w:val="28"/>
          <w:szCs w:val="28"/>
          <w:lang w:eastAsia="ru-RU"/>
        </w:rPr>
        <w:t>Плодовский</w:t>
      </w:r>
      <w:proofErr w:type="spellEnd"/>
      <w:r w:rsidRPr="00640C7A">
        <w:rPr>
          <w:rFonts w:ascii="Times New Roman" w:eastAsia="Times New Roman" w:hAnsi="Times New Roman"/>
          <w:sz w:val="28"/>
          <w:szCs w:val="28"/>
          <w:lang w:eastAsia="ru-RU"/>
        </w:rPr>
        <w:t xml:space="preserve"> КСК; МКУК Сосновский ДТ, </w:t>
      </w:r>
      <w:proofErr w:type="spellStart"/>
      <w:r w:rsidRPr="00640C7A">
        <w:rPr>
          <w:rFonts w:ascii="Times New Roman" w:eastAsia="Times New Roman" w:hAnsi="Times New Roman"/>
          <w:sz w:val="28"/>
          <w:szCs w:val="28"/>
          <w:lang w:eastAsia="ru-RU"/>
        </w:rPr>
        <w:t>Снегиревский</w:t>
      </w:r>
      <w:proofErr w:type="spellEnd"/>
      <w:r w:rsidRPr="00640C7A">
        <w:rPr>
          <w:rFonts w:ascii="Times New Roman" w:eastAsia="Times New Roman" w:hAnsi="Times New Roman"/>
          <w:sz w:val="28"/>
          <w:szCs w:val="28"/>
          <w:lang w:eastAsia="ru-RU"/>
        </w:rPr>
        <w:t xml:space="preserve"> ДК; МУК Запорожское КО;</w:t>
      </w:r>
    </w:p>
    <w:p w:rsidR="009B5EA6" w:rsidRPr="00640C7A" w:rsidRDefault="009B5EA6" w:rsidP="009B5EA6">
      <w:pPr>
        <w:spacing w:after="0"/>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 необходимость строительства новых зданий МУ ДО Сосновская ДШИ и МУ ДО </w:t>
      </w:r>
      <w:proofErr w:type="spellStart"/>
      <w:r w:rsidRPr="00640C7A">
        <w:rPr>
          <w:rFonts w:ascii="Times New Roman" w:eastAsia="Times New Roman" w:hAnsi="Times New Roman"/>
          <w:sz w:val="28"/>
          <w:szCs w:val="28"/>
          <w:lang w:eastAsia="ru-RU"/>
        </w:rPr>
        <w:t>Приозерская</w:t>
      </w:r>
      <w:proofErr w:type="spellEnd"/>
      <w:r w:rsidRPr="00640C7A">
        <w:rPr>
          <w:rFonts w:ascii="Times New Roman" w:eastAsia="Times New Roman" w:hAnsi="Times New Roman"/>
          <w:sz w:val="28"/>
          <w:szCs w:val="28"/>
          <w:lang w:eastAsia="ru-RU"/>
        </w:rPr>
        <w:t xml:space="preserve"> ДХШ.</w:t>
      </w:r>
    </w:p>
    <w:p w:rsidR="009B5EA6" w:rsidRPr="00640C7A" w:rsidRDefault="009B5EA6" w:rsidP="009B5EA6">
      <w:pPr>
        <w:tabs>
          <w:tab w:val="left" w:pos="567"/>
        </w:tabs>
        <w:spacing w:after="0"/>
        <w:jc w:val="both"/>
        <w:rPr>
          <w:rFonts w:ascii="Times New Roman" w:eastAsia="Times New Roman" w:hAnsi="Times New Roman"/>
          <w:sz w:val="28"/>
          <w:szCs w:val="28"/>
          <w:lang w:eastAsia="ru-RU"/>
        </w:rPr>
      </w:pPr>
    </w:p>
    <w:p w:rsidR="009B5EA6" w:rsidRPr="00640C7A" w:rsidRDefault="009B5EA6" w:rsidP="009B5EA6">
      <w:pPr>
        <w:tabs>
          <w:tab w:val="left" w:pos="567"/>
        </w:tabs>
        <w:spacing w:after="0"/>
        <w:ind w:firstLine="567"/>
        <w:jc w:val="center"/>
        <w:rPr>
          <w:rFonts w:ascii="Times New Roman" w:eastAsia="Times New Roman" w:hAnsi="Times New Roman"/>
          <w:b/>
          <w:sz w:val="28"/>
          <w:szCs w:val="28"/>
          <w:lang w:eastAsia="ru-RU"/>
        </w:rPr>
      </w:pPr>
      <w:r w:rsidRPr="00640C7A">
        <w:rPr>
          <w:rFonts w:ascii="Times New Roman" w:eastAsia="Times New Roman" w:hAnsi="Times New Roman"/>
          <w:b/>
          <w:sz w:val="28"/>
          <w:szCs w:val="28"/>
          <w:lang w:eastAsia="ru-RU"/>
        </w:rPr>
        <w:t>Физическая культура и спорт</w:t>
      </w: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t xml:space="preserve">      </w:t>
      </w:r>
      <w:r w:rsidRPr="00640C7A">
        <w:rPr>
          <w:rFonts w:ascii="Times New Roman" w:eastAsia="Times New Roman" w:hAnsi="Times New Roman"/>
          <w:sz w:val="28"/>
          <w:szCs w:val="28"/>
          <w:lang w:eastAsia="ru-RU"/>
        </w:rPr>
        <w:t>В районе принята и действует муниципальная программа «Развитие физической культуры и спорта в Приозерском муниципальном районе Ленинградской области на 2022 – 2024 год».</w:t>
      </w: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 2023 году по программе на развитие физической культуры было выделено финансирование в сумме 103 428,9 тыс. руб.</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В минувшем году количество занимающихся всеми формами физкультурно-оздоровительной деятельности составило 33492 человек, т.е. 60,1 % от численности населения района в возрасте от 3-х до 79-ти лет. Это один из лучших показателей по Ленинградской области.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В районе 27 спортивных залов, 133 плоскостных сооружения, 25 других спортивных сооружений.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 Работает </w:t>
      </w:r>
      <w:proofErr w:type="spellStart"/>
      <w:r w:rsidRPr="00640C7A">
        <w:rPr>
          <w:rFonts w:ascii="Times New Roman" w:hAnsi="Times New Roman"/>
          <w:sz w:val="28"/>
          <w:szCs w:val="28"/>
        </w:rPr>
        <w:t>Приозерская</w:t>
      </w:r>
      <w:proofErr w:type="spellEnd"/>
      <w:r w:rsidRPr="00640C7A">
        <w:rPr>
          <w:rFonts w:ascii="Times New Roman" w:hAnsi="Times New Roman"/>
          <w:sz w:val="28"/>
          <w:szCs w:val="28"/>
        </w:rPr>
        <w:t xml:space="preserve"> спортивная школа «</w:t>
      </w:r>
      <w:proofErr w:type="spellStart"/>
      <w:r w:rsidRPr="00640C7A">
        <w:rPr>
          <w:rFonts w:ascii="Times New Roman" w:hAnsi="Times New Roman"/>
          <w:sz w:val="28"/>
          <w:szCs w:val="28"/>
        </w:rPr>
        <w:t>Корела</w:t>
      </w:r>
      <w:proofErr w:type="spellEnd"/>
      <w:r w:rsidRPr="00640C7A">
        <w:rPr>
          <w:rFonts w:ascii="Times New Roman" w:hAnsi="Times New Roman"/>
          <w:sz w:val="28"/>
          <w:szCs w:val="28"/>
        </w:rPr>
        <w:t>», в которой культивируется 10 видов спорта и занимается 535 учащихся по программам спортивной подготовки для формирования резерва команд Ленинградской области.</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За 2023 год школой подготовлено 156 спортсменов-разрядников, их них 5 КМС и 67 человек выполнили I разряд и 1 мастера спорта РФ. Спортсменов массовых разрядов подготовили – 143 человека. Воспитанники школы неоднократно становились победителями и призерами районных, областных, российских и международных соревнований.</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Суммарно по соревнованиям всех уровней –118 соревнований, 1632 участников, 334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Анализ спортивно-массовой работы за 2023 год</w:t>
      </w:r>
    </w:p>
    <w:p w:rsidR="009B5EA6" w:rsidRPr="00640C7A" w:rsidRDefault="009B5EA6" w:rsidP="009B5EA6">
      <w:pPr>
        <w:tabs>
          <w:tab w:val="left" w:pos="567"/>
        </w:tabs>
        <w:spacing w:after="0"/>
        <w:jc w:val="both"/>
        <w:rPr>
          <w:rFonts w:ascii="Times New Roman" w:hAnsi="Times New Roman"/>
          <w:sz w:val="28"/>
          <w:szCs w:val="28"/>
        </w:rPr>
      </w:pPr>
      <w:r w:rsidRPr="00640C7A">
        <w:rPr>
          <w:rFonts w:ascii="Times New Roman" w:hAnsi="Times New Roman"/>
          <w:sz w:val="28"/>
          <w:szCs w:val="28"/>
        </w:rPr>
        <w:t xml:space="preserve">        По видам спорта: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тяжелая атлетика – 7 соревнований, 57 участников, 26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 спортивная борьба (вольная борьба, греко-римская борьба, </w:t>
      </w:r>
      <w:proofErr w:type="spellStart"/>
      <w:r w:rsidRPr="00640C7A">
        <w:rPr>
          <w:rFonts w:ascii="Times New Roman" w:hAnsi="Times New Roman"/>
          <w:sz w:val="28"/>
          <w:szCs w:val="28"/>
        </w:rPr>
        <w:t>грэпплинг</w:t>
      </w:r>
      <w:proofErr w:type="spellEnd"/>
      <w:r w:rsidRPr="00640C7A">
        <w:rPr>
          <w:rFonts w:ascii="Times New Roman" w:hAnsi="Times New Roman"/>
          <w:sz w:val="28"/>
          <w:szCs w:val="28"/>
        </w:rPr>
        <w:t>) – 9 соревнований, 119 участников, 32 призовых места.</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плавание – 7 соревнований, 175 пловцов, 93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стрельба из лука – 14 соревнований, 198 стрелков и 103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дзюдо – 9 соревнований, 90 дзюдоистов, 44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 городошный спорт – 9 соревнований, 136 участников, 64 призовых мест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пауэрлифтинг – 6 соревнований, 91 участников, 49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футбол –     21 соревнований, 743 футболистов, 8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кикбоксинг -1 соревнования,16 участников, 14 призовых мест.</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баскетбол – 2 соревнований, 2 призовых мест.</w:t>
      </w:r>
    </w:p>
    <w:p w:rsidR="009B5EA6" w:rsidRPr="00640C7A" w:rsidRDefault="009B5EA6" w:rsidP="009B5EA6">
      <w:pPr>
        <w:tabs>
          <w:tab w:val="left" w:pos="567"/>
        </w:tabs>
        <w:spacing w:after="0"/>
        <w:jc w:val="both"/>
        <w:rPr>
          <w:rFonts w:ascii="Times New Roman" w:eastAsia="Times New Roman" w:hAnsi="Times New Roman"/>
          <w:sz w:val="28"/>
          <w:szCs w:val="28"/>
          <w:lang w:eastAsia="ru-RU"/>
        </w:rPr>
      </w:pPr>
      <w:r w:rsidRPr="00640C7A">
        <w:rPr>
          <w:rFonts w:ascii="Times New Roman" w:hAnsi="Times New Roman"/>
          <w:sz w:val="28"/>
          <w:szCs w:val="28"/>
        </w:rPr>
        <w:t xml:space="preserve">       В 2022 году в районе</w:t>
      </w:r>
      <w:r w:rsidRPr="00640C7A">
        <w:rPr>
          <w:rFonts w:ascii="Times New Roman" w:eastAsia="Times New Roman" w:hAnsi="Times New Roman"/>
          <w:sz w:val="28"/>
          <w:szCs w:val="28"/>
          <w:lang w:eastAsia="ru-RU"/>
        </w:rPr>
        <w:t xml:space="preserve"> проведено 489 физкультурно-спортивных мероприятия, в которых приняли участие 9066 человек. На территории района прошло 71 соревнование регионального, всероссийского и международного уровня.</w:t>
      </w:r>
    </w:p>
    <w:p w:rsidR="009B5EA6" w:rsidRPr="00640C7A" w:rsidRDefault="009B5EA6" w:rsidP="009B5EA6">
      <w:pPr>
        <w:tabs>
          <w:tab w:val="left" w:pos="567"/>
        </w:tabs>
        <w:spacing w:after="0"/>
        <w:ind w:firstLine="567"/>
        <w:jc w:val="both"/>
        <w:rPr>
          <w:rFonts w:ascii="Times New Roman" w:eastAsia="Times New Roman" w:hAnsi="Times New Roman"/>
          <w:sz w:val="28"/>
          <w:szCs w:val="28"/>
          <w:lang w:eastAsia="ru-RU"/>
        </w:rPr>
      </w:pPr>
      <w:r w:rsidRPr="00640C7A">
        <w:rPr>
          <w:rFonts w:ascii="Times New Roman" w:hAnsi="Times New Roman"/>
          <w:sz w:val="28"/>
          <w:szCs w:val="28"/>
        </w:rPr>
        <w:lastRenderedPageBreak/>
        <w:t>В 2023 году в районе</w:t>
      </w:r>
      <w:r w:rsidRPr="00640C7A">
        <w:rPr>
          <w:rFonts w:ascii="Times New Roman" w:eastAsia="Times New Roman" w:hAnsi="Times New Roman"/>
          <w:sz w:val="28"/>
          <w:szCs w:val="28"/>
          <w:lang w:eastAsia="ru-RU"/>
        </w:rPr>
        <w:t xml:space="preserve"> проведено 534 физкультурно-спортивных мероприятия, в которых приняли участие 9769 человек. На территории района прошло 71 соревнование регионального, всероссийского и международного уровня.</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 Приозерском районе на Базе отдыха «Связист» С 22 по 24 сентября проводился областной фестиваль чемпионов ВФСК «ГТО».</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 фестивале приняли участие чемпионы в выполнении нормативов по различным видам испытаний, в составе 14 команд от муниципальных районов Ленинградской области.</w:t>
      </w:r>
    </w:p>
    <w:p w:rsidR="009B5EA6" w:rsidRPr="00640C7A" w:rsidRDefault="009B5EA6" w:rsidP="009B5EA6">
      <w:pPr>
        <w:tabs>
          <w:tab w:val="left" w:pos="567"/>
        </w:tabs>
        <w:spacing w:after="0"/>
        <w:ind w:firstLine="567"/>
        <w:jc w:val="both"/>
        <w:rPr>
          <w:rFonts w:ascii="Times New Roman" w:hAnsi="Times New Roman"/>
          <w:color w:val="FF0000"/>
          <w:sz w:val="28"/>
          <w:szCs w:val="28"/>
        </w:rPr>
      </w:pPr>
      <w:r w:rsidRPr="00640C7A">
        <w:rPr>
          <w:rFonts w:ascii="Times New Roman" w:hAnsi="Times New Roman"/>
          <w:sz w:val="28"/>
          <w:szCs w:val="28"/>
        </w:rPr>
        <w:t xml:space="preserve">В эстафете команда </w:t>
      </w:r>
      <w:proofErr w:type="spellStart"/>
      <w:r w:rsidRPr="00640C7A">
        <w:rPr>
          <w:rFonts w:ascii="Times New Roman" w:hAnsi="Times New Roman"/>
          <w:sz w:val="28"/>
          <w:szCs w:val="28"/>
        </w:rPr>
        <w:t>Приозерского</w:t>
      </w:r>
      <w:proofErr w:type="spellEnd"/>
      <w:r w:rsidRPr="00640C7A">
        <w:rPr>
          <w:rFonts w:ascii="Times New Roman" w:hAnsi="Times New Roman"/>
          <w:sz w:val="28"/>
          <w:szCs w:val="28"/>
        </w:rPr>
        <w:t xml:space="preserve"> района заняла 2 место.</w:t>
      </w:r>
    </w:p>
    <w:p w:rsidR="009B5EA6" w:rsidRPr="00640C7A" w:rsidRDefault="009B5EA6" w:rsidP="009B5EA6">
      <w:pPr>
        <w:tabs>
          <w:tab w:val="left" w:pos="567"/>
        </w:tabs>
        <w:spacing w:after="0"/>
        <w:ind w:firstLine="567"/>
        <w:jc w:val="both"/>
        <w:rPr>
          <w:rFonts w:ascii="Times New Roman" w:hAnsi="Times New Roman"/>
          <w:color w:val="FF0000"/>
          <w:sz w:val="28"/>
          <w:szCs w:val="28"/>
        </w:rPr>
      </w:pPr>
      <w:r w:rsidRPr="00640C7A">
        <w:rPr>
          <w:rFonts w:ascii="Times New Roman" w:hAnsi="Times New Roman"/>
          <w:color w:val="000000"/>
          <w:sz w:val="28"/>
          <w:szCs w:val="28"/>
        </w:rPr>
        <w:t xml:space="preserve">На восемнадцатом Слёте молодежного актива Ленинградской области, который традиционно организует Законодательное собрание региона. </w:t>
      </w:r>
      <w:proofErr w:type="spellStart"/>
      <w:r w:rsidRPr="00640C7A">
        <w:rPr>
          <w:rFonts w:ascii="Times New Roman" w:hAnsi="Times New Roman"/>
          <w:color w:val="000000"/>
          <w:sz w:val="28"/>
          <w:szCs w:val="28"/>
        </w:rPr>
        <w:t>Приозерский</w:t>
      </w:r>
      <w:proofErr w:type="spellEnd"/>
      <w:r w:rsidRPr="00640C7A">
        <w:rPr>
          <w:rFonts w:ascii="Times New Roman" w:hAnsi="Times New Roman"/>
          <w:color w:val="000000"/>
          <w:sz w:val="28"/>
          <w:szCs w:val="28"/>
        </w:rPr>
        <w:t xml:space="preserve"> муниципальный район занял 1 место</w:t>
      </w:r>
      <w:r w:rsidRPr="00640C7A">
        <w:rPr>
          <w:rFonts w:ascii="Times New Roman" w:hAnsi="Times New Roman"/>
          <w:color w:val="FF0000"/>
          <w:sz w:val="28"/>
          <w:szCs w:val="28"/>
        </w:rPr>
        <w:t>.</w:t>
      </w:r>
    </w:p>
    <w:p w:rsidR="009B5EA6" w:rsidRPr="00640C7A" w:rsidRDefault="009B5EA6" w:rsidP="009B5EA6">
      <w:pPr>
        <w:tabs>
          <w:tab w:val="left" w:pos="567"/>
        </w:tabs>
        <w:spacing w:after="0"/>
        <w:ind w:firstLine="567"/>
        <w:jc w:val="both"/>
        <w:rPr>
          <w:rFonts w:ascii="Times New Roman" w:hAnsi="Times New Roman"/>
          <w:color w:val="FF0000"/>
          <w:sz w:val="28"/>
          <w:szCs w:val="28"/>
        </w:rPr>
      </w:pPr>
      <w:r w:rsidRPr="00640C7A">
        <w:rPr>
          <w:rFonts w:ascii="Times New Roman" w:hAnsi="Times New Roman"/>
          <w:color w:val="000000"/>
          <w:sz w:val="28"/>
          <w:szCs w:val="28"/>
        </w:rPr>
        <w:t xml:space="preserve">21-22 апреля в День местного самоуправления на базе «Связист» прошла уже традиционная Спартакиада работников администраций городских и сельских поселений </w:t>
      </w:r>
      <w:proofErr w:type="spellStart"/>
      <w:r w:rsidRPr="00640C7A">
        <w:rPr>
          <w:rFonts w:ascii="Times New Roman" w:hAnsi="Times New Roman"/>
          <w:color w:val="000000"/>
          <w:sz w:val="28"/>
          <w:szCs w:val="28"/>
        </w:rPr>
        <w:t>Приозерского</w:t>
      </w:r>
      <w:proofErr w:type="spellEnd"/>
      <w:r w:rsidRPr="00640C7A">
        <w:rPr>
          <w:rFonts w:ascii="Times New Roman" w:hAnsi="Times New Roman"/>
          <w:color w:val="000000"/>
          <w:sz w:val="28"/>
          <w:szCs w:val="28"/>
        </w:rPr>
        <w:t xml:space="preserve"> района</w:t>
      </w:r>
      <w:r w:rsidRPr="00640C7A">
        <w:rPr>
          <w:rFonts w:ascii="Times New Roman" w:hAnsi="Times New Roman"/>
          <w:color w:val="FF0000"/>
          <w:sz w:val="28"/>
          <w:szCs w:val="28"/>
        </w:rPr>
        <w:t>.</w:t>
      </w:r>
    </w:p>
    <w:p w:rsidR="009B5EA6" w:rsidRPr="00640C7A" w:rsidRDefault="009B5EA6" w:rsidP="009B5EA6">
      <w:pPr>
        <w:tabs>
          <w:tab w:val="left" w:pos="567"/>
        </w:tabs>
        <w:spacing w:after="0"/>
        <w:jc w:val="center"/>
        <w:rPr>
          <w:rFonts w:ascii="Times New Roman" w:hAnsi="Times New Roman"/>
          <w:color w:val="FF0000"/>
          <w:sz w:val="28"/>
          <w:szCs w:val="28"/>
        </w:rPr>
      </w:pPr>
    </w:p>
    <w:p w:rsidR="009B5EA6" w:rsidRPr="00640C7A" w:rsidRDefault="009B5EA6" w:rsidP="009B5EA6">
      <w:pPr>
        <w:tabs>
          <w:tab w:val="left" w:pos="567"/>
        </w:tabs>
        <w:spacing w:after="0"/>
        <w:ind w:firstLine="567"/>
        <w:jc w:val="center"/>
        <w:rPr>
          <w:rFonts w:ascii="Times New Roman" w:hAnsi="Times New Roman"/>
          <w:b/>
          <w:color w:val="000000"/>
          <w:sz w:val="28"/>
          <w:szCs w:val="28"/>
        </w:rPr>
      </w:pPr>
      <w:r w:rsidRPr="00640C7A">
        <w:rPr>
          <w:rFonts w:ascii="Times New Roman" w:hAnsi="Times New Roman"/>
          <w:b/>
          <w:color w:val="000000"/>
          <w:sz w:val="28"/>
          <w:szCs w:val="28"/>
        </w:rPr>
        <w:t>ГТО</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Всероссийский физкультурно-спортивный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     В 2023 году приняли участие в выполнении нормативов испытаний (тестов) комплекса ГТО - 929чел.</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hAnsi="Times New Roman"/>
          <w:sz w:val="28"/>
          <w:szCs w:val="28"/>
        </w:rPr>
        <w:t xml:space="preserve">     Всего выполнили нормативы испытаний (тестов) комплекса ГТО на знак отличия - 749 чел. </w:t>
      </w:r>
    </w:p>
    <w:p w:rsidR="009B5EA6" w:rsidRPr="00640C7A" w:rsidRDefault="009B5EA6" w:rsidP="009B5EA6">
      <w:pPr>
        <w:tabs>
          <w:tab w:val="left" w:pos="567"/>
        </w:tabs>
        <w:spacing w:after="0"/>
        <w:ind w:firstLine="567"/>
        <w:jc w:val="both"/>
        <w:rPr>
          <w:rFonts w:ascii="Times New Roman" w:hAnsi="Times New Roman"/>
          <w:sz w:val="28"/>
          <w:szCs w:val="28"/>
        </w:rPr>
      </w:pPr>
    </w:p>
    <w:p w:rsidR="009B5EA6" w:rsidRPr="00640C7A" w:rsidRDefault="009B5EA6" w:rsidP="009B5EA6">
      <w:pPr>
        <w:tabs>
          <w:tab w:val="left" w:pos="567"/>
        </w:tabs>
        <w:spacing w:after="0" w:line="240" w:lineRule="auto"/>
        <w:ind w:firstLine="567"/>
        <w:jc w:val="center"/>
        <w:rPr>
          <w:rFonts w:ascii="Times New Roman" w:eastAsia="Times New Roman" w:hAnsi="Times New Roman"/>
          <w:b/>
          <w:sz w:val="28"/>
          <w:szCs w:val="28"/>
          <w:lang w:eastAsia="ru-RU"/>
        </w:rPr>
      </w:pPr>
      <w:r w:rsidRPr="00640C7A">
        <w:rPr>
          <w:rFonts w:ascii="Times New Roman" w:eastAsia="Times New Roman" w:hAnsi="Times New Roman"/>
          <w:b/>
          <w:sz w:val="28"/>
          <w:szCs w:val="28"/>
          <w:lang w:eastAsia="ru-RU"/>
        </w:rPr>
        <w:t>Молодежная политика.</w:t>
      </w:r>
    </w:p>
    <w:p w:rsidR="009B5EA6" w:rsidRPr="00640C7A" w:rsidRDefault="009B5EA6" w:rsidP="009B5EA6">
      <w:pPr>
        <w:spacing w:after="0" w:line="240" w:lineRule="auto"/>
        <w:ind w:firstLine="567"/>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районе принята и действует муниципальная программа «Молодежь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на 2022-2024 годы». В 2023 году по программе на развитие молодежной политики выделено финансирование в сумме 3832,0 тыс. руб. </w:t>
      </w:r>
    </w:p>
    <w:p w:rsidR="009B5EA6" w:rsidRPr="00640C7A" w:rsidRDefault="009B5EA6" w:rsidP="009B5EA6">
      <w:pPr>
        <w:spacing w:after="0" w:line="240" w:lineRule="auto"/>
        <w:ind w:firstLine="567"/>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Основными направлениями работы с молодёжью остаются:</w:t>
      </w:r>
    </w:p>
    <w:p w:rsidR="009B5EA6" w:rsidRPr="00640C7A" w:rsidRDefault="009B5EA6" w:rsidP="009B5EA6">
      <w:pPr>
        <w:spacing w:after="0" w:line="240" w:lineRule="auto"/>
        <w:jc w:val="both"/>
        <w:rPr>
          <w:rFonts w:ascii="Times New Roman" w:eastAsia="Times New Roman" w:hAnsi="Times New Roman"/>
          <w:sz w:val="28"/>
          <w:szCs w:val="28"/>
          <w:lang w:eastAsia="ru-RU"/>
        </w:rPr>
      </w:pP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1) развитие добровольческого движения (официально зарегистрировано 2799 человек);</w:t>
      </w:r>
    </w:p>
    <w:p w:rsidR="009B5EA6" w:rsidRPr="00640C7A" w:rsidRDefault="009B5EA6" w:rsidP="009B5EA6">
      <w:pPr>
        <w:spacing w:after="0" w:line="240" w:lineRule="auto"/>
        <w:ind w:firstLine="567"/>
        <w:jc w:val="both"/>
        <w:rPr>
          <w:rFonts w:ascii="Times New Roman" w:eastAsia="Times New Roman" w:hAnsi="Times New Roman"/>
          <w:b/>
          <w:i/>
          <w:sz w:val="28"/>
          <w:szCs w:val="28"/>
          <w:lang w:eastAsia="ru-RU"/>
        </w:rPr>
      </w:pPr>
      <w:r w:rsidRPr="00640C7A">
        <w:rPr>
          <w:rFonts w:ascii="Times New Roman" w:eastAsia="Times New Roman" w:hAnsi="Times New Roman"/>
          <w:b/>
          <w:i/>
          <w:sz w:val="28"/>
          <w:szCs w:val="28"/>
          <w:lang w:eastAsia="ru-RU"/>
        </w:rPr>
        <w:t>Мероприятия в рамках развития добровольческого движения:</w:t>
      </w:r>
    </w:p>
    <w:p w:rsidR="009B5EA6" w:rsidRPr="00640C7A" w:rsidRDefault="009B5EA6" w:rsidP="009B5EA6">
      <w:pPr>
        <w:spacing w:after="0" w:line="240" w:lineRule="auto"/>
        <w:ind w:firstLine="567"/>
        <w:jc w:val="both"/>
        <w:rPr>
          <w:rFonts w:ascii="Times New Roman" w:eastAsia="Times New Roman" w:hAnsi="Times New Roman"/>
          <w:b/>
          <w:i/>
          <w:sz w:val="28"/>
          <w:szCs w:val="28"/>
          <w:lang w:eastAsia="ru-RU"/>
        </w:rPr>
      </w:pPr>
      <w:r w:rsidRPr="00640C7A">
        <w:rPr>
          <w:rFonts w:ascii="Times New Roman" w:eastAsia="Times New Roman" w:hAnsi="Times New Roman"/>
          <w:i/>
          <w:sz w:val="28"/>
          <w:szCs w:val="28"/>
          <w:lang w:eastAsia="ru-RU"/>
        </w:rPr>
        <w:t>- День России (участие подростков, оказавшихся в ТЖС)</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Акция «Свеча памяти»</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 Акция Безопасная территория, </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Всероссийская акция «10 000 шагов здоровья</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lastRenderedPageBreak/>
        <w:t>- Организация митингов и возложения цветов в рамках мероприятий города;</w:t>
      </w: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i/>
          <w:sz w:val="28"/>
          <w:szCs w:val="28"/>
          <w:lang w:eastAsia="ru-RU"/>
        </w:rPr>
        <w:t>- Волонтерское сопровождение чемпионата России и Европы по городошному спорту, дня флага РФ, оказывали помощь в организации фестиваля «В центре».</w:t>
      </w:r>
      <w:r w:rsidRPr="00640C7A">
        <w:rPr>
          <w:rFonts w:ascii="Times New Roman" w:eastAsia="Times New Roman" w:hAnsi="Times New Roman"/>
          <w:sz w:val="28"/>
          <w:szCs w:val="28"/>
          <w:lang w:eastAsia="ru-RU"/>
        </w:rPr>
        <w:t xml:space="preserve"> </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 Организация конкурса </w:t>
      </w:r>
      <w:r w:rsidRPr="00640C7A">
        <w:rPr>
          <w:rFonts w:ascii="Times New Roman" w:hAnsi="Times New Roman"/>
          <w:i/>
          <w:sz w:val="28"/>
          <w:szCs w:val="28"/>
          <w:lang w:eastAsia="ru-RU"/>
        </w:rPr>
        <w:t xml:space="preserve">«Доброволец </w:t>
      </w:r>
      <w:proofErr w:type="spellStart"/>
      <w:r w:rsidRPr="00640C7A">
        <w:rPr>
          <w:rFonts w:ascii="Times New Roman" w:hAnsi="Times New Roman"/>
          <w:i/>
          <w:sz w:val="28"/>
          <w:szCs w:val="28"/>
          <w:lang w:eastAsia="ru-RU"/>
        </w:rPr>
        <w:t>Приозерского</w:t>
      </w:r>
      <w:proofErr w:type="spellEnd"/>
      <w:r w:rsidRPr="00640C7A">
        <w:rPr>
          <w:rFonts w:ascii="Times New Roman" w:hAnsi="Times New Roman"/>
          <w:i/>
          <w:sz w:val="28"/>
          <w:szCs w:val="28"/>
          <w:lang w:eastAsia="ru-RU"/>
        </w:rPr>
        <w:t xml:space="preserve"> района» по 5 номинациям, в котором приняли участие 799 человек.</w:t>
      </w:r>
    </w:p>
    <w:p w:rsidR="009B5EA6" w:rsidRPr="00640C7A" w:rsidRDefault="009B5EA6" w:rsidP="009B5EA6">
      <w:pPr>
        <w:spacing w:after="0" w:line="240" w:lineRule="auto"/>
        <w:jc w:val="both"/>
        <w:rPr>
          <w:rFonts w:ascii="Times New Roman" w:hAnsi="Times New Roman"/>
          <w:sz w:val="28"/>
          <w:szCs w:val="28"/>
          <w:lang w:eastAsia="ru-RU"/>
        </w:rPr>
      </w:pPr>
      <w:r w:rsidRPr="00640C7A">
        <w:rPr>
          <w:rFonts w:ascii="Times New Roman" w:hAnsi="Times New Roman"/>
          <w:sz w:val="28"/>
          <w:szCs w:val="28"/>
          <w:lang w:eastAsia="ru-RU"/>
        </w:rPr>
        <w:t>2) развитие Молодежных Советов (10 молодежных советов при главах администраций);</w:t>
      </w:r>
    </w:p>
    <w:p w:rsidR="009B5EA6" w:rsidRPr="00640C7A" w:rsidRDefault="009B5EA6" w:rsidP="009B5EA6">
      <w:pPr>
        <w:spacing w:after="0" w:line="240" w:lineRule="auto"/>
        <w:jc w:val="both"/>
        <w:rPr>
          <w:rFonts w:ascii="Times New Roman" w:hAnsi="Times New Roman"/>
          <w:sz w:val="28"/>
          <w:szCs w:val="28"/>
          <w:lang w:eastAsia="ru-RU"/>
        </w:rPr>
      </w:pPr>
      <w:r w:rsidRPr="00640C7A">
        <w:rPr>
          <w:rFonts w:ascii="Times New Roman" w:hAnsi="Times New Roman"/>
          <w:sz w:val="28"/>
          <w:szCs w:val="28"/>
          <w:lang w:eastAsia="ru-RU"/>
        </w:rPr>
        <w:t xml:space="preserve">3) поддержка общественно-значимых молодежных инициатив, организация участия в </w:t>
      </w:r>
      <w:proofErr w:type="spellStart"/>
      <w:r w:rsidRPr="00640C7A">
        <w:rPr>
          <w:rFonts w:ascii="Times New Roman" w:hAnsi="Times New Roman"/>
          <w:sz w:val="28"/>
          <w:szCs w:val="28"/>
          <w:lang w:eastAsia="ru-RU"/>
        </w:rPr>
        <w:t>грантовых</w:t>
      </w:r>
      <w:proofErr w:type="spellEnd"/>
      <w:r w:rsidRPr="00640C7A">
        <w:rPr>
          <w:rFonts w:ascii="Times New Roman" w:hAnsi="Times New Roman"/>
          <w:sz w:val="28"/>
          <w:szCs w:val="28"/>
          <w:lang w:eastAsia="ru-RU"/>
        </w:rPr>
        <w:t xml:space="preserve"> конкурсах (Молодежной премией главы администрации </w:t>
      </w:r>
      <w:proofErr w:type="spellStart"/>
      <w:r w:rsidRPr="00640C7A">
        <w:rPr>
          <w:rFonts w:ascii="Times New Roman" w:hAnsi="Times New Roman"/>
          <w:sz w:val="28"/>
          <w:szCs w:val="28"/>
          <w:lang w:eastAsia="ru-RU"/>
        </w:rPr>
        <w:t>Приозерского</w:t>
      </w:r>
      <w:proofErr w:type="spellEnd"/>
      <w:r w:rsidRPr="00640C7A">
        <w:rPr>
          <w:rFonts w:ascii="Times New Roman" w:hAnsi="Times New Roman"/>
          <w:sz w:val="28"/>
          <w:szCs w:val="28"/>
          <w:lang w:eastAsia="ru-RU"/>
        </w:rPr>
        <w:t xml:space="preserve"> муниципального района Ленинградской области в 2023 году награждены </w:t>
      </w:r>
      <w:r w:rsidRPr="00640C7A">
        <w:rPr>
          <w:rFonts w:ascii="Times New Roman" w:hAnsi="Times New Roman"/>
          <w:b/>
          <w:sz w:val="28"/>
          <w:szCs w:val="28"/>
          <w:lang w:eastAsia="ru-RU"/>
        </w:rPr>
        <w:t>10 лауреатов);</w:t>
      </w: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4) содействие в самореализации молодежи. </w:t>
      </w:r>
    </w:p>
    <w:p w:rsidR="009B5EA6" w:rsidRPr="00640C7A" w:rsidRDefault="009B5EA6" w:rsidP="009B5EA6">
      <w:pPr>
        <w:spacing w:after="0" w:line="240" w:lineRule="auto"/>
        <w:jc w:val="both"/>
        <w:rPr>
          <w:rFonts w:ascii="Times New Roman" w:eastAsia="Times New Roman" w:hAnsi="Times New Roman"/>
          <w:b/>
          <w:i/>
          <w:sz w:val="28"/>
          <w:szCs w:val="28"/>
          <w:lang w:eastAsia="ru-RU"/>
        </w:rPr>
      </w:pPr>
      <w:r w:rsidRPr="00640C7A">
        <w:rPr>
          <w:rFonts w:ascii="Times New Roman" w:eastAsia="Times New Roman" w:hAnsi="Times New Roman"/>
          <w:b/>
          <w:i/>
          <w:sz w:val="28"/>
          <w:szCs w:val="28"/>
          <w:lang w:eastAsia="ru-RU"/>
        </w:rPr>
        <w:t>Муниципальные мероприятия:</w:t>
      </w: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w:t>
      </w:r>
      <w:r w:rsidRPr="00640C7A">
        <w:rPr>
          <w:rFonts w:ascii="Times New Roman" w:eastAsia="Times New Roman" w:hAnsi="Times New Roman"/>
          <w:sz w:val="28"/>
          <w:szCs w:val="28"/>
          <w:lang w:val="en-US" w:eastAsia="ru-RU"/>
        </w:rPr>
        <w:t>II</w:t>
      </w:r>
      <w:r w:rsidRPr="00640C7A">
        <w:rPr>
          <w:rFonts w:ascii="Times New Roman" w:eastAsia="Times New Roman" w:hAnsi="Times New Roman"/>
          <w:sz w:val="28"/>
          <w:szCs w:val="28"/>
          <w:lang w:eastAsia="ru-RU"/>
        </w:rPr>
        <w:t xml:space="preserve"> муниципальный молодежный фестиваль «В Центре».</w:t>
      </w:r>
    </w:p>
    <w:p w:rsidR="009B5EA6" w:rsidRPr="00640C7A" w:rsidRDefault="009B5EA6" w:rsidP="009B5EA6">
      <w:pPr>
        <w:spacing w:after="0" w:line="240" w:lineRule="auto"/>
        <w:jc w:val="both"/>
        <w:rPr>
          <w:rFonts w:ascii="Times New Roman" w:eastAsia="Times New Roman" w:hAnsi="Times New Roman"/>
          <w:b/>
          <w:i/>
          <w:sz w:val="28"/>
          <w:szCs w:val="28"/>
          <w:lang w:eastAsia="ru-RU"/>
        </w:rPr>
      </w:pPr>
      <w:r w:rsidRPr="00640C7A">
        <w:rPr>
          <w:rFonts w:ascii="Times New Roman" w:eastAsia="Times New Roman" w:hAnsi="Times New Roman"/>
          <w:b/>
          <w:i/>
          <w:sz w:val="28"/>
          <w:szCs w:val="28"/>
          <w:lang w:eastAsia="ru-RU"/>
        </w:rPr>
        <w:t>Участие в областных мероприятиях:</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фестиваль «Молодость», смена "Лидер",</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 социальный чемпионат «ЛИФТ», </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 фестиваль поколений, мюзикл "Арт-Мастер 47", </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День молодежи в г. Волхов,</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-фестиваль творчества и </w:t>
      </w:r>
      <w:proofErr w:type="spellStart"/>
      <w:r w:rsidRPr="00640C7A">
        <w:rPr>
          <w:rFonts w:ascii="Times New Roman" w:eastAsia="Times New Roman" w:hAnsi="Times New Roman"/>
          <w:i/>
          <w:sz w:val="28"/>
          <w:szCs w:val="28"/>
          <w:lang w:eastAsia="ru-RU"/>
        </w:rPr>
        <w:t>волонтерства</w:t>
      </w:r>
      <w:proofErr w:type="spellEnd"/>
      <w:r w:rsidRPr="00640C7A">
        <w:rPr>
          <w:rFonts w:ascii="Times New Roman" w:eastAsia="Times New Roman" w:hAnsi="Times New Roman"/>
          <w:i/>
          <w:sz w:val="28"/>
          <w:szCs w:val="28"/>
          <w:lang w:eastAsia="ru-RU"/>
        </w:rPr>
        <w:t xml:space="preserve"> атомных городов «Атом </w:t>
      </w:r>
      <w:proofErr w:type="spellStart"/>
      <w:r w:rsidRPr="00640C7A">
        <w:rPr>
          <w:rFonts w:ascii="Times New Roman" w:eastAsia="Times New Roman" w:hAnsi="Times New Roman"/>
          <w:i/>
          <w:sz w:val="28"/>
          <w:szCs w:val="28"/>
          <w:lang w:eastAsia="ru-RU"/>
        </w:rPr>
        <w:t>Live</w:t>
      </w:r>
      <w:proofErr w:type="spellEnd"/>
      <w:r w:rsidRPr="00640C7A">
        <w:rPr>
          <w:rFonts w:ascii="Times New Roman" w:eastAsia="Times New Roman" w:hAnsi="Times New Roman"/>
          <w:i/>
          <w:sz w:val="28"/>
          <w:szCs w:val="28"/>
          <w:lang w:eastAsia="ru-RU"/>
        </w:rPr>
        <w:t xml:space="preserve"> - 2023» </w:t>
      </w:r>
    </w:p>
    <w:p w:rsidR="009B5EA6" w:rsidRPr="00640C7A" w:rsidRDefault="009B5EA6" w:rsidP="009B5EA6">
      <w:pPr>
        <w:spacing w:after="0" w:line="240" w:lineRule="auto"/>
        <w:jc w:val="both"/>
        <w:rPr>
          <w:rFonts w:ascii="Times New Roman" w:hAnsi="Times New Roman"/>
          <w:sz w:val="28"/>
          <w:szCs w:val="28"/>
          <w:lang w:eastAsia="ru-RU"/>
        </w:rPr>
      </w:pPr>
      <w:r w:rsidRPr="00640C7A">
        <w:rPr>
          <w:rFonts w:ascii="Times New Roman" w:hAnsi="Times New Roman"/>
          <w:sz w:val="28"/>
          <w:szCs w:val="28"/>
          <w:lang w:eastAsia="ru-RU"/>
        </w:rPr>
        <w:t>5) организация трудоустройства несовершеннолетних (в</w:t>
      </w:r>
      <w:r w:rsidRPr="00640C7A">
        <w:rPr>
          <w:rFonts w:ascii="Times New Roman" w:eastAsia="Times New Roman" w:hAnsi="Times New Roman"/>
          <w:sz w:val="28"/>
          <w:szCs w:val="28"/>
          <w:lang w:eastAsia="ru-RU"/>
        </w:rPr>
        <w:t xml:space="preserve"> рамках реализации проекта «Губернаторский молодежный трудовой отряд» и летней трудовой бригады было трудоустроено на временные </w:t>
      </w:r>
      <w:proofErr w:type="gramStart"/>
      <w:r w:rsidRPr="00640C7A">
        <w:rPr>
          <w:rFonts w:ascii="Times New Roman" w:eastAsia="Times New Roman" w:hAnsi="Times New Roman"/>
          <w:sz w:val="28"/>
          <w:szCs w:val="28"/>
          <w:lang w:eastAsia="ru-RU"/>
        </w:rPr>
        <w:t>работы  141</w:t>
      </w:r>
      <w:proofErr w:type="gramEnd"/>
      <w:r w:rsidRPr="00640C7A">
        <w:rPr>
          <w:rFonts w:ascii="Times New Roman" w:eastAsia="Times New Roman" w:hAnsi="Times New Roman"/>
          <w:sz w:val="28"/>
          <w:szCs w:val="28"/>
          <w:lang w:eastAsia="ru-RU"/>
        </w:rPr>
        <w:t xml:space="preserve"> человек). </w:t>
      </w:r>
    </w:p>
    <w:p w:rsidR="009B5EA6" w:rsidRPr="00640C7A" w:rsidRDefault="009B5EA6" w:rsidP="009B5EA6">
      <w:pPr>
        <w:spacing w:after="0" w:line="240" w:lineRule="auto"/>
        <w:jc w:val="both"/>
        <w:rPr>
          <w:rFonts w:ascii="Times New Roman" w:eastAsia="Times New Roman" w:hAnsi="Times New Roman"/>
          <w:b/>
          <w:i/>
          <w:sz w:val="28"/>
          <w:szCs w:val="28"/>
          <w:lang w:eastAsia="ru-RU"/>
        </w:rPr>
      </w:pPr>
      <w:r w:rsidRPr="00640C7A">
        <w:rPr>
          <w:rFonts w:ascii="Times New Roman" w:eastAsia="Times New Roman" w:hAnsi="Times New Roman"/>
          <w:b/>
          <w:i/>
          <w:sz w:val="28"/>
          <w:szCs w:val="28"/>
          <w:lang w:eastAsia="ru-RU"/>
        </w:rPr>
        <w:t>Трудоустройство несовершеннолетних:</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2023 г. – 413 человек</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В 2024 году запланировано трудоустройство 450 человек.</w:t>
      </w:r>
    </w:p>
    <w:p w:rsidR="009B5EA6" w:rsidRPr="00640C7A" w:rsidRDefault="009B5EA6" w:rsidP="009B5EA6">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6) развитие инфраструктуры для досуга молодежи (в 2023 году открыт многофункциональный молодёжный центр).</w:t>
      </w:r>
    </w:p>
    <w:p w:rsidR="009B5EA6" w:rsidRPr="00640C7A" w:rsidRDefault="009B5EA6" w:rsidP="009B5EA6">
      <w:pPr>
        <w:spacing w:after="0" w:line="240" w:lineRule="auto"/>
        <w:ind w:firstLine="567"/>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На базе центра создано местное отделение Движения Первых (курирующих 20 первичных ячеек Движения первых, открытых на базе общеобразовательных организаций и клубных объединений).</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В 2023 году в сфере молодежной политики проведено 621 мероприятие различной направленности (2022г. - 317 мероприятий).</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Численность молодежи, задействованной в мероприятиях: </w:t>
      </w:r>
    </w:p>
    <w:p w:rsidR="009B5EA6" w:rsidRPr="00640C7A" w:rsidRDefault="009B5EA6" w:rsidP="009B5EA6">
      <w:pPr>
        <w:spacing w:after="0" w:line="240" w:lineRule="auto"/>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9100 человек (2022г-4050 человек).</w:t>
      </w:r>
    </w:p>
    <w:p w:rsidR="009B5EA6" w:rsidRPr="00640C7A" w:rsidRDefault="009B5EA6" w:rsidP="009B5EA6">
      <w:pPr>
        <w:tabs>
          <w:tab w:val="left" w:pos="567"/>
        </w:tabs>
        <w:spacing w:after="0"/>
        <w:rPr>
          <w:rFonts w:ascii="Times New Roman" w:eastAsia="Times New Roman" w:hAnsi="Times New Roman"/>
          <w:b/>
          <w:sz w:val="28"/>
          <w:szCs w:val="28"/>
          <w:lang w:eastAsia="ru-RU"/>
        </w:rPr>
      </w:pPr>
    </w:p>
    <w:p w:rsidR="009B5EA6" w:rsidRPr="00640C7A" w:rsidRDefault="009B5EA6" w:rsidP="009B5EA6">
      <w:pPr>
        <w:tabs>
          <w:tab w:val="left" w:pos="567"/>
        </w:tabs>
        <w:spacing w:after="0"/>
        <w:ind w:firstLine="709"/>
        <w:jc w:val="center"/>
        <w:rPr>
          <w:rFonts w:ascii="Times New Roman" w:eastAsia="Times New Roman" w:hAnsi="Times New Roman"/>
          <w:b/>
          <w:sz w:val="28"/>
          <w:szCs w:val="28"/>
          <w:lang w:eastAsia="ru-RU"/>
        </w:rPr>
      </w:pPr>
      <w:r w:rsidRPr="00640C7A">
        <w:rPr>
          <w:rFonts w:ascii="Times New Roman" w:eastAsia="Times New Roman" w:hAnsi="Times New Roman"/>
          <w:b/>
          <w:sz w:val="28"/>
          <w:szCs w:val="28"/>
          <w:lang w:eastAsia="ru-RU"/>
        </w:rPr>
        <w:t>Опека и попечительство.</w:t>
      </w:r>
    </w:p>
    <w:p w:rsidR="009B5EA6" w:rsidRPr="00640C7A" w:rsidRDefault="009B5EA6" w:rsidP="009B5E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40C7A">
        <w:rPr>
          <w:rFonts w:ascii="Times New Roman CYR" w:eastAsia="Times New Roman" w:hAnsi="Times New Roman CYR" w:cs="Times New Roman CYR"/>
          <w:sz w:val="28"/>
          <w:szCs w:val="28"/>
          <w:lang w:eastAsia="ru-RU"/>
        </w:rPr>
        <w:t xml:space="preserve">Основной задачей органов опеки и попечительства является выявление и устройство детей – сирот и детей, оставшихся без попечения родителей, а также, взаимодействие с органами системы профилактики по </w:t>
      </w:r>
      <w:r w:rsidRPr="00640C7A">
        <w:rPr>
          <w:rFonts w:ascii="Times New Roman CYR" w:eastAsia="Times New Roman" w:hAnsi="Times New Roman CYR" w:cs="Times New Roman CYR"/>
          <w:bCs/>
          <w:sz w:val="28"/>
          <w:szCs w:val="28"/>
          <w:lang w:eastAsia="ru-RU"/>
        </w:rPr>
        <w:t xml:space="preserve">предотвращению социального сиротства; </w:t>
      </w:r>
      <w:r w:rsidRPr="00640C7A">
        <w:rPr>
          <w:rFonts w:ascii="Times New Roman" w:eastAsia="Times New Roman" w:hAnsi="Times New Roman"/>
          <w:sz w:val="28"/>
          <w:szCs w:val="28"/>
          <w:lang w:eastAsia="ru-RU"/>
        </w:rPr>
        <w:t>сохранение кровной семьи для ребенка; работа по возврату детей в кровные семьи (восстановление в родительских правах).</w:t>
      </w:r>
    </w:p>
    <w:p w:rsidR="009B5EA6" w:rsidRPr="00640C7A" w:rsidRDefault="009B5EA6" w:rsidP="009B5EA6">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640C7A">
        <w:rPr>
          <w:rFonts w:ascii="Times New Roman" w:eastAsia="Times New Roman" w:hAnsi="Times New Roman"/>
          <w:sz w:val="28"/>
          <w:szCs w:val="28"/>
          <w:lang w:eastAsia="ru-RU"/>
        </w:rPr>
        <w:t xml:space="preserve">          Так в 2023 году из 17 выявленных и учтённых детей, 14 были устроены на воспитание в семьи граждан под опеку и попечительство, то есть 82,4 %. В сравнении с 2022 годом: 23 – выявлены, 12 – утроены в семьи, то есть 52,2 %.</w:t>
      </w:r>
    </w:p>
    <w:p w:rsidR="009B5EA6" w:rsidRPr="00640C7A" w:rsidRDefault="009B5EA6" w:rsidP="009B5EA6">
      <w:pPr>
        <w:tabs>
          <w:tab w:val="left" w:pos="567"/>
        </w:tabs>
        <w:spacing w:after="0"/>
        <w:ind w:firstLine="567"/>
        <w:jc w:val="both"/>
        <w:rPr>
          <w:rFonts w:ascii="Times New Roman" w:hAnsi="Times New Roman"/>
          <w:sz w:val="28"/>
          <w:szCs w:val="28"/>
        </w:rPr>
      </w:pPr>
      <w:r w:rsidRPr="00640C7A">
        <w:rPr>
          <w:rFonts w:ascii="Times New Roman" w:eastAsia="Times New Roman" w:hAnsi="Times New Roman"/>
          <w:bCs/>
          <w:sz w:val="28"/>
          <w:szCs w:val="28"/>
          <w:lang w:eastAsia="ru-RU"/>
        </w:rPr>
        <w:t>Также, одним из приоритетных направлений  в части исполнения полномочий управления опеки и попечительства является обеспечение</w:t>
      </w:r>
      <w:r w:rsidRPr="00640C7A">
        <w:rPr>
          <w:rFonts w:ascii="Times New Roman" w:hAnsi="Times New Roman"/>
          <w:sz w:val="28"/>
          <w:szCs w:val="28"/>
        </w:rPr>
        <w:t xml:space="preserve"> </w:t>
      </w:r>
      <w:r w:rsidRPr="00640C7A">
        <w:rPr>
          <w:rFonts w:ascii="Times New Roman" w:hAnsi="Times New Roman"/>
          <w:sz w:val="28"/>
          <w:szCs w:val="28"/>
        </w:rPr>
        <w:lastRenderedPageBreak/>
        <w:t>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9B5EA6" w:rsidRPr="00640C7A" w:rsidRDefault="009B5EA6" w:rsidP="009B5EA6">
      <w:pPr>
        <w:tabs>
          <w:tab w:val="left" w:pos="567"/>
          <w:tab w:val="left" w:pos="709"/>
        </w:tabs>
        <w:spacing w:after="0"/>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На 2023 год Правительством Ленинградской области на эти цели были утверждены бюджетные назначения в сумме 77 845 000, 00</w:t>
      </w:r>
      <w:r w:rsidRPr="00640C7A">
        <w:rPr>
          <w:rFonts w:ascii="Times New Roman" w:eastAsia="Times New Roman" w:hAnsi="Times New Roman"/>
          <w:bCs/>
          <w:sz w:val="28"/>
          <w:szCs w:val="28"/>
          <w:lang w:eastAsia="ru-RU"/>
        </w:rPr>
        <w:t xml:space="preserve"> </w:t>
      </w:r>
      <w:r w:rsidRPr="00640C7A">
        <w:rPr>
          <w:rFonts w:ascii="Times New Roman" w:eastAsia="Times New Roman" w:hAnsi="Times New Roman"/>
          <w:sz w:val="28"/>
          <w:szCs w:val="28"/>
          <w:lang w:eastAsia="ru-RU"/>
        </w:rPr>
        <w:t>руб. Администрацией приобретены 21 жилых помещений, которые предоставлены по договорам специализированного жилого фонда 21 лицам из числа детей – сирот и детей, оставшихся без попечения родителей.</w:t>
      </w:r>
    </w:p>
    <w:p w:rsidR="009B5EA6" w:rsidRPr="00640C7A" w:rsidRDefault="009B5EA6" w:rsidP="009B5EA6">
      <w:pPr>
        <w:tabs>
          <w:tab w:val="left" w:pos="567"/>
          <w:tab w:val="left" w:pos="709"/>
        </w:tabs>
        <w:spacing w:after="0"/>
        <w:ind w:firstLine="567"/>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По сравнению с 2022 годом, в 2023 году было обеспечено жилыми помещениями на 11 человек больше, которые относятся к </w:t>
      </w:r>
      <w:r w:rsidRPr="00640C7A">
        <w:rPr>
          <w:rFonts w:ascii="Times New Roman" w:hAnsi="Times New Roman"/>
          <w:i/>
          <w:sz w:val="28"/>
          <w:szCs w:val="28"/>
        </w:rPr>
        <w:t>лицам из числа детей-сирот и детей, оставшихся без попечения родителей.</w:t>
      </w:r>
    </w:p>
    <w:p w:rsidR="009B5EA6" w:rsidRPr="00640C7A" w:rsidRDefault="009B5EA6" w:rsidP="009B5EA6">
      <w:pPr>
        <w:tabs>
          <w:tab w:val="left" w:pos="567"/>
        </w:tabs>
        <w:spacing w:after="0"/>
        <w:ind w:firstLine="708"/>
        <w:jc w:val="center"/>
        <w:rPr>
          <w:rFonts w:ascii="Times New Roman" w:eastAsia="Times New Roman" w:hAnsi="Times New Roman"/>
          <w:sz w:val="28"/>
          <w:szCs w:val="28"/>
          <w:lang w:eastAsia="ru-RU"/>
        </w:rPr>
      </w:pPr>
    </w:p>
    <w:p w:rsidR="009B5EA6" w:rsidRPr="00640C7A" w:rsidRDefault="009B5EA6" w:rsidP="009B5EA6">
      <w:pPr>
        <w:tabs>
          <w:tab w:val="left" w:pos="567"/>
        </w:tabs>
        <w:spacing w:after="0"/>
        <w:ind w:firstLine="708"/>
        <w:jc w:val="center"/>
        <w:rPr>
          <w:rFonts w:ascii="Times New Roman" w:eastAsia="Times New Roman" w:hAnsi="Times New Roman"/>
          <w:b/>
          <w:sz w:val="28"/>
          <w:szCs w:val="28"/>
          <w:lang w:eastAsia="ru-RU"/>
        </w:rPr>
      </w:pPr>
      <w:r w:rsidRPr="00640C7A">
        <w:rPr>
          <w:rFonts w:ascii="Times New Roman" w:eastAsia="Times New Roman" w:hAnsi="Times New Roman"/>
          <w:b/>
          <w:sz w:val="28"/>
          <w:szCs w:val="28"/>
          <w:lang w:eastAsia="ru-RU"/>
        </w:rPr>
        <w:t>КДН и ЗП.</w:t>
      </w:r>
    </w:p>
    <w:p w:rsidR="009B5EA6" w:rsidRPr="00640C7A" w:rsidRDefault="009B5EA6" w:rsidP="009B5EA6">
      <w:pPr>
        <w:tabs>
          <w:tab w:val="left" w:pos="567"/>
        </w:tabs>
        <w:spacing w:after="0"/>
        <w:ind w:firstLine="708"/>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 части полномочий по профилактике безнадзорности и правонарушений комиссией по делам несовершеннолетних и защите их прав в 2023 году проведено </w:t>
      </w:r>
      <w:r w:rsidRPr="00640C7A">
        <w:rPr>
          <w:rFonts w:ascii="Times New Roman" w:eastAsia="Times New Roman" w:hAnsi="Times New Roman"/>
          <w:sz w:val="28"/>
          <w:szCs w:val="28"/>
          <w:u w:val="single"/>
          <w:lang w:eastAsia="ru-RU"/>
        </w:rPr>
        <w:t>31 заседание</w:t>
      </w:r>
      <w:r w:rsidRPr="00640C7A">
        <w:rPr>
          <w:rFonts w:ascii="Times New Roman" w:eastAsia="Times New Roman" w:hAnsi="Times New Roman"/>
          <w:sz w:val="28"/>
          <w:szCs w:val="28"/>
          <w:lang w:eastAsia="ru-RU"/>
        </w:rPr>
        <w:t>, в том числе 4 расширенных заседания по рассмотрению актуальных вопросов. Рассмотрено 447 протоколов об административных правонарушениях. Проводится профилактическая работа.</w:t>
      </w:r>
    </w:p>
    <w:p w:rsidR="009B5EA6" w:rsidRPr="00640C7A" w:rsidRDefault="009B5EA6" w:rsidP="009B5EA6">
      <w:pPr>
        <w:tabs>
          <w:tab w:val="left" w:pos="567"/>
        </w:tabs>
        <w:spacing w:after="0"/>
        <w:jc w:val="center"/>
        <w:rPr>
          <w:rFonts w:ascii="Times New Roman" w:eastAsia="Times New Roman" w:hAnsi="Times New Roman"/>
          <w:b/>
          <w:i/>
          <w:sz w:val="28"/>
          <w:szCs w:val="28"/>
          <w:lang w:eastAsia="ru-RU"/>
        </w:rPr>
      </w:pPr>
    </w:p>
    <w:p w:rsidR="009B5EA6" w:rsidRPr="00640C7A" w:rsidRDefault="009B5EA6" w:rsidP="009B5EA6">
      <w:pPr>
        <w:tabs>
          <w:tab w:val="left" w:pos="567"/>
        </w:tabs>
        <w:spacing w:after="0"/>
        <w:jc w:val="center"/>
        <w:rPr>
          <w:rFonts w:ascii="Times New Roman" w:eastAsia="Times New Roman" w:hAnsi="Times New Roman"/>
          <w:b/>
          <w:i/>
          <w:sz w:val="28"/>
          <w:szCs w:val="28"/>
          <w:lang w:eastAsia="ru-RU"/>
        </w:rPr>
      </w:pPr>
      <w:r w:rsidRPr="00640C7A">
        <w:rPr>
          <w:rFonts w:ascii="Times New Roman" w:eastAsia="Times New Roman" w:hAnsi="Times New Roman"/>
          <w:b/>
          <w:i/>
          <w:sz w:val="28"/>
          <w:szCs w:val="28"/>
          <w:lang w:eastAsia="ru-RU"/>
        </w:rPr>
        <w:t xml:space="preserve">Деятельность </w:t>
      </w:r>
      <w:proofErr w:type="spellStart"/>
      <w:r w:rsidRPr="00640C7A">
        <w:rPr>
          <w:rFonts w:ascii="Times New Roman" w:eastAsia="Times New Roman" w:hAnsi="Times New Roman"/>
          <w:b/>
          <w:i/>
          <w:sz w:val="28"/>
          <w:szCs w:val="28"/>
          <w:lang w:eastAsia="ru-RU"/>
        </w:rPr>
        <w:t>КДНиЗП</w:t>
      </w:r>
      <w:proofErr w:type="spellEnd"/>
      <w:r w:rsidRPr="00640C7A">
        <w:rPr>
          <w:rFonts w:ascii="Times New Roman" w:eastAsia="Times New Roman" w:hAnsi="Times New Roman"/>
          <w:b/>
          <w:i/>
          <w:sz w:val="28"/>
          <w:szCs w:val="28"/>
          <w:lang w:eastAsia="ru-RU"/>
        </w:rPr>
        <w:t>:</w:t>
      </w:r>
    </w:p>
    <w:p w:rsidR="009B5EA6" w:rsidRPr="00640C7A" w:rsidRDefault="009B5EA6" w:rsidP="009B5EA6">
      <w:pPr>
        <w:tabs>
          <w:tab w:val="left" w:pos="567"/>
        </w:tabs>
        <w:spacing w:after="0"/>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31 заседание, 4 расширенных заседания (447 протоколов)</w:t>
      </w:r>
    </w:p>
    <w:p w:rsidR="009B5EA6" w:rsidRPr="00640C7A" w:rsidRDefault="009B5EA6" w:rsidP="009B5EA6">
      <w:pPr>
        <w:tabs>
          <w:tab w:val="left" w:pos="567"/>
        </w:tabs>
        <w:spacing w:after="0"/>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Профилактическая работа:</w:t>
      </w:r>
    </w:p>
    <w:p w:rsidR="009B5EA6" w:rsidRPr="00640C7A" w:rsidRDefault="009B5EA6" w:rsidP="009B5EA6">
      <w:pPr>
        <w:tabs>
          <w:tab w:val="left" w:pos="567"/>
        </w:tabs>
        <w:spacing w:after="0"/>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 Единые родительские дни, </w:t>
      </w:r>
    </w:p>
    <w:p w:rsidR="009B5EA6" w:rsidRPr="00640C7A" w:rsidRDefault="009B5EA6" w:rsidP="009B5EA6">
      <w:pPr>
        <w:tabs>
          <w:tab w:val="left" w:pos="567"/>
        </w:tabs>
        <w:spacing w:after="0"/>
        <w:jc w:val="both"/>
        <w:rPr>
          <w:rFonts w:ascii="Times New Roman" w:eastAsia="Times New Roman" w:hAnsi="Times New Roman"/>
          <w:i/>
          <w:sz w:val="28"/>
          <w:szCs w:val="28"/>
          <w:lang w:eastAsia="ru-RU"/>
        </w:rPr>
      </w:pPr>
      <w:r w:rsidRPr="00640C7A">
        <w:rPr>
          <w:rFonts w:ascii="Times New Roman" w:eastAsia="Times New Roman" w:hAnsi="Times New Roman"/>
          <w:i/>
          <w:sz w:val="28"/>
          <w:szCs w:val="28"/>
          <w:lang w:eastAsia="ru-RU"/>
        </w:rPr>
        <w:t xml:space="preserve">- Дни профилактики в образовательных учреждениях, </w:t>
      </w:r>
    </w:p>
    <w:p w:rsidR="009B5EA6" w:rsidRPr="00640C7A" w:rsidRDefault="009B5EA6" w:rsidP="009B5EA6">
      <w:pPr>
        <w:tabs>
          <w:tab w:val="left" w:pos="567"/>
        </w:tabs>
        <w:spacing w:after="0"/>
        <w:jc w:val="both"/>
        <w:rPr>
          <w:rFonts w:ascii="Times New Roman" w:hAnsi="Times New Roman"/>
          <w:i/>
          <w:sz w:val="26"/>
          <w:szCs w:val="26"/>
        </w:rPr>
      </w:pPr>
      <w:r w:rsidRPr="00640C7A">
        <w:rPr>
          <w:rFonts w:ascii="Times New Roman" w:eastAsia="Times New Roman" w:hAnsi="Times New Roman"/>
          <w:i/>
          <w:sz w:val="28"/>
          <w:szCs w:val="28"/>
          <w:lang w:eastAsia="ru-RU"/>
        </w:rPr>
        <w:t xml:space="preserve">- 6 этапов ежегодной комплексной профилактической операции «Подросток», </w:t>
      </w:r>
      <w:r w:rsidRPr="00640C7A">
        <w:rPr>
          <w:rFonts w:ascii="Times New Roman" w:hAnsi="Times New Roman"/>
          <w:i/>
          <w:sz w:val="26"/>
          <w:szCs w:val="26"/>
        </w:rPr>
        <w:t xml:space="preserve">межведомственной комплексной оперативно-профилактической операции «Дети России – 2023», </w:t>
      </w:r>
    </w:p>
    <w:p w:rsidR="009B5EA6" w:rsidRPr="00640C7A" w:rsidRDefault="009B5EA6" w:rsidP="009B5EA6">
      <w:pPr>
        <w:tabs>
          <w:tab w:val="left" w:pos="567"/>
        </w:tabs>
        <w:spacing w:after="0"/>
        <w:ind w:firstLine="708"/>
        <w:jc w:val="both"/>
        <w:rPr>
          <w:rFonts w:ascii="Times New Roman" w:eastAsia="Times New Roman" w:hAnsi="Times New Roman"/>
          <w:sz w:val="28"/>
          <w:szCs w:val="28"/>
          <w:u w:val="single"/>
          <w:lang w:eastAsia="ru-RU"/>
        </w:rPr>
      </w:pPr>
      <w:r w:rsidRPr="00640C7A">
        <w:rPr>
          <w:rFonts w:ascii="Times New Roman" w:hAnsi="Times New Roman"/>
          <w:i/>
          <w:sz w:val="26"/>
          <w:szCs w:val="26"/>
        </w:rPr>
        <w:t xml:space="preserve">- организация </w:t>
      </w:r>
      <w:r w:rsidRPr="00640C7A">
        <w:rPr>
          <w:rFonts w:ascii="Times New Roman" w:eastAsia="Times New Roman" w:hAnsi="Times New Roman"/>
          <w:i/>
          <w:sz w:val="28"/>
          <w:szCs w:val="28"/>
          <w:lang w:eastAsia="ru-RU"/>
        </w:rPr>
        <w:t>участия подростков, состоящих на различных видах учета, в областных тематических сменах на базе ГБУ ЛО «Центр патриотических, добровольческих, учебных и досуговых программ «Молодежный»</w:t>
      </w:r>
    </w:p>
    <w:p w:rsidR="009B5EA6" w:rsidRPr="00640C7A" w:rsidRDefault="009B5EA6" w:rsidP="009B5EA6">
      <w:pPr>
        <w:tabs>
          <w:tab w:val="left" w:pos="567"/>
        </w:tabs>
        <w:spacing w:after="0"/>
        <w:ind w:firstLine="708"/>
        <w:jc w:val="both"/>
        <w:rPr>
          <w:rFonts w:ascii="Times New Roman" w:eastAsia="Times New Roman" w:hAnsi="Times New Roman"/>
          <w:sz w:val="28"/>
          <w:szCs w:val="28"/>
          <w:lang w:eastAsia="ru-RU"/>
        </w:rPr>
      </w:pPr>
    </w:p>
    <w:p w:rsidR="009B5EA6" w:rsidRPr="00640C7A" w:rsidRDefault="009B5EA6" w:rsidP="009B5EA6">
      <w:pPr>
        <w:tabs>
          <w:tab w:val="left" w:pos="567"/>
        </w:tabs>
        <w:spacing w:after="0"/>
        <w:ind w:firstLine="708"/>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Количество зарегистрированных в 2023 году преступлений, совершенных несовершеннолетними на территории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сократилось по сравнению с аналогичным периодом прошлого года на 50%. При этом следует отметить, что 3 преступления перешли с прошлых лет, то есть совершены в 2021 и 2022 годах.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206"/>
        <w:gridCol w:w="3206"/>
      </w:tblGrid>
      <w:tr w:rsidR="009B5EA6" w:rsidRPr="00640C7A" w:rsidTr="009651C5">
        <w:trPr>
          <w:trHeight w:val="478"/>
          <w:jc w:val="center"/>
        </w:trPr>
        <w:tc>
          <w:tcPr>
            <w:tcW w:w="3379"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Показатель</w:t>
            </w:r>
          </w:p>
        </w:tc>
        <w:tc>
          <w:tcPr>
            <w:tcW w:w="3380"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2022 год</w:t>
            </w:r>
          </w:p>
        </w:tc>
        <w:tc>
          <w:tcPr>
            <w:tcW w:w="3380"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2023 год</w:t>
            </w:r>
          </w:p>
        </w:tc>
      </w:tr>
      <w:tr w:rsidR="009B5EA6" w:rsidRPr="00640C7A" w:rsidTr="009651C5">
        <w:trPr>
          <w:jc w:val="center"/>
        </w:trPr>
        <w:tc>
          <w:tcPr>
            <w:tcW w:w="3379"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lastRenderedPageBreak/>
              <w:t>Количество преступлений</w:t>
            </w:r>
          </w:p>
        </w:tc>
        <w:tc>
          <w:tcPr>
            <w:tcW w:w="3380"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10</w:t>
            </w:r>
          </w:p>
        </w:tc>
        <w:tc>
          <w:tcPr>
            <w:tcW w:w="3380"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5</w:t>
            </w:r>
          </w:p>
        </w:tc>
      </w:tr>
      <w:tr w:rsidR="009B5EA6" w:rsidRPr="00640C7A" w:rsidTr="009651C5">
        <w:trPr>
          <w:jc w:val="center"/>
        </w:trPr>
        <w:tc>
          <w:tcPr>
            <w:tcW w:w="3379"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Количество несовершеннолетних участников</w:t>
            </w:r>
          </w:p>
        </w:tc>
        <w:tc>
          <w:tcPr>
            <w:tcW w:w="3380"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11</w:t>
            </w:r>
          </w:p>
        </w:tc>
        <w:tc>
          <w:tcPr>
            <w:tcW w:w="3380" w:type="dxa"/>
            <w:shd w:val="clear" w:color="auto" w:fill="auto"/>
          </w:tcPr>
          <w:p w:rsidR="009B5EA6" w:rsidRPr="00640C7A" w:rsidRDefault="009B5EA6" w:rsidP="009B5EA6">
            <w:pPr>
              <w:tabs>
                <w:tab w:val="left" w:pos="567"/>
              </w:tabs>
              <w:spacing w:after="0"/>
              <w:jc w:val="center"/>
              <w:rPr>
                <w:rFonts w:ascii="Times New Roman" w:eastAsia="Times New Roman" w:hAnsi="Times New Roman"/>
                <w:b/>
                <w:sz w:val="24"/>
                <w:szCs w:val="24"/>
                <w:lang w:eastAsia="ru-RU"/>
              </w:rPr>
            </w:pPr>
            <w:r w:rsidRPr="00640C7A">
              <w:rPr>
                <w:rFonts w:ascii="Times New Roman" w:eastAsia="Times New Roman" w:hAnsi="Times New Roman"/>
                <w:b/>
                <w:sz w:val="24"/>
                <w:szCs w:val="24"/>
                <w:lang w:eastAsia="ru-RU"/>
              </w:rPr>
              <w:t>7</w:t>
            </w:r>
          </w:p>
        </w:tc>
      </w:tr>
    </w:tbl>
    <w:p w:rsidR="009B5EA6" w:rsidRPr="00640C7A" w:rsidRDefault="009B5EA6" w:rsidP="009B5EA6">
      <w:pPr>
        <w:tabs>
          <w:tab w:val="left" w:pos="567"/>
        </w:tabs>
        <w:spacing w:after="0"/>
        <w:ind w:firstLine="708"/>
        <w:jc w:val="both"/>
        <w:rPr>
          <w:rFonts w:ascii="Times New Roman" w:eastAsia="Times New Roman" w:hAnsi="Times New Roman"/>
          <w:sz w:val="28"/>
          <w:szCs w:val="28"/>
          <w:lang w:eastAsia="ru-RU"/>
        </w:rPr>
      </w:pPr>
    </w:p>
    <w:p w:rsidR="009B5EA6" w:rsidRPr="00640C7A" w:rsidRDefault="009B5EA6" w:rsidP="009B5EA6">
      <w:pPr>
        <w:tabs>
          <w:tab w:val="left" w:pos="567"/>
        </w:tabs>
        <w:spacing w:after="0"/>
        <w:ind w:firstLine="708"/>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Все 7 местных участников на момент совершения преступления на учете в ОДН ОМВД России по </w:t>
      </w:r>
      <w:proofErr w:type="spellStart"/>
      <w:r w:rsidRPr="00640C7A">
        <w:rPr>
          <w:rFonts w:ascii="Times New Roman" w:eastAsia="Times New Roman" w:hAnsi="Times New Roman"/>
          <w:sz w:val="28"/>
          <w:szCs w:val="28"/>
          <w:lang w:eastAsia="ru-RU"/>
        </w:rPr>
        <w:t>Приозерскому</w:t>
      </w:r>
      <w:proofErr w:type="spellEnd"/>
      <w:r w:rsidRPr="00640C7A">
        <w:rPr>
          <w:rFonts w:ascii="Times New Roman" w:eastAsia="Times New Roman" w:hAnsi="Times New Roman"/>
          <w:sz w:val="28"/>
          <w:szCs w:val="28"/>
          <w:lang w:eastAsia="ru-RU"/>
        </w:rPr>
        <w:t xml:space="preserve"> району на момент совершения преступления не состояли.  </w:t>
      </w:r>
    </w:p>
    <w:p w:rsidR="00B952EC" w:rsidRPr="00640C7A" w:rsidRDefault="00B952EC" w:rsidP="00B952EC">
      <w:pPr>
        <w:tabs>
          <w:tab w:val="left" w:pos="567"/>
        </w:tabs>
        <w:spacing w:after="0"/>
        <w:ind w:firstLine="708"/>
        <w:jc w:val="both"/>
        <w:rPr>
          <w:rFonts w:ascii="Times New Roman" w:eastAsia="Times New Roman" w:hAnsi="Times New Roman"/>
          <w:sz w:val="28"/>
          <w:szCs w:val="28"/>
          <w:lang w:eastAsia="ru-RU"/>
        </w:rPr>
      </w:pPr>
    </w:p>
    <w:p w:rsidR="00662381" w:rsidRPr="00640C7A" w:rsidRDefault="00662381" w:rsidP="0038628A">
      <w:pPr>
        <w:pStyle w:val="a3"/>
        <w:spacing w:after="0" w:line="276" w:lineRule="auto"/>
        <w:ind w:firstLine="709"/>
        <w:jc w:val="center"/>
        <w:rPr>
          <w:b/>
        </w:rPr>
      </w:pPr>
      <w:bookmarkStart w:id="0" w:name="_GoBack"/>
      <w:bookmarkEnd w:id="0"/>
      <w:r w:rsidRPr="00640C7A">
        <w:rPr>
          <w:b/>
        </w:rPr>
        <w:t>ВЗАИМОДЕЙСТВИЕ С НАСЕЛЕНИЕМ.</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xml:space="preserve">В 2023 году администрацией </w:t>
      </w:r>
      <w:proofErr w:type="spellStart"/>
      <w:r w:rsidRPr="00640C7A">
        <w:rPr>
          <w:rFonts w:ascii="Times New Roman" w:eastAsia="Times New Roman" w:hAnsi="Times New Roman"/>
          <w:color w:val="1A1A1A"/>
          <w:sz w:val="28"/>
          <w:szCs w:val="28"/>
          <w:lang w:eastAsia="ru-RU"/>
        </w:rPr>
        <w:t>Приозерского</w:t>
      </w:r>
      <w:proofErr w:type="spellEnd"/>
      <w:r w:rsidRPr="00640C7A">
        <w:rPr>
          <w:rFonts w:ascii="Times New Roman" w:eastAsia="Times New Roman" w:hAnsi="Times New Roman"/>
          <w:color w:val="1A1A1A"/>
          <w:sz w:val="28"/>
          <w:szCs w:val="28"/>
          <w:lang w:eastAsia="ru-RU"/>
        </w:rPr>
        <w:t xml:space="preserve"> муниципального района издано:</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xml:space="preserve">За отчетный период 2023 года в администрации </w:t>
      </w:r>
      <w:proofErr w:type="spellStart"/>
      <w:r w:rsidRPr="00640C7A">
        <w:rPr>
          <w:rFonts w:ascii="Times New Roman" w:eastAsia="Times New Roman" w:hAnsi="Times New Roman"/>
          <w:color w:val="1A1A1A"/>
          <w:sz w:val="28"/>
          <w:szCs w:val="28"/>
          <w:lang w:eastAsia="ru-RU"/>
        </w:rPr>
        <w:t>Приозерского</w:t>
      </w:r>
      <w:proofErr w:type="spellEnd"/>
      <w:r w:rsidRPr="00640C7A">
        <w:rPr>
          <w:rFonts w:ascii="Times New Roman" w:eastAsia="Times New Roman" w:hAnsi="Times New Roman"/>
          <w:color w:val="1A1A1A"/>
          <w:sz w:val="28"/>
          <w:szCs w:val="28"/>
          <w:lang w:eastAsia="ru-RU"/>
        </w:rPr>
        <w:t xml:space="preserve"> муниципального района зарегистрировано 1038 обращений, из них:</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по 658 обращениям вынесены положительные решения и приняты меры;</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- 58 обращение направлено на рассмотрение в иные органы власти и подведомственные организации по принадлежности поставленного в обращении вопроса;</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по 322 обращениям даны разъяснения и консультации.</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По каналам поступления обращения распределились следующим образом:</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по электронной связи (электронная почта, электронная приемная, государственные электронные системы) – 724 обращений.</w:t>
      </w:r>
    </w:p>
    <w:p w:rsidR="00634A04" w:rsidRPr="00640C7A" w:rsidRDefault="00634A04" w:rsidP="00634A04">
      <w:pPr>
        <w:shd w:val="clear" w:color="auto" w:fill="FFFFFF"/>
        <w:spacing w:after="0" w:line="240" w:lineRule="auto"/>
        <w:ind w:firstLine="709"/>
        <w:jc w:val="both"/>
        <w:rPr>
          <w:rFonts w:ascii="Arial" w:eastAsia="Times New Roman" w:hAnsi="Arial" w:cs="Arial"/>
          <w:color w:val="1A1A1A"/>
          <w:sz w:val="28"/>
          <w:szCs w:val="28"/>
          <w:lang w:eastAsia="ru-RU"/>
        </w:rPr>
      </w:pPr>
      <w:r w:rsidRPr="00640C7A">
        <w:rPr>
          <w:rFonts w:ascii="Times New Roman" w:eastAsia="Times New Roman" w:hAnsi="Times New Roman"/>
          <w:color w:val="1A1A1A"/>
          <w:sz w:val="28"/>
          <w:szCs w:val="28"/>
          <w:lang w:eastAsia="ru-RU"/>
        </w:rPr>
        <w:t>- письменных обращений (личная доставка, почта) - 225;</w:t>
      </w:r>
    </w:p>
    <w:p w:rsidR="00634A04" w:rsidRPr="00640C7A" w:rsidRDefault="00634A04" w:rsidP="00634A04">
      <w:pPr>
        <w:spacing w:after="0"/>
        <w:rPr>
          <w:rFonts w:ascii="Times New Roman" w:hAnsi="Times New Roman"/>
          <w:b/>
          <w:sz w:val="28"/>
          <w:szCs w:val="28"/>
        </w:rPr>
      </w:pPr>
      <w:r w:rsidRPr="00640C7A">
        <w:rPr>
          <w:rFonts w:ascii="Times New Roman" w:hAnsi="Times New Roman"/>
          <w:b/>
          <w:sz w:val="28"/>
          <w:szCs w:val="28"/>
        </w:rPr>
        <w:t xml:space="preserve">              - личный прием </w:t>
      </w:r>
      <w:proofErr w:type="gramStart"/>
      <w:r w:rsidRPr="00640C7A">
        <w:rPr>
          <w:rFonts w:ascii="Times New Roman" w:hAnsi="Times New Roman"/>
          <w:b/>
          <w:sz w:val="28"/>
          <w:szCs w:val="28"/>
        </w:rPr>
        <w:t>главы  -</w:t>
      </w:r>
      <w:proofErr w:type="gramEnd"/>
      <w:r w:rsidRPr="00640C7A">
        <w:rPr>
          <w:rFonts w:ascii="Times New Roman" w:hAnsi="Times New Roman"/>
          <w:b/>
          <w:sz w:val="28"/>
          <w:szCs w:val="28"/>
        </w:rPr>
        <w:t xml:space="preserve"> 81</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3"/>
        <w:gridCol w:w="3078"/>
      </w:tblGrid>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Вопросы:</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p>
        </w:tc>
      </w:tr>
      <w:tr w:rsidR="00634A04" w:rsidRPr="00640C7A" w:rsidTr="00CC3112">
        <w:trPr>
          <w:trHeight w:val="282"/>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Жилищно-коммунальное хозяйство</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225</w:t>
            </w:r>
          </w:p>
        </w:tc>
      </w:tr>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Здравоохранение, образование</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23</w:t>
            </w:r>
          </w:p>
        </w:tc>
      </w:tr>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Социальное обеспечение</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67</w:t>
            </w:r>
          </w:p>
        </w:tc>
      </w:tr>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Дорожное хозяйство, транспортное обслуживание</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131</w:t>
            </w:r>
          </w:p>
        </w:tc>
      </w:tr>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Жилищные вопросы</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50</w:t>
            </w:r>
          </w:p>
        </w:tc>
      </w:tr>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Землепользование, градостроительство</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347</w:t>
            </w:r>
          </w:p>
        </w:tc>
      </w:tr>
      <w:tr w:rsidR="00634A04" w:rsidRPr="00640C7A" w:rsidTr="00CC3112">
        <w:trPr>
          <w:trHeight w:val="270"/>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Прочие вопросы</w:t>
            </w:r>
          </w:p>
        </w:tc>
        <w:tc>
          <w:tcPr>
            <w:tcW w:w="3078" w:type="dxa"/>
            <w:shd w:val="clear" w:color="auto" w:fill="auto"/>
          </w:tcPr>
          <w:p w:rsidR="00634A04" w:rsidRPr="00640C7A" w:rsidRDefault="00634A04" w:rsidP="00634A04">
            <w:pPr>
              <w:spacing w:after="0" w:line="240" w:lineRule="auto"/>
              <w:jc w:val="center"/>
              <w:rPr>
                <w:rFonts w:ascii="Times New Roman" w:hAnsi="Times New Roman"/>
                <w:lang w:eastAsia="ru-RU"/>
              </w:rPr>
            </w:pPr>
            <w:r w:rsidRPr="00640C7A">
              <w:rPr>
                <w:rFonts w:ascii="Times New Roman" w:hAnsi="Times New Roman"/>
                <w:lang w:eastAsia="ru-RU"/>
              </w:rPr>
              <w:t>196</w:t>
            </w:r>
          </w:p>
        </w:tc>
      </w:tr>
      <w:tr w:rsidR="00634A04" w:rsidRPr="00640C7A" w:rsidTr="00CC3112">
        <w:trPr>
          <w:trHeight w:val="282"/>
        </w:trPr>
        <w:tc>
          <w:tcPr>
            <w:tcW w:w="6493" w:type="dxa"/>
            <w:shd w:val="clear" w:color="auto" w:fill="auto"/>
          </w:tcPr>
          <w:p w:rsidR="00634A04" w:rsidRPr="00640C7A" w:rsidRDefault="00634A04" w:rsidP="00634A04">
            <w:pPr>
              <w:spacing w:after="0" w:line="240" w:lineRule="auto"/>
              <w:rPr>
                <w:rFonts w:ascii="Times New Roman" w:hAnsi="Times New Roman"/>
                <w:lang w:eastAsia="ru-RU"/>
              </w:rPr>
            </w:pPr>
            <w:r w:rsidRPr="00640C7A">
              <w:rPr>
                <w:rFonts w:ascii="Times New Roman" w:hAnsi="Times New Roman"/>
                <w:lang w:eastAsia="ru-RU"/>
              </w:rPr>
              <w:t>Всего:</w:t>
            </w:r>
          </w:p>
        </w:tc>
        <w:tc>
          <w:tcPr>
            <w:tcW w:w="3078" w:type="dxa"/>
            <w:shd w:val="clear" w:color="auto" w:fill="auto"/>
          </w:tcPr>
          <w:p w:rsidR="00634A04" w:rsidRPr="00640C7A" w:rsidRDefault="00634A04" w:rsidP="00634A04">
            <w:pPr>
              <w:spacing w:after="0" w:line="240" w:lineRule="auto"/>
              <w:jc w:val="center"/>
              <w:rPr>
                <w:rFonts w:ascii="Times New Roman" w:hAnsi="Times New Roman"/>
                <w:b/>
                <w:sz w:val="28"/>
                <w:szCs w:val="28"/>
                <w:lang w:eastAsia="ru-RU"/>
              </w:rPr>
            </w:pPr>
            <w:r w:rsidRPr="00640C7A">
              <w:rPr>
                <w:rFonts w:ascii="Times New Roman" w:hAnsi="Times New Roman"/>
                <w:b/>
                <w:sz w:val="28"/>
                <w:szCs w:val="28"/>
                <w:lang w:eastAsia="ru-RU"/>
              </w:rPr>
              <w:t>1038</w:t>
            </w:r>
          </w:p>
        </w:tc>
      </w:tr>
    </w:tbl>
    <w:p w:rsidR="00634A04" w:rsidRPr="00640C7A" w:rsidRDefault="00634A04" w:rsidP="00634A04">
      <w:pPr>
        <w:spacing w:after="0" w:line="360" w:lineRule="auto"/>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Работа с документами велась в соответствии с областным законом Ленинградской области от 10.03.2009 года № 17-оз «Об организации и ведении регистра муниципальных нормативных правовых актов Ленинградской области» и Инструкцией по делопроизводству в администрации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муниципального района Ленинградской области, утвержденной постановлением администрации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муниципального района Ленинградской области от 20 марта 2023 года № 979. </w:t>
      </w:r>
    </w:p>
    <w:p w:rsidR="00634A04" w:rsidRPr="00640C7A" w:rsidRDefault="00634A04" w:rsidP="00634A04">
      <w:pPr>
        <w:spacing w:after="0" w:line="360" w:lineRule="auto"/>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Направлено в регистр Ленинградской области в 2023 году нормативных правовых актов (НПА) администрации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муниципального района Ленинградской области – 205 (2022 г. – 181). Все НПА опубликованы на </w:t>
      </w:r>
      <w:r w:rsidRPr="00640C7A">
        <w:rPr>
          <w:rFonts w:ascii="Times New Roman" w:eastAsia="Times New Roman" w:hAnsi="Times New Roman"/>
          <w:sz w:val="28"/>
          <w:szCs w:val="28"/>
          <w:lang w:eastAsia="ru-RU"/>
        </w:rPr>
        <w:lastRenderedPageBreak/>
        <w:t xml:space="preserve">официальном сайте администрации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муниципального района Ленинградской области в разделе «Правовая база» – «Опубликование нормативно-правовых актов 2020-2023 гг.».</w:t>
      </w:r>
    </w:p>
    <w:p w:rsidR="00634A04" w:rsidRPr="00640C7A" w:rsidRDefault="00634A04" w:rsidP="00634A04">
      <w:pPr>
        <w:spacing w:after="0" w:line="360" w:lineRule="auto"/>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С 09.01.2023 г. по 29.12.2023 г. зарегистрировано правовых актов – 5028 (в 2022 году – 5563), из них:</w:t>
      </w:r>
    </w:p>
    <w:p w:rsidR="00634A04" w:rsidRPr="00640C7A" w:rsidRDefault="00634A04" w:rsidP="00634A04">
      <w:pPr>
        <w:spacing w:after="0" w:line="360" w:lineRule="auto"/>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постановлений администрации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муниципального района Ленинградской области – 4621, что на 566 постановлений меньше по сравнению с 2022 годом (5187),</w:t>
      </w:r>
    </w:p>
    <w:p w:rsidR="00634A04" w:rsidRPr="00640C7A" w:rsidRDefault="00634A04" w:rsidP="00634A04">
      <w:pPr>
        <w:spacing w:after="0" w:line="360" w:lineRule="auto"/>
        <w:ind w:firstLine="709"/>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распоряжений – 407, что на 31 распоряжение больше, чем в 2022 году (376).</w:t>
      </w:r>
    </w:p>
    <w:p w:rsidR="00777B45" w:rsidRPr="00640C7A" w:rsidRDefault="00777B45" w:rsidP="00777B45">
      <w:pPr>
        <w:pStyle w:val="a3"/>
        <w:spacing w:after="0"/>
        <w:ind w:firstLine="709"/>
        <w:jc w:val="center"/>
        <w:rPr>
          <w:b/>
          <w:sz w:val="28"/>
          <w:szCs w:val="28"/>
        </w:rPr>
      </w:pPr>
      <w:r w:rsidRPr="00640C7A">
        <w:rPr>
          <w:b/>
          <w:sz w:val="28"/>
          <w:szCs w:val="28"/>
        </w:rPr>
        <w:t>АДМИНИСТРАТИВНАЯ КОМИССИЯ</w:t>
      </w:r>
    </w:p>
    <w:p w:rsidR="00EC5EAE" w:rsidRPr="00640C7A" w:rsidRDefault="00EC5EAE" w:rsidP="00EC5EAE">
      <w:pPr>
        <w:spacing w:after="0" w:line="240" w:lineRule="auto"/>
        <w:ind w:firstLine="709"/>
        <w:jc w:val="both"/>
        <w:rPr>
          <w:rFonts w:ascii="Times New Roman" w:eastAsia="Times New Roman" w:hAnsi="Times New Roman"/>
          <w:iCs/>
          <w:color w:val="000000"/>
          <w:sz w:val="28"/>
          <w:szCs w:val="28"/>
          <w:lang w:eastAsia="ru-RU"/>
        </w:rPr>
      </w:pPr>
      <w:r w:rsidRPr="00640C7A">
        <w:rPr>
          <w:rFonts w:ascii="Times New Roman" w:eastAsia="Times New Roman" w:hAnsi="Times New Roman"/>
          <w:iCs/>
          <w:color w:val="000000"/>
          <w:sz w:val="28"/>
          <w:szCs w:val="28"/>
          <w:lang w:eastAsia="ru-RU"/>
        </w:rPr>
        <w:t xml:space="preserve">За 2023 год в административную комиссию поступил 181 протокол об административных правонарушениях, предусмотренных областным законом от 2 июля 2003 года № 47-оз «Об административных правонарушениях», в том числе от должностных лиц администраций поселений 110 протоколов. </w:t>
      </w:r>
    </w:p>
    <w:p w:rsidR="00EC5EAE" w:rsidRPr="00640C7A" w:rsidRDefault="00EC5EAE" w:rsidP="00EC5EAE">
      <w:pPr>
        <w:spacing w:after="0" w:line="240" w:lineRule="auto"/>
        <w:ind w:firstLine="709"/>
        <w:jc w:val="both"/>
        <w:rPr>
          <w:rFonts w:ascii="Times New Roman" w:eastAsia="Times New Roman" w:hAnsi="Times New Roman"/>
          <w:iCs/>
          <w:color w:val="000000"/>
          <w:sz w:val="28"/>
          <w:szCs w:val="28"/>
          <w:lang w:eastAsia="ru-RU"/>
        </w:rPr>
      </w:pPr>
      <w:r w:rsidRPr="00640C7A">
        <w:rPr>
          <w:rFonts w:ascii="Times New Roman" w:eastAsia="Times New Roman" w:hAnsi="Times New Roman"/>
          <w:iCs/>
          <w:color w:val="000000"/>
          <w:sz w:val="28"/>
          <w:szCs w:val="28"/>
          <w:lang w:eastAsia="ru-RU"/>
        </w:rPr>
        <w:t>Проведено 23 заседания комиссии, на которых было рассмотрено 107 протоколов об административных правонарушениях. Вынесено административной комиссией 100 постановлений о назначении административного наказания на общую сумму штрафа в размере 158 тыс. рублей.</w:t>
      </w:r>
    </w:p>
    <w:p w:rsidR="005D6CB9" w:rsidRPr="00640C7A" w:rsidRDefault="005D6CB9" w:rsidP="0038628A">
      <w:pPr>
        <w:pStyle w:val="a3"/>
        <w:spacing w:after="0"/>
        <w:ind w:firstLine="709"/>
        <w:jc w:val="center"/>
        <w:rPr>
          <w:b/>
        </w:rPr>
      </w:pPr>
      <w:r w:rsidRPr="00640C7A">
        <w:rPr>
          <w:b/>
        </w:rPr>
        <w:t>ПОДДЕРЖКА ИНИЦИАТИВ ГРАЖДАН</w:t>
      </w:r>
    </w:p>
    <w:p w:rsidR="004B5718" w:rsidRPr="00640C7A" w:rsidRDefault="004B5718"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 рамках реализации областного закона № 3-оз от 15.01.2018 г. «О содействии участия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r w:rsidR="007E0AF4" w:rsidRPr="00640C7A">
        <w:t xml:space="preserve"> </w:t>
      </w:r>
      <w:r w:rsidR="007E0AF4" w:rsidRPr="00640C7A">
        <w:rPr>
          <w:rFonts w:ascii="Times New Roman" w:eastAsia="Times New Roman" w:hAnsi="Times New Roman"/>
          <w:sz w:val="28"/>
          <w:szCs w:val="28"/>
          <w:lang w:eastAsia="ru-RU"/>
        </w:rPr>
        <w:t xml:space="preserve">и от 28.12.2018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640C7A">
        <w:rPr>
          <w:rFonts w:ascii="Times New Roman" w:eastAsia="Times New Roman" w:hAnsi="Times New Roman"/>
          <w:sz w:val="28"/>
          <w:szCs w:val="28"/>
          <w:lang w:eastAsia="ru-RU"/>
        </w:rPr>
        <w:t xml:space="preserve"> во всех муниципальных образованиях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были выполнены работы</w:t>
      </w:r>
      <w:r w:rsidR="007E0AF4" w:rsidRPr="00640C7A">
        <w:rPr>
          <w:rFonts w:ascii="Times New Roman" w:eastAsia="Times New Roman" w:hAnsi="Times New Roman"/>
          <w:sz w:val="28"/>
          <w:szCs w:val="28"/>
          <w:lang w:eastAsia="ru-RU"/>
        </w:rPr>
        <w:t xml:space="preserve"> на общую сумму 38 миллионов 968 тысяч рублей (в </w:t>
      </w:r>
      <w:proofErr w:type="spellStart"/>
      <w:r w:rsidR="007E0AF4" w:rsidRPr="00640C7A">
        <w:rPr>
          <w:rFonts w:ascii="Times New Roman" w:eastAsia="Times New Roman" w:hAnsi="Times New Roman"/>
          <w:sz w:val="28"/>
          <w:szCs w:val="28"/>
          <w:lang w:eastAsia="ru-RU"/>
        </w:rPr>
        <w:t>т.ч</w:t>
      </w:r>
      <w:proofErr w:type="spellEnd"/>
      <w:r w:rsidR="007E0AF4" w:rsidRPr="00640C7A">
        <w:rPr>
          <w:rFonts w:ascii="Times New Roman" w:eastAsia="Times New Roman" w:hAnsi="Times New Roman"/>
          <w:sz w:val="28"/>
          <w:szCs w:val="28"/>
          <w:lang w:eastAsia="ru-RU"/>
        </w:rPr>
        <w:t xml:space="preserve">. ОБ-28 млн. 853 </w:t>
      </w:r>
      <w:proofErr w:type="spellStart"/>
      <w:r w:rsidR="007E0AF4" w:rsidRPr="00640C7A">
        <w:rPr>
          <w:rFonts w:ascii="Times New Roman" w:eastAsia="Times New Roman" w:hAnsi="Times New Roman"/>
          <w:sz w:val="28"/>
          <w:szCs w:val="28"/>
          <w:lang w:eastAsia="ru-RU"/>
        </w:rPr>
        <w:t>тыс.руб</w:t>
      </w:r>
      <w:proofErr w:type="spellEnd"/>
      <w:r w:rsidR="007E0AF4" w:rsidRPr="00640C7A">
        <w:rPr>
          <w:rFonts w:ascii="Times New Roman" w:eastAsia="Times New Roman" w:hAnsi="Times New Roman"/>
          <w:sz w:val="28"/>
          <w:szCs w:val="28"/>
          <w:lang w:eastAsia="ru-RU"/>
        </w:rPr>
        <w:t xml:space="preserve">, МБ-10 млн. 115 </w:t>
      </w:r>
      <w:proofErr w:type="spellStart"/>
      <w:r w:rsidR="007E0AF4" w:rsidRPr="00640C7A">
        <w:rPr>
          <w:rFonts w:ascii="Times New Roman" w:eastAsia="Times New Roman" w:hAnsi="Times New Roman"/>
          <w:sz w:val="28"/>
          <w:szCs w:val="28"/>
          <w:lang w:eastAsia="ru-RU"/>
        </w:rPr>
        <w:t>тыс.руб</w:t>
      </w:r>
      <w:proofErr w:type="spellEnd"/>
      <w:r w:rsidR="007E0AF4" w:rsidRPr="00640C7A">
        <w:rPr>
          <w:rFonts w:ascii="Times New Roman" w:eastAsia="Times New Roman" w:hAnsi="Times New Roman"/>
          <w:sz w:val="28"/>
          <w:szCs w:val="28"/>
          <w:lang w:eastAsia="ru-RU"/>
        </w:rPr>
        <w:t>.)</w:t>
      </w:r>
      <w:r w:rsidRPr="00640C7A">
        <w:rPr>
          <w:rFonts w:ascii="Times New Roman" w:eastAsia="Times New Roman" w:hAnsi="Times New Roman"/>
          <w:sz w:val="28"/>
          <w:szCs w:val="28"/>
          <w:lang w:eastAsia="ru-RU"/>
        </w:rPr>
        <w:t>:</w:t>
      </w:r>
    </w:p>
    <w:p w:rsidR="007E0AF4" w:rsidRPr="00640C7A" w:rsidRDefault="007E0AF4"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-благоустройство территорий проведено в </w:t>
      </w:r>
      <w:proofErr w:type="spellStart"/>
      <w:r w:rsidRPr="00640C7A">
        <w:rPr>
          <w:rFonts w:ascii="Times New Roman" w:eastAsia="Times New Roman" w:hAnsi="Times New Roman"/>
          <w:sz w:val="28"/>
          <w:szCs w:val="28"/>
          <w:lang w:eastAsia="ru-RU"/>
        </w:rPr>
        <w:t>п.Мичуринское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п.Плодовое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п.Красноозерное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п.Мельниково</w:t>
      </w:r>
      <w:proofErr w:type="spellEnd"/>
      <w:r w:rsidRPr="00640C7A">
        <w:rPr>
          <w:rFonts w:ascii="Times New Roman" w:eastAsia="Times New Roman" w:hAnsi="Times New Roman"/>
          <w:sz w:val="28"/>
          <w:szCs w:val="28"/>
          <w:lang w:eastAsia="ru-RU"/>
        </w:rPr>
        <w:t>;</w:t>
      </w:r>
    </w:p>
    <w:p w:rsidR="007E0AF4" w:rsidRPr="00640C7A" w:rsidRDefault="007E0AF4"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отремонтировано и установлено новое детское игровое оборудование в п. Петровское, </w:t>
      </w:r>
      <w:proofErr w:type="spellStart"/>
      <w:r w:rsidRPr="00640C7A">
        <w:rPr>
          <w:rFonts w:ascii="Times New Roman" w:eastAsia="Times New Roman" w:hAnsi="Times New Roman"/>
          <w:sz w:val="28"/>
          <w:szCs w:val="28"/>
          <w:lang w:eastAsia="ru-RU"/>
        </w:rPr>
        <w:t>пгт.Кузнечное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ст.Громово</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дер.Борисово</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п.Починок</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п.Беличье</w:t>
      </w:r>
      <w:proofErr w:type="spellEnd"/>
      <w:r w:rsidR="00462667" w:rsidRPr="00640C7A">
        <w:rPr>
          <w:rFonts w:ascii="Times New Roman" w:eastAsia="Times New Roman" w:hAnsi="Times New Roman"/>
          <w:sz w:val="28"/>
          <w:szCs w:val="28"/>
          <w:lang w:eastAsia="ru-RU"/>
        </w:rPr>
        <w:t xml:space="preserve">, </w:t>
      </w:r>
      <w:proofErr w:type="spellStart"/>
      <w:r w:rsidR="00462667" w:rsidRPr="00640C7A">
        <w:rPr>
          <w:rFonts w:ascii="Times New Roman" w:eastAsia="Times New Roman" w:hAnsi="Times New Roman"/>
          <w:sz w:val="28"/>
          <w:szCs w:val="28"/>
          <w:lang w:eastAsia="ru-RU"/>
        </w:rPr>
        <w:t>дер.Снегиревка</w:t>
      </w:r>
      <w:proofErr w:type="spellEnd"/>
      <w:r w:rsidR="00462667" w:rsidRPr="00640C7A">
        <w:rPr>
          <w:rFonts w:ascii="Times New Roman" w:eastAsia="Times New Roman" w:hAnsi="Times New Roman"/>
          <w:sz w:val="28"/>
          <w:szCs w:val="28"/>
          <w:lang w:eastAsia="ru-RU"/>
        </w:rPr>
        <w:t>,</w:t>
      </w:r>
    </w:p>
    <w:p w:rsidR="00462667" w:rsidRPr="00640C7A" w:rsidRDefault="00462667"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lastRenderedPageBreak/>
        <w:t xml:space="preserve">- произведен ремонт уличного освещения в </w:t>
      </w:r>
      <w:proofErr w:type="spellStart"/>
      <w:r w:rsidRPr="00640C7A">
        <w:rPr>
          <w:rFonts w:ascii="Times New Roman" w:eastAsia="Times New Roman" w:hAnsi="Times New Roman"/>
          <w:sz w:val="28"/>
          <w:szCs w:val="28"/>
          <w:lang w:eastAsia="ru-RU"/>
        </w:rPr>
        <w:t>п.Севастьяново</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п.Красноармейское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п.Яблоновка</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п.Запорожское</w:t>
      </w:r>
      <w:proofErr w:type="spellEnd"/>
      <w:r w:rsidRPr="00640C7A">
        <w:rPr>
          <w:rFonts w:ascii="Times New Roman" w:eastAsia="Times New Roman" w:hAnsi="Times New Roman"/>
          <w:sz w:val="28"/>
          <w:szCs w:val="28"/>
          <w:lang w:eastAsia="ru-RU"/>
        </w:rPr>
        <w:t>,</w:t>
      </w:r>
      <w:r w:rsidRPr="00640C7A">
        <w:t xml:space="preserve"> </w:t>
      </w:r>
      <w:r w:rsidRPr="00640C7A">
        <w:rPr>
          <w:rFonts w:ascii="Times New Roman" w:eastAsia="Times New Roman" w:hAnsi="Times New Roman"/>
          <w:sz w:val="28"/>
          <w:szCs w:val="28"/>
          <w:lang w:eastAsia="ru-RU"/>
        </w:rPr>
        <w:t>п. Заостровье, п. Моторное,</w:t>
      </w:r>
      <w:r w:rsidRPr="00640C7A">
        <w:t xml:space="preserve"> </w:t>
      </w:r>
      <w:r w:rsidRPr="00640C7A">
        <w:rPr>
          <w:rFonts w:ascii="Times New Roman" w:eastAsia="Times New Roman" w:hAnsi="Times New Roman"/>
          <w:sz w:val="28"/>
          <w:szCs w:val="28"/>
          <w:lang w:eastAsia="ru-RU"/>
        </w:rPr>
        <w:t xml:space="preserve">дер. </w:t>
      </w:r>
      <w:proofErr w:type="spellStart"/>
      <w:r w:rsidRPr="00640C7A">
        <w:rPr>
          <w:rFonts w:ascii="Times New Roman" w:eastAsia="Times New Roman" w:hAnsi="Times New Roman"/>
          <w:sz w:val="28"/>
          <w:szCs w:val="28"/>
          <w:lang w:eastAsia="ru-RU"/>
        </w:rPr>
        <w:t>Силино</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дер.Бережок</w:t>
      </w:r>
      <w:proofErr w:type="spellEnd"/>
      <w:r w:rsidRPr="00640C7A">
        <w:rPr>
          <w:rFonts w:ascii="Times New Roman" w:eastAsia="Times New Roman" w:hAnsi="Times New Roman"/>
          <w:sz w:val="28"/>
          <w:szCs w:val="28"/>
          <w:lang w:eastAsia="ru-RU"/>
        </w:rPr>
        <w:t>;</w:t>
      </w:r>
    </w:p>
    <w:p w:rsidR="00462667" w:rsidRPr="00640C7A" w:rsidRDefault="00462667"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-отремонтированы автомобильные дороги в </w:t>
      </w:r>
      <w:proofErr w:type="spellStart"/>
      <w:r w:rsidRPr="00640C7A">
        <w:rPr>
          <w:rFonts w:ascii="Times New Roman" w:eastAsia="Times New Roman" w:hAnsi="Times New Roman"/>
          <w:sz w:val="28"/>
          <w:szCs w:val="28"/>
          <w:lang w:eastAsia="ru-RU"/>
        </w:rPr>
        <w:t>Раздольевском</w:t>
      </w:r>
      <w:proofErr w:type="spellEnd"/>
      <w:r w:rsidRPr="00640C7A">
        <w:rPr>
          <w:rFonts w:ascii="Times New Roman" w:eastAsia="Times New Roman" w:hAnsi="Times New Roman"/>
          <w:sz w:val="28"/>
          <w:szCs w:val="28"/>
          <w:lang w:eastAsia="ru-RU"/>
        </w:rPr>
        <w:t xml:space="preserve">, Сосновском, </w:t>
      </w:r>
      <w:proofErr w:type="spellStart"/>
      <w:r w:rsidRPr="00640C7A">
        <w:rPr>
          <w:rFonts w:ascii="Times New Roman" w:eastAsia="Times New Roman" w:hAnsi="Times New Roman"/>
          <w:sz w:val="28"/>
          <w:szCs w:val="28"/>
          <w:lang w:eastAsia="ru-RU"/>
        </w:rPr>
        <w:t>Громовском</w:t>
      </w:r>
      <w:proofErr w:type="spellEnd"/>
      <w:r w:rsidRPr="00640C7A">
        <w:rPr>
          <w:rFonts w:ascii="Times New Roman" w:eastAsia="Times New Roman" w:hAnsi="Times New Roman"/>
          <w:sz w:val="28"/>
          <w:szCs w:val="28"/>
          <w:lang w:eastAsia="ru-RU"/>
        </w:rPr>
        <w:t xml:space="preserve">, Петровском, </w:t>
      </w:r>
      <w:proofErr w:type="spellStart"/>
      <w:r w:rsidRPr="00640C7A">
        <w:rPr>
          <w:rFonts w:ascii="Times New Roman" w:eastAsia="Times New Roman" w:hAnsi="Times New Roman"/>
          <w:sz w:val="28"/>
          <w:szCs w:val="28"/>
          <w:lang w:eastAsia="ru-RU"/>
        </w:rPr>
        <w:t>Ромашкинском</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Севастьяновском</w:t>
      </w:r>
      <w:proofErr w:type="spellEnd"/>
      <w:r w:rsidRPr="00640C7A">
        <w:rPr>
          <w:rFonts w:ascii="Times New Roman" w:eastAsia="Times New Roman" w:hAnsi="Times New Roman"/>
          <w:sz w:val="28"/>
          <w:szCs w:val="28"/>
          <w:lang w:eastAsia="ru-RU"/>
        </w:rPr>
        <w:t xml:space="preserve"> сельских поселениях. </w:t>
      </w:r>
    </w:p>
    <w:p w:rsidR="004B5718" w:rsidRPr="00640C7A" w:rsidRDefault="004B5718"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Проведена организация улично-дорожного участка с уличным освещением, озеленением и повышением безопасности дорожного движения по ул. Гастелло и ул. Чапаева (в районе </w:t>
      </w:r>
      <w:proofErr w:type="spellStart"/>
      <w:r w:rsidRPr="00640C7A">
        <w:rPr>
          <w:rFonts w:ascii="Times New Roman" w:eastAsia="Times New Roman" w:hAnsi="Times New Roman"/>
          <w:sz w:val="28"/>
          <w:szCs w:val="28"/>
          <w:lang w:eastAsia="ru-RU"/>
        </w:rPr>
        <w:t>Приозерской</w:t>
      </w:r>
      <w:proofErr w:type="spellEnd"/>
      <w:r w:rsidRPr="00640C7A">
        <w:rPr>
          <w:rFonts w:ascii="Times New Roman" w:eastAsia="Times New Roman" w:hAnsi="Times New Roman"/>
          <w:sz w:val="28"/>
          <w:szCs w:val="28"/>
          <w:lang w:eastAsia="ru-RU"/>
        </w:rPr>
        <w:t xml:space="preserve"> ЦРБ и МБОУ Детский сад № 1) в г. Приозерске (на сумму 2,3 млн. руб.)</w:t>
      </w:r>
    </w:p>
    <w:p w:rsidR="004B5718" w:rsidRPr="00640C7A" w:rsidRDefault="004B5718" w:rsidP="004B5718">
      <w:pPr>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Осуществлен ремонт мужского отделения в общественной бане пос. Ромашки. </w:t>
      </w:r>
    </w:p>
    <w:p w:rsidR="009D2145" w:rsidRPr="00640C7A" w:rsidRDefault="009D2145" w:rsidP="004B5718">
      <w:pPr>
        <w:jc w:val="center"/>
        <w:rPr>
          <w:rFonts w:ascii="Times New Roman" w:hAnsi="Times New Roman"/>
          <w:b/>
          <w:caps/>
          <w:sz w:val="24"/>
          <w:szCs w:val="24"/>
        </w:rPr>
      </w:pPr>
      <w:r w:rsidRPr="00640C7A">
        <w:rPr>
          <w:rFonts w:ascii="Times New Roman" w:hAnsi="Times New Roman"/>
          <w:b/>
          <w:caps/>
          <w:sz w:val="24"/>
          <w:szCs w:val="24"/>
        </w:rPr>
        <w:t>БЕЗОПАСНОСТЬ</w:t>
      </w:r>
    </w:p>
    <w:p w:rsidR="009D2145" w:rsidRPr="00640C7A" w:rsidRDefault="009D2145" w:rsidP="009D2145">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t xml:space="preserve">           </w:t>
      </w:r>
      <w:r w:rsidRPr="00640C7A">
        <w:rPr>
          <w:rFonts w:ascii="Times New Roman" w:eastAsia="Times New Roman" w:hAnsi="Times New Roman"/>
          <w:sz w:val="28"/>
          <w:szCs w:val="28"/>
          <w:lang w:eastAsia="ru-RU"/>
        </w:rPr>
        <w:t xml:space="preserve">В рамках муниципальной программы «Безопасность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в 2023г продолжено развитие сегмента видеонаблюдения АПК «Безопасный город», исполнено строительство волоконно-оптической линии связи от ул. Чапаева до ТЦ «</w:t>
      </w:r>
      <w:proofErr w:type="spellStart"/>
      <w:r w:rsidRPr="00640C7A">
        <w:rPr>
          <w:rFonts w:ascii="Times New Roman" w:eastAsia="Times New Roman" w:hAnsi="Times New Roman"/>
          <w:sz w:val="28"/>
          <w:szCs w:val="28"/>
          <w:lang w:eastAsia="ru-RU"/>
        </w:rPr>
        <w:t>Северопарковый</w:t>
      </w:r>
      <w:proofErr w:type="spellEnd"/>
      <w:r w:rsidRPr="00640C7A">
        <w:rPr>
          <w:rFonts w:ascii="Times New Roman" w:eastAsia="Times New Roman" w:hAnsi="Times New Roman"/>
          <w:sz w:val="28"/>
          <w:szCs w:val="28"/>
          <w:lang w:eastAsia="ru-RU"/>
        </w:rPr>
        <w:t xml:space="preserve">» с установкой 2 видеокамер, что увеличило количество камер с 19 до 21. </w:t>
      </w:r>
    </w:p>
    <w:p w:rsidR="009D2145" w:rsidRPr="00640C7A" w:rsidRDefault="009D2145" w:rsidP="009D2145">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 2024 году будет продолжено развитие системы видеонаблюдения АПК «Безопасный город», планируется установка до 7 камер в местах массового пребывания людей, а также в местах концентрации возможных нарушений общественного порядка. Все вновь устанавливаемые видеокамеры, как в г. Приозерске, так и в населенных пунктах поселений будут интегрированы в систему </w:t>
      </w:r>
      <w:proofErr w:type="spellStart"/>
      <w:r w:rsidRPr="00640C7A">
        <w:rPr>
          <w:rFonts w:ascii="Times New Roman" w:eastAsia="Times New Roman" w:hAnsi="Times New Roman"/>
          <w:sz w:val="28"/>
          <w:szCs w:val="28"/>
          <w:lang w:eastAsia="ru-RU"/>
        </w:rPr>
        <w:t>Видеоаналитики</w:t>
      </w:r>
      <w:proofErr w:type="spellEnd"/>
      <w:r w:rsidRPr="00640C7A">
        <w:rPr>
          <w:rFonts w:ascii="Times New Roman" w:eastAsia="Times New Roman" w:hAnsi="Times New Roman"/>
          <w:sz w:val="28"/>
          <w:szCs w:val="28"/>
          <w:lang w:eastAsia="ru-RU"/>
        </w:rPr>
        <w:t xml:space="preserve"> АПК «Безопасный город» Ленинградской области. </w:t>
      </w:r>
    </w:p>
    <w:p w:rsidR="009D2145" w:rsidRPr="00640C7A" w:rsidRDefault="009D2145" w:rsidP="009D2145">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ab/>
        <w:t xml:space="preserve">В рамках той же муниципальной программы производится развитие местной (муниципальной) системы оповещения населения. В 2023 году на территории г. Приозерска смонтирована система оповещения с установкой пульта управления в ЕДДС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и 3 оконечных устройств (громкоговорителей), данный сегмент сопряжен с региональной системой оповещения населения. Разработана проектная документация по развитию системы оповещения на территории всего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данный проект будет реализован в текущем году.</w:t>
      </w:r>
    </w:p>
    <w:p w:rsidR="009D2145" w:rsidRPr="00640C7A" w:rsidRDefault="009D2145" w:rsidP="009D2145">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 xml:space="preserve">           В 2024 году планируется приобретение 2 рамочных </w:t>
      </w:r>
      <w:proofErr w:type="spellStart"/>
      <w:r w:rsidRPr="00640C7A">
        <w:rPr>
          <w:rFonts w:ascii="Times New Roman" w:eastAsia="Times New Roman" w:hAnsi="Times New Roman"/>
          <w:sz w:val="28"/>
          <w:szCs w:val="28"/>
          <w:lang w:eastAsia="ru-RU"/>
        </w:rPr>
        <w:t>металлодетектора</w:t>
      </w:r>
      <w:proofErr w:type="spellEnd"/>
      <w:r w:rsidRPr="00640C7A">
        <w:rPr>
          <w:rFonts w:ascii="Times New Roman" w:eastAsia="Times New Roman" w:hAnsi="Times New Roman"/>
          <w:sz w:val="28"/>
          <w:szCs w:val="28"/>
          <w:lang w:eastAsia="ru-RU"/>
        </w:rPr>
        <w:t xml:space="preserve"> для обеспечения безопасности при проведении массовых мероприятий.</w:t>
      </w:r>
    </w:p>
    <w:p w:rsidR="009D2145" w:rsidRPr="00640C7A" w:rsidRDefault="009D2145" w:rsidP="009D2145">
      <w:pPr>
        <w:spacing w:after="0" w:line="240" w:lineRule="auto"/>
        <w:ind w:firstLine="720"/>
        <w:jc w:val="both"/>
        <w:rPr>
          <w:rFonts w:ascii="Times New Roman" w:eastAsia="Times New Roman" w:hAnsi="Times New Roman"/>
          <w:sz w:val="24"/>
          <w:szCs w:val="24"/>
          <w:lang w:eastAsia="ru-RU"/>
        </w:rPr>
      </w:pPr>
      <w:r w:rsidRPr="00640C7A">
        <w:rPr>
          <w:rFonts w:ascii="Times New Roman" w:eastAsia="Times New Roman" w:hAnsi="Times New Roman"/>
          <w:sz w:val="28"/>
          <w:szCs w:val="28"/>
          <w:lang w:eastAsia="ru-RU"/>
        </w:rPr>
        <w:t xml:space="preserve">В соответствии с Федеральным законом от 02.04.2014 года № 44-ФЗ «Об участии граждан в охране общественного порядка» в Приозерском районе создано и зарегистрировано в региональном реестре народных дружин и общественных объединений правоохранительной направленности </w:t>
      </w:r>
      <w:r w:rsidRPr="00640C7A">
        <w:rPr>
          <w:rFonts w:ascii="Times New Roman" w:eastAsia="Times New Roman" w:hAnsi="Times New Roman"/>
          <w:b/>
          <w:sz w:val="28"/>
          <w:szCs w:val="28"/>
          <w:lang w:eastAsia="ru-RU"/>
        </w:rPr>
        <w:t>6 народных дружин</w:t>
      </w:r>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Приозерское</w:t>
      </w:r>
      <w:proofErr w:type="spellEnd"/>
      <w:r w:rsidRPr="00640C7A">
        <w:rPr>
          <w:rFonts w:ascii="Times New Roman" w:eastAsia="Times New Roman" w:hAnsi="Times New Roman"/>
          <w:sz w:val="28"/>
          <w:szCs w:val="28"/>
          <w:lang w:eastAsia="ru-RU"/>
        </w:rPr>
        <w:t xml:space="preserve"> и </w:t>
      </w:r>
      <w:proofErr w:type="spellStart"/>
      <w:r w:rsidRPr="00640C7A">
        <w:rPr>
          <w:rFonts w:ascii="Times New Roman" w:eastAsia="Times New Roman" w:hAnsi="Times New Roman"/>
          <w:sz w:val="28"/>
          <w:szCs w:val="28"/>
          <w:lang w:eastAsia="ru-RU"/>
        </w:rPr>
        <w:t>Кузнечнинское</w:t>
      </w:r>
      <w:proofErr w:type="spellEnd"/>
      <w:r w:rsidRPr="00640C7A">
        <w:rPr>
          <w:rFonts w:ascii="Times New Roman" w:eastAsia="Times New Roman" w:hAnsi="Times New Roman"/>
          <w:sz w:val="28"/>
          <w:szCs w:val="28"/>
          <w:lang w:eastAsia="ru-RU"/>
        </w:rPr>
        <w:t xml:space="preserve"> городские поселения, Сосновское, </w:t>
      </w:r>
      <w:proofErr w:type="spellStart"/>
      <w:r w:rsidRPr="00640C7A">
        <w:rPr>
          <w:rFonts w:ascii="Times New Roman" w:eastAsia="Times New Roman" w:hAnsi="Times New Roman"/>
          <w:sz w:val="28"/>
          <w:szCs w:val="28"/>
          <w:lang w:eastAsia="ru-RU"/>
        </w:rPr>
        <w:t>Громовское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Красноозёрное</w:t>
      </w:r>
      <w:proofErr w:type="spellEnd"/>
      <w:r w:rsidRPr="00640C7A">
        <w:rPr>
          <w:rFonts w:ascii="Times New Roman" w:eastAsia="Times New Roman" w:hAnsi="Times New Roman"/>
          <w:sz w:val="28"/>
          <w:szCs w:val="28"/>
          <w:lang w:eastAsia="ru-RU"/>
        </w:rPr>
        <w:t xml:space="preserve">, </w:t>
      </w:r>
      <w:proofErr w:type="spellStart"/>
      <w:r w:rsidRPr="00640C7A">
        <w:rPr>
          <w:rFonts w:ascii="Times New Roman" w:eastAsia="Times New Roman" w:hAnsi="Times New Roman"/>
          <w:sz w:val="28"/>
          <w:szCs w:val="28"/>
          <w:lang w:eastAsia="ru-RU"/>
        </w:rPr>
        <w:t>Ромашкинское</w:t>
      </w:r>
      <w:proofErr w:type="spellEnd"/>
      <w:r w:rsidRPr="00640C7A">
        <w:rPr>
          <w:rFonts w:ascii="Times New Roman" w:eastAsia="Times New Roman" w:hAnsi="Times New Roman"/>
          <w:sz w:val="28"/>
          <w:szCs w:val="28"/>
          <w:lang w:eastAsia="ru-RU"/>
        </w:rPr>
        <w:t xml:space="preserve"> сельские поселения). Общая численность составляет </w:t>
      </w:r>
      <w:r w:rsidRPr="00640C7A">
        <w:rPr>
          <w:rFonts w:ascii="Times New Roman" w:eastAsia="Times New Roman" w:hAnsi="Times New Roman"/>
          <w:b/>
          <w:sz w:val="28"/>
          <w:szCs w:val="28"/>
          <w:lang w:eastAsia="ru-RU"/>
        </w:rPr>
        <w:t>44 дружинника</w:t>
      </w:r>
      <w:r w:rsidRPr="00640C7A">
        <w:rPr>
          <w:rFonts w:ascii="Times New Roman" w:eastAsia="Times New Roman" w:hAnsi="Times New Roman"/>
          <w:sz w:val="28"/>
          <w:szCs w:val="28"/>
          <w:lang w:eastAsia="ru-RU"/>
        </w:rPr>
        <w:t xml:space="preserve"> (в 2022 г. – 42). Все народные дружины принимают участие в охране общественного порядка на территории своих поселений при проведении культурно-массовых и спортивных мероприятий, праздников, а </w:t>
      </w:r>
      <w:proofErr w:type="gramStart"/>
      <w:r w:rsidRPr="00640C7A">
        <w:rPr>
          <w:rFonts w:ascii="Times New Roman" w:eastAsia="Times New Roman" w:hAnsi="Times New Roman"/>
          <w:sz w:val="28"/>
          <w:szCs w:val="28"/>
          <w:lang w:eastAsia="ru-RU"/>
        </w:rPr>
        <w:t>так же</w:t>
      </w:r>
      <w:proofErr w:type="gramEnd"/>
      <w:r w:rsidRPr="00640C7A">
        <w:rPr>
          <w:rFonts w:ascii="Times New Roman" w:eastAsia="Times New Roman" w:hAnsi="Times New Roman"/>
          <w:sz w:val="28"/>
          <w:szCs w:val="28"/>
          <w:lang w:eastAsia="ru-RU"/>
        </w:rPr>
        <w:t xml:space="preserve"> совместного патрулирования с сотрудниками ОМВД. В 2024 </w:t>
      </w:r>
      <w:r w:rsidRPr="00640C7A">
        <w:rPr>
          <w:rFonts w:ascii="Times New Roman" w:eastAsia="Times New Roman" w:hAnsi="Times New Roman"/>
          <w:sz w:val="28"/>
          <w:szCs w:val="28"/>
          <w:lang w:eastAsia="ru-RU"/>
        </w:rPr>
        <w:lastRenderedPageBreak/>
        <w:t>году предполагается увеличение количества народных дружин путем их создания в тех поселениях, где они отсутствуют</w:t>
      </w:r>
      <w:r w:rsidRPr="00640C7A">
        <w:rPr>
          <w:rFonts w:ascii="Times New Roman" w:eastAsia="Times New Roman" w:hAnsi="Times New Roman"/>
          <w:sz w:val="24"/>
          <w:szCs w:val="24"/>
          <w:lang w:eastAsia="ru-RU"/>
        </w:rPr>
        <w:t>.</w:t>
      </w:r>
    </w:p>
    <w:p w:rsidR="00DC316B" w:rsidRPr="00640C7A" w:rsidRDefault="00DC316B" w:rsidP="00DC316B">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t xml:space="preserve">              </w:t>
      </w:r>
      <w:r w:rsidRPr="00640C7A">
        <w:rPr>
          <w:rFonts w:ascii="Times New Roman" w:eastAsia="Times New Roman" w:hAnsi="Times New Roman"/>
          <w:sz w:val="28"/>
          <w:szCs w:val="28"/>
          <w:lang w:eastAsia="ru-RU"/>
        </w:rPr>
        <w:t xml:space="preserve">Для формирования регионального Реестра заглубленных помещений администрацией совместно с управляющими компаниями, ТСЖ обследованы подвальные помещения МКД, подобные обследования проведены в образовательных учреждениях, учреждениях культуры и спорта. В 2024 году будут на указанных объектах размещены информационные указатели и таблички о наличии укрытий. В целом население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района может быть укрыто в защитных сооружениях подземного пространства.</w:t>
      </w:r>
    </w:p>
    <w:p w:rsidR="00DC316B" w:rsidRPr="00640C7A" w:rsidRDefault="00DC316B" w:rsidP="00DC316B">
      <w:pPr>
        <w:spacing w:after="0" w:line="240" w:lineRule="auto"/>
        <w:jc w:val="both"/>
        <w:rPr>
          <w:rFonts w:ascii="Times New Roman" w:eastAsia="Times New Roman" w:hAnsi="Times New Roman"/>
          <w:sz w:val="24"/>
          <w:szCs w:val="24"/>
          <w:lang w:eastAsia="ru-RU"/>
        </w:rPr>
      </w:pPr>
      <w:r w:rsidRPr="00640C7A">
        <w:rPr>
          <w:rFonts w:ascii="Times New Roman" w:eastAsia="Times New Roman" w:hAnsi="Times New Roman"/>
          <w:sz w:val="28"/>
          <w:szCs w:val="28"/>
          <w:lang w:eastAsia="ru-RU"/>
        </w:rPr>
        <w:tab/>
        <w:t>В муниципальную собственность переведены 2 защитных сооружения гражданской обороны, в 2024 году предполагается приведение их в готовность к укрытию населения</w:t>
      </w:r>
      <w:r w:rsidRPr="00640C7A">
        <w:rPr>
          <w:rFonts w:ascii="Times New Roman" w:eastAsia="Times New Roman" w:hAnsi="Times New Roman"/>
          <w:sz w:val="24"/>
          <w:szCs w:val="24"/>
          <w:lang w:eastAsia="ru-RU"/>
        </w:rPr>
        <w:t xml:space="preserve">. </w:t>
      </w:r>
    </w:p>
    <w:p w:rsidR="00DC316B" w:rsidRPr="00640C7A" w:rsidRDefault="00DC316B" w:rsidP="00DC316B">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4"/>
          <w:szCs w:val="24"/>
          <w:lang w:eastAsia="ru-RU"/>
        </w:rPr>
        <w:tab/>
      </w:r>
      <w:r w:rsidRPr="00640C7A">
        <w:rPr>
          <w:rFonts w:ascii="Times New Roman" w:eastAsia="Times New Roman" w:hAnsi="Times New Roman"/>
          <w:sz w:val="28"/>
          <w:szCs w:val="28"/>
          <w:lang w:eastAsia="ru-RU"/>
        </w:rPr>
        <w:t xml:space="preserve">В августе и сентябре 2023 года сотрудники администрации, МКУ «УЗНТ» принимали участие в командно-штабном учении по гражданской обороне, проводимом Правительством Ленинградской области на территории </w:t>
      </w:r>
      <w:proofErr w:type="spellStart"/>
      <w:r w:rsidRPr="00640C7A">
        <w:rPr>
          <w:rFonts w:ascii="Times New Roman" w:eastAsia="Times New Roman" w:hAnsi="Times New Roman"/>
          <w:sz w:val="28"/>
          <w:szCs w:val="28"/>
          <w:lang w:eastAsia="ru-RU"/>
        </w:rPr>
        <w:t>Приозерского</w:t>
      </w:r>
      <w:proofErr w:type="spellEnd"/>
      <w:r w:rsidRPr="00640C7A">
        <w:rPr>
          <w:rFonts w:ascii="Times New Roman" w:eastAsia="Times New Roman" w:hAnsi="Times New Roman"/>
          <w:sz w:val="28"/>
          <w:szCs w:val="28"/>
          <w:lang w:eastAsia="ru-RU"/>
        </w:rPr>
        <w:t xml:space="preserve"> и Выборгского района. В октябре 2023 года проводилось общероссийские учения по гражданской обороне, в котором также сотрудники администрации, МКУ «УЗНТ» принимали участие. В течение года проводились объектовые учения по предупреждению и ликвидации ЧС, пожарной безопасности, антитеррористической защищенности, в первую очередь на социально значимых объектах. В 2024 году проведение учений и тренировок будет продолжено с учетом складывающейся внешнеполитической обстановки.</w:t>
      </w:r>
    </w:p>
    <w:p w:rsidR="00DC316B" w:rsidRPr="00640C7A" w:rsidRDefault="00DC316B" w:rsidP="00DC316B">
      <w:pPr>
        <w:spacing w:after="0" w:line="240" w:lineRule="auto"/>
        <w:jc w:val="both"/>
        <w:rPr>
          <w:rFonts w:ascii="Times New Roman" w:eastAsia="Times New Roman" w:hAnsi="Times New Roman"/>
          <w:sz w:val="28"/>
          <w:szCs w:val="28"/>
          <w:lang w:eastAsia="ru-RU"/>
        </w:rPr>
      </w:pPr>
      <w:r w:rsidRPr="00640C7A">
        <w:rPr>
          <w:rFonts w:ascii="Times New Roman" w:eastAsia="Times New Roman" w:hAnsi="Times New Roman"/>
          <w:sz w:val="28"/>
          <w:szCs w:val="28"/>
          <w:lang w:eastAsia="ru-RU"/>
        </w:rPr>
        <w:tab/>
        <w:t>Проведены 5 плановых заседаний 1 внеочередное заседание КЧС и ОПБ, 4 плановых заседания АТК, 4 плановых заседания АНК.</w:t>
      </w:r>
    </w:p>
    <w:p w:rsidR="00DC316B" w:rsidRPr="00640C7A" w:rsidRDefault="00DC316B" w:rsidP="009D2145">
      <w:pPr>
        <w:spacing w:after="0" w:line="240" w:lineRule="auto"/>
        <w:ind w:firstLine="720"/>
        <w:jc w:val="both"/>
        <w:rPr>
          <w:rFonts w:ascii="Times New Roman" w:eastAsia="Times New Roman" w:hAnsi="Times New Roman"/>
          <w:sz w:val="24"/>
          <w:szCs w:val="24"/>
          <w:lang w:eastAsia="ru-RU"/>
        </w:rPr>
      </w:pPr>
    </w:p>
    <w:p w:rsidR="00E40B98" w:rsidRPr="00640C7A" w:rsidRDefault="00A1629B" w:rsidP="0038628A">
      <w:pPr>
        <w:pStyle w:val="a3"/>
        <w:spacing w:after="0" w:line="276" w:lineRule="auto"/>
        <w:ind w:firstLine="709"/>
        <w:jc w:val="center"/>
        <w:rPr>
          <w:b/>
        </w:rPr>
      </w:pPr>
      <w:r w:rsidRPr="00640C7A">
        <w:rPr>
          <w:b/>
        </w:rPr>
        <w:t xml:space="preserve">ОСНОВНЫЕ ЗАДАЧИ </w:t>
      </w:r>
      <w:proofErr w:type="gramStart"/>
      <w:r w:rsidRPr="00640C7A">
        <w:rPr>
          <w:b/>
        </w:rPr>
        <w:t>НА  202</w:t>
      </w:r>
      <w:r w:rsidR="006A2CFC" w:rsidRPr="00640C7A">
        <w:rPr>
          <w:b/>
        </w:rPr>
        <w:t>4</w:t>
      </w:r>
      <w:proofErr w:type="gramEnd"/>
      <w:r w:rsidRPr="00640C7A">
        <w:rPr>
          <w:b/>
        </w:rPr>
        <w:t xml:space="preserve"> ГОД</w:t>
      </w:r>
    </w:p>
    <w:p w:rsidR="00E85422" w:rsidRPr="00640C7A" w:rsidRDefault="00E85422" w:rsidP="00CE0E2A">
      <w:pPr>
        <w:pStyle w:val="a3"/>
        <w:spacing w:after="0" w:line="276" w:lineRule="auto"/>
        <w:ind w:firstLine="709"/>
        <w:jc w:val="both"/>
        <w:rPr>
          <w:sz w:val="28"/>
          <w:szCs w:val="28"/>
        </w:rPr>
      </w:pPr>
      <w:r w:rsidRPr="00640C7A">
        <w:rPr>
          <w:sz w:val="28"/>
          <w:szCs w:val="28"/>
        </w:rPr>
        <w:t xml:space="preserve">В целях реализации </w:t>
      </w:r>
      <w:r w:rsidR="00953726" w:rsidRPr="00640C7A">
        <w:rPr>
          <w:sz w:val="28"/>
          <w:szCs w:val="28"/>
        </w:rPr>
        <w:t>муниципальных полномочий на 202</w:t>
      </w:r>
      <w:r w:rsidR="00EA3634" w:rsidRPr="00640C7A">
        <w:rPr>
          <w:sz w:val="28"/>
          <w:szCs w:val="28"/>
        </w:rPr>
        <w:t>4</w:t>
      </w:r>
      <w:r w:rsidRPr="00640C7A">
        <w:rPr>
          <w:sz w:val="28"/>
          <w:szCs w:val="28"/>
        </w:rPr>
        <w:t xml:space="preserve"> год </w:t>
      </w:r>
      <w:r w:rsidR="00953726" w:rsidRPr="00640C7A">
        <w:rPr>
          <w:sz w:val="28"/>
          <w:szCs w:val="28"/>
        </w:rPr>
        <w:t xml:space="preserve">консолидированный </w:t>
      </w:r>
      <w:r w:rsidRPr="00640C7A">
        <w:rPr>
          <w:sz w:val="28"/>
          <w:szCs w:val="28"/>
        </w:rPr>
        <w:t xml:space="preserve">бюджет утвержден по доходам сумме </w:t>
      </w:r>
      <w:r w:rsidR="00A866EE" w:rsidRPr="00640C7A">
        <w:rPr>
          <w:sz w:val="28"/>
          <w:szCs w:val="28"/>
        </w:rPr>
        <w:t>3</w:t>
      </w:r>
      <w:r w:rsidRPr="00640C7A">
        <w:rPr>
          <w:sz w:val="28"/>
          <w:szCs w:val="28"/>
        </w:rPr>
        <w:t xml:space="preserve"> миллиарда </w:t>
      </w:r>
      <w:r w:rsidR="00EA3634" w:rsidRPr="00640C7A">
        <w:rPr>
          <w:sz w:val="28"/>
          <w:szCs w:val="28"/>
        </w:rPr>
        <w:t>630</w:t>
      </w:r>
      <w:r w:rsidRPr="00640C7A">
        <w:rPr>
          <w:sz w:val="28"/>
          <w:szCs w:val="28"/>
        </w:rPr>
        <w:t xml:space="preserve"> миллионов рублей,</w:t>
      </w:r>
      <w:r w:rsidR="00953726" w:rsidRPr="00640C7A">
        <w:rPr>
          <w:sz w:val="28"/>
          <w:szCs w:val="28"/>
        </w:rPr>
        <w:t xml:space="preserve"> в том числе </w:t>
      </w:r>
      <w:proofErr w:type="spellStart"/>
      <w:r w:rsidR="00953726" w:rsidRPr="00640C7A">
        <w:rPr>
          <w:sz w:val="28"/>
          <w:szCs w:val="28"/>
        </w:rPr>
        <w:t>Приозерского</w:t>
      </w:r>
      <w:proofErr w:type="spellEnd"/>
      <w:r w:rsidR="00953726" w:rsidRPr="00640C7A">
        <w:rPr>
          <w:sz w:val="28"/>
          <w:szCs w:val="28"/>
        </w:rPr>
        <w:t xml:space="preserve"> муниципального</w:t>
      </w:r>
      <w:r w:rsidRPr="00640C7A">
        <w:rPr>
          <w:sz w:val="28"/>
          <w:szCs w:val="28"/>
        </w:rPr>
        <w:t xml:space="preserve"> </w:t>
      </w:r>
      <w:r w:rsidR="00953726" w:rsidRPr="00640C7A">
        <w:rPr>
          <w:sz w:val="28"/>
          <w:szCs w:val="28"/>
        </w:rPr>
        <w:t xml:space="preserve">района </w:t>
      </w:r>
      <w:r w:rsidR="00A866EE" w:rsidRPr="00640C7A">
        <w:rPr>
          <w:sz w:val="28"/>
          <w:szCs w:val="28"/>
        </w:rPr>
        <w:t xml:space="preserve">2 миллиарда </w:t>
      </w:r>
      <w:r w:rsidR="00EA3634" w:rsidRPr="00640C7A">
        <w:rPr>
          <w:sz w:val="28"/>
          <w:szCs w:val="28"/>
        </w:rPr>
        <w:t>843</w:t>
      </w:r>
      <w:r w:rsidR="00A866EE" w:rsidRPr="00640C7A">
        <w:rPr>
          <w:sz w:val="28"/>
          <w:szCs w:val="28"/>
        </w:rPr>
        <w:t xml:space="preserve"> миллиона рублей</w:t>
      </w:r>
      <w:r w:rsidR="00953726" w:rsidRPr="00640C7A">
        <w:rPr>
          <w:sz w:val="28"/>
          <w:szCs w:val="28"/>
        </w:rPr>
        <w:t xml:space="preserve">; </w:t>
      </w:r>
      <w:r w:rsidRPr="00640C7A">
        <w:rPr>
          <w:sz w:val="28"/>
          <w:szCs w:val="28"/>
        </w:rPr>
        <w:t xml:space="preserve">по расходам </w:t>
      </w:r>
      <w:r w:rsidR="00A866EE" w:rsidRPr="00640C7A">
        <w:rPr>
          <w:sz w:val="28"/>
          <w:szCs w:val="28"/>
        </w:rPr>
        <w:t>консолидир</w:t>
      </w:r>
      <w:r w:rsidR="00EA3634" w:rsidRPr="00640C7A">
        <w:rPr>
          <w:sz w:val="28"/>
          <w:szCs w:val="28"/>
        </w:rPr>
        <w:t>ованный бюджет - 3 миллиарда 807</w:t>
      </w:r>
      <w:r w:rsidR="00A866EE" w:rsidRPr="00640C7A">
        <w:rPr>
          <w:sz w:val="28"/>
          <w:szCs w:val="28"/>
        </w:rPr>
        <w:t xml:space="preserve"> миллионов рублей, бюджет </w:t>
      </w:r>
      <w:proofErr w:type="spellStart"/>
      <w:r w:rsidR="00A866EE" w:rsidRPr="00640C7A">
        <w:rPr>
          <w:sz w:val="28"/>
          <w:szCs w:val="28"/>
        </w:rPr>
        <w:t>Приозерского</w:t>
      </w:r>
      <w:proofErr w:type="spellEnd"/>
      <w:r w:rsidR="00A866EE" w:rsidRPr="00640C7A">
        <w:rPr>
          <w:sz w:val="28"/>
          <w:szCs w:val="28"/>
        </w:rPr>
        <w:t xml:space="preserve"> муниципального района </w:t>
      </w:r>
      <w:r w:rsidRPr="00640C7A">
        <w:rPr>
          <w:sz w:val="28"/>
          <w:szCs w:val="28"/>
        </w:rPr>
        <w:t xml:space="preserve">- 2 миллиарда </w:t>
      </w:r>
      <w:r w:rsidR="00EA3634" w:rsidRPr="00640C7A">
        <w:rPr>
          <w:sz w:val="28"/>
          <w:szCs w:val="28"/>
        </w:rPr>
        <w:t>942</w:t>
      </w:r>
      <w:r w:rsidRPr="00640C7A">
        <w:rPr>
          <w:sz w:val="28"/>
          <w:szCs w:val="28"/>
        </w:rPr>
        <w:t xml:space="preserve"> миллион</w:t>
      </w:r>
      <w:r w:rsidR="00EA3634" w:rsidRPr="00640C7A">
        <w:rPr>
          <w:sz w:val="28"/>
          <w:szCs w:val="28"/>
        </w:rPr>
        <w:t>а</w:t>
      </w:r>
      <w:r w:rsidRPr="00640C7A">
        <w:rPr>
          <w:sz w:val="28"/>
          <w:szCs w:val="28"/>
        </w:rPr>
        <w:t xml:space="preserve"> рублей, дефицит б</w:t>
      </w:r>
      <w:r w:rsidR="001013F7" w:rsidRPr="00640C7A">
        <w:rPr>
          <w:sz w:val="28"/>
          <w:szCs w:val="28"/>
        </w:rPr>
        <w:t xml:space="preserve">юджета </w:t>
      </w:r>
      <w:proofErr w:type="gramStart"/>
      <w:r w:rsidR="001013F7" w:rsidRPr="00640C7A">
        <w:rPr>
          <w:sz w:val="28"/>
          <w:szCs w:val="28"/>
        </w:rPr>
        <w:t xml:space="preserve">запланирован </w:t>
      </w:r>
      <w:r w:rsidR="00A866EE" w:rsidRPr="00640C7A">
        <w:rPr>
          <w:sz w:val="28"/>
          <w:szCs w:val="28"/>
        </w:rPr>
        <w:t>:</w:t>
      </w:r>
      <w:proofErr w:type="gramEnd"/>
      <w:r w:rsidR="00A866EE" w:rsidRPr="00640C7A">
        <w:rPr>
          <w:sz w:val="28"/>
          <w:szCs w:val="28"/>
        </w:rPr>
        <w:t xml:space="preserve"> 1</w:t>
      </w:r>
      <w:r w:rsidR="00EA3634" w:rsidRPr="00640C7A">
        <w:rPr>
          <w:sz w:val="28"/>
          <w:szCs w:val="28"/>
        </w:rPr>
        <w:t>77</w:t>
      </w:r>
      <w:r w:rsidR="00A866EE" w:rsidRPr="00640C7A">
        <w:rPr>
          <w:sz w:val="28"/>
          <w:szCs w:val="28"/>
        </w:rPr>
        <w:t xml:space="preserve"> и </w:t>
      </w:r>
      <w:r w:rsidR="00EA3634" w:rsidRPr="00640C7A">
        <w:rPr>
          <w:sz w:val="28"/>
          <w:szCs w:val="28"/>
        </w:rPr>
        <w:t>99</w:t>
      </w:r>
      <w:r w:rsidRPr="00640C7A">
        <w:rPr>
          <w:sz w:val="28"/>
          <w:szCs w:val="28"/>
        </w:rPr>
        <w:t xml:space="preserve"> миллионов рублей</w:t>
      </w:r>
      <w:r w:rsidR="00A866EE" w:rsidRPr="00640C7A">
        <w:rPr>
          <w:sz w:val="28"/>
          <w:szCs w:val="28"/>
        </w:rPr>
        <w:t>, соответственно</w:t>
      </w:r>
      <w:r w:rsidRPr="00640C7A">
        <w:rPr>
          <w:sz w:val="28"/>
          <w:szCs w:val="28"/>
        </w:rPr>
        <w:t>.</w:t>
      </w:r>
    </w:p>
    <w:p w:rsidR="00097DF3" w:rsidRPr="00640C7A" w:rsidRDefault="00A866EE" w:rsidP="00CE0E2A">
      <w:pPr>
        <w:pStyle w:val="a3"/>
        <w:spacing w:after="0" w:line="276" w:lineRule="auto"/>
        <w:ind w:firstLine="709"/>
        <w:jc w:val="both"/>
        <w:rPr>
          <w:sz w:val="28"/>
          <w:szCs w:val="28"/>
        </w:rPr>
      </w:pPr>
      <w:r w:rsidRPr="00640C7A">
        <w:rPr>
          <w:sz w:val="28"/>
          <w:szCs w:val="28"/>
        </w:rPr>
        <w:t>В 202</w:t>
      </w:r>
      <w:r w:rsidR="002A0581" w:rsidRPr="00640C7A">
        <w:rPr>
          <w:sz w:val="28"/>
          <w:szCs w:val="28"/>
        </w:rPr>
        <w:t>4</w:t>
      </w:r>
      <w:r w:rsidR="00097DF3" w:rsidRPr="00640C7A">
        <w:rPr>
          <w:sz w:val="28"/>
          <w:szCs w:val="28"/>
        </w:rPr>
        <w:t xml:space="preserve"> году в рамках реализации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9470E7" w:rsidRPr="00640C7A">
        <w:rPr>
          <w:sz w:val="28"/>
          <w:szCs w:val="28"/>
        </w:rPr>
        <w:t xml:space="preserve"> </w:t>
      </w:r>
      <w:r w:rsidR="001C6D9E" w:rsidRPr="00640C7A">
        <w:rPr>
          <w:sz w:val="28"/>
          <w:szCs w:val="28"/>
        </w:rPr>
        <w:t>а также в рамках реализации областного зако</w:t>
      </w:r>
      <w:r w:rsidR="00AD44EC" w:rsidRPr="00640C7A">
        <w:rPr>
          <w:sz w:val="28"/>
          <w:szCs w:val="28"/>
        </w:rPr>
        <w:t xml:space="preserve">на № 147 </w:t>
      </w:r>
      <w:r w:rsidR="001C6D9E" w:rsidRPr="00640C7A">
        <w:rPr>
          <w:sz w:val="28"/>
          <w:szCs w:val="28"/>
        </w:rPr>
        <w:t xml:space="preserve">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на территории всех поселений района будут выполнены следующие мероприятия</w:t>
      </w:r>
      <w:r w:rsidR="00097DF3" w:rsidRPr="00640C7A">
        <w:rPr>
          <w:sz w:val="28"/>
          <w:szCs w:val="28"/>
        </w:rPr>
        <w:t>:</w:t>
      </w:r>
      <w:r w:rsidRPr="00640C7A">
        <w:rPr>
          <w:sz w:val="28"/>
          <w:szCs w:val="28"/>
        </w:rPr>
        <w:t xml:space="preserve"> по восстановлению и ремонту уличного освещения, ремонту дорог, установке </w:t>
      </w:r>
      <w:r w:rsidRPr="00640C7A">
        <w:rPr>
          <w:sz w:val="28"/>
          <w:szCs w:val="28"/>
        </w:rPr>
        <w:lastRenderedPageBreak/>
        <w:t>детских площадок, оборудованию контейнерных площадок</w:t>
      </w:r>
      <w:r w:rsidR="008F2B6D" w:rsidRPr="00640C7A">
        <w:rPr>
          <w:sz w:val="28"/>
          <w:szCs w:val="28"/>
        </w:rPr>
        <w:t>,</w:t>
      </w:r>
      <w:r w:rsidRPr="00640C7A">
        <w:rPr>
          <w:sz w:val="28"/>
          <w:szCs w:val="28"/>
        </w:rPr>
        <w:t xml:space="preserve"> приобретению контейнеров и другое</w:t>
      </w:r>
      <w:r w:rsidR="006B0CE9" w:rsidRPr="00640C7A">
        <w:rPr>
          <w:sz w:val="28"/>
          <w:szCs w:val="28"/>
        </w:rPr>
        <w:t>;</w:t>
      </w:r>
    </w:p>
    <w:p w:rsidR="00A866EE" w:rsidRPr="00640C7A" w:rsidRDefault="006B0CE9" w:rsidP="00CE0E2A">
      <w:pPr>
        <w:pStyle w:val="a3"/>
        <w:spacing w:after="0" w:line="276" w:lineRule="auto"/>
        <w:ind w:firstLine="709"/>
        <w:jc w:val="both"/>
        <w:rPr>
          <w:sz w:val="28"/>
          <w:szCs w:val="28"/>
        </w:rPr>
      </w:pPr>
      <w:r w:rsidRPr="00640C7A">
        <w:rPr>
          <w:sz w:val="28"/>
          <w:szCs w:val="28"/>
        </w:rPr>
        <w:t>Продолжится реализация</w:t>
      </w:r>
      <w:r w:rsidR="00A866EE" w:rsidRPr="00640C7A">
        <w:rPr>
          <w:sz w:val="28"/>
          <w:szCs w:val="28"/>
        </w:rPr>
        <w:t xml:space="preserve"> проекта «Формирование комфортной городской среды», будут благоустр</w:t>
      </w:r>
      <w:r w:rsidR="008430AF" w:rsidRPr="00640C7A">
        <w:rPr>
          <w:sz w:val="28"/>
          <w:szCs w:val="28"/>
        </w:rPr>
        <w:t xml:space="preserve">оены 6 общественных пространств в </w:t>
      </w:r>
      <w:proofErr w:type="spellStart"/>
      <w:r w:rsidR="008430AF" w:rsidRPr="00640C7A">
        <w:rPr>
          <w:sz w:val="28"/>
          <w:szCs w:val="28"/>
        </w:rPr>
        <w:t>г.</w:t>
      </w:r>
      <w:r w:rsidR="00A866EE" w:rsidRPr="00640C7A">
        <w:rPr>
          <w:sz w:val="28"/>
          <w:szCs w:val="28"/>
        </w:rPr>
        <w:t>Приозерске</w:t>
      </w:r>
      <w:proofErr w:type="spellEnd"/>
      <w:r w:rsidR="008430AF" w:rsidRPr="00640C7A">
        <w:rPr>
          <w:sz w:val="28"/>
          <w:szCs w:val="28"/>
        </w:rPr>
        <w:t xml:space="preserve">, </w:t>
      </w:r>
      <w:proofErr w:type="spellStart"/>
      <w:r w:rsidR="008430AF" w:rsidRPr="00640C7A">
        <w:rPr>
          <w:sz w:val="28"/>
          <w:szCs w:val="28"/>
        </w:rPr>
        <w:t>Громовском</w:t>
      </w:r>
      <w:proofErr w:type="spellEnd"/>
      <w:r w:rsidR="008430AF" w:rsidRPr="00640C7A">
        <w:rPr>
          <w:sz w:val="28"/>
          <w:szCs w:val="28"/>
        </w:rPr>
        <w:t xml:space="preserve">, </w:t>
      </w:r>
      <w:proofErr w:type="spellStart"/>
      <w:r w:rsidR="0020073A" w:rsidRPr="00640C7A">
        <w:rPr>
          <w:sz w:val="28"/>
          <w:szCs w:val="28"/>
        </w:rPr>
        <w:t>Плодовском</w:t>
      </w:r>
      <w:proofErr w:type="spellEnd"/>
      <w:r w:rsidR="008430AF" w:rsidRPr="00640C7A">
        <w:rPr>
          <w:sz w:val="28"/>
          <w:szCs w:val="28"/>
        </w:rPr>
        <w:t xml:space="preserve">, Петровском, </w:t>
      </w:r>
      <w:r w:rsidR="00A12957" w:rsidRPr="00640C7A">
        <w:rPr>
          <w:sz w:val="28"/>
          <w:szCs w:val="28"/>
        </w:rPr>
        <w:t>Запорожском</w:t>
      </w:r>
      <w:r w:rsidR="0020073A" w:rsidRPr="00640C7A">
        <w:rPr>
          <w:sz w:val="28"/>
          <w:szCs w:val="28"/>
        </w:rPr>
        <w:t>, Сосновском</w:t>
      </w:r>
      <w:r w:rsidR="008430AF" w:rsidRPr="00640C7A">
        <w:rPr>
          <w:sz w:val="28"/>
          <w:szCs w:val="28"/>
        </w:rPr>
        <w:t xml:space="preserve"> и </w:t>
      </w:r>
      <w:proofErr w:type="spellStart"/>
      <w:r w:rsidR="008430AF" w:rsidRPr="00640C7A">
        <w:rPr>
          <w:sz w:val="28"/>
          <w:szCs w:val="28"/>
        </w:rPr>
        <w:t>Раздольевском</w:t>
      </w:r>
      <w:proofErr w:type="spellEnd"/>
      <w:r w:rsidR="008430AF" w:rsidRPr="00640C7A">
        <w:rPr>
          <w:sz w:val="28"/>
          <w:szCs w:val="28"/>
        </w:rPr>
        <w:t xml:space="preserve"> сельским поселениям, а в </w:t>
      </w:r>
      <w:r w:rsidR="001C7B95" w:rsidRPr="00640C7A">
        <w:rPr>
          <w:sz w:val="28"/>
          <w:szCs w:val="28"/>
        </w:rPr>
        <w:t>Приозерске</w:t>
      </w:r>
      <w:r w:rsidR="008430AF" w:rsidRPr="00640C7A">
        <w:rPr>
          <w:sz w:val="28"/>
          <w:szCs w:val="28"/>
        </w:rPr>
        <w:t xml:space="preserve">, также будет благоустроен двор по ул. </w:t>
      </w:r>
      <w:r w:rsidR="001C7B95" w:rsidRPr="00640C7A">
        <w:rPr>
          <w:sz w:val="28"/>
          <w:szCs w:val="28"/>
        </w:rPr>
        <w:t>Ленина д.36</w:t>
      </w:r>
      <w:r w:rsidRPr="00640C7A">
        <w:rPr>
          <w:sz w:val="28"/>
          <w:szCs w:val="28"/>
        </w:rPr>
        <w:t>;</w:t>
      </w:r>
    </w:p>
    <w:p w:rsidR="008F2B6D" w:rsidRPr="00640C7A" w:rsidRDefault="008F2B6D" w:rsidP="00CE0E2A">
      <w:pPr>
        <w:pStyle w:val="a3"/>
        <w:spacing w:after="0" w:line="276" w:lineRule="auto"/>
        <w:ind w:firstLine="709"/>
        <w:jc w:val="both"/>
        <w:rPr>
          <w:sz w:val="28"/>
          <w:szCs w:val="28"/>
        </w:rPr>
      </w:pPr>
      <w:r w:rsidRPr="00640C7A">
        <w:rPr>
          <w:sz w:val="28"/>
          <w:szCs w:val="28"/>
        </w:rPr>
        <w:t>На 202</w:t>
      </w:r>
      <w:r w:rsidR="008D1B20" w:rsidRPr="00640C7A">
        <w:rPr>
          <w:sz w:val="28"/>
          <w:szCs w:val="28"/>
        </w:rPr>
        <w:t>4</w:t>
      </w:r>
      <w:r w:rsidRPr="00640C7A">
        <w:rPr>
          <w:sz w:val="28"/>
          <w:szCs w:val="28"/>
        </w:rPr>
        <w:t xml:space="preserve"> год запланировано приобретение оборудования для большого концертного зала МКУК «ПКЦ «Карнавал» в рамках реализации государственной программы Ленинградской области «Развитие культуры в Ленинградской области» в размере </w:t>
      </w:r>
      <w:r w:rsidR="008F5AF1" w:rsidRPr="00640C7A">
        <w:rPr>
          <w:sz w:val="28"/>
          <w:szCs w:val="28"/>
        </w:rPr>
        <w:t>27</w:t>
      </w:r>
      <w:r w:rsidRPr="00640C7A">
        <w:rPr>
          <w:sz w:val="28"/>
          <w:szCs w:val="28"/>
        </w:rPr>
        <w:t xml:space="preserve"> </w:t>
      </w:r>
      <w:proofErr w:type="spellStart"/>
      <w:r w:rsidR="008F5AF1" w:rsidRPr="00640C7A">
        <w:rPr>
          <w:sz w:val="28"/>
          <w:szCs w:val="28"/>
        </w:rPr>
        <w:t>млн</w:t>
      </w:r>
      <w:r w:rsidRPr="00640C7A">
        <w:rPr>
          <w:sz w:val="28"/>
          <w:szCs w:val="28"/>
        </w:rPr>
        <w:t>.рублей</w:t>
      </w:r>
      <w:proofErr w:type="spellEnd"/>
      <w:r w:rsidRPr="00640C7A">
        <w:rPr>
          <w:sz w:val="28"/>
          <w:szCs w:val="28"/>
        </w:rPr>
        <w:t xml:space="preserve"> (ОБ – </w:t>
      </w:r>
      <w:r w:rsidR="008F5AF1" w:rsidRPr="00640C7A">
        <w:rPr>
          <w:sz w:val="28"/>
          <w:szCs w:val="28"/>
        </w:rPr>
        <w:t>24,6</w:t>
      </w:r>
      <w:r w:rsidRPr="00640C7A">
        <w:rPr>
          <w:sz w:val="28"/>
          <w:szCs w:val="28"/>
        </w:rPr>
        <w:t xml:space="preserve"> </w:t>
      </w:r>
      <w:proofErr w:type="spellStart"/>
      <w:r w:rsidR="008F5AF1" w:rsidRPr="00640C7A">
        <w:rPr>
          <w:sz w:val="28"/>
          <w:szCs w:val="28"/>
        </w:rPr>
        <w:t>млн.рублей</w:t>
      </w:r>
      <w:proofErr w:type="spellEnd"/>
      <w:r w:rsidR="008F5AF1" w:rsidRPr="00640C7A">
        <w:rPr>
          <w:sz w:val="28"/>
          <w:szCs w:val="28"/>
        </w:rPr>
        <w:t>, МБ – 2,4</w:t>
      </w:r>
      <w:r w:rsidRPr="00640C7A">
        <w:rPr>
          <w:sz w:val="28"/>
          <w:szCs w:val="28"/>
        </w:rPr>
        <w:t xml:space="preserve"> </w:t>
      </w:r>
      <w:proofErr w:type="spellStart"/>
      <w:r w:rsidR="008F5AF1" w:rsidRPr="00640C7A">
        <w:rPr>
          <w:sz w:val="28"/>
          <w:szCs w:val="28"/>
        </w:rPr>
        <w:t>млн</w:t>
      </w:r>
      <w:r w:rsidRPr="00640C7A">
        <w:rPr>
          <w:sz w:val="28"/>
          <w:szCs w:val="28"/>
        </w:rPr>
        <w:t>.рублей</w:t>
      </w:r>
      <w:proofErr w:type="spellEnd"/>
      <w:r w:rsidRPr="00640C7A">
        <w:rPr>
          <w:sz w:val="28"/>
          <w:szCs w:val="28"/>
        </w:rPr>
        <w:t>).</w:t>
      </w:r>
    </w:p>
    <w:p w:rsidR="00A12957" w:rsidRPr="00640C7A" w:rsidRDefault="00A12957" w:rsidP="00CE0E2A">
      <w:pPr>
        <w:pStyle w:val="a3"/>
        <w:spacing w:after="0" w:line="276" w:lineRule="auto"/>
        <w:ind w:firstLine="709"/>
        <w:jc w:val="both"/>
        <w:rPr>
          <w:sz w:val="28"/>
          <w:szCs w:val="28"/>
        </w:rPr>
      </w:pPr>
      <w:r w:rsidRPr="00640C7A">
        <w:rPr>
          <w:sz w:val="28"/>
          <w:szCs w:val="28"/>
        </w:rPr>
        <w:t xml:space="preserve">В текущем году продолжится ремонт Дома Культуры в пос. </w:t>
      </w:r>
      <w:proofErr w:type="spellStart"/>
      <w:r w:rsidRPr="00640C7A">
        <w:rPr>
          <w:sz w:val="28"/>
          <w:szCs w:val="28"/>
        </w:rPr>
        <w:t>Громово</w:t>
      </w:r>
      <w:proofErr w:type="spellEnd"/>
      <w:r w:rsidRPr="00640C7A">
        <w:rPr>
          <w:sz w:val="28"/>
          <w:szCs w:val="28"/>
        </w:rPr>
        <w:t>.</w:t>
      </w:r>
    </w:p>
    <w:p w:rsidR="00DC5D92" w:rsidRPr="00640C7A" w:rsidRDefault="00EA50A7" w:rsidP="00CE0E2A">
      <w:pPr>
        <w:pStyle w:val="a3"/>
        <w:spacing w:before="0" w:beforeAutospacing="0" w:after="0" w:afterAutospacing="0" w:line="276" w:lineRule="auto"/>
        <w:ind w:firstLine="709"/>
        <w:jc w:val="both"/>
        <w:rPr>
          <w:sz w:val="28"/>
          <w:szCs w:val="28"/>
        </w:rPr>
      </w:pPr>
      <w:r w:rsidRPr="00640C7A">
        <w:rPr>
          <w:sz w:val="28"/>
          <w:szCs w:val="28"/>
        </w:rPr>
        <w:t>На ремонт автомобильных дорог в Приозерском муниципальном районе, в</w:t>
      </w:r>
      <w:r w:rsidR="006B0CE9" w:rsidRPr="00640C7A">
        <w:rPr>
          <w:sz w:val="28"/>
          <w:szCs w:val="28"/>
        </w:rPr>
        <w:t xml:space="preserve"> соответствии с распределением субсидий, предоставляемых за счет средств дорожного фонда Ленинградской области </w:t>
      </w:r>
      <w:r w:rsidRPr="00640C7A">
        <w:rPr>
          <w:sz w:val="28"/>
          <w:szCs w:val="28"/>
        </w:rPr>
        <w:t xml:space="preserve">будет направлено </w:t>
      </w:r>
      <w:r w:rsidR="007639DF" w:rsidRPr="00640C7A">
        <w:rPr>
          <w:sz w:val="28"/>
          <w:szCs w:val="28"/>
        </w:rPr>
        <w:t>более 15 миллионов рублей.</w:t>
      </w:r>
    </w:p>
    <w:p w:rsidR="006B0CE9" w:rsidRPr="00640C7A" w:rsidRDefault="006B0CE9" w:rsidP="006B0CE9">
      <w:pPr>
        <w:pStyle w:val="a3"/>
        <w:spacing w:after="0"/>
        <w:ind w:firstLine="709"/>
        <w:jc w:val="both"/>
        <w:rPr>
          <w:sz w:val="28"/>
          <w:szCs w:val="28"/>
        </w:rPr>
      </w:pPr>
      <w:r w:rsidRPr="00640C7A">
        <w:rPr>
          <w:sz w:val="28"/>
          <w:szCs w:val="28"/>
        </w:rPr>
        <w:t>В счет денежных средств, распределённых из депутатского фонда депутат</w:t>
      </w:r>
      <w:r w:rsidR="008F2B6D" w:rsidRPr="00640C7A">
        <w:rPr>
          <w:sz w:val="28"/>
          <w:szCs w:val="28"/>
        </w:rPr>
        <w:t>ов</w:t>
      </w:r>
      <w:r w:rsidRPr="00640C7A">
        <w:rPr>
          <w:sz w:val="28"/>
          <w:szCs w:val="28"/>
        </w:rPr>
        <w:t xml:space="preserve"> ЗАГС Ленинградской области в 202</w:t>
      </w:r>
      <w:r w:rsidR="001C475C" w:rsidRPr="00640C7A">
        <w:rPr>
          <w:sz w:val="28"/>
          <w:szCs w:val="28"/>
        </w:rPr>
        <w:t>4</w:t>
      </w:r>
      <w:r w:rsidRPr="00640C7A">
        <w:rPr>
          <w:sz w:val="28"/>
          <w:szCs w:val="28"/>
        </w:rPr>
        <w:t xml:space="preserve"> году запланированы мероприятия на территориях </w:t>
      </w:r>
      <w:r w:rsidR="001C475C" w:rsidRPr="00640C7A">
        <w:rPr>
          <w:sz w:val="28"/>
          <w:szCs w:val="28"/>
        </w:rPr>
        <w:t>11</w:t>
      </w:r>
      <w:r w:rsidRPr="00640C7A">
        <w:rPr>
          <w:sz w:val="28"/>
          <w:szCs w:val="28"/>
        </w:rPr>
        <w:t xml:space="preserve">-ти поселений на общую сумму </w:t>
      </w:r>
      <w:r w:rsidR="001C475C" w:rsidRPr="00640C7A">
        <w:rPr>
          <w:sz w:val="28"/>
          <w:szCs w:val="28"/>
        </w:rPr>
        <w:t>25</w:t>
      </w:r>
      <w:r w:rsidRPr="00640C7A">
        <w:rPr>
          <w:sz w:val="28"/>
          <w:szCs w:val="28"/>
        </w:rPr>
        <w:t xml:space="preserve"> миллиона </w:t>
      </w:r>
      <w:r w:rsidR="001C475C" w:rsidRPr="00640C7A">
        <w:rPr>
          <w:sz w:val="28"/>
          <w:szCs w:val="28"/>
        </w:rPr>
        <w:t>475</w:t>
      </w:r>
      <w:r w:rsidRPr="00640C7A">
        <w:rPr>
          <w:sz w:val="28"/>
          <w:szCs w:val="28"/>
        </w:rPr>
        <w:t xml:space="preserve"> тысячи рублей, средства будут направлены на благоустройство, приобретение спортивного и игрового оборудования, обеспечение оборудованием образовательных учреждений </w:t>
      </w:r>
      <w:proofErr w:type="spellStart"/>
      <w:r w:rsidRPr="00640C7A">
        <w:rPr>
          <w:sz w:val="28"/>
          <w:szCs w:val="28"/>
        </w:rPr>
        <w:t>Приозерского</w:t>
      </w:r>
      <w:proofErr w:type="spellEnd"/>
      <w:r w:rsidRPr="00640C7A">
        <w:rPr>
          <w:sz w:val="28"/>
          <w:szCs w:val="28"/>
        </w:rPr>
        <w:t xml:space="preserve"> района;</w:t>
      </w:r>
    </w:p>
    <w:p w:rsidR="007129CD" w:rsidRPr="00640C7A" w:rsidRDefault="007129CD" w:rsidP="00E83E83">
      <w:pPr>
        <w:pStyle w:val="a3"/>
        <w:spacing w:before="0" w:beforeAutospacing="0" w:after="0"/>
        <w:ind w:firstLine="709"/>
        <w:jc w:val="both"/>
        <w:rPr>
          <w:sz w:val="28"/>
          <w:szCs w:val="28"/>
        </w:rPr>
      </w:pPr>
      <w:r w:rsidRPr="00640C7A">
        <w:rPr>
          <w:sz w:val="28"/>
          <w:szCs w:val="28"/>
        </w:rPr>
        <w:t xml:space="preserve"> Основными задачами на 2024 год является сохранение положительной динамики развития АПК. Практически у всех сельхозпредприятий нашего района есть перспективы роста.   </w:t>
      </w:r>
    </w:p>
    <w:p w:rsidR="007129CD" w:rsidRPr="00640C7A" w:rsidRDefault="007129CD" w:rsidP="007129CD">
      <w:pPr>
        <w:pStyle w:val="a3"/>
        <w:spacing w:before="0" w:beforeAutospacing="0" w:after="0" w:afterAutospacing="0"/>
        <w:ind w:firstLine="709"/>
        <w:jc w:val="both"/>
        <w:rPr>
          <w:sz w:val="28"/>
          <w:szCs w:val="28"/>
        </w:rPr>
      </w:pPr>
      <w:r w:rsidRPr="00640C7A">
        <w:rPr>
          <w:sz w:val="28"/>
          <w:szCs w:val="28"/>
        </w:rPr>
        <w:t xml:space="preserve"> В 2024 году предприятиями района планируется произвести:</w:t>
      </w:r>
    </w:p>
    <w:p w:rsidR="007129CD" w:rsidRPr="00640C7A" w:rsidRDefault="007129CD" w:rsidP="007129CD">
      <w:pPr>
        <w:pStyle w:val="a3"/>
        <w:spacing w:before="0" w:beforeAutospacing="0" w:after="0" w:afterAutospacing="0"/>
        <w:ind w:firstLine="709"/>
        <w:jc w:val="both"/>
        <w:rPr>
          <w:sz w:val="28"/>
          <w:szCs w:val="28"/>
        </w:rPr>
      </w:pPr>
      <w:r w:rsidRPr="00640C7A">
        <w:rPr>
          <w:sz w:val="28"/>
          <w:szCs w:val="28"/>
        </w:rPr>
        <w:t>- 96 тысяч тонн молока;</w:t>
      </w:r>
    </w:p>
    <w:p w:rsidR="007129CD" w:rsidRPr="00640C7A" w:rsidRDefault="007129CD" w:rsidP="007129CD">
      <w:pPr>
        <w:pStyle w:val="a3"/>
        <w:spacing w:before="0" w:beforeAutospacing="0" w:after="0" w:afterAutospacing="0"/>
        <w:ind w:firstLine="709"/>
        <w:jc w:val="both"/>
        <w:rPr>
          <w:sz w:val="28"/>
          <w:szCs w:val="28"/>
        </w:rPr>
      </w:pPr>
      <w:r w:rsidRPr="00640C7A">
        <w:rPr>
          <w:sz w:val="28"/>
          <w:szCs w:val="28"/>
        </w:rPr>
        <w:t>- 3,5 тысяч тонн мяса КРС;</w:t>
      </w:r>
    </w:p>
    <w:p w:rsidR="000259F2" w:rsidRPr="00640C7A" w:rsidRDefault="007129CD" w:rsidP="007129CD">
      <w:pPr>
        <w:pStyle w:val="a3"/>
        <w:spacing w:before="0" w:beforeAutospacing="0" w:after="0" w:afterAutospacing="0"/>
        <w:ind w:firstLine="709"/>
        <w:jc w:val="both"/>
        <w:rPr>
          <w:sz w:val="28"/>
          <w:szCs w:val="28"/>
        </w:rPr>
      </w:pPr>
      <w:r w:rsidRPr="00640C7A">
        <w:rPr>
          <w:sz w:val="28"/>
          <w:szCs w:val="28"/>
        </w:rPr>
        <w:t>- 3 тысячи тонн товарной рыбоводной продукции</w:t>
      </w:r>
      <w:r w:rsidR="000259F2" w:rsidRPr="00640C7A">
        <w:rPr>
          <w:sz w:val="28"/>
          <w:szCs w:val="28"/>
        </w:rPr>
        <w:t xml:space="preserve">. </w:t>
      </w:r>
    </w:p>
    <w:p w:rsidR="000259F2" w:rsidRPr="00640C7A" w:rsidRDefault="000259F2" w:rsidP="000259F2">
      <w:pPr>
        <w:pStyle w:val="a3"/>
        <w:spacing w:after="0"/>
        <w:ind w:firstLine="708"/>
        <w:jc w:val="both"/>
        <w:rPr>
          <w:sz w:val="28"/>
          <w:szCs w:val="28"/>
        </w:rPr>
      </w:pPr>
      <w:r w:rsidRPr="00640C7A">
        <w:rPr>
          <w:sz w:val="28"/>
          <w:szCs w:val="28"/>
        </w:rPr>
        <w:t xml:space="preserve">В сфере ЖКХ продолжить работы по обеспечению населения качественными услугами по теплоснабжению, холодному и горячему водоснабжению; продолжить реализацию программы газификации; реализовать мероприятия энергосбережения и повышения энергетической эффективности. </w:t>
      </w:r>
    </w:p>
    <w:p w:rsidR="00317B0C" w:rsidRPr="00640C7A" w:rsidRDefault="006F3466" w:rsidP="00317B0C">
      <w:pPr>
        <w:pStyle w:val="a3"/>
        <w:spacing w:after="0"/>
        <w:ind w:firstLine="708"/>
        <w:jc w:val="both"/>
        <w:rPr>
          <w:sz w:val="28"/>
          <w:szCs w:val="28"/>
        </w:rPr>
      </w:pPr>
      <w:r w:rsidRPr="00640C7A">
        <w:rPr>
          <w:sz w:val="28"/>
          <w:szCs w:val="28"/>
        </w:rPr>
        <w:t>-</w:t>
      </w:r>
      <w:r w:rsidR="00317B0C" w:rsidRPr="00640C7A">
        <w:rPr>
          <w:sz w:val="28"/>
          <w:szCs w:val="28"/>
        </w:rPr>
        <w:t>в 2024 году планируется начало строительства межпоселковых газопроводов: - до дер. Ольховка (3,63 км</w:t>
      </w:r>
      <w:proofErr w:type="gramStart"/>
      <w:r w:rsidR="00317B0C" w:rsidRPr="00640C7A">
        <w:rPr>
          <w:sz w:val="28"/>
          <w:szCs w:val="28"/>
        </w:rPr>
        <w:t>);  дер.</w:t>
      </w:r>
      <w:proofErr w:type="gramEnd"/>
      <w:r w:rsidR="00317B0C" w:rsidRPr="00640C7A">
        <w:rPr>
          <w:sz w:val="28"/>
          <w:szCs w:val="28"/>
        </w:rPr>
        <w:t xml:space="preserve"> Раздолье – дер. Борисово (8.9 км);</w:t>
      </w:r>
    </w:p>
    <w:p w:rsidR="006F3466" w:rsidRPr="00640C7A" w:rsidRDefault="006F3466" w:rsidP="00317B0C">
      <w:pPr>
        <w:pStyle w:val="a3"/>
        <w:spacing w:after="0"/>
        <w:ind w:firstLine="708"/>
        <w:jc w:val="both"/>
        <w:rPr>
          <w:sz w:val="28"/>
          <w:szCs w:val="28"/>
        </w:rPr>
      </w:pPr>
      <w:r w:rsidRPr="00640C7A">
        <w:rPr>
          <w:sz w:val="28"/>
          <w:szCs w:val="28"/>
        </w:rPr>
        <w:t>-запланированы работы по капитальному ремонту сетей водоснабжения и системы водоочистки п. Петровское;</w:t>
      </w:r>
    </w:p>
    <w:p w:rsidR="000259F2" w:rsidRPr="00640C7A" w:rsidRDefault="000259F2" w:rsidP="000259F2">
      <w:pPr>
        <w:pStyle w:val="a3"/>
        <w:spacing w:after="0"/>
        <w:ind w:firstLine="709"/>
        <w:jc w:val="both"/>
        <w:rPr>
          <w:sz w:val="28"/>
          <w:szCs w:val="28"/>
        </w:rPr>
      </w:pPr>
      <w:r w:rsidRPr="00640C7A">
        <w:rPr>
          <w:sz w:val="28"/>
          <w:szCs w:val="28"/>
        </w:rPr>
        <w:lastRenderedPageBreak/>
        <w:t xml:space="preserve">Продолжать внедрение в системе образования новых методов обучения и воспитания, образовательных технологий, обеспечивающих освоение обучающимися базовых навыков и умений. </w:t>
      </w:r>
    </w:p>
    <w:p w:rsidR="000259F2" w:rsidRPr="00640C7A" w:rsidRDefault="000259F2" w:rsidP="000259F2">
      <w:pPr>
        <w:pStyle w:val="a3"/>
        <w:spacing w:after="0"/>
        <w:ind w:firstLine="709"/>
        <w:jc w:val="both"/>
        <w:rPr>
          <w:sz w:val="28"/>
          <w:szCs w:val="28"/>
        </w:rPr>
      </w:pPr>
      <w:r w:rsidRPr="00640C7A">
        <w:rPr>
          <w:sz w:val="28"/>
          <w:szCs w:val="28"/>
        </w:rPr>
        <w:t>Продолжать пропаганду здорового образа жизни, увеличение охвата населения, систематически занимающегося физической культурой и спортом;</w:t>
      </w:r>
    </w:p>
    <w:p w:rsidR="000259F2" w:rsidRPr="00640C7A" w:rsidRDefault="000259F2" w:rsidP="000259F2">
      <w:pPr>
        <w:pStyle w:val="a3"/>
        <w:spacing w:after="0"/>
        <w:ind w:firstLine="709"/>
        <w:jc w:val="both"/>
        <w:rPr>
          <w:sz w:val="28"/>
          <w:szCs w:val="28"/>
        </w:rPr>
      </w:pPr>
      <w:r w:rsidRPr="00640C7A">
        <w:rPr>
          <w:sz w:val="28"/>
          <w:szCs w:val="28"/>
        </w:rPr>
        <w:t>Повышать активность молодежи, в том числе через развитие различных форм молодежного движения;</w:t>
      </w:r>
    </w:p>
    <w:p w:rsidR="009379CE" w:rsidRPr="00640C7A" w:rsidRDefault="000E2538" w:rsidP="009379CE">
      <w:pPr>
        <w:pStyle w:val="a3"/>
        <w:spacing w:before="0" w:beforeAutospacing="0" w:after="0" w:afterAutospacing="0"/>
        <w:ind w:firstLine="709"/>
        <w:jc w:val="both"/>
        <w:rPr>
          <w:sz w:val="28"/>
          <w:szCs w:val="28"/>
        </w:rPr>
      </w:pPr>
      <w:r w:rsidRPr="00640C7A">
        <w:rPr>
          <w:sz w:val="28"/>
          <w:szCs w:val="28"/>
        </w:rPr>
        <w:t>Провести ремонтные работы в учреждениях</w:t>
      </w:r>
      <w:r w:rsidR="00207684" w:rsidRPr="00640C7A">
        <w:rPr>
          <w:sz w:val="28"/>
          <w:szCs w:val="28"/>
        </w:rPr>
        <w:t xml:space="preserve"> образования: </w:t>
      </w:r>
    </w:p>
    <w:p w:rsidR="009379CE" w:rsidRPr="00640C7A" w:rsidRDefault="00207684" w:rsidP="009379CE">
      <w:pPr>
        <w:pStyle w:val="a3"/>
        <w:spacing w:before="0" w:beforeAutospacing="0" w:after="0" w:afterAutospacing="0"/>
        <w:ind w:firstLine="709"/>
        <w:jc w:val="both"/>
        <w:rPr>
          <w:sz w:val="28"/>
          <w:szCs w:val="28"/>
        </w:rPr>
      </w:pPr>
      <w:r w:rsidRPr="00640C7A">
        <w:rPr>
          <w:sz w:val="28"/>
          <w:szCs w:val="28"/>
        </w:rPr>
        <w:t>- продолжение реновации Мичуринской школы;</w:t>
      </w:r>
      <w:r w:rsidR="009379CE" w:rsidRPr="00640C7A">
        <w:rPr>
          <w:sz w:val="28"/>
          <w:szCs w:val="28"/>
        </w:rPr>
        <w:t xml:space="preserve"> </w:t>
      </w:r>
    </w:p>
    <w:p w:rsidR="00207684" w:rsidRPr="00640C7A" w:rsidRDefault="00207684" w:rsidP="009379CE">
      <w:pPr>
        <w:pStyle w:val="a3"/>
        <w:spacing w:before="0" w:beforeAutospacing="0" w:after="0" w:afterAutospacing="0"/>
        <w:ind w:firstLine="709"/>
        <w:jc w:val="both"/>
        <w:rPr>
          <w:sz w:val="28"/>
          <w:szCs w:val="28"/>
        </w:rPr>
      </w:pPr>
      <w:r w:rsidRPr="00640C7A">
        <w:rPr>
          <w:sz w:val="28"/>
          <w:szCs w:val="28"/>
        </w:rPr>
        <w:t xml:space="preserve">- модернизация </w:t>
      </w:r>
      <w:proofErr w:type="spellStart"/>
      <w:r w:rsidRPr="00640C7A">
        <w:rPr>
          <w:sz w:val="28"/>
          <w:szCs w:val="28"/>
        </w:rPr>
        <w:t>Раздольевской</w:t>
      </w:r>
      <w:proofErr w:type="spellEnd"/>
      <w:r w:rsidRPr="00640C7A">
        <w:rPr>
          <w:sz w:val="28"/>
          <w:szCs w:val="28"/>
        </w:rPr>
        <w:t xml:space="preserve"> школы;</w:t>
      </w:r>
    </w:p>
    <w:p w:rsidR="00207684" w:rsidRPr="00640C7A" w:rsidRDefault="00207684" w:rsidP="009379CE">
      <w:pPr>
        <w:pStyle w:val="a3"/>
        <w:spacing w:before="0" w:beforeAutospacing="0" w:after="0" w:afterAutospacing="0"/>
        <w:ind w:firstLine="709"/>
        <w:jc w:val="both"/>
        <w:rPr>
          <w:sz w:val="28"/>
          <w:szCs w:val="28"/>
        </w:rPr>
      </w:pPr>
      <w:r w:rsidRPr="00640C7A">
        <w:rPr>
          <w:sz w:val="28"/>
          <w:szCs w:val="28"/>
        </w:rPr>
        <w:t>- реновация детсада N9 г. Приозерска;</w:t>
      </w:r>
    </w:p>
    <w:p w:rsidR="00207684" w:rsidRPr="00640C7A" w:rsidRDefault="00207684" w:rsidP="009379CE">
      <w:pPr>
        <w:pStyle w:val="a3"/>
        <w:spacing w:before="0" w:beforeAutospacing="0" w:after="0" w:afterAutospacing="0"/>
        <w:ind w:firstLine="709"/>
        <w:jc w:val="both"/>
        <w:rPr>
          <w:sz w:val="28"/>
          <w:szCs w:val="28"/>
        </w:rPr>
      </w:pPr>
      <w:r w:rsidRPr="00640C7A">
        <w:rPr>
          <w:sz w:val="28"/>
          <w:szCs w:val="28"/>
        </w:rPr>
        <w:t xml:space="preserve">- ремонт спортивного зала в </w:t>
      </w:r>
      <w:proofErr w:type="spellStart"/>
      <w:r w:rsidRPr="00640C7A">
        <w:rPr>
          <w:sz w:val="28"/>
          <w:szCs w:val="28"/>
        </w:rPr>
        <w:t>Приозерской</w:t>
      </w:r>
      <w:proofErr w:type="spellEnd"/>
      <w:r w:rsidRPr="00640C7A">
        <w:rPr>
          <w:sz w:val="28"/>
          <w:szCs w:val="28"/>
        </w:rPr>
        <w:t xml:space="preserve"> начальной школе детский сад;</w:t>
      </w:r>
    </w:p>
    <w:p w:rsidR="009379CE" w:rsidRPr="00640C7A" w:rsidRDefault="00207684" w:rsidP="009379CE">
      <w:pPr>
        <w:pStyle w:val="a3"/>
        <w:spacing w:before="0" w:beforeAutospacing="0" w:after="0" w:afterAutospacing="0"/>
        <w:ind w:firstLine="709"/>
        <w:jc w:val="both"/>
        <w:rPr>
          <w:sz w:val="28"/>
          <w:szCs w:val="28"/>
        </w:rPr>
      </w:pPr>
      <w:r w:rsidRPr="00640C7A">
        <w:rPr>
          <w:sz w:val="28"/>
          <w:szCs w:val="28"/>
        </w:rPr>
        <w:t xml:space="preserve">- ремонт пищеблока в </w:t>
      </w:r>
      <w:proofErr w:type="spellStart"/>
      <w:r w:rsidRPr="00640C7A">
        <w:rPr>
          <w:sz w:val="28"/>
          <w:szCs w:val="28"/>
        </w:rPr>
        <w:t>Джатиевской</w:t>
      </w:r>
      <w:proofErr w:type="spellEnd"/>
      <w:r w:rsidRPr="00640C7A">
        <w:rPr>
          <w:sz w:val="28"/>
          <w:szCs w:val="28"/>
        </w:rPr>
        <w:t xml:space="preserve"> школе;</w:t>
      </w:r>
      <w:r w:rsidR="009379CE" w:rsidRPr="00640C7A">
        <w:rPr>
          <w:sz w:val="28"/>
          <w:szCs w:val="28"/>
        </w:rPr>
        <w:t xml:space="preserve"> </w:t>
      </w:r>
    </w:p>
    <w:p w:rsidR="00207684" w:rsidRPr="00640C7A" w:rsidRDefault="00207684" w:rsidP="009379CE">
      <w:pPr>
        <w:pStyle w:val="a3"/>
        <w:spacing w:before="0" w:beforeAutospacing="0" w:after="0" w:afterAutospacing="0"/>
        <w:ind w:firstLine="709"/>
        <w:jc w:val="both"/>
        <w:rPr>
          <w:sz w:val="28"/>
          <w:szCs w:val="28"/>
        </w:rPr>
      </w:pPr>
      <w:r w:rsidRPr="00640C7A">
        <w:rPr>
          <w:sz w:val="28"/>
          <w:szCs w:val="28"/>
        </w:rPr>
        <w:t>- реализация ЦОС двух классов школы N5 и Запорожской школы;</w:t>
      </w:r>
    </w:p>
    <w:p w:rsidR="00207684" w:rsidRPr="00640C7A" w:rsidRDefault="00207684" w:rsidP="009379CE">
      <w:pPr>
        <w:pStyle w:val="a3"/>
        <w:spacing w:before="0" w:beforeAutospacing="0" w:after="0" w:afterAutospacing="0"/>
        <w:ind w:firstLine="709"/>
        <w:jc w:val="both"/>
        <w:rPr>
          <w:sz w:val="28"/>
          <w:szCs w:val="28"/>
        </w:rPr>
      </w:pPr>
      <w:r w:rsidRPr="00640C7A">
        <w:rPr>
          <w:sz w:val="28"/>
          <w:szCs w:val="28"/>
        </w:rPr>
        <w:t xml:space="preserve">- создание "Точек роста" в 9 школах района (4, 5, Петровская, Мичуринская, Запорожская, Красноармейская, </w:t>
      </w:r>
      <w:proofErr w:type="spellStart"/>
      <w:r w:rsidRPr="00640C7A">
        <w:rPr>
          <w:sz w:val="28"/>
          <w:szCs w:val="28"/>
        </w:rPr>
        <w:t>Громовская</w:t>
      </w:r>
      <w:proofErr w:type="spellEnd"/>
      <w:r w:rsidRPr="00640C7A">
        <w:rPr>
          <w:sz w:val="28"/>
          <w:szCs w:val="28"/>
        </w:rPr>
        <w:t xml:space="preserve">, </w:t>
      </w:r>
      <w:proofErr w:type="spellStart"/>
      <w:r w:rsidRPr="00640C7A">
        <w:rPr>
          <w:sz w:val="28"/>
          <w:szCs w:val="28"/>
        </w:rPr>
        <w:t>Красноозерненская</w:t>
      </w:r>
      <w:proofErr w:type="spellEnd"/>
      <w:r w:rsidRPr="00640C7A">
        <w:rPr>
          <w:sz w:val="28"/>
          <w:szCs w:val="28"/>
        </w:rPr>
        <w:t xml:space="preserve">, </w:t>
      </w:r>
      <w:proofErr w:type="spellStart"/>
      <w:r w:rsidRPr="00640C7A">
        <w:rPr>
          <w:sz w:val="28"/>
          <w:szCs w:val="28"/>
        </w:rPr>
        <w:t>Мельниковская</w:t>
      </w:r>
      <w:proofErr w:type="spellEnd"/>
      <w:r w:rsidRPr="00640C7A">
        <w:rPr>
          <w:sz w:val="28"/>
          <w:szCs w:val="28"/>
        </w:rPr>
        <w:t>).</w:t>
      </w:r>
    </w:p>
    <w:p w:rsidR="006D265C" w:rsidRPr="006D265C" w:rsidRDefault="006D265C" w:rsidP="006D265C">
      <w:pPr>
        <w:jc w:val="both"/>
        <w:rPr>
          <w:rFonts w:ascii="Times New Roman" w:eastAsia="Times New Roman" w:hAnsi="Times New Roman"/>
          <w:sz w:val="28"/>
          <w:szCs w:val="28"/>
          <w:lang w:eastAsia="ru-RU"/>
        </w:rPr>
      </w:pPr>
      <w:r w:rsidRPr="006D26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Одной из задач</w:t>
      </w:r>
      <w:r w:rsidRPr="006D265C">
        <w:rPr>
          <w:rFonts w:ascii="Times New Roman" w:eastAsia="Times New Roman" w:hAnsi="Times New Roman"/>
          <w:sz w:val="28"/>
          <w:szCs w:val="28"/>
          <w:lang w:eastAsia="ru-RU"/>
        </w:rPr>
        <w:t xml:space="preserve"> при осуществлении муниципаль</w:t>
      </w:r>
      <w:r>
        <w:rPr>
          <w:rFonts w:ascii="Times New Roman" w:eastAsia="Times New Roman" w:hAnsi="Times New Roman"/>
          <w:sz w:val="28"/>
          <w:szCs w:val="28"/>
          <w:lang w:eastAsia="ru-RU"/>
        </w:rPr>
        <w:t xml:space="preserve">ного земельного контроля в 2024 году </w:t>
      </w:r>
      <w:proofErr w:type="gramStart"/>
      <w:r>
        <w:rPr>
          <w:rFonts w:ascii="Times New Roman" w:eastAsia="Times New Roman" w:hAnsi="Times New Roman"/>
          <w:sz w:val="28"/>
          <w:szCs w:val="28"/>
          <w:lang w:eastAsia="ru-RU"/>
        </w:rPr>
        <w:t>будет</w:t>
      </w:r>
      <w:r w:rsidRPr="006D265C">
        <w:rPr>
          <w:rFonts w:ascii="Times New Roman" w:eastAsia="Times New Roman" w:hAnsi="Times New Roman"/>
          <w:sz w:val="28"/>
          <w:szCs w:val="28"/>
          <w:lang w:eastAsia="ru-RU"/>
        </w:rPr>
        <w:t xml:space="preserve">  явля</w:t>
      </w:r>
      <w:r>
        <w:rPr>
          <w:rFonts w:ascii="Times New Roman" w:eastAsia="Times New Roman" w:hAnsi="Times New Roman"/>
          <w:sz w:val="28"/>
          <w:szCs w:val="28"/>
          <w:lang w:eastAsia="ru-RU"/>
        </w:rPr>
        <w:t>ться</w:t>
      </w:r>
      <w:proofErr w:type="gramEnd"/>
      <w:r w:rsidRPr="006D265C">
        <w:rPr>
          <w:rFonts w:ascii="Times New Roman" w:eastAsia="Times New Roman" w:hAnsi="Times New Roman"/>
          <w:sz w:val="28"/>
          <w:szCs w:val="28"/>
          <w:lang w:eastAsia="ru-RU"/>
        </w:rPr>
        <w:t xml:space="preserve">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DC5D92" w:rsidRPr="00640C7A" w:rsidRDefault="00DC5D92" w:rsidP="00CE0E2A">
      <w:pPr>
        <w:pStyle w:val="a3"/>
        <w:spacing w:after="0" w:line="276" w:lineRule="auto"/>
        <w:ind w:firstLine="709"/>
        <w:jc w:val="both"/>
      </w:pPr>
      <w:r w:rsidRPr="00640C7A">
        <w:t>ДОРОГИЕ ДРУЗЬЯ!</w:t>
      </w:r>
    </w:p>
    <w:p w:rsidR="00DC5D92" w:rsidRPr="00640C7A" w:rsidRDefault="00DC5D92" w:rsidP="00CE0E2A">
      <w:pPr>
        <w:pStyle w:val="a3"/>
        <w:spacing w:after="0" w:line="276" w:lineRule="auto"/>
        <w:ind w:firstLine="709"/>
        <w:jc w:val="both"/>
        <w:rPr>
          <w:sz w:val="28"/>
          <w:szCs w:val="28"/>
        </w:rPr>
      </w:pPr>
      <w:r w:rsidRPr="00640C7A">
        <w:rPr>
          <w:sz w:val="28"/>
          <w:szCs w:val="28"/>
        </w:rPr>
        <w:t xml:space="preserve">Завершить </w:t>
      </w:r>
      <w:proofErr w:type="gramStart"/>
      <w:r w:rsidRPr="00640C7A">
        <w:rPr>
          <w:sz w:val="28"/>
          <w:szCs w:val="28"/>
        </w:rPr>
        <w:t>отчёт  я</w:t>
      </w:r>
      <w:proofErr w:type="gramEnd"/>
      <w:r w:rsidRPr="00640C7A">
        <w:rPr>
          <w:sz w:val="28"/>
          <w:szCs w:val="28"/>
        </w:rPr>
        <w:t xml:space="preserve"> хочу словами благодарности  всем, кто приложил максимальные усилия для достижения общих результатов. </w:t>
      </w:r>
    </w:p>
    <w:p w:rsidR="00DC5D92" w:rsidRPr="00640C7A" w:rsidRDefault="00091E7F" w:rsidP="00CE0E2A">
      <w:pPr>
        <w:pStyle w:val="a3"/>
        <w:spacing w:after="0" w:line="276" w:lineRule="auto"/>
        <w:ind w:firstLine="709"/>
        <w:jc w:val="both"/>
        <w:rPr>
          <w:sz w:val="28"/>
          <w:szCs w:val="28"/>
        </w:rPr>
      </w:pPr>
      <w:r w:rsidRPr="00640C7A">
        <w:rPr>
          <w:sz w:val="28"/>
          <w:szCs w:val="28"/>
        </w:rPr>
        <w:t xml:space="preserve">Выражаю благодарность депутатскому корпусу Совета депутатов, Правительству Ленинградской области и депутатом Законодательного собрания Ленинградской области, представителям бизнеса, расположенного на территории района и жителям нашего </w:t>
      </w:r>
      <w:proofErr w:type="gramStart"/>
      <w:r w:rsidRPr="00640C7A">
        <w:rPr>
          <w:sz w:val="28"/>
          <w:szCs w:val="28"/>
        </w:rPr>
        <w:t xml:space="preserve">города </w:t>
      </w:r>
      <w:r w:rsidR="001B1782" w:rsidRPr="00640C7A">
        <w:rPr>
          <w:sz w:val="28"/>
          <w:szCs w:val="28"/>
        </w:rPr>
        <w:t xml:space="preserve"> за</w:t>
      </w:r>
      <w:proofErr w:type="gramEnd"/>
      <w:r w:rsidR="001B1782" w:rsidRPr="00640C7A">
        <w:rPr>
          <w:sz w:val="28"/>
          <w:szCs w:val="28"/>
        </w:rPr>
        <w:t xml:space="preserve"> продуктивную совместную работу</w:t>
      </w:r>
      <w:r w:rsidR="00DC5D92" w:rsidRPr="00640C7A">
        <w:rPr>
          <w:sz w:val="28"/>
          <w:szCs w:val="28"/>
        </w:rPr>
        <w:t xml:space="preserve">. </w:t>
      </w:r>
    </w:p>
    <w:p w:rsidR="00091E7F" w:rsidRPr="00640C7A" w:rsidRDefault="00DC5D92" w:rsidP="00CE0E2A">
      <w:pPr>
        <w:pStyle w:val="a3"/>
        <w:spacing w:after="0" w:line="276" w:lineRule="auto"/>
        <w:ind w:firstLine="709"/>
        <w:jc w:val="both"/>
        <w:rPr>
          <w:sz w:val="28"/>
          <w:szCs w:val="28"/>
        </w:rPr>
      </w:pPr>
      <w:r w:rsidRPr="00640C7A">
        <w:rPr>
          <w:sz w:val="28"/>
          <w:szCs w:val="28"/>
        </w:rPr>
        <w:t xml:space="preserve">Наша </w:t>
      </w:r>
      <w:proofErr w:type="gramStart"/>
      <w:r w:rsidRPr="00640C7A">
        <w:rPr>
          <w:sz w:val="28"/>
          <w:szCs w:val="28"/>
        </w:rPr>
        <w:t>совместная  работа</w:t>
      </w:r>
      <w:proofErr w:type="gramEnd"/>
      <w:r w:rsidRPr="00640C7A">
        <w:rPr>
          <w:sz w:val="28"/>
          <w:szCs w:val="28"/>
        </w:rPr>
        <w:t xml:space="preserve">  с администрациями поселений, советами депутатов, трудовыми коллективами предприятий, представителями малого и среднего бизнеса позволила решить поставленные задач</w:t>
      </w:r>
      <w:r w:rsidR="004D3496" w:rsidRPr="00640C7A">
        <w:rPr>
          <w:sz w:val="28"/>
          <w:szCs w:val="28"/>
        </w:rPr>
        <w:t>и в 202</w:t>
      </w:r>
      <w:r w:rsidR="00157039" w:rsidRPr="00640C7A">
        <w:rPr>
          <w:sz w:val="28"/>
          <w:szCs w:val="28"/>
        </w:rPr>
        <w:t>3</w:t>
      </w:r>
      <w:r w:rsidRPr="00640C7A">
        <w:rPr>
          <w:sz w:val="28"/>
          <w:szCs w:val="28"/>
        </w:rPr>
        <w:t xml:space="preserve"> году и позволяет с уверенностью с</w:t>
      </w:r>
      <w:r w:rsidR="000259F2" w:rsidRPr="00640C7A">
        <w:rPr>
          <w:sz w:val="28"/>
          <w:szCs w:val="28"/>
        </w:rPr>
        <w:t>тавить и выполнять задачи в 202</w:t>
      </w:r>
      <w:r w:rsidR="00157039" w:rsidRPr="00640C7A">
        <w:rPr>
          <w:sz w:val="28"/>
          <w:szCs w:val="28"/>
        </w:rPr>
        <w:t>4</w:t>
      </w:r>
      <w:r w:rsidRPr="00640C7A">
        <w:rPr>
          <w:sz w:val="28"/>
          <w:szCs w:val="28"/>
        </w:rPr>
        <w:t>.</w:t>
      </w:r>
    </w:p>
    <w:p w:rsidR="00DC5D92" w:rsidRPr="00640C7A" w:rsidRDefault="00DC5D92" w:rsidP="00CE0E2A">
      <w:pPr>
        <w:pStyle w:val="a3"/>
        <w:spacing w:after="0" w:line="276" w:lineRule="auto"/>
        <w:ind w:firstLine="709"/>
        <w:jc w:val="both"/>
        <w:rPr>
          <w:sz w:val="28"/>
          <w:szCs w:val="28"/>
        </w:rPr>
      </w:pPr>
      <w:r w:rsidRPr="00640C7A">
        <w:t xml:space="preserve"> </w:t>
      </w:r>
      <w:r w:rsidRPr="00640C7A">
        <w:rPr>
          <w:sz w:val="28"/>
          <w:szCs w:val="28"/>
        </w:rPr>
        <w:t>Деятельность каждой организации, учреждения, общественного объединения является опорой для работы органов власти любог</w:t>
      </w:r>
      <w:r w:rsidR="000259F2" w:rsidRPr="00640C7A">
        <w:rPr>
          <w:sz w:val="28"/>
          <w:szCs w:val="28"/>
        </w:rPr>
        <w:t xml:space="preserve">о уровня. Мы чувствуем участие </w:t>
      </w:r>
      <w:r w:rsidRPr="00640C7A">
        <w:rPr>
          <w:sz w:val="28"/>
          <w:szCs w:val="28"/>
        </w:rPr>
        <w:t xml:space="preserve">активных жителей района в наших повседневных делах и рассчитываем на поддержку в дальнейшем. </w:t>
      </w:r>
    </w:p>
    <w:p w:rsidR="006D639D" w:rsidRPr="00640C7A" w:rsidRDefault="006D639D" w:rsidP="00CE0E2A">
      <w:pPr>
        <w:pStyle w:val="a3"/>
        <w:spacing w:after="0" w:line="276" w:lineRule="auto"/>
        <w:ind w:firstLine="709"/>
        <w:jc w:val="both"/>
        <w:rPr>
          <w:sz w:val="28"/>
          <w:szCs w:val="28"/>
        </w:rPr>
      </w:pPr>
      <w:r w:rsidRPr="00640C7A">
        <w:rPr>
          <w:sz w:val="28"/>
          <w:szCs w:val="28"/>
        </w:rPr>
        <w:lastRenderedPageBreak/>
        <w:t>С 15 по 17 марта 2024 года пройдут выборы президента Российской Федерации. Президентские выборы в России в 2024 году впервые пройдут в течение трех дней</w:t>
      </w:r>
      <w:r w:rsidR="00EC38BE" w:rsidRPr="00640C7A">
        <w:rPr>
          <w:sz w:val="28"/>
          <w:szCs w:val="28"/>
        </w:rPr>
        <w:t>.</w:t>
      </w:r>
    </w:p>
    <w:p w:rsidR="006D639D" w:rsidRPr="00640C7A" w:rsidRDefault="00EC38BE" w:rsidP="00CE0E2A">
      <w:pPr>
        <w:pStyle w:val="a3"/>
        <w:spacing w:after="0" w:line="276" w:lineRule="auto"/>
        <w:ind w:firstLine="709"/>
        <w:jc w:val="both"/>
        <w:rPr>
          <w:sz w:val="28"/>
          <w:szCs w:val="28"/>
        </w:rPr>
      </w:pPr>
      <w:r w:rsidRPr="00640C7A">
        <w:rPr>
          <w:sz w:val="28"/>
          <w:szCs w:val="28"/>
        </w:rPr>
        <w:t xml:space="preserve"> </w:t>
      </w:r>
      <w:r w:rsidR="006D639D" w:rsidRPr="00640C7A">
        <w:rPr>
          <w:sz w:val="28"/>
          <w:szCs w:val="28"/>
        </w:rPr>
        <w:t>В единый день голосования 8 сентября 2024 года состоятся очередные выборы депутатов представительных органов муниципальных образований.</w:t>
      </w:r>
    </w:p>
    <w:p w:rsidR="00EC38BE" w:rsidRPr="00640C7A" w:rsidRDefault="00EC38BE" w:rsidP="00CE0E2A">
      <w:pPr>
        <w:pStyle w:val="a3"/>
        <w:spacing w:after="0" w:line="276" w:lineRule="auto"/>
        <w:ind w:firstLine="709"/>
        <w:jc w:val="both"/>
        <w:rPr>
          <w:sz w:val="28"/>
          <w:szCs w:val="28"/>
        </w:rPr>
      </w:pPr>
      <w:r w:rsidRPr="00640C7A">
        <w:rPr>
          <w:sz w:val="28"/>
          <w:szCs w:val="28"/>
        </w:rPr>
        <w:t>Прошу Вас проявить свою активную гражданскую позицию и проголосовать.</w:t>
      </w:r>
      <w:r w:rsidR="00A12957" w:rsidRPr="00640C7A">
        <w:rPr>
          <w:sz w:val="28"/>
          <w:szCs w:val="28"/>
        </w:rPr>
        <w:t xml:space="preserve"> От Вашего голоса зависит будущее нашей страны и нашего района.</w:t>
      </w:r>
      <w:r w:rsidR="006D639D" w:rsidRPr="00640C7A">
        <w:rPr>
          <w:sz w:val="28"/>
          <w:szCs w:val="28"/>
        </w:rPr>
        <w:t xml:space="preserve"> Именно поэтому, участие в голосовании — важнейший шаг, </w:t>
      </w:r>
      <w:proofErr w:type="gramStart"/>
      <w:r w:rsidR="006D639D" w:rsidRPr="00640C7A">
        <w:rPr>
          <w:sz w:val="28"/>
          <w:szCs w:val="28"/>
        </w:rPr>
        <w:t>который  каждый</w:t>
      </w:r>
      <w:proofErr w:type="gramEnd"/>
      <w:r w:rsidR="006D639D" w:rsidRPr="00640C7A">
        <w:rPr>
          <w:sz w:val="28"/>
          <w:szCs w:val="28"/>
        </w:rPr>
        <w:t xml:space="preserve"> должен сделать в этом году.</w:t>
      </w:r>
    </w:p>
    <w:p w:rsidR="00DC5D92" w:rsidRPr="006D0DAF" w:rsidRDefault="00DC5D92" w:rsidP="001B1782">
      <w:pPr>
        <w:pStyle w:val="a3"/>
        <w:spacing w:after="0" w:line="276" w:lineRule="auto"/>
        <w:ind w:firstLine="709"/>
        <w:jc w:val="both"/>
      </w:pPr>
      <w:r w:rsidRPr="00640C7A">
        <w:t>СПАСИБО ВСЕМ ЗА ВНИМАНИЕ!</w:t>
      </w:r>
      <w:r w:rsidR="001B1782" w:rsidRPr="00640C7A">
        <w:t xml:space="preserve">   </w:t>
      </w:r>
      <w:r w:rsidRPr="00640C7A">
        <w:t>ДОКЛАД ЗАКОНЧЕН!</w:t>
      </w:r>
    </w:p>
    <w:sectPr w:rsidR="00DC5D92" w:rsidRPr="006D0DAF" w:rsidSect="00744D22">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9B4"/>
    <w:multiLevelType w:val="hybridMultilevel"/>
    <w:tmpl w:val="2E5E1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D4770D"/>
    <w:multiLevelType w:val="hybridMultilevel"/>
    <w:tmpl w:val="E9C6E0C2"/>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
    <w:nsid w:val="1CA217EB"/>
    <w:multiLevelType w:val="hybridMultilevel"/>
    <w:tmpl w:val="7694916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06F09FB"/>
    <w:multiLevelType w:val="hybridMultilevel"/>
    <w:tmpl w:val="387ECC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30CD623F"/>
    <w:multiLevelType w:val="hybridMultilevel"/>
    <w:tmpl w:val="FE5822E8"/>
    <w:lvl w:ilvl="0" w:tplc="89D6536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4D4357BF"/>
    <w:multiLevelType w:val="hybridMultilevel"/>
    <w:tmpl w:val="BC8A8428"/>
    <w:lvl w:ilvl="0" w:tplc="962A4CA0">
      <w:start w:val="1"/>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7C363F"/>
    <w:multiLevelType w:val="multilevel"/>
    <w:tmpl w:val="7C347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9AF08CB"/>
    <w:multiLevelType w:val="hybridMultilevel"/>
    <w:tmpl w:val="B532F480"/>
    <w:lvl w:ilvl="0" w:tplc="A7E6CFC0">
      <w:start w:val="1"/>
      <w:numFmt w:val="decimal"/>
      <w:lvlText w:val="%1."/>
      <w:lvlJc w:val="left"/>
      <w:pPr>
        <w:ind w:left="1040" w:hanging="360"/>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F0"/>
    <w:rsid w:val="00000515"/>
    <w:rsid w:val="0000262F"/>
    <w:rsid w:val="000043D2"/>
    <w:rsid w:val="000075BF"/>
    <w:rsid w:val="0001421E"/>
    <w:rsid w:val="00014AB2"/>
    <w:rsid w:val="00014DF7"/>
    <w:rsid w:val="00021057"/>
    <w:rsid w:val="000259F2"/>
    <w:rsid w:val="00026BAA"/>
    <w:rsid w:val="00026CB8"/>
    <w:rsid w:val="000318F5"/>
    <w:rsid w:val="00032DC1"/>
    <w:rsid w:val="0004118D"/>
    <w:rsid w:val="00043E2F"/>
    <w:rsid w:val="00043E9A"/>
    <w:rsid w:val="00044B9E"/>
    <w:rsid w:val="000454A5"/>
    <w:rsid w:val="000462FF"/>
    <w:rsid w:val="00050537"/>
    <w:rsid w:val="0005145C"/>
    <w:rsid w:val="00051B10"/>
    <w:rsid w:val="00060413"/>
    <w:rsid w:val="00061C9E"/>
    <w:rsid w:val="00062ADA"/>
    <w:rsid w:val="00063C4E"/>
    <w:rsid w:val="00066307"/>
    <w:rsid w:val="00066A86"/>
    <w:rsid w:val="0007082C"/>
    <w:rsid w:val="00070BDC"/>
    <w:rsid w:val="00073546"/>
    <w:rsid w:val="00074A79"/>
    <w:rsid w:val="000751C7"/>
    <w:rsid w:val="00075F28"/>
    <w:rsid w:val="0008097D"/>
    <w:rsid w:val="00080B6C"/>
    <w:rsid w:val="00081273"/>
    <w:rsid w:val="0008370A"/>
    <w:rsid w:val="000838F9"/>
    <w:rsid w:val="000845A4"/>
    <w:rsid w:val="00091192"/>
    <w:rsid w:val="00091E7F"/>
    <w:rsid w:val="00092681"/>
    <w:rsid w:val="00097DF3"/>
    <w:rsid w:val="000A0A22"/>
    <w:rsid w:val="000A19EC"/>
    <w:rsid w:val="000A58A3"/>
    <w:rsid w:val="000A791D"/>
    <w:rsid w:val="000B0A74"/>
    <w:rsid w:val="000B0FC6"/>
    <w:rsid w:val="000B3823"/>
    <w:rsid w:val="000B5E00"/>
    <w:rsid w:val="000B5E57"/>
    <w:rsid w:val="000C06CA"/>
    <w:rsid w:val="000C17D3"/>
    <w:rsid w:val="000C1DCF"/>
    <w:rsid w:val="000C4934"/>
    <w:rsid w:val="000C5498"/>
    <w:rsid w:val="000D0419"/>
    <w:rsid w:val="000D0B55"/>
    <w:rsid w:val="000D1049"/>
    <w:rsid w:val="000D2503"/>
    <w:rsid w:val="000D3CA3"/>
    <w:rsid w:val="000D423E"/>
    <w:rsid w:val="000D7651"/>
    <w:rsid w:val="000D7C4C"/>
    <w:rsid w:val="000E17F0"/>
    <w:rsid w:val="000E1F37"/>
    <w:rsid w:val="000E2538"/>
    <w:rsid w:val="000E28FA"/>
    <w:rsid w:val="000E3F7B"/>
    <w:rsid w:val="000E50F7"/>
    <w:rsid w:val="000E5260"/>
    <w:rsid w:val="000E629C"/>
    <w:rsid w:val="000F2CCD"/>
    <w:rsid w:val="000F71FA"/>
    <w:rsid w:val="00100A82"/>
    <w:rsid w:val="001013F7"/>
    <w:rsid w:val="001018AE"/>
    <w:rsid w:val="00101B31"/>
    <w:rsid w:val="001032B2"/>
    <w:rsid w:val="00105FB7"/>
    <w:rsid w:val="001076CA"/>
    <w:rsid w:val="00111353"/>
    <w:rsid w:val="00114CCA"/>
    <w:rsid w:val="001161B9"/>
    <w:rsid w:val="00121167"/>
    <w:rsid w:val="00121209"/>
    <w:rsid w:val="00122947"/>
    <w:rsid w:val="00122A28"/>
    <w:rsid w:val="0012441D"/>
    <w:rsid w:val="00124CF5"/>
    <w:rsid w:val="00124F15"/>
    <w:rsid w:val="001267E4"/>
    <w:rsid w:val="00134906"/>
    <w:rsid w:val="00136EF6"/>
    <w:rsid w:val="001379D0"/>
    <w:rsid w:val="001419D5"/>
    <w:rsid w:val="001475E3"/>
    <w:rsid w:val="001479A0"/>
    <w:rsid w:val="00152A9E"/>
    <w:rsid w:val="00153736"/>
    <w:rsid w:val="00157039"/>
    <w:rsid w:val="00157997"/>
    <w:rsid w:val="00157C10"/>
    <w:rsid w:val="00157D98"/>
    <w:rsid w:val="00160D2B"/>
    <w:rsid w:val="00161BFD"/>
    <w:rsid w:val="0016575C"/>
    <w:rsid w:val="00167201"/>
    <w:rsid w:val="00167DC0"/>
    <w:rsid w:val="001724C3"/>
    <w:rsid w:val="001727A4"/>
    <w:rsid w:val="00173479"/>
    <w:rsid w:val="0017393E"/>
    <w:rsid w:val="0017484C"/>
    <w:rsid w:val="00174EAC"/>
    <w:rsid w:val="00175AB7"/>
    <w:rsid w:val="00176B71"/>
    <w:rsid w:val="00182F2E"/>
    <w:rsid w:val="001831DF"/>
    <w:rsid w:val="00185AA3"/>
    <w:rsid w:val="00185DF7"/>
    <w:rsid w:val="00190BC9"/>
    <w:rsid w:val="00190EED"/>
    <w:rsid w:val="00191721"/>
    <w:rsid w:val="00191FDD"/>
    <w:rsid w:val="001920EC"/>
    <w:rsid w:val="001927A6"/>
    <w:rsid w:val="00192C72"/>
    <w:rsid w:val="001933BF"/>
    <w:rsid w:val="00193877"/>
    <w:rsid w:val="00193A5F"/>
    <w:rsid w:val="0019599C"/>
    <w:rsid w:val="001A2B0B"/>
    <w:rsid w:val="001A38C0"/>
    <w:rsid w:val="001A3DBC"/>
    <w:rsid w:val="001A5C5B"/>
    <w:rsid w:val="001A6AC3"/>
    <w:rsid w:val="001B06EA"/>
    <w:rsid w:val="001B1775"/>
    <w:rsid w:val="001B1782"/>
    <w:rsid w:val="001B6673"/>
    <w:rsid w:val="001C055A"/>
    <w:rsid w:val="001C0A79"/>
    <w:rsid w:val="001C0EC1"/>
    <w:rsid w:val="001C22CC"/>
    <w:rsid w:val="001C475C"/>
    <w:rsid w:val="001C53FB"/>
    <w:rsid w:val="001C6D9E"/>
    <w:rsid w:val="001C78B8"/>
    <w:rsid w:val="001C7B95"/>
    <w:rsid w:val="001D2BFA"/>
    <w:rsid w:val="001D50BB"/>
    <w:rsid w:val="001D60F1"/>
    <w:rsid w:val="001D7907"/>
    <w:rsid w:val="001E1923"/>
    <w:rsid w:val="001E5E0D"/>
    <w:rsid w:val="001E6404"/>
    <w:rsid w:val="001F3612"/>
    <w:rsid w:val="001F3F97"/>
    <w:rsid w:val="001F676A"/>
    <w:rsid w:val="001F7170"/>
    <w:rsid w:val="0020073A"/>
    <w:rsid w:val="00201458"/>
    <w:rsid w:val="0020346D"/>
    <w:rsid w:val="002050E5"/>
    <w:rsid w:val="00207684"/>
    <w:rsid w:val="0021134C"/>
    <w:rsid w:val="00212612"/>
    <w:rsid w:val="002136F1"/>
    <w:rsid w:val="00213F6E"/>
    <w:rsid w:val="002164F6"/>
    <w:rsid w:val="00216C5A"/>
    <w:rsid w:val="0021794F"/>
    <w:rsid w:val="00220A28"/>
    <w:rsid w:val="00223166"/>
    <w:rsid w:val="00223301"/>
    <w:rsid w:val="00223B89"/>
    <w:rsid w:val="002258BA"/>
    <w:rsid w:val="002266EF"/>
    <w:rsid w:val="00227AB4"/>
    <w:rsid w:val="00232B49"/>
    <w:rsid w:val="00233231"/>
    <w:rsid w:val="00234A0E"/>
    <w:rsid w:val="0024002B"/>
    <w:rsid w:val="002404DB"/>
    <w:rsid w:val="00240C6F"/>
    <w:rsid w:val="00241562"/>
    <w:rsid w:val="0024326F"/>
    <w:rsid w:val="00243773"/>
    <w:rsid w:val="00245083"/>
    <w:rsid w:val="00246A58"/>
    <w:rsid w:val="002476EB"/>
    <w:rsid w:val="00247B55"/>
    <w:rsid w:val="002506F9"/>
    <w:rsid w:val="00250E7C"/>
    <w:rsid w:val="0025333B"/>
    <w:rsid w:val="0025379B"/>
    <w:rsid w:val="00253875"/>
    <w:rsid w:val="002542F4"/>
    <w:rsid w:val="00255125"/>
    <w:rsid w:val="00257FDA"/>
    <w:rsid w:val="00260CE6"/>
    <w:rsid w:val="00260E31"/>
    <w:rsid w:val="002613BA"/>
    <w:rsid w:val="0026240A"/>
    <w:rsid w:val="0026292E"/>
    <w:rsid w:val="0026558E"/>
    <w:rsid w:val="002702A9"/>
    <w:rsid w:val="002764E5"/>
    <w:rsid w:val="0028319C"/>
    <w:rsid w:val="002874CA"/>
    <w:rsid w:val="00287F0A"/>
    <w:rsid w:val="00290312"/>
    <w:rsid w:val="00292B07"/>
    <w:rsid w:val="002939F6"/>
    <w:rsid w:val="00295AA6"/>
    <w:rsid w:val="002A0581"/>
    <w:rsid w:val="002A09E6"/>
    <w:rsid w:val="002A3B0C"/>
    <w:rsid w:val="002A4BF8"/>
    <w:rsid w:val="002A724D"/>
    <w:rsid w:val="002A7625"/>
    <w:rsid w:val="002A7FB4"/>
    <w:rsid w:val="002B1F03"/>
    <w:rsid w:val="002B37D8"/>
    <w:rsid w:val="002B3C76"/>
    <w:rsid w:val="002B61A3"/>
    <w:rsid w:val="002B6276"/>
    <w:rsid w:val="002B733E"/>
    <w:rsid w:val="002B79E0"/>
    <w:rsid w:val="002C38BD"/>
    <w:rsid w:val="002C54E6"/>
    <w:rsid w:val="002D142D"/>
    <w:rsid w:val="002D3398"/>
    <w:rsid w:val="002D42C0"/>
    <w:rsid w:val="002D46CD"/>
    <w:rsid w:val="002E0605"/>
    <w:rsid w:val="002E2C0C"/>
    <w:rsid w:val="002E594E"/>
    <w:rsid w:val="002E6AA5"/>
    <w:rsid w:val="002F2B02"/>
    <w:rsid w:val="002F3DD7"/>
    <w:rsid w:val="002F4A11"/>
    <w:rsid w:val="0030054A"/>
    <w:rsid w:val="0030283D"/>
    <w:rsid w:val="003036CC"/>
    <w:rsid w:val="003068C8"/>
    <w:rsid w:val="00307554"/>
    <w:rsid w:val="00310262"/>
    <w:rsid w:val="003104C9"/>
    <w:rsid w:val="003107BE"/>
    <w:rsid w:val="00315F72"/>
    <w:rsid w:val="00317691"/>
    <w:rsid w:val="00317B0C"/>
    <w:rsid w:val="00322C2D"/>
    <w:rsid w:val="0032387B"/>
    <w:rsid w:val="003255F1"/>
    <w:rsid w:val="00325810"/>
    <w:rsid w:val="00327A1C"/>
    <w:rsid w:val="00330266"/>
    <w:rsid w:val="00332BB0"/>
    <w:rsid w:val="00333131"/>
    <w:rsid w:val="003331DD"/>
    <w:rsid w:val="00333E71"/>
    <w:rsid w:val="00342C18"/>
    <w:rsid w:val="0034705D"/>
    <w:rsid w:val="00350DDD"/>
    <w:rsid w:val="00351503"/>
    <w:rsid w:val="003637EB"/>
    <w:rsid w:val="003672C9"/>
    <w:rsid w:val="00367460"/>
    <w:rsid w:val="00371459"/>
    <w:rsid w:val="0037152A"/>
    <w:rsid w:val="00373575"/>
    <w:rsid w:val="003743E0"/>
    <w:rsid w:val="00374E18"/>
    <w:rsid w:val="00375014"/>
    <w:rsid w:val="003777C3"/>
    <w:rsid w:val="00380854"/>
    <w:rsid w:val="00381C47"/>
    <w:rsid w:val="00382AEC"/>
    <w:rsid w:val="00383BA4"/>
    <w:rsid w:val="003845C1"/>
    <w:rsid w:val="00386227"/>
    <w:rsid w:val="0038628A"/>
    <w:rsid w:val="00394D3D"/>
    <w:rsid w:val="003A0A5E"/>
    <w:rsid w:val="003A2F1B"/>
    <w:rsid w:val="003A74A5"/>
    <w:rsid w:val="003B00AA"/>
    <w:rsid w:val="003B081D"/>
    <w:rsid w:val="003B083E"/>
    <w:rsid w:val="003B0E4B"/>
    <w:rsid w:val="003B2266"/>
    <w:rsid w:val="003B307B"/>
    <w:rsid w:val="003B4E78"/>
    <w:rsid w:val="003B5015"/>
    <w:rsid w:val="003B601D"/>
    <w:rsid w:val="003C46A8"/>
    <w:rsid w:val="003C5621"/>
    <w:rsid w:val="003D0722"/>
    <w:rsid w:val="003D4129"/>
    <w:rsid w:val="003D4E06"/>
    <w:rsid w:val="003E1122"/>
    <w:rsid w:val="003E2D27"/>
    <w:rsid w:val="003E4A7B"/>
    <w:rsid w:val="003E61C9"/>
    <w:rsid w:val="003E6A45"/>
    <w:rsid w:val="003F0D09"/>
    <w:rsid w:val="003F190B"/>
    <w:rsid w:val="003F2DAF"/>
    <w:rsid w:val="003F3225"/>
    <w:rsid w:val="003F44DD"/>
    <w:rsid w:val="003F676C"/>
    <w:rsid w:val="003F7EDA"/>
    <w:rsid w:val="0040087E"/>
    <w:rsid w:val="00402681"/>
    <w:rsid w:val="00404838"/>
    <w:rsid w:val="00407F08"/>
    <w:rsid w:val="0041284B"/>
    <w:rsid w:val="0041285B"/>
    <w:rsid w:val="00412D1C"/>
    <w:rsid w:val="0041515C"/>
    <w:rsid w:val="00421EE7"/>
    <w:rsid w:val="004220D9"/>
    <w:rsid w:val="004222A0"/>
    <w:rsid w:val="0042263D"/>
    <w:rsid w:val="00422BFC"/>
    <w:rsid w:val="00423567"/>
    <w:rsid w:val="0042374F"/>
    <w:rsid w:val="00427381"/>
    <w:rsid w:val="004273F6"/>
    <w:rsid w:val="00427B0B"/>
    <w:rsid w:val="00427C8D"/>
    <w:rsid w:val="00431F97"/>
    <w:rsid w:val="00432C74"/>
    <w:rsid w:val="00432E89"/>
    <w:rsid w:val="00434504"/>
    <w:rsid w:val="0043792A"/>
    <w:rsid w:val="00437E3E"/>
    <w:rsid w:val="00437F45"/>
    <w:rsid w:val="00440414"/>
    <w:rsid w:val="004414F3"/>
    <w:rsid w:val="00441DEF"/>
    <w:rsid w:val="00442130"/>
    <w:rsid w:val="004429AC"/>
    <w:rsid w:val="0044388B"/>
    <w:rsid w:val="004446D9"/>
    <w:rsid w:val="00445BF6"/>
    <w:rsid w:val="00447F58"/>
    <w:rsid w:val="00451E3D"/>
    <w:rsid w:val="00453C1D"/>
    <w:rsid w:val="00454739"/>
    <w:rsid w:val="00454C04"/>
    <w:rsid w:val="00456142"/>
    <w:rsid w:val="00456FE2"/>
    <w:rsid w:val="00457066"/>
    <w:rsid w:val="0046041E"/>
    <w:rsid w:val="004621A4"/>
    <w:rsid w:val="00462667"/>
    <w:rsid w:val="00462E4D"/>
    <w:rsid w:val="004640D7"/>
    <w:rsid w:val="00466ED4"/>
    <w:rsid w:val="00472DAF"/>
    <w:rsid w:val="00474622"/>
    <w:rsid w:val="00477032"/>
    <w:rsid w:val="00477D4F"/>
    <w:rsid w:val="00483960"/>
    <w:rsid w:val="00484C5A"/>
    <w:rsid w:val="00485CAB"/>
    <w:rsid w:val="00486E4D"/>
    <w:rsid w:val="00486E70"/>
    <w:rsid w:val="0048776E"/>
    <w:rsid w:val="0049236D"/>
    <w:rsid w:val="0049448A"/>
    <w:rsid w:val="004956FB"/>
    <w:rsid w:val="004967C1"/>
    <w:rsid w:val="004A0BDF"/>
    <w:rsid w:val="004A56CA"/>
    <w:rsid w:val="004A6930"/>
    <w:rsid w:val="004B043C"/>
    <w:rsid w:val="004B0B85"/>
    <w:rsid w:val="004B49F0"/>
    <w:rsid w:val="004B5718"/>
    <w:rsid w:val="004B59E9"/>
    <w:rsid w:val="004B6FF8"/>
    <w:rsid w:val="004C0CF8"/>
    <w:rsid w:val="004C1BCF"/>
    <w:rsid w:val="004C1E33"/>
    <w:rsid w:val="004C2DC4"/>
    <w:rsid w:val="004C6ACE"/>
    <w:rsid w:val="004D1EC2"/>
    <w:rsid w:val="004D3496"/>
    <w:rsid w:val="004D368A"/>
    <w:rsid w:val="004D4050"/>
    <w:rsid w:val="004D4D2E"/>
    <w:rsid w:val="004D5FA0"/>
    <w:rsid w:val="004D5FD8"/>
    <w:rsid w:val="004E06CB"/>
    <w:rsid w:val="004E5BC4"/>
    <w:rsid w:val="004E5D1D"/>
    <w:rsid w:val="004F03EB"/>
    <w:rsid w:val="004F3361"/>
    <w:rsid w:val="004F467A"/>
    <w:rsid w:val="004F4685"/>
    <w:rsid w:val="004F758B"/>
    <w:rsid w:val="00504704"/>
    <w:rsid w:val="00504FBF"/>
    <w:rsid w:val="005057A4"/>
    <w:rsid w:val="00506FAA"/>
    <w:rsid w:val="00507A4B"/>
    <w:rsid w:val="0051366C"/>
    <w:rsid w:val="00514DE2"/>
    <w:rsid w:val="0052032B"/>
    <w:rsid w:val="00520ADB"/>
    <w:rsid w:val="0052585F"/>
    <w:rsid w:val="00525AD3"/>
    <w:rsid w:val="0053020B"/>
    <w:rsid w:val="00532FDB"/>
    <w:rsid w:val="005348A2"/>
    <w:rsid w:val="00536396"/>
    <w:rsid w:val="00537515"/>
    <w:rsid w:val="00540185"/>
    <w:rsid w:val="005404E6"/>
    <w:rsid w:val="005406E9"/>
    <w:rsid w:val="0054179E"/>
    <w:rsid w:val="005427C4"/>
    <w:rsid w:val="00544600"/>
    <w:rsid w:val="005454DC"/>
    <w:rsid w:val="00546670"/>
    <w:rsid w:val="00550798"/>
    <w:rsid w:val="0055394B"/>
    <w:rsid w:val="00553CA1"/>
    <w:rsid w:val="00554360"/>
    <w:rsid w:val="00556C14"/>
    <w:rsid w:val="00565CA6"/>
    <w:rsid w:val="00573CA8"/>
    <w:rsid w:val="0057507D"/>
    <w:rsid w:val="00575210"/>
    <w:rsid w:val="00575937"/>
    <w:rsid w:val="00577FBE"/>
    <w:rsid w:val="00580EEA"/>
    <w:rsid w:val="005818D9"/>
    <w:rsid w:val="00582B74"/>
    <w:rsid w:val="005837EA"/>
    <w:rsid w:val="0059146D"/>
    <w:rsid w:val="00593DCA"/>
    <w:rsid w:val="00594428"/>
    <w:rsid w:val="0059507B"/>
    <w:rsid w:val="005955F5"/>
    <w:rsid w:val="005A0563"/>
    <w:rsid w:val="005A0F32"/>
    <w:rsid w:val="005A6650"/>
    <w:rsid w:val="005A6FC0"/>
    <w:rsid w:val="005B0FF5"/>
    <w:rsid w:val="005B34B9"/>
    <w:rsid w:val="005B675A"/>
    <w:rsid w:val="005B6CF6"/>
    <w:rsid w:val="005B7B4F"/>
    <w:rsid w:val="005B7CC4"/>
    <w:rsid w:val="005C23D8"/>
    <w:rsid w:val="005C3708"/>
    <w:rsid w:val="005C41E8"/>
    <w:rsid w:val="005D03A4"/>
    <w:rsid w:val="005D5D6D"/>
    <w:rsid w:val="005D6A38"/>
    <w:rsid w:val="005D6CB9"/>
    <w:rsid w:val="005E06BE"/>
    <w:rsid w:val="005E0BE1"/>
    <w:rsid w:val="005E0FEB"/>
    <w:rsid w:val="005E5B4B"/>
    <w:rsid w:val="005E6289"/>
    <w:rsid w:val="005F0B31"/>
    <w:rsid w:val="005F3C84"/>
    <w:rsid w:val="005F44C8"/>
    <w:rsid w:val="005F52D7"/>
    <w:rsid w:val="005F6195"/>
    <w:rsid w:val="005F688D"/>
    <w:rsid w:val="005F7AC1"/>
    <w:rsid w:val="00602C99"/>
    <w:rsid w:val="00602E8E"/>
    <w:rsid w:val="00604B63"/>
    <w:rsid w:val="00607F16"/>
    <w:rsid w:val="00607F80"/>
    <w:rsid w:val="00611A2E"/>
    <w:rsid w:val="00616C9E"/>
    <w:rsid w:val="00617C16"/>
    <w:rsid w:val="0062347C"/>
    <w:rsid w:val="0062764F"/>
    <w:rsid w:val="00631094"/>
    <w:rsid w:val="00631C04"/>
    <w:rsid w:val="00634068"/>
    <w:rsid w:val="0063465F"/>
    <w:rsid w:val="00634A04"/>
    <w:rsid w:val="006375A9"/>
    <w:rsid w:val="00640C7A"/>
    <w:rsid w:val="00646F8A"/>
    <w:rsid w:val="00650E5D"/>
    <w:rsid w:val="00654405"/>
    <w:rsid w:val="006573E1"/>
    <w:rsid w:val="00657F37"/>
    <w:rsid w:val="006620F5"/>
    <w:rsid w:val="00662361"/>
    <w:rsid w:val="00662381"/>
    <w:rsid w:val="0067083A"/>
    <w:rsid w:val="00674AC2"/>
    <w:rsid w:val="0068003D"/>
    <w:rsid w:val="00680CBF"/>
    <w:rsid w:val="006835DB"/>
    <w:rsid w:val="006841B5"/>
    <w:rsid w:val="006919FC"/>
    <w:rsid w:val="006923E7"/>
    <w:rsid w:val="00696AA6"/>
    <w:rsid w:val="006A1FA6"/>
    <w:rsid w:val="006A256E"/>
    <w:rsid w:val="006A2CFC"/>
    <w:rsid w:val="006A3894"/>
    <w:rsid w:val="006B0CE9"/>
    <w:rsid w:val="006B1700"/>
    <w:rsid w:val="006C1800"/>
    <w:rsid w:val="006C3068"/>
    <w:rsid w:val="006C37D8"/>
    <w:rsid w:val="006C41A2"/>
    <w:rsid w:val="006C516B"/>
    <w:rsid w:val="006C7432"/>
    <w:rsid w:val="006C74A8"/>
    <w:rsid w:val="006D006B"/>
    <w:rsid w:val="006D0C23"/>
    <w:rsid w:val="006D0DAF"/>
    <w:rsid w:val="006D265C"/>
    <w:rsid w:val="006D57EE"/>
    <w:rsid w:val="006D5E58"/>
    <w:rsid w:val="006D639D"/>
    <w:rsid w:val="006D79B3"/>
    <w:rsid w:val="006E200A"/>
    <w:rsid w:val="006E3C36"/>
    <w:rsid w:val="006E4E12"/>
    <w:rsid w:val="006E7AB4"/>
    <w:rsid w:val="006F0ED1"/>
    <w:rsid w:val="006F333E"/>
    <w:rsid w:val="006F3466"/>
    <w:rsid w:val="006F767F"/>
    <w:rsid w:val="006F7DFA"/>
    <w:rsid w:val="00703D59"/>
    <w:rsid w:val="007040C8"/>
    <w:rsid w:val="0070475F"/>
    <w:rsid w:val="00704A72"/>
    <w:rsid w:val="00707B5C"/>
    <w:rsid w:val="007129CD"/>
    <w:rsid w:val="00713071"/>
    <w:rsid w:val="0071625F"/>
    <w:rsid w:val="007216EF"/>
    <w:rsid w:val="0072258C"/>
    <w:rsid w:val="00722F5F"/>
    <w:rsid w:val="007245B0"/>
    <w:rsid w:val="00730494"/>
    <w:rsid w:val="00731E53"/>
    <w:rsid w:val="00741AB2"/>
    <w:rsid w:val="00742252"/>
    <w:rsid w:val="007422C2"/>
    <w:rsid w:val="00743364"/>
    <w:rsid w:val="00743EFC"/>
    <w:rsid w:val="00744D22"/>
    <w:rsid w:val="00744E41"/>
    <w:rsid w:val="00754DFA"/>
    <w:rsid w:val="00755291"/>
    <w:rsid w:val="00760B4A"/>
    <w:rsid w:val="007614B8"/>
    <w:rsid w:val="007639DF"/>
    <w:rsid w:val="00763F90"/>
    <w:rsid w:val="0076459E"/>
    <w:rsid w:val="007653FA"/>
    <w:rsid w:val="0076689A"/>
    <w:rsid w:val="007675D2"/>
    <w:rsid w:val="007703DF"/>
    <w:rsid w:val="00775560"/>
    <w:rsid w:val="00777B45"/>
    <w:rsid w:val="0078257D"/>
    <w:rsid w:val="00782BAD"/>
    <w:rsid w:val="00783DD3"/>
    <w:rsid w:val="00783F99"/>
    <w:rsid w:val="0079548C"/>
    <w:rsid w:val="00797E38"/>
    <w:rsid w:val="007A2A4A"/>
    <w:rsid w:val="007A2DE3"/>
    <w:rsid w:val="007A4C6D"/>
    <w:rsid w:val="007B28EF"/>
    <w:rsid w:val="007B2906"/>
    <w:rsid w:val="007B6EC2"/>
    <w:rsid w:val="007C1040"/>
    <w:rsid w:val="007C2206"/>
    <w:rsid w:val="007C5370"/>
    <w:rsid w:val="007C6F34"/>
    <w:rsid w:val="007D2EBA"/>
    <w:rsid w:val="007D735D"/>
    <w:rsid w:val="007E0AF4"/>
    <w:rsid w:val="007E2256"/>
    <w:rsid w:val="007E2C35"/>
    <w:rsid w:val="007E4A86"/>
    <w:rsid w:val="007E5970"/>
    <w:rsid w:val="007F06DE"/>
    <w:rsid w:val="007F4FA6"/>
    <w:rsid w:val="007F4FCC"/>
    <w:rsid w:val="007F55C8"/>
    <w:rsid w:val="008005A9"/>
    <w:rsid w:val="008053EC"/>
    <w:rsid w:val="00805D2D"/>
    <w:rsid w:val="008063E4"/>
    <w:rsid w:val="00812C72"/>
    <w:rsid w:val="00813AD9"/>
    <w:rsid w:val="00817BA5"/>
    <w:rsid w:val="00823D48"/>
    <w:rsid w:val="00825E85"/>
    <w:rsid w:val="00827D0B"/>
    <w:rsid w:val="00830C76"/>
    <w:rsid w:val="0083481D"/>
    <w:rsid w:val="00835007"/>
    <w:rsid w:val="008362F9"/>
    <w:rsid w:val="00836B22"/>
    <w:rsid w:val="00841AC8"/>
    <w:rsid w:val="00841E71"/>
    <w:rsid w:val="00842B02"/>
    <w:rsid w:val="00842E31"/>
    <w:rsid w:val="008430AF"/>
    <w:rsid w:val="0084333C"/>
    <w:rsid w:val="008436E0"/>
    <w:rsid w:val="008452B8"/>
    <w:rsid w:val="00846DEF"/>
    <w:rsid w:val="008472D6"/>
    <w:rsid w:val="00847438"/>
    <w:rsid w:val="008511BA"/>
    <w:rsid w:val="00852271"/>
    <w:rsid w:val="00854231"/>
    <w:rsid w:val="0085734A"/>
    <w:rsid w:val="00861875"/>
    <w:rsid w:val="0086487D"/>
    <w:rsid w:val="0086511C"/>
    <w:rsid w:val="00865480"/>
    <w:rsid w:val="00865F91"/>
    <w:rsid w:val="008665A9"/>
    <w:rsid w:val="0086670B"/>
    <w:rsid w:val="00867927"/>
    <w:rsid w:val="00872AB8"/>
    <w:rsid w:val="0087517E"/>
    <w:rsid w:val="00876C3E"/>
    <w:rsid w:val="00882879"/>
    <w:rsid w:val="00883AF2"/>
    <w:rsid w:val="00884109"/>
    <w:rsid w:val="00884324"/>
    <w:rsid w:val="00886F52"/>
    <w:rsid w:val="00893022"/>
    <w:rsid w:val="00894EE4"/>
    <w:rsid w:val="00895987"/>
    <w:rsid w:val="0089602A"/>
    <w:rsid w:val="008A16B6"/>
    <w:rsid w:val="008A1789"/>
    <w:rsid w:val="008A1A16"/>
    <w:rsid w:val="008A1C0F"/>
    <w:rsid w:val="008A3916"/>
    <w:rsid w:val="008A5133"/>
    <w:rsid w:val="008A643D"/>
    <w:rsid w:val="008B3D6B"/>
    <w:rsid w:val="008B77F8"/>
    <w:rsid w:val="008C0855"/>
    <w:rsid w:val="008C0D70"/>
    <w:rsid w:val="008C0EAB"/>
    <w:rsid w:val="008C6716"/>
    <w:rsid w:val="008D1B20"/>
    <w:rsid w:val="008D3378"/>
    <w:rsid w:val="008D448F"/>
    <w:rsid w:val="008D6432"/>
    <w:rsid w:val="008D772B"/>
    <w:rsid w:val="008E7625"/>
    <w:rsid w:val="008F09C9"/>
    <w:rsid w:val="008F10B6"/>
    <w:rsid w:val="008F269E"/>
    <w:rsid w:val="008F2B6D"/>
    <w:rsid w:val="008F5AF1"/>
    <w:rsid w:val="008F76BD"/>
    <w:rsid w:val="009017F9"/>
    <w:rsid w:val="00902334"/>
    <w:rsid w:val="00907859"/>
    <w:rsid w:val="00912BB8"/>
    <w:rsid w:val="00914FA3"/>
    <w:rsid w:val="00916909"/>
    <w:rsid w:val="009243DF"/>
    <w:rsid w:val="009260A1"/>
    <w:rsid w:val="0092634D"/>
    <w:rsid w:val="00926EDB"/>
    <w:rsid w:val="009379CE"/>
    <w:rsid w:val="00937A9D"/>
    <w:rsid w:val="00946F8B"/>
    <w:rsid w:val="009470E7"/>
    <w:rsid w:val="009510C9"/>
    <w:rsid w:val="009532F8"/>
    <w:rsid w:val="00953726"/>
    <w:rsid w:val="00955113"/>
    <w:rsid w:val="009571CF"/>
    <w:rsid w:val="009574E4"/>
    <w:rsid w:val="0095758E"/>
    <w:rsid w:val="00961801"/>
    <w:rsid w:val="0096239A"/>
    <w:rsid w:val="009657A2"/>
    <w:rsid w:val="00967C24"/>
    <w:rsid w:val="009708A0"/>
    <w:rsid w:val="00972FCC"/>
    <w:rsid w:val="009736EA"/>
    <w:rsid w:val="00974A9D"/>
    <w:rsid w:val="009762C0"/>
    <w:rsid w:val="00981652"/>
    <w:rsid w:val="00982DC0"/>
    <w:rsid w:val="00992817"/>
    <w:rsid w:val="00992D5B"/>
    <w:rsid w:val="00995644"/>
    <w:rsid w:val="009A10CF"/>
    <w:rsid w:val="009A2438"/>
    <w:rsid w:val="009A284E"/>
    <w:rsid w:val="009A2C0B"/>
    <w:rsid w:val="009A5709"/>
    <w:rsid w:val="009A66AE"/>
    <w:rsid w:val="009A684C"/>
    <w:rsid w:val="009B2E29"/>
    <w:rsid w:val="009B441B"/>
    <w:rsid w:val="009B4C73"/>
    <w:rsid w:val="009B4EB0"/>
    <w:rsid w:val="009B52F0"/>
    <w:rsid w:val="009B5EA6"/>
    <w:rsid w:val="009C0CBD"/>
    <w:rsid w:val="009C1F9F"/>
    <w:rsid w:val="009C5451"/>
    <w:rsid w:val="009C6C96"/>
    <w:rsid w:val="009C73F9"/>
    <w:rsid w:val="009D2145"/>
    <w:rsid w:val="009D4518"/>
    <w:rsid w:val="009D45EC"/>
    <w:rsid w:val="009D6480"/>
    <w:rsid w:val="009E3483"/>
    <w:rsid w:val="009E4FD3"/>
    <w:rsid w:val="009F09DA"/>
    <w:rsid w:val="009F2895"/>
    <w:rsid w:val="009F4B0A"/>
    <w:rsid w:val="009F6100"/>
    <w:rsid w:val="009F6E8B"/>
    <w:rsid w:val="009F6EB7"/>
    <w:rsid w:val="009F72D3"/>
    <w:rsid w:val="009F79BC"/>
    <w:rsid w:val="00A023CD"/>
    <w:rsid w:val="00A1240E"/>
    <w:rsid w:val="00A12957"/>
    <w:rsid w:val="00A13415"/>
    <w:rsid w:val="00A14916"/>
    <w:rsid w:val="00A1629B"/>
    <w:rsid w:val="00A200F3"/>
    <w:rsid w:val="00A2398D"/>
    <w:rsid w:val="00A24B75"/>
    <w:rsid w:val="00A25042"/>
    <w:rsid w:val="00A25C90"/>
    <w:rsid w:val="00A2732A"/>
    <w:rsid w:val="00A27936"/>
    <w:rsid w:val="00A30223"/>
    <w:rsid w:val="00A336A8"/>
    <w:rsid w:val="00A40794"/>
    <w:rsid w:val="00A40F05"/>
    <w:rsid w:val="00A4244D"/>
    <w:rsid w:val="00A4358C"/>
    <w:rsid w:val="00A50F60"/>
    <w:rsid w:val="00A51C1E"/>
    <w:rsid w:val="00A53F6F"/>
    <w:rsid w:val="00A553F1"/>
    <w:rsid w:val="00A5634B"/>
    <w:rsid w:val="00A5729F"/>
    <w:rsid w:val="00A60775"/>
    <w:rsid w:val="00A61484"/>
    <w:rsid w:val="00A61EA2"/>
    <w:rsid w:val="00A64E72"/>
    <w:rsid w:val="00A65EA3"/>
    <w:rsid w:val="00A67574"/>
    <w:rsid w:val="00A7002E"/>
    <w:rsid w:val="00A70925"/>
    <w:rsid w:val="00A75503"/>
    <w:rsid w:val="00A75862"/>
    <w:rsid w:val="00A76512"/>
    <w:rsid w:val="00A7788E"/>
    <w:rsid w:val="00A81674"/>
    <w:rsid w:val="00A866EE"/>
    <w:rsid w:val="00A8758E"/>
    <w:rsid w:val="00A92282"/>
    <w:rsid w:val="00A9255D"/>
    <w:rsid w:val="00A9257D"/>
    <w:rsid w:val="00A92D46"/>
    <w:rsid w:val="00A94945"/>
    <w:rsid w:val="00A95F8C"/>
    <w:rsid w:val="00A972E6"/>
    <w:rsid w:val="00A977EC"/>
    <w:rsid w:val="00A97F90"/>
    <w:rsid w:val="00AA02F1"/>
    <w:rsid w:val="00AA7FAF"/>
    <w:rsid w:val="00AA7FC4"/>
    <w:rsid w:val="00AB1F2B"/>
    <w:rsid w:val="00AB62B2"/>
    <w:rsid w:val="00AB7EDE"/>
    <w:rsid w:val="00AC1B31"/>
    <w:rsid w:val="00AC3767"/>
    <w:rsid w:val="00AC39D0"/>
    <w:rsid w:val="00AC3AD9"/>
    <w:rsid w:val="00AC71EA"/>
    <w:rsid w:val="00AD0A79"/>
    <w:rsid w:val="00AD227A"/>
    <w:rsid w:val="00AD44EC"/>
    <w:rsid w:val="00AD5BC8"/>
    <w:rsid w:val="00AE05D6"/>
    <w:rsid w:val="00AE09C6"/>
    <w:rsid w:val="00AE1461"/>
    <w:rsid w:val="00AE4738"/>
    <w:rsid w:val="00AE482B"/>
    <w:rsid w:val="00AE4DC0"/>
    <w:rsid w:val="00AE4F31"/>
    <w:rsid w:val="00AF046F"/>
    <w:rsid w:val="00AF1204"/>
    <w:rsid w:val="00AF2932"/>
    <w:rsid w:val="00AF2EBE"/>
    <w:rsid w:val="00AF36C6"/>
    <w:rsid w:val="00AF6EE5"/>
    <w:rsid w:val="00B05FF0"/>
    <w:rsid w:val="00B06774"/>
    <w:rsid w:val="00B07774"/>
    <w:rsid w:val="00B1215F"/>
    <w:rsid w:val="00B17F3A"/>
    <w:rsid w:val="00B22649"/>
    <w:rsid w:val="00B23726"/>
    <w:rsid w:val="00B23DA9"/>
    <w:rsid w:val="00B24E91"/>
    <w:rsid w:val="00B25448"/>
    <w:rsid w:val="00B27236"/>
    <w:rsid w:val="00B27F20"/>
    <w:rsid w:val="00B325F7"/>
    <w:rsid w:val="00B32D52"/>
    <w:rsid w:val="00B342DF"/>
    <w:rsid w:val="00B3606B"/>
    <w:rsid w:val="00B36AE4"/>
    <w:rsid w:val="00B40D6C"/>
    <w:rsid w:val="00B4196D"/>
    <w:rsid w:val="00B473F4"/>
    <w:rsid w:val="00B52392"/>
    <w:rsid w:val="00B536F0"/>
    <w:rsid w:val="00B5399A"/>
    <w:rsid w:val="00B57BD3"/>
    <w:rsid w:val="00B61F1C"/>
    <w:rsid w:val="00B61F46"/>
    <w:rsid w:val="00B63E94"/>
    <w:rsid w:val="00B64B2E"/>
    <w:rsid w:val="00B666C9"/>
    <w:rsid w:val="00B67951"/>
    <w:rsid w:val="00B70B42"/>
    <w:rsid w:val="00B73B76"/>
    <w:rsid w:val="00B73CDE"/>
    <w:rsid w:val="00B75A3A"/>
    <w:rsid w:val="00B77F4D"/>
    <w:rsid w:val="00B8206C"/>
    <w:rsid w:val="00B84BBC"/>
    <w:rsid w:val="00B850AD"/>
    <w:rsid w:val="00B92B90"/>
    <w:rsid w:val="00B9354D"/>
    <w:rsid w:val="00B93FE4"/>
    <w:rsid w:val="00B952EC"/>
    <w:rsid w:val="00BA283D"/>
    <w:rsid w:val="00BA2E8D"/>
    <w:rsid w:val="00BA3F02"/>
    <w:rsid w:val="00BA43A8"/>
    <w:rsid w:val="00BB082E"/>
    <w:rsid w:val="00BB18EC"/>
    <w:rsid w:val="00BB1997"/>
    <w:rsid w:val="00BB258B"/>
    <w:rsid w:val="00BB33BF"/>
    <w:rsid w:val="00BB66C0"/>
    <w:rsid w:val="00BB75F8"/>
    <w:rsid w:val="00BC3E1B"/>
    <w:rsid w:val="00BC4C56"/>
    <w:rsid w:val="00BD36AF"/>
    <w:rsid w:val="00BD5A3F"/>
    <w:rsid w:val="00BD7ED8"/>
    <w:rsid w:val="00BE15A6"/>
    <w:rsid w:val="00BE3A98"/>
    <w:rsid w:val="00BE3E4F"/>
    <w:rsid w:val="00BE6848"/>
    <w:rsid w:val="00BE7F10"/>
    <w:rsid w:val="00BF06D3"/>
    <w:rsid w:val="00BF16B2"/>
    <w:rsid w:val="00BF1AAA"/>
    <w:rsid w:val="00BF69E3"/>
    <w:rsid w:val="00BF7DEC"/>
    <w:rsid w:val="00C0064C"/>
    <w:rsid w:val="00C03B7A"/>
    <w:rsid w:val="00C0449B"/>
    <w:rsid w:val="00C04C1A"/>
    <w:rsid w:val="00C05D0E"/>
    <w:rsid w:val="00C05D67"/>
    <w:rsid w:val="00C112CC"/>
    <w:rsid w:val="00C11EE9"/>
    <w:rsid w:val="00C15DCF"/>
    <w:rsid w:val="00C17B6A"/>
    <w:rsid w:val="00C17F30"/>
    <w:rsid w:val="00C20DBD"/>
    <w:rsid w:val="00C2104F"/>
    <w:rsid w:val="00C22BF3"/>
    <w:rsid w:val="00C245A7"/>
    <w:rsid w:val="00C25524"/>
    <w:rsid w:val="00C273A0"/>
    <w:rsid w:val="00C33D63"/>
    <w:rsid w:val="00C33F53"/>
    <w:rsid w:val="00C34DA5"/>
    <w:rsid w:val="00C35FB3"/>
    <w:rsid w:val="00C37C8B"/>
    <w:rsid w:val="00C41D57"/>
    <w:rsid w:val="00C421A4"/>
    <w:rsid w:val="00C4549C"/>
    <w:rsid w:val="00C454B7"/>
    <w:rsid w:val="00C45B71"/>
    <w:rsid w:val="00C51188"/>
    <w:rsid w:val="00C52B3E"/>
    <w:rsid w:val="00C544A1"/>
    <w:rsid w:val="00C54E13"/>
    <w:rsid w:val="00C5665F"/>
    <w:rsid w:val="00C6100B"/>
    <w:rsid w:val="00C623CA"/>
    <w:rsid w:val="00C62FBE"/>
    <w:rsid w:val="00C6624D"/>
    <w:rsid w:val="00C7006E"/>
    <w:rsid w:val="00C70572"/>
    <w:rsid w:val="00C765FC"/>
    <w:rsid w:val="00C767CE"/>
    <w:rsid w:val="00C80D56"/>
    <w:rsid w:val="00C8149F"/>
    <w:rsid w:val="00C83C45"/>
    <w:rsid w:val="00C85C2B"/>
    <w:rsid w:val="00C8667F"/>
    <w:rsid w:val="00C8682C"/>
    <w:rsid w:val="00C86901"/>
    <w:rsid w:val="00C8754A"/>
    <w:rsid w:val="00C91E32"/>
    <w:rsid w:val="00C948C3"/>
    <w:rsid w:val="00C95B0F"/>
    <w:rsid w:val="00C95DCE"/>
    <w:rsid w:val="00C9705D"/>
    <w:rsid w:val="00C97427"/>
    <w:rsid w:val="00C97686"/>
    <w:rsid w:val="00CA1C72"/>
    <w:rsid w:val="00CA1E43"/>
    <w:rsid w:val="00CA2304"/>
    <w:rsid w:val="00CA25E4"/>
    <w:rsid w:val="00CA2FB0"/>
    <w:rsid w:val="00CA3CA9"/>
    <w:rsid w:val="00CA5318"/>
    <w:rsid w:val="00CA7935"/>
    <w:rsid w:val="00CB1961"/>
    <w:rsid w:val="00CB336C"/>
    <w:rsid w:val="00CB3425"/>
    <w:rsid w:val="00CB4065"/>
    <w:rsid w:val="00CB6D4D"/>
    <w:rsid w:val="00CB7976"/>
    <w:rsid w:val="00CC2386"/>
    <w:rsid w:val="00CC3112"/>
    <w:rsid w:val="00CC5677"/>
    <w:rsid w:val="00CC56F9"/>
    <w:rsid w:val="00CC682D"/>
    <w:rsid w:val="00CD0A27"/>
    <w:rsid w:val="00CD2635"/>
    <w:rsid w:val="00CD310C"/>
    <w:rsid w:val="00CD314A"/>
    <w:rsid w:val="00CD3691"/>
    <w:rsid w:val="00CD4096"/>
    <w:rsid w:val="00CD689A"/>
    <w:rsid w:val="00CD7AB9"/>
    <w:rsid w:val="00CE0E2A"/>
    <w:rsid w:val="00CE4E5B"/>
    <w:rsid w:val="00CE7803"/>
    <w:rsid w:val="00CF1694"/>
    <w:rsid w:val="00D01206"/>
    <w:rsid w:val="00D04714"/>
    <w:rsid w:val="00D04A0D"/>
    <w:rsid w:val="00D04DDD"/>
    <w:rsid w:val="00D04F4E"/>
    <w:rsid w:val="00D05D9A"/>
    <w:rsid w:val="00D0695C"/>
    <w:rsid w:val="00D07D71"/>
    <w:rsid w:val="00D102EF"/>
    <w:rsid w:val="00D1293E"/>
    <w:rsid w:val="00D12FCE"/>
    <w:rsid w:val="00D14CB9"/>
    <w:rsid w:val="00D1590E"/>
    <w:rsid w:val="00D16AE4"/>
    <w:rsid w:val="00D17C6F"/>
    <w:rsid w:val="00D20381"/>
    <w:rsid w:val="00D205DD"/>
    <w:rsid w:val="00D233AF"/>
    <w:rsid w:val="00D23CCD"/>
    <w:rsid w:val="00D272D4"/>
    <w:rsid w:val="00D27795"/>
    <w:rsid w:val="00D27E84"/>
    <w:rsid w:val="00D30FF4"/>
    <w:rsid w:val="00D32238"/>
    <w:rsid w:val="00D3314B"/>
    <w:rsid w:val="00D33B18"/>
    <w:rsid w:val="00D422B5"/>
    <w:rsid w:val="00D43ECC"/>
    <w:rsid w:val="00D464EA"/>
    <w:rsid w:val="00D5148F"/>
    <w:rsid w:val="00D51A99"/>
    <w:rsid w:val="00D52377"/>
    <w:rsid w:val="00D545D4"/>
    <w:rsid w:val="00D5765A"/>
    <w:rsid w:val="00D60CC4"/>
    <w:rsid w:val="00D6292D"/>
    <w:rsid w:val="00D72007"/>
    <w:rsid w:val="00D726DF"/>
    <w:rsid w:val="00D73996"/>
    <w:rsid w:val="00D76FF6"/>
    <w:rsid w:val="00D80B59"/>
    <w:rsid w:val="00D84501"/>
    <w:rsid w:val="00D850B3"/>
    <w:rsid w:val="00D90690"/>
    <w:rsid w:val="00D94142"/>
    <w:rsid w:val="00DA4F67"/>
    <w:rsid w:val="00DA751D"/>
    <w:rsid w:val="00DB72F0"/>
    <w:rsid w:val="00DC13FA"/>
    <w:rsid w:val="00DC316B"/>
    <w:rsid w:val="00DC5D92"/>
    <w:rsid w:val="00DC60F2"/>
    <w:rsid w:val="00DC69DF"/>
    <w:rsid w:val="00DD0844"/>
    <w:rsid w:val="00DD1ED4"/>
    <w:rsid w:val="00DD5339"/>
    <w:rsid w:val="00DD7528"/>
    <w:rsid w:val="00DD7BC0"/>
    <w:rsid w:val="00DD7E2F"/>
    <w:rsid w:val="00DE07F0"/>
    <w:rsid w:val="00DE1E99"/>
    <w:rsid w:val="00DE56D4"/>
    <w:rsid w:val="00DE702E"/>
    <w:rsid w:val="00DF1674"/>
    <w:rsid w:val="00DF2230"/>
    <w:rsid w:val="00DF23B2"/>
    <w:rsid w:val="00DF4CA9"/>
    <w:rsid w:val="00DF69DE"/>
    <w:rsid w:val="00E00055"/>
    <w:rsid w:val="00E00979"/>
    <w:rsid w:val="00E01890"/>
    <w:rsid w:val="00E03FE9"/>
    <w:rsid w:val="00E044BF"/>
    <w:rsid w:val="00E04BEB"/>
    <w:rsid w:val="00E13044"/>
    <w:rsid w:val="00E14384"/>
    <w:rsid w:val="00E15F04"/>
    <w:rsid w:val="00E1629D"/>
    <w:rsid w:val="00E17A9F"/>
    <w:rsid w:val="00E23B24"/>
    <w:rsid w:val="00E267B4"/>
    <w:rsid w:val="00E27FD5"/>
    <w:rsid w:val="00E34ED3"/>
    <w:rsid w:val="00E350AE"/>
    <w:rsid w:val="00E37953"/>
    <w:rsid w:val="00E40B98"/>
    <w:rsid w:val="00E41D04"/>
    <w:rsid w:val="00E42155"/>
    <w:rsid w:val="00E42E45"/>
    <w:rsid w:val="00E45161"/>
    <w:rsid w:val="00E45BF8"/>
    <w:rsid w:val="00E53052"/>
    <w:rsid w:val="00E53949"/>
    <w:rsid w:val="00E55D78"/>
    <w:rsid w:val="00E564C5"/>
    <w:rsid w:val="00E57EA1"/>
    <w:rsid w:val="00E61082"/>
    <w:rsid w:val="00E62CCA"/>
    <w:rsid w:val="00E6514D"/>
    <w:rsid w:val="00E7270A"/>
    <w:rsid w:val="00E74928"/>
    <w:rsid w:val="00E74D86"/>
    <w:rsid w:val="00E770B0"/>
    <w:rsid w:val="00E7723D"/>
    <w:rsid w:val="00E83005"/>
    <w:rsid w:val="00E83E83"/>
    <w:rsid w:val="00E8442C"/>
    <w:rsid w:val="00E84D2B"/>
    <w:rsid w:val="00E85422"/>
    <w:rsid w:val="00E9023B"/>
    <w:rsid w:val="00E90799"/>
    <w:rsid w:val="00E91F1E"/>
    <w:rsid w:val="00E9350C"/>
    <w:rsid w:val="00E97D1E"/>
    <w:rsid w:val="00EA168D"/>
    <w:rsid w:val="00EA3634"/>
    <w:rsid w:val="00EA4923"/>
    <w:rsid w:val="00EA4D85"/>
    <w:rsid w:val="00EA50A7"/>
    <w:rsid w:val="00EA50C1"/>
    <w:rsid w:val="00EA7197"/>
    <w:rsid w:val="00EA7D93"/>
    <w:rsid w:val="00EB0934"/>
    <w:rsid w:val="00EB27AD"/>
    <w:rsid w:val="00EB2D95"/>
    <w:rsid w:val="00EB363F"/>
    <w:rsid w:val="00EC3235"/>
    <w:rsid w:val="00EC38BE"/>
    <w:rsid w:val="00EC3C88"/>
    <w:rsid w:val="00EC5EAE"/>
    <w:rsid w:val="00ED3B64"/>
    <w:rsid w:val="00ED4B15"/>
    <w:rsid w:val="00ED58B0"/>
    <w:rsid w:val="00ED5AFE"/>
    <w:rsid w:val="00ED7329"/>
    <w:rsid w:val="00EE26D0"/>
    <w:rsid w:val="00EE5FEB"/>
    <w:rsid w:val="00EE6F72"/>
    <w:rsid w:val="00EF0134"/>
    <w:rsid w:val="00EF149C"/>
    <w:rsid w:val="00EF29EC"/>
    <w:rsid w:val="00EF2F95"/>
    <w:rsid w:val="00EF33B2"/>
    <w:rsid w:val="00EF34DE"/>
    <w:rsid w:val="00EF36AC"/>
    <w:rsid w:val="00EF6270"/>
    <w:rsid w:val="00EF647B"/>
    <w:rsid w:val="00F036A7"/>
    <w:rsid w:val="00F07F05"/>
    <w:rsid w:val="00F102DC"/>
    <w:rsid w:val="00F11F41"/>
    <w:rsid w:val="00F14144"/>
    <w:rsid w:val="00F14894"/>
    <w:rsid w:val="00F1513D"/>
    <w:rsid w:val="00F1666C"/>
    <w:rsid w:val="00F170F9"/>
    <w:rsid w:val="00F218A0"/>
    <w:rsid w:val="00F23E94"/>
    <w:rsid w:val="00F25C02"/>
    <w:rsid w:val="00F27C32"/>
    <w:rsid w:val="00F354D3"/>
    <w:rsid w:val="00F37142"/>
    <w:rsid w:val="00F372B0"/>
    <w:rsid w:val="00F40610"/>
    <w:rsid w:val="00F42722"/>
    <w:rsid w:val="00F4350E"/>
    <w:rsid w:val="00F4516F"/>
    <w:rsid w:val="00F45246"/>
    <w:rsid w:val="00F47F87"/>
    <w:rsid w:val="00F50153"/>
    <w:rsid w:val="00F50304"/>
    <w:rsid w:val="00F52136"/>
    <w:rsid w:val="00F52981"/>
    <w:rsid w:val="00F529BE"/>
    <w:rsid w:val="00F54787"/>
    <w:rsid w:val="00F55691"/>
    <w:rsid w:val="00F63907"/>
    <w:rsid w:val="00F65F14"/>
    <w:rsid w:val="00F676B6"/>
    <w:rsid w:val="00F71453"/>
    <w:rsid w:val="00F731D8"/>
    <w:rsid w:val="00F7530D"/>
    <w:rsid w:val="00F770AF"/>
    <w:rsid w:val="00F827CF"/>
    <w:rsid w:val="00F849E2"/>
    <w:rsid w:val="00F853B0"/>
    <w:rsid w:val="00F8565A"/>
    <w:rsid w:val="00F870CE"/>
    <w:rsid w:val="00F91FB0"/>
    <w:rsid w:val="00F93D31"/>
    <w:rsid w:val="00F93D4C"/>
    <w:rsid w:val="00F94556"/>
    <w:rsid w:val="00FA3E2E"/>
    <w:rsid w:val="00FA5FDC"/>
    <w:rsid w:val="00FA603C"/>
    <w:rsid w:val="00FA6525"/>
    <w:rsid w:val="00FA7D05"/>
    <w:rsid w:val="00FB2A33"/>
    <w:rsid w:val="00FB2F43"/>
    <w:rsid w:val="00FC4BE8"/>
    <w:rsid w:val="00FC4E28"/>
    <w:rsid w:val="00FC59EC"/>
    <w:rsid w:val="00FC6060"/>
    <w:rsid w:val="00FD45CD"/>
    <w:rsid w:val="00FD514F"/>
    <w:rsid w:val="00FD517D"/>
    <w:rsid w:val="00FD57FF"/>
    <w:rsid w:val="00FD74A3"/>
    <w:rsid w:val="00FD7A13"/>
    <w:rsid w:val="00FD7DA1"/>
    <w:rsid w:val="00FE2644"/>
    <w:rsid w:val="00FE3443"/>
    <w:rsid w:val="00FE42E9"/>
    <w:rsid w:val="00FE6082"/>
    <w:rsid w:val="00FF0A9D"/>
    <w:rsid w:val="00FF210C"/>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A642A-A320-460D-9E31-CD8E3BE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F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B05F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B05FF0"/>
    <w:pPr>
      <w:spacing w:after="0" w:line="240" w:lineRule="auto"/>
      <w:ind w:left="714" w:right="-284" w:hanging="357"/>
    </w:pPr>
    <w:rPr>
      <w:rFonts w:ascii="Calibri" w:eastAsia="Calibri" w:hAnsi="Calibri" w:cs="Times New Roman"/>
    </w:rPr>
  </w:style>
  <w:style w:type="character" w:customStyle="1" w:styleId="a4">
    <w:name w:val="Обычный (веб) Знак"/>
    <w:aliases w:val="Обычный (Web) Знак1,Обычный (Web)1 Знак,Обычный (Web) Знак Знак"/>
    <w:basedOn w:val="a0"/>
    <w:link w:val="a3"/>
    <w:uiPriority w:val="99"/>
    <w:locked/>
    <w:rsid w:val="00B05FF0"/>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B05FF0"/>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05FF0"/>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B05FF0"/>
    <w:rPr>
      <w:rFonts w:ascii="Calibri" w:eastAsia="Calibri" w:hAnsi="Calibri" w:cs="Times New Roman"/>
    </w:rPr>
  </w:style>
  <w:style w:type="paragraph" w:styleId="a6">
    <w:name w:val="Title"/>
    <w:basedOn w:val="a"/>
    <w:next w:val="a"/>
    <w:link w:val="a7"/>
    <w:uiPriority w:val="10"/>
    <w:qFormat/>
    <w:rsid w:val="00F4350E"/>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7">
    <w:name w:val="Название Знак"/>
    <w:basedOn w:val="a0"/>
    <w:link w:val="a6"/>
    <w:uiPriority w:val="10"/>
    <w:rsid w:val="00F4350E"/>
    <w:rPr>
      <w:rFonts w:asciiTheme="majorHAnsi" w:eastAsiaTheme="majorEastAsia" w:hAnsiTheme="majorHAnsi" w:cstheme="majorBidi"/>
      <w:color w:val="842F73" w:themeColor="text2" w:themeShade="BF"/>
      <w:spacing w:val="5"/>
      <w:kern w:val="28"/>
      <w:sz w:val="52"/>
      <w:szCs w:val="52"/>
    </w:rPr>
  </w:style>
  <w:style w:type="paragraph" w:styleId="a8">
    <w:name w:val="List Paragraph"/>
    <w:basedOn w:val="a"/>
    <w:uiPriority w:val="34"/>
    <w:qFormat/>
    <w:rsid w:val="00744D22"/>
    <w:pPr>
      <w:ind w:left="720"/>
      <w:contextualSpacing/>
    </w:pPr>
  </w:style>
  <w:style w:type="paragraph" w:styleId="a9">
    <w:name w:val="Balloon Text"/>
    <w:basedOn w:val="a"/>
    <w:link w:val="aa"/>
    <w:uiPriority w:val="99"/>
    <w:semiHidden/>
    <w:unhideWhenUsed/>
    <w:rsid w:val="00E15F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5F04"/>
    <w:rPr>
      <w:rFonts w:ascii="Segoe UI" w:eastAsia="Calibri" w:hAnsi="Segoe UI" w:cs="Segoe UI"/>
      <w:sz w:val="18"/>
      <w:szCs w:val="18"/>
    </w:rPr>
  </w:style>
  <w:style w:type="table" w:customStyle="1" w:styleId="1">
    <w:name w:val="Сетка таблицы1"/>
    <w:basedOn w:val="a1"/>
    <w:next w:val="ab"/>
    <w:uiPriority w:val="59"/>
    <w:rsid w:val="00D07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D07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B307B"/>
    <w:pPr>
      <w:spacing w:after="120"/>
    </w:pPr>
  </w:style>
  <w:style w:type="character" w:customStyle="1" w:styleId="ad">
    <w:name w:val="Основной текст Знак"/>
    <w:basedOn w:val="a0"/>
    <w:link w:val="ac"/>
    <w:uiPriority w:val="99"/>
    <w:semiHidden/>
    <w:rsid w:val="003B307B"/>
    <w:rPr>
      <w:rFonts w:ascii="Calibri" w:eastAsia="Calibri" w:hAnsi="Calibri" w:cs="Times New Roman"/>
    </w:rPr>
  </w:style>
  <w:style w:type="character" w:customStyle="1" w:styleId="ae">
    <w:name w:val="Основной текст_"/>
    <w:basedOn w:val="a0"/>
    <w:link w:val="3"/>
    <w:rsid w:val="002B1F03"/>
    <w:rPr>
      <w:rFonts w:ascii="Times New Roman" w:eastAsia="Times New Roman" w:hAnsi="Times New Roman" w:cs="Times New Roman"/>
      <w:spacing w:val="-2"/>
      <w:sz w:val="18"/>
      <w:szCs w:val="18"/>
      <w:shd w:val="clear" w:color="auto" w:fill="FFFFFF"/>
    </w:rPr>
  </w:style>
  <w:style w:type="character" w:customStyle="1" w:styleId="af">
    <w:name w:val="Основной текст + Полужирный"/>
    <w:basedOn w:val="ae"/>
    <w:rsid w:val="002B1F0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3">
    <w:name w:val="Основной текст3"/>
    <w:basedOn w:val="a"/>
    <w:link w:val="ae"/>
    <w:rsid w:val="002B1F03"/>
    <w:pPr>
      <w:widowControl w:val="0"/>
      <w:shd w:val="clear" w:color="auto" w:fill="FFFFFF"/>
      <w:spacing w:before="300" w:after="0" w:line="241" w:lineRule="exact"/>
      <w:ind w:hanging="460"/>
    </w:pPr>
    <w:rPr>
      <w:rFonts w:ascii="Times New Roman" w:eastAsia="Times New Roman" w:hAnsi="Times New Roman"/>
      <w:spacing w:val="-2"/>
      <w:sz w:val="18"/>
      <w:szCs w:val="18"/>
    </w:rPr>
  </w:style>
  <w:style w:type="character" w:customStyle="1" w:styleId="30">
    <w:name w:val="Основной текст (3)_"/>
    <w:basedOn w:val="a0"/>
    <w:link w:val="31"/>
    <w:rsid w:val="002B1F03"/>
    <w:rPr>
      <w:rFonts w:ascii="Times New Roman" w:eastAsia="Times New Roman" w:hAnsi="Times New Roman" w:cs="Times New Roman"/>
      <w:spacing w:val="-2"/>
      <w:sz w:val="18"/>
      <w:szCs w:val="18"/>
      <w:shd w:val="clear" w:color="auto" w:fill="FFFFFF"/>
    </w:rPr>
  </w:style>
  <w:style w:type="paragraph" w:customStyle="1" w:styleId="31">
    <w:name w:val="Основной текст (3)"/>
    <w:basedOn w:val="a"/>
    <w:link w:val="30"/>
    <w:rsid w:val="002B1F03"/>
    <w:pPr>
      <w:widowControl w:val="0"/>
      <w:shd w:val="clear" w:color="auto" w:fill="FFFFFF"/>
      <w:spacing w:after="0" w:line="257" w:lineRule="exact"/>
      <w:jc w:val="both"/>
    </w:pPr>
    <w:rPr>
      <w:rFonts w:ascii="Times New Roman" w:eastAsia="Times New Roman" w:hAnsi="Times New Roman"/>
      <w:spacing w:val="-2"/>
      <w:sz w:val="18"/>
      <w:szCs w:val="18"/>
    </w:rPr>
  </w:style>
  <w:style w:type="character" w:styleId="af0">
    <w:name w:val="Emphasis"/>
    <w:uiPriority w:val="20"/>
    <w:qFormat/>
    <w:rsid w:val="00C51188"/>
    <w:rPr>
      <w:i/>
      <w:iCs/>
    </w:rPr>
  </w:style>
  <w:style w:type="paragraph" w:customStyle="1" w:styleId="10">
    <w:name w:val="заголовок 1"/>
    <w:basedOn w:val="a"/>
    <w:next w:val="a"/>
    <w:rsid w:val="006F3466"/>
    <w:pPr>
      <w:keepNext/>
      <w:spacing w:after="0" w:line="240" w:lineRule="auto"/>
      <w:jc w:val="both"/>
      <w:outlineLvl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8DEE4-124C-41E7-9803-A9F13A25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13275</Words>
  <Characters>75671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88769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Птицына</dc:creator>
  <cp:lastModifiedBy>Пользователь Windows</cp:lastModifiedBy>
  <cp:revision>33</cp:revision>
  <cp:lastPrinted>2023-03-07T08:02:00Z</cp:lastPrinted>
  <dcterms:created xsi:type="dcterms:W3CDTF">2024-02-28T11:32:00Z</dcterms:created>
  <dcterms:modified xsi:type="dcterms:W3CDTF">2024-03-06T10:54:00Z</dcterms:modified>
</cp:coreProperties>
</file>