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77" w:rsidRPr="00937530" w:rsidRDefault="001D7777" w:rsidP="00924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отбора предложений (заявок)</w:t>
      </w:r>
    </w:p>
    <w:p w:rsidR="00B941D4" w:rsidRPr="00937530" w:rsidRDefault="001D7777" w:rsidP="00924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субсиди</w:t>
      </w:r>
      <w:r w:rsidR="00ED6A32" w:rsidRPr="009375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83611" w:rsidRPr="00F8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43DD" w:rsidRPr="0092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гражданам, ведущим личное </w:t>
      </w:r>
      <w:r w:rsidR="0092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43DD" w:rsidRPr="00924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</w:p>
    <w:p w:rsidR="00EF687A" w:rsidRPr="00B941D4" w:rsidRDefault="00EF687A" w:rsidP="00B9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B941D4" w:rsidRPr="0095628F" w:rsidTr="00AB1F35">
        <w:tc>
          <w:tcPr>
            <w:tcW w:w="4536" w:type="dxa"/>
          </w:tcPr>
          <w:p w:rsidR="00B941D4" w:rsidRPr="0095628F" w:rsidRDefault="00621969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5954" w:type="dxa"/>
            <w:vAlign w:val="center"/>
          </w:tcPr>
          <w:p w:rsidR="00B941D4" w:rsidRPr="00937530" w:rsidRDefault="00F83611" w:rsidP="001F7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  <w:r w:rsidR="00AD7CB0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r w:rsidR="00AD7CB0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радской области (далее - Администрация</w:t>
            </w:r>
            <w:r w:rsidR="00AD7CB0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 w:rsidR="00937530" w:rsidRPr="00937530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аграрной политике управления экономического развития</w:t>
            </w:r>
          </w:p>
          <w:p w:rsidR="00E63A52" w:rsidRPr="0095628F" w:rsidRDefault="00F83611" w:rsidP="001F70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188760, Ленинградская область,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Исполкомовская, д.6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83611" w:rsidRPr="001F70C5" w:rsidRDefault="00F83611" w:rsidP="001F70C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F70C5">
              <w:rPr>
                <w:rFonts w:ascii="Times New Roman" w:hAnsi="Times New Roman" w:cs="Times New Roman"/>
                <w:u w:val="single"/>
              </w:rPr>
              <w:t xml:space="preserve">am_kuzmina@admpriozersk.ru </w:t>
            </w:r>
          </w:p>
          <w:p w:rsidR="00E63A52" w:rsidRPr="0095628F" w:rsidRDefault="00F83611" w:rsidP="001F70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Кузьмина Анна Михайловна (881379) 36673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D36B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</w:t>
            </w:r>
            <w:proofErr w:type="gramStart"/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5954" w:type="dxa"/>
            <w:vAlign w:val="center"/>
          </w:tcPr>
          <w:p w:rsidR="0095628F" w:rsidRPr="001F70C5" w:rsidRDefault="001F70C5" w:rsidP="00315F03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u w:val="single"/>
                <w:lang w:eastAsia="ru-RU"/>
              </w:rPr>
            </w:pPr>
            <w:r w:rsidRPr="001F70C5">
              <w:rPr>
                <w:rFonts w:ascii="Times New Roman" w:hAnsi="Times New Roman" w:cs="Times New Roman"/>
                <w:u w:val="single"/>
              </w:rPr>
              <w:t>https://admpriozersk.ru/selhoz/otbor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D36B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 начала подачи или окончания приема предложе</w:t>
            </w:r>
            <w:r w:rsidR="00724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5954" w:type="dxa"/>
            <w:vAlign w:val="center"/>
          </w:tcPr>
          <w:p w:rsidR="0095628F" w:rsidRPr="00F83611" w:rsidRDefault="00BC3AD8" w:rsidP="00BC3AD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09:00 19</w:t>
            </w:r>
            <w:r w:rsidR="007245CE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AD4EA9">
              <w:rPr>
                <w:rFonts w:ascii="Times New Roman" w:eastAsia="Times New Roman" w:hAnsi="Times New Roman" w:cs="Times New Roman"/>
                <w:lang w:eastAsia="ru-RU"/>
              </w:rPr>
              <w:t>ября</w:t>
            </w:r>
            <w:r w:rsidR="007245CE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3B8D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до 18</w:t>
            </w:r>
            <w:r w:rsidR="00944925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923B8D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AD4EA9">
              <w:rPr>
                <w:rFonts w:ascii="Times New Roman" w:eastAsia="Times New Roman" w:hAnsi="Times New Roman" w:cs="Times New Roman"/>
                <w:lang w:eastAsia="ru-RU"/>
              </w:rPr>
              <w:t xml:space="preserve">бря </w:t>
            </w:r>
            <w:r w:rsidR="007245CE" w:rsidRPr="00923B8D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5954" w:type="dxa"/>
            <w:vAlign w:val="center"/>
          </w:tcPr>
          <w:p w:rsidR="0095628F" w:rsidRPr="00F83611" w:rsidRDefault="002914A0" w:rsidP="00BC3AD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BC3AD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923B8D"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3AD8"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AD4EA9">
              <w:rPr>
                <w:rFonts w:ascii="Times New Roman" w:eastAsia="Times New Roman" w:hAnsi="Times New Roman" w:cs="Times New Roman"/>
                <w:lang w:eastAsia="ru-RU"/>
              </w:rPr>
              <w:t>бря</w:t>
            </w:r>
            <w:r w:rsidRPr="00923B8D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</w:tr>
      <w:tr w:rsidR="0095628F" w:rsidRPr="0095628F" w:rsidTr="002914A0">
        <w:tc>
          <w:tcPr>
            <w:tcW w:w="4536" w:type="dxa"/>
            <w:vAlign w:val="center"/>
          </w:tcPr>
          <w:p w:rsidR="0095628F" w:rsidRPr="0095628F" w:rsidRDefault="0095628F" w:rsidP="00D36B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рублей</w:t>
            </w:r>
          </w:p>
        </w:tc>
        <w:tc>
          <w:tcPr>
            <w:tcW w:w="5954" w:type="dxa"/>
            <w:vAlign w:val="center"/>
          </w:tcPr>
          <w:p w:rsidR="0095628F" w:rsidRPr="00B16230" w:rsidRDefault="00BC3AD8" w:rsidP="00315F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865 968</w:t>
            </w:r>
            <w:r w:rsidR="00F83611" w:rsidRPr="00F83611">
              <w:rPr>
                <w:rFonts w:ascii="Times New Roman" w:hAnsi="Times New Roman" w:cs="Times New Roman"/>
                <w:color w:val="000000"/>
              </w:rPr>
              <w:t>,00</w:t>
            </w:r>
            <w:r w:rsidR="00B16230">
              <w:rPr>
                <w:rFonts w:ascii="Calibri" w:hAnsi="Calibri" w:cs="Calibri"/>
                <w:color w:val="000000"/>
              </w:rPr>
              <w:t xml:space="preserve"> 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  <w:bookmarkStart w:id="0" w:name="_GoBack"/>
            <w:bookmarkEnd w:id="0"/>
          </w:p>
        </w:tc>
      </w:tr>
      <w:tr w:rsidR="0095628F" w:rsidRPr="0095628F" w:rsidTr="009243DD">
        <w:tc>
          <w:tcPr>
            <w:tcW w:w="4536" w:type="dxa"/>
          </w:tcPr>
          <w:p w:rsidR="0095628F" w:rsidRDefault="002914A0" w:rsidP="006322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расчета размера субсидии в соответствии с приложениями к </w:t>
            </w:r>
            <w:r w:rsid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Порядку</w:t>
            </w:r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предоставления субсидий на поддержку агропромышленного комплекса за счет средств, поступивших в порядке субвенций из областного бюджета Ленинградской области в бюджет </w:t>
            </w:r>
            <w:proofErr w:type="spellStart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на осуществление отдельных государственных полномочий, и за счет средств бюджета </w:t>
            </w:r>
            <w:proofErr w:type="spellStart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области, утвержденного постановлением администрации </w:t>
            </w:r>
            <w:proofErr w:type="spellStart"/>
            <w:r w:rsidR="00611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611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611D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F83611" w:rsidRPr="00F83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Ленинградской области</w:t>
            </w:r>
            <w:r w:rsid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632207" w:rsidRP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proofErr w:type="gramEnd"/>
            <w:r w:rsidR="00632207" w:rsidRP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апреля  2024 года №</w:t>
            </w:r>
            <w:r w:rsid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939</w:t>
            </w:r>
            <w:r w:rsidR="00632207" w:rsidRPr="0063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(далее  - Порядок)</w:t>
            </w:r>
          </w:p>
        </w:tc>
        <w:tc>
          <w:tcPr>
            <w:tcW w:w="5954" w:type="dxa"/>
          </w:tcPr>
          <w:p w:rsidR="0095628F" w:rsidRDefault="009243DD" w:rsidP="009243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lang w:eastAsia="ru-RU"/>
              </w:rPr>
              <w:t>Размер субсидий рассчитывается исходя ставки за килограмм приобретенного комбикорма для сельскохозяйственных животных и птицы, объема приобретенного комбикорма для сельскохозяйственных животных и птицы с учетом коэффициента перевода поголовья сельскохозяйственных животных и птицы в условные головы и нормативов потребления комбикорма сельскохозяйственными животными и птицей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43DD" w:rsidRPr="009243DD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Ставка субсидий установлена и утверждена приказом Федеральной службы государственной статистики от 5 октября 2012 г. № 516 "Об утверждении Методических указаний по проведению годовых расчетов объема расхода кормов скоту и птице в хозяйствах всех категорий", приказом комитета по агропромышленному и </w:t>
            </w:r>
            <w:proofErr w:type="spell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рыбохозяйственному</w:t>
            </w:r>
            <w:proofErr w:type="spell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комплексу Ленинградской области № 44 от 26.12.2019 «О реализации областного закона Ленинградской области от 18 ноября 2009 № 91-оз «О наделении органов</w:t>
            </w:r>
            <w:proofErr w:type="gram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местного самоуправления Ленинградской области отдельными государственными полномочиями по поддержке сельскохозяйственного производства» (далее – Приказ Комитета) и составляет 5 рублей за 1 кг приобретенного комбикорма. </w:t>
            </w:r>
            <w:proofErr w:type="spell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из бюджета </w:t>
            </w:r>
            <w:proofErr w:type="spellStart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составляет 1 рубль за 1 кг приобретенного комбикорма.</w:t>
            </w:r>
          </w:p>
          <w:p w:rsidR="009243DD" w:rsidRPr="009243DD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потребления комбикорма сельскохозяйственными животными и птицей для расчета субсидий установлен и утвержден Приказом комитета и составляет 300 килограмм полноценного комбикорма на 1 условную голову за один квартал.</w:t>
            </w:r>
          </w:p>
          <w:p w:rsidR="009243DD" w:rsidRPr="0095628F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Коэффициенты перевода поголовья сельскохозяйственных животных и птицы в условные головы для расчета субсидий установлены и утверждены Приказом комитета.</w:t>
            </w:r>
          </w:p>
        </w:tc>
      </w:tr>
      <w:tr w:rsidR="0095628F" w:rsidRPr="0095628F" w:rsidTr="00AB1F35">
        <w:tc>
          <w:tcPr>
            <w:tcW w:w="4536" w:type="dxa"/>
          </w:tcPr>
          <w:p w:rsidR="0095628F" w:rsidRPr="0095628F" w:rsidRDefault="00713A29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распределения субсидии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 отбора</w:t>
            </w:r>
          </w:p>
        </w:tc>
        <w:tc>
          <w:tcPr>
            <w:tcW w:w="5954" w:type="dxa"/>
            <w:vAlign w:val="center"/>
          </w:tcPr>
          <w:p w:rsidR="0095628F" w:rsidRPr="0095628F" w:rsidRDefault="00AD29A0" w:rsidP="00EE56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тбор получателей субсидий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исходя 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соответствия участников отбора получателей субсидий </w:t>
            </w:r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категориям </w:t>
            </w:r>
            <w:proofErr w:type="gramStart"/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713A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критериям</w:t>
            </w:r>
            <w:r w:rsidR="00937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37530" w:rsidRPr="00937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очередности поступления предложений (заявок) на участие в отборе получателей субсидий</w:t>
            </w:r>
            <w:r w:rsidR="00937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621969" w:rsidP="00AB1F35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5628F">
              <w:rPr>
                <w:rFonts w:ascii="Times New Roman" w:hAnsi="Times New Roman" w:cs="Times New Roman"/>
                <w:color w:val="000000" w:themeColor="text1"/>
              </w:rPr>
              <w:lastRenderedPageBreak/>
              <w:t>Категории и (или) критерии отбора</w:t>
            </w:r>
          </w:p>
        </w:tc>
        <w:tc>
          <w:tcPr>
            <w:tcW w:w="5954" w:type="dxa"/>
            <w:vAlign w:val="center"/>
          </w:tcPr>
          <w:p w:rsidR="006E37BB" w:rsidRPr="006E37BB" w:rsidRDefault="00576443" w:rsidP="00E10F3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атегориями </w:t>
            </w:r>
            <w:r w:rsidRPr="00576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отбора получателей субсидий</w:t>
            </w:r>
            <w:r w:rsidR="006E37BB" w:rsidRP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10F36" w:rsidRPr="00E10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осуществляющим деятельность на территории </w:t>
            </w:r>
            <w:proofErr w:type="spellStart"/>
            <w:r w:rsidR="00E10F36" w:rsidRPr="00E10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="00E10F36" w:rsidRPr="00E10F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и состоящим на налоговом учете в территориальных налоговых органах Ленинградской области</w:t>
            </w:r>
            <w:r w:rsidR="006E3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являются:</w:t>
            </w:r>
          </w:p>
          <w:p w:rsidR="009243DD" w:rsidRPr="009243DD" w:rsidRDefault="006E37BB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243DD"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крестьянские (фермерские) хозяйства, осуществляющие деятельность, в соответствии с Федеральным законом от 11 июня 2003 года № 74-ФЗ «О крестьянском (фермерском) хозяйстве», созданные в форме юридического лица или в качестве индивидуального предпринимателя - сельскохозяйственного товаропроизводителя, соответствующего требованиям, указанным в части 1 статьи 3 Федерального закона от 29 декабря 2006 года N 264-ФЗ "О развитии сель</w:t>
            </w:r>
            <w:r w:rsid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хозяйства"</w:t>
            </w:r>
            <w:r w:rsidR="009243DD"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</w:p>
          <w:p w:rsidR="00E10F36" w:rsidRDefault="009243DD" w:rsidP="009243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24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граждане, ведущие личное подсобное хозяйство, в соответствии Федеральным законом от 07.07.2003 года № 112-ФЗ «О личном подсобном хозяйстве».</w:t>
            </w:r>
          </w:p>
          <w:p w:rsidR="00937530" w:rsidRDefault="00937530" w:rsidP="00315F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6443" w:rsidRDefault="00576443" w:rsidP="005F3E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Критериями отбора получателей субсидий являются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76443" w:rsidRDefault="00576443" w:rsidP="005F3E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243DD" w:rsidRPr="009243D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информации о видах экономической деятельности, содержащейся в Едином государственном реестре юридических лиц </w:t>
            </w:r>
            <w:r w:rsidR="00EC1C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3DD" w:rsidRPr="009243DD">
              <w:rPr>
                <w:rFonts w:ascii="Times New Roman" w:eastAsia="Times New Roman" w:hAnsi="Times New Roman" w:cs="Times New Roman"/>
                <w:lang w:eastAsia="ru-RU"/>
              </w:rPr>
              <w:t>(Едином государственном реестре индивидуальных предпринимателей), направлению предоставления субсидии</w:t>
            </w:r>
            <w:r w:rsidR="009243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3DD" w:rsidRPr="009243DD">
              <w:rPr>
                <w:rFonts w:ascii="Times New Roman" w:eastAsia="Times New Roman" w:hAnsi="Times New Roman" w:cs="Times New Roman"/>
                <w:lang w:eastAsia="ru-RU"/>
              </w:rPr>
              <w:t>(за исключением</w:t>
            </w:r>
            <w:r w:rsidR="009243DD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ведущих личное подсобное хозяйство)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82FE6" w:rsidRPr="00576443" w:rsidRDefault="00576443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в </w:t>
            </w:r>
            <w:r w:rsidR="004C5270">
              <w:rPr>
                <w:rFonts w:ascii="Times New Roman" w:eastAsia="Times New Roman" w:hAnsi="Times New Roman" w:cs="Times New Roman"/>
                <w:lang w:eastAsia="ru-RU"/>
              </w:rPr>
              <w:t>Администрацию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</w:t>
            </w:r>
            <w:r w:rsidR="00EC1CAB">
              <w:rPr>
                <w:rFonts w:ascii="Times New Roman" w:eastAsia="Times New Roman" w:hAnsi="Times New Roman" w:cs="Times New Roman"/>
                <w:lang w:eastAsia="ru-RU"/>
              </w:rPr>
              <w:t>ой Федерации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, в системе «1С: Свод АПК» или на бумажном носителе в срок</w:t>
            </w:r>
            <w:r w:rsidR="00982FE6">
              <w:rPr>
                <w:rFonts w:ascii="Times New Roman" w:eastAsia="Times New Roman" w:hAnsi="Times New Roman" w:cs="Times New Roman"/>
                <w:lang w:eastAsia="ru-RU"/>
              </w:rPr>
              <w:t xml:space="preserve"> до 1 марта 2024 года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72B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>установленны</w:t>
            </w:r>
            <w:r w:rsidR="00B72B5D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76443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распоряжением комитета</w:t>
            </w:r>
            <w:r w:rsidR="004C5270">
              <w:t xml:space="preserve"> </w:t>
            </w:r>
            <w:r w:rsidR="004C5270" w:rsidRPr="004C5270">
              <w:rPr>
                <w:rFonts w:ascii="Times New Roman" w:eastAsia="Times New Roman" w:hAnsi="Times New Roman" w:cs="Times New Roman"/>
                <w:lang w:eastAsia="ru-RU"/>
              </w:rPr>
              <w:t xml:space="preserve">по агропромышленному и </w:t>
            </w:r>
            <w:proofErr w:type="spellStart"/>
            <w:r w:rsidR="004C5270" w:rsidRPr="004C5270">
              <w:rPr>
                <w:rFonts w:ascii="Times New Roman" w:eastAsia="Times New Roman" w:hAnsi="Times New Roman" w:cs="Times New Roman"/>
                <w:lang w:eastAsia="ru-RU"/>
              </w:rPr>
              <w:t>рыбохозяйственному</w:t>
            </w:r>
            <w:proofErr w:type="spellEnd"/>
            <w:r w:rsidR="004C5270" w:rsidRPr="004C5270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комплексу Ленинградской области</w:t>
            </w:r>
            <w:r w:rsidR="00EC1C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1CAB" w:rsidRPr="00EC1CAB">
              <w:rPr>
                <w:rFonts w:ascii="Times New Roman" w:eastAsia="Times New Roman" w:hAnsi="Times New Roman" w:cs="Times New Roman"/>
                <w:lang w:eastAsia="ru-RU"/>
              </w:rPr>
              <w:t>(за исключением граждан, ведущих личное подсобное хозяйство)</w:t>
            </w:r>
            <w:r w:rsidR="006E37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95628F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5954" w:type="dxa"/>
            <w:vAlign w:val="center"/>
          </w:tcPr>
          <w:p w:rsidR="001138E0" w:rsidRPr="001138E0" w:rsidRDefault="001138E0" w:rsidP="004C52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EC1CAB" w:rsidRPr="00EC1CAB" w:rsidRDefault="004C5270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</w:t>
            </w:r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капитале</w:t>
            </w:r>
            <w:proofErr w:type="gramEnd"/>
            <w:r w:rsidR="00EC1CAB"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указанных публичных акционерных обществ;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не должен получать средства из местного бюджета, на основании иных нормативных правовых актов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Приозерского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Ленинградской области на цели, установленные настоящим Порядком;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не должен являться иностранным агентом в соответствии с Федеральным законом «О 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 за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участника отбора должны отсутствовать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Приозерским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муниципальным районом Ленинградской области;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предпринимателя;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 должен быть внесен в реестр недобросовестных поставщиков;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участника отбора должна отсутствовать просроченная задолженность по заработной плате (за исключением граждан, ведущих личное подсобное хозяйство);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49083D" w:rsidRDefault="00EC1CAB" w:rsidP="00EC1CA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</w:t>
            </w:r>
            <w:r w:rsidRPr="00EC1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участниками отбора.</w:t>
            </w:r>
            <w:proofErr w:type="gramEnd"/>
          </w:p>
          <w:p w:rsidR="00E42337" w:rsidRDefault="00E42337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FE6" w:rsidRPr="00982FE6" w:rsidRDefault="00982FE6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FE6">
              <w:rPr>
                <w:rFonts w:ascii="Times New Roman" w:eastAsia="Times New Roman" w:hAnsi="Times New Roman" w:cs="Times New Roman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EC1CAB" w:rsidRPr="00EC1CAB" w:rsidRDefault="00816CAF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AF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="00EC1CAB" w:rsidRPr="00EC1CAB">
              <w:rPr>
                <w:rFonts w:ascii="Times New Roman" w:eastAsia="Times New Roman" w:hAnsi="Times New Roman" w:cs="Times New Roman"/>
                <w:lang w:eastAsia="ru-RU"/>
              </w:rPr>
              <w:t>справку о применяемой системе налогообложения по форме, согласно приложению 3 к Порядку, с приложением следующих подтверждающих документов (за исключением граждан, ведущих личное подсобное хозяйство):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единый сельскохозяйственный налог);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копия информационного письма органа ФНС России по форме, 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EC1CAB" w:rsidRP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4) согласие участника отбора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EC1CA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 и граждан, веду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щих личное подсобное хозяйство);</w:t>
            </w:r>
          </w:p>
          <w:p w:rsidR="006E37BB" w:rsidRPr="006E37BB" w:rsidRDefault="00EC1CAB" w:rsidP="00EC1C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72B5D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816C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заявление о предоставлении субсидий по форме согласно приложению 2.1 к Порядку;</w:t>
            </w:r>
          </w:p>
          <w:p w:rsidR="006E37BB" w:rsidRPr="006E37BB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справку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– расчет для выплаты субсидий по форме согласно приложению 2.2 к Порядку;</w:t>
            </w:r>
          </w:p>
          <w:p w:rsidR="006E37BB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копии или оригиналы документов, подтверждающих оплату и количество приобретенного комбикорма;</w:t>
            </w:r>
          </w:p>
          <w:p w:rsidR="00AB1F35" w:rsidRPr="006E37BB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AB1F3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справку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из администрации 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ьского поселения, подтверждающую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деятельности на территории данного поселения крестьянского (фермерского) хозяйства, с указанием количества сельскохозяйственных животных и птицы на начало и конец отчетного квартала;</w:t>
            </w:r>
          </w:p>
          <w:p w:rsidR="00982FE6" w:rsidRDefault="00EC1CAB" w:rsidP="004C527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E37BB" w:rsidRPr="006E37B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выписку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из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похозяйственной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книги администрации 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ьского поселения, подтверждающую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деятельности на территории данного поселения гражданина, ведущего личное подсобное хозяйство, с указанием количества сельскохозяйственных животных и птицы на начало и конец отчетного квартала;</w:t>
            </w:r>
          </w:p>
          <w:p w:rsidR="00EC1CAB" w:rsidRPr="0095628F" w:rsidRDefault="00EC1CAB" w:rsidP="004C52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11) </w:t>
            </w:r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заключение управления ветеринарии Ленинградской области о соответствии требованиям к хозяйствам среднего или высокого уровня защиты (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компартмент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II, III или IV соответственно), установленным Порядком определения </w:t>
            </w:r>
            <w:proofErr w:type="spellStart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>зоосанитарного</w:t>
            </w:r>
            <w:proofErr w:type="spellEnd"/>
            <w:r w:rsidRPr="00EC1CAB">
              <w:rPr>
                <w:rFonts w:ascii="Times New Roman" w:eastAsia="Times New Roman" w:hAnsi="Times New Roman" w:cs="Times New Roman"/>
                <w:lang w:eastAsia="ru-RU"/>
              </w:rPr>
              <w:t xml:space="preserve"> статуса свиноводческих хозяйств, а также организаций, осуществляющих убой свиней, переработку и хранение продукции свиноводства, утвержденными приказом Министерства сельского хозяйства Российской Федерации от 23 июля 2010 года № 258 (для имеющих поголовье свиней).</w:t>
            </w:r>
            <w:proofErr w:type="gramEnd"/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621969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 предоставления субсидии, а также характеристику (характеристики) результата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</w:t>
            </w:r>
            <w:r w:rsidR="00B72B5D"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оказател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(показатели)</w:t>
            </w:r>
            <w:r w:rsidR="00B72B5D"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необходимы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(необходимые)</w:t>
            </w:r>
            <w:r w:rsidR="00B72B5D"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достижения результата предоставления субсидии</w:t>
            </w:r>
            <w:r w:rsid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5954" w:type="dxa"/>
            <w:vAlign w:val="center"/>
          </w:tcPr>
          <w:p w:rsidR="00D5189A" w:rsidRDefault="00D5189A" w:rsidP="00AB1F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89A">
              <w:rPr>
                <w:rFonts w:ascii="Times New Roman" w:eastAsia="Times New Roman" w:hAnsi="Times New Roman" w:cs="Times New Roman"/>
                <w:lang w:eastAsia="ru-RU"/>
              </w:rPr>
              <w:t>Результатом предоставления субсидии является содержание сельскохозяйственных животных и птицы в крестьянских (фермерских) и личных подсобных хозяйствах. Показателем, необходимым для достижения результата предоставления субсидии, является сохранение условного субсидируемого поголовья сельскохозяйственных животных и птицы в малых формах хозяйствования на 31 декабря текущего года по сравнению с 01 января текущего года.</w:t>
            </w:r>
          </w:p>
          <w:p w:rsidR="00621969" w:rsidRPr="0095628F" w:rsidRDefault="00B72B5D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B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устанавливается соглашением.</w:t>
            </w:r>
          </w:p>
        </w:tc>
      </w:tr>
      <w:tr w:rsidR="00621969" w:rsidRPr="0095628F" w:rsidTr="002914A0">
        <w:tc>
          <w:tcPr>
            <w:tcW w:w="4536" w:type="dxa"/>
            <w:vAlign w:val="center"/>
          </w:tcPr>
          <w:p w:rsidR="00621969" w:rsidRPr="0095628F" w:rsidRDefault="00B72B5D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Порядка 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5954" w:type="dxa"/>
            <w:vAlign w:val="center"/>
          </w:tcPr>
          <w:p w:rsidR="00874D26" w:rsidRDefault="00874D26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для участия в отборе </w:t>
            </w:r>
            <w:r w:rsidR="0092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 подать более одной заявки</w:t>
            </w: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74D26" w:rsidRDefault="00874D26" w:rsidP="00AB1F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4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874D26" w:rsidRPr="0095628F" w:rsidRDefault="00874D26" w:rsidP="00874D2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3A52" w:rsidRPr="0095628F" w:rsidTr="00AB1F35">
        <w:tc>
          <w:tcPr>
            <w:tcW w:w="4536" w:type="dxa"/>
          </w:tcPr>
          <w:p w:rsidR="00E63A52" w:rsidRPr="0095628F" w:rsidRDefault="00874D26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отзыва заявки участником отбора, порядок возврата заявки участнику отбора, </w:t>
            </w:r>
            <w:proofErr w:type="gramStart"/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определяющий</w:t>
            </w:r>
            <w:proofErr w:type="gramEnd"/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основания для возврата заявок участнику отбора, порядок внесения изменений в заявку участником отбора в 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тствии с пунктом 2.2 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</w:t>
            </w:r>
          </w:p>
        </w:tc>
        <w:tc>
          <w:tcPr>
            <w:tcW w:w="5954" w:type="dxa"/>
            <w:vAlign w:val="center"/>
          </w:tcPr>
          <w:p w:rsidR="00E63A52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вправе отозвать заявку до даты окончания срока проведения отбора путем направления в </w:t>
            </w:r>
            <w:r w:rsidR="00AB1F35" w:rsidRPr="00AB1F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Администрацию </w:t>
            </w: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8D4854" w:rsidRPr="0095628F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</w:p>
        </w:tc>
      </w:tr>
      <w:tr w:rsidR="00621969" w:rsidRPr="0095628F" w:rsidTr="00AB1F35">
        <w:tc>
          <w:tcPr>
            <w:tcW w:w="4536" w:type="dxa"/>
          </w:tcPr>
          <w:p w:rsidR="00621969" w:rsidRPr="0095628F" w:rsidRDefault="00874D26" w:rsidP="00AB1F3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Порядка 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приложениями к Порядк</w:t>
            </w:r>
            <w:r w:rsidR="007245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5954" w:type="dxa"/>
            <w:vAlign w:val="center"/>
          </w:tcPr>
          <w:p w:rsidR="00621969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 отбора получателей субсидий является запрос предложений (заявок).</w:t>
            </w:r>
          </w:p>
          <w:p w:rsidR="008D4854" w:rsidRPr="0095628F" w:rsidRDefault="008D4854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Запрос предложений (заявок), рассмотрение заявок, определение победителей отбора осуществляются структурным подразделением 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8D4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</w:tc>
      </w:tr>
      <w:tr w:rsidR="00E63A52" w:rsidRPr="0095628F" w:rsidTr="002914A0">
        <w:tc>
          <w:tcPr>
            <w:tcW w:w="4536" w:type="dxa"/>
            <w:vAlign w:val="center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соответствии с пунктом 2.2</w:t>
            </w:r>
          </w:p>
        </w:tc>
        <w:tc>
          <w:tcPr>
            <w:tcW w:w="5954" w:type="dxa"/>
            <w:vAlign w:val="center"/>
          </w:tcPr>
          <w:p w:rsidR="00E63A52" w:rsidRPr="0095628F" w:rsidRDefault="003C50AC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Разъяснения положений информации о проведении отбора предоставляются Администрацией </w:t>
            </w:r>
            <w:proofErr w:type="gramStart"/>
            <w:r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Администрации</w:t>
            </w:r>
            <w:proofErr w:type="gramEnd"/>
            <w:r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95628F" w:rsidTr="003C50AC">
        <w:tc>
          <w:tcPr>
            <w:tcW w:w="4536" w:type="dxa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5954" w:type="dxa"/>
            <w:vAlign w:val="center"/>
          </w:tcPr>
          <w:p w:rsidR="00E63A52" w:rsidRPr="0095628F" w:rsidRDefault="005E2207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30 рабочих дней </w:t>
            </w:r>
            <w:proofErr w:type="gramStart"/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опубликования</w:t>
            </w:r>
            <w:proofErr w:type="gramEnd"/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</w:t>
            </w:r>
            <w:r w:rsidR="003C50AC"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"Интернет" информаци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 результатах отбора 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E22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 с победителем отбора соглашение</w:t>
            </w:r>
            <w:r w:rsid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95628F" w:rsidTr="002914A0">
        <w:tc>
          <w:tcPr>
            <w:tcW w:w="4536" w:type="dxa"/>
            <w:vAlign w:val="center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5954" w:type="dxa"/>
            <w:vAlign w:val="center"/>
          </w:tcPr>
          <w:p w:rsidR="00E63A52" w:rsidRPr="0095628F" w:rsidRDefault="00F82C12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если победитель отбора в указанный срок не заключает с 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Администрацией</w:t>
            </w:r>
            <w:r w:rsidRPr="00F82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соглашение, он признается уклонившимся от заключения соглашения.</w:t>
            </w:r>
          </w:p>
        </w:tc>
      </w:tr>
      <w:tr w:rsidR="00E63A52" w:rsidRPr="0095628F" w:rsidTr="003C50AC">
        <w:tc>
          <w:tcPr>
            <w:tcW w:w="4536" w:type="dxa"/>
            <w:vAlign w:val="center"/>
          </w:tcPr>
          <w:p w:rsidR="00E63A52" w:rsidRPr="0095628F" w:rsidRDefault="00874D26" w:rsidP="003C50AC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роки размещения протокола подведения итогов отбора (документа об итогах проведения отбора) на официальном сайте</w:t>
            </w:r>
            <w:r w:rsid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C50AC" w:rsidRPr="003C50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E63A52" w:rsidRPr="00956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5954" w:type="dxa"/>
          </w:tcPr>
          <w:p w:rsidR="00E63A52" w:rsidRPr="0095628F" w:rsidRDefault="00DB477E" w:rsidP="003C50A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подведения итогов отбора размещается на официальном сайте главного распорядителя бюджетных средств </w:t>
            </w:r>
            <w:r w:rsidR="00520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B4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208D5" w:rsidRPr="00520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520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B4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сети «Интернет» не позднее 1-го рабочего дня, следующего за днем его подписания.</w:t>
            </w:r>
          </w:p>
        </w:tc>
      </w:tr>
    </w:tbl>
    <w:p w:rsidR="007041DB" w:rsidRDefault="00BC3AD8" w:rsidP="00DF4FBF"/>
    <w:sectPr w:rsidR="007041DB" w:rsidSect="008F4AA3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300D9"/>
    <w:rsid w:val="00072541"/>
    <w:rsid w:val="00094501"/>
    <w:rsid w:val="001138E0"/>
    <w:rsid w:val="0011561A"/>
    <w:rsid w:val="00130900"/>
    <w:rsid w:val="00134CC5"/>
    <w:rsid w:val="0018655D"/>
    <w:rsid w:val="00195828"/>
    <w:rsid w:val="001967C6"/>
    <w:rsid w:val="001B74F9"/>
    <w:rsid w:val="001D7777"/>
    <w:rsid w:val="001F70C5"/>
    <w:rsid w:val="00210C69"/>
    <w:rsid w:val="00254250"/>
    <w:rsid w:val="00272FCD"/>
    <w:rsid w:val="00280543"/>
    <w:rsid w:val="002857E3"/>
    <w:rsid w:val="002914A0"/>
    <w:rsid w:val="002A47A8"/>
    <w:rsid w:val="002B6039"/>
    <w:rsid w:val="002C4B42"/>
    <w:rsid w:val="002D1E8E"/>
    <w:rsid w:val="002D45DA"/>
    <w:rsid w:val="002E4486"/>
    <w:rsid w:val="003122E3"/>
    <w:rsid w:val="003150F6"/>
    <w:rsid w:val="00315F03"/>
    <w:rsid w:val="003B695F"/>
    <w:rsid w:val="003C50AC"/>
    <w:rsid w:val="0049083D"/>
    <w:rsid w:val="004A642F"/>
    <w:rsid w:val="004C5270"/>
    <w:rsid w:val="004F3F14"/>
    <w:rsid w:val="00504909"/>
    <w:rsid w:val="005208D5"/>
    <w:rsid w:val="00536946"/>
    <w:rsid w:val="00543377"/>
    <w:rsid w:val="00555CCF"/>
    <w:rsid w:val="00576443"/>
    <w:rsid w:val="00591658"/>
    <w:rsid w:val="005B1F94"/>
    <w:rsid w:val="005C43E7"/>
    <w:rsid w:val="005E2207"/>
    <w:rsid w:val="005F3EF2"/>
    <w:rsid w:val="00606E0D"/>
    <w:rsid w:val="00611D7D"/>
    <w:rsid w:val="00621969"/>
    <w:rsid w:val="006242EC"/>
    <w:rsid w:val="00632207"/>
    <w:rsid w:val="0065450A"/>
    <w:rsid w:val="00693F7E"/>
    <w:rsid w:val="006A714B"/>
    <w:rsid w:val="006B2512"/>
    <w:rsid w:val="006E37BB"/>
    <w:rsid w:val="006E3A8B"/>
    <w:rsid w:val="006E516C"/>
    <w:rsid w:val="00713A29"/>
    <w:rsid w:val="007245CE"/>
    <w:rsid w:val="00745838"/>
    <w:rsid w:val="0075559F"/>
    <w:rsid w:val="00816CAF"/>
    <w:rsid w:val="00824943"/>
    <w:rsid w:val="00837D90"/>
    <w:rsid w:val="00874D26"/>
    <w:rsid w:val="008C31A6"/>
    <w:rsid w:val="008D4854"/>
    <w:rsid w:val="008F4AA3"/>
    <w:rsid w:val="00922793"/>
    <w:rsid w:val="00923B8D"/>
    <w:rsid w:val="009243DD"/>
    <w:rsid w:val="00937530"/>
    <w:rsid w:val="00944925"/>
    <w:rsid w:val="0095628F"/>
    <w:rsid w:val="00982FE6"/>
    <w:rsid w:val="00985748"/>
    <w:rsid w:val="009A2E8A"/>
    <w:rsid w:val="009C4CE1"/>
    <w:rsid w:val="00A52CE5"/>
    <w:rsid w:val="00A70B82"/>
    <w:rsid w:val="00AB1F35"/>
    <w:rsid w:val="00AB231E"/>
    <w:rsid w:val="00AD29A0"/>
    <w:rsid w:val="00AD4EA9"/>
    <w:rsid w:val="00AD7CB0"/>
    <w:rsid w:val="00B16230"/>
    <w:rsid w:val="00B553DF"/>
    <w:rsid w:val="00B705CE"/>
    <w:rsid w:val="00B718FE"/>
    <w:rsid w:val="00B72B5D"/>
    <w:rsid w:val="00B809C5"/>
    <w:rsid w:val="00B91DF3"/>
    <w:rsid w:val="00B92A68"/>
    <w:rsid w:val="00B941D4"/>
    <w:rsid w:val="00BA591E"/>
    <w:rsid w:val="00BC182B"/>
    <w:rsid w:val="00BC3AD8"/>
    <w:rsid w:val="00C03823"/>
    <w:rsid w:val="00C1686E"/>
    <w:rsid w:val="00C36358"/>
    <w:rsid w:val="00C55599"/>
    <w:rsid w:val="00C621B5"/>
    <w:rsid w:val="00C63799"/>
    <w:rsid w:val="00C947A0"/>
    <w:rsid w:val="00CF2576"/>
    <w:rsid w:val="00D125A4"/>
    <w:rsid w:val="00D36BC1"/>
    <w:rsid w:val="00D5189A"/>
    <w:rsid w:val="00D52672"/>
    <w:rsid w:val="00D86301"/>
    <w:rsid w:val="00DB477E"/>
    <w:rsid w:val="00DF4FBF"/>
    <w:rsid w:val="00E10F36"/>
    <w:rsid w:val="00E42337"/>
    <w:rsid w:val="00E46489"/>
    <w:rsid w:val="00E63A52"/>
    <w:rsid w:val="00E7209E"/>
    <w:rsid w:val="00E74760"/>
    <w:rsid w:val="00E77F6D"/>
    <w:rsid w:val="00EA34AC"/>
    <w:rsid w:val="00EC1CAB"/>
    <w:rsid w:val="00ED6A32"/>
    <w:rsid w:val="00EE4002"/>
    <w:rsid w:val="00EE565F"/>
    <w:rsid w:val="00EF687A"/>
    <w:rsid w:val="00F36D4D"/>
    <w:rsid w:val="00F82C12"/>
    <w:rsid w:val="00F83611"/>
    <w:rsid w:val="00F8583C"/>
    <w:rsid w:val="00F85C1D"/>
    <w:rsid w:val="00FD62D8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User</cp:lastModifiedBy>
  <cp:revision>14</cp:revision>
  <cp:lastPrinted>2023-03-22T12:44:00Z</cp:lastPrinted>
  <dcterms:created xsi:type="dcterms:W3CDTF">2024-03-25T08:45:00Z</dcterms:created>
  <dcterms:modified xsi:type="dcterms:W3CDTF">2024-12-16T07:08:00Z</dcterms:modified>
</cp:coreProperties>
</file>