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b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D31BC4" w:rsidRPr="0023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B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783316" w:rsidRPr="00234AB9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234AB9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367B96">
        <w:rPr>
          <w:rFonts w:ascii="Times New Roman" w:hAnsi="Times New Roman" w:cs="Times New Roman"/>
          <w:b/>
          <w:sz w:val="24"/>
          <w:szCs w:val="24"/>
        </w:rPr>
        <w:t>2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Pr="00234AB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234AB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773F5">
        <w:rPr>
          <w:rFonts w:ascii="Times New Roman" w:hAnsi="Times New Roman" w:cs="Times New Roman"/>
          <w:sz w:val="24"/>
          <w:szCs w:val="24"/>
        </w:rPr>
        <w:t>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sz w:val="24"/>
          <w:szCs w:val="24"/>
        </w:rPr>
        <w:t>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C4" w:rsidRPr="00234AB9">
        <w:rPr>
          <w:rFonts w:ascii="Times New Roman" w:hAnsi="Times New Roman" w:cs="Times New Roman"/>
          <w:sz w:val="24"/>
          <w:szCs w:val="24"/>
        </w:rPr>
        <w:t>Приозерског</w:t>
      </w:r>
      <w:r w:rsidRPr="00234AB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="00D31BC4" w:rsidRPr="00234AB9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 w:rsidRPr="00234AB9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234AB9">
        <w:rPr>
          <w:rFonts w:ascii="Times New Roman" w:hAnsi="Times New Roman" w:cs="Times New Roman"/>
          <w:sz w:val="24"/>
          <w:szCs w:val="24"/>
        </w:rPr>
        <w:t>м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 w:rsidRPr="00234AB9">
        <w:rPr>
          <w:rFonts w:ascii="Times New Roman" w:hAnsi="Times New Roman" w:cs="Times New Roman"/>
          <w:sz w:val="24"/>
          <w:szCs w:val="24"/>
        </w:rPr>
        <w:t>28 февраля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20</w:t>
      </w:r>
      <w:r w:rsidR="00D31BC4" w:rsidRPr="00234AB9">
        <w:rPr>
          <w:rFonts w:ascii="Times New Roman" w:hAnsi="Times New Roman" w:cs="Times New Roman"/>
          <w:sz w:val="24"/>
          <w:szCs w:val="24"/>
        </w:rPr>
        <w:t>20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 644</w:t>
      </w:r>
      <w:r w:rsidRPr="00234AB9">
        <w:rPr>
          <w:rFonts w:ascii="Times New Roman" w:hAnsi="Times New Roman" w:cs="Times New Roman"/>
          <w:sz w:val="24"/>
          <w:szCs w:val="24"/>
        </w:rPr>
        <w:t>.</w:t>
      </w:r>
    </w:p>
    <w:p w:rsidR="00F51018" w:rsidRPr="00234AB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 w:rsidRPr="00234AB9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234A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234AB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234AB9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367B96">
        <w:rPr>
          <w:rFonts w:ascii="Times New Roman" w:hAnsi="Times New Roman" w:cs="Times New Roman"/>
          <w:sz w:val="24"/>
          <w:szCs w:val="24"/>
        </w:rPr>
        <w:t>2</w:t>
      </w:r>
      <w:r w:rsidRPr="00234AB9">
        <w:rPr>
          <w:rFonts w:ascii="Times New Roman" w:hAnsi="Times New Roman" w:cs="Times New Roman"/>
          <w:sz w:val="24"/>
          <w:szCs w:val="24"/>
        </w:rPr>
        <w:t xml:space="preserve"> -202</w:t>
      </w:r>
      <w:r w:rsidR="00367B96">
        <w:rPr>
          <w:rFonts w:ascii="Times New Roman" w:hAnsi="Times New Roman" w:cs="Times New Roman"/>
          <w:sz w:val="24"/>
          <w:szCs w:val="24"/>
        </w:rPr>
        <w:t>4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</w:t>
      </w:r>
      <w:r w:rsidR="00367B96">
        <w:rPr>
          <w:rFonts w:ascii="Times New Roman" w:hAnsi="Times New Roman" w:cs="Times New Roman"/>
          <w:sz w:val="24"/>
          <w:szCs w:val="24"/>
        </w:rPr>
        <w:t>ы</w:t>
      </w:r>
      <w:r w:rsidRPr="00234AB9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proofErr w:type="spellStart"/>
      <w:r w:rsidR="00D31BC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67B96" w:rsidRPr="00367B96">
        <w:rPr>
          <w:rFonts w:ascii="Times New Roman" w:hAnsi="Times New Roman" w:cs="Times New Roman"/>
          <w:sz w:val="24"/>
          <w:szCs w:val="24"/>
        </w:rPr>
        <w:t xml:space="preserve">от   28 февраля 2022 года   </w:t>
      </w:r>
      <w:proofErr w:type="gramStart"/>
      <w:r w:rsidR="00367B96" w:rsidRPr="00367B96">
        <w:rPr>
          <w:rFonts w:ascii="Times New Roman" w:hAnsi="Times New Roman" w:cs="Times New Roman"/>
          <w:sz w:val="24"/>
          <w:szCs w:val="24"/>
        </w:rPr>
        <w:t>№  609</w:t>
      </w:r>
      <w:proofErr w:type="gramEnd"/>
      <w:r w:rsidR="00367B96">
        <w:rPr>
          <w:rFonts w:ascii="Times New Roman" w:hAnsi="Times New Roman" w:cs="Times New Roman"/>
          <w:sz w:val="24"/>
          <w:szCs w:val="24"/>
        </w:rPr>
        <w:t xml:space="preserve"> с изменениями </w:t>
      </w:r>
      <w:r w:rsidR="00367B96" w:rsidRPr="00367B96">
        <w:rPr>
          <w:rFonts w:ascii="Times New Roman" w:hAnsi="Times New Roman" w:cs="Times New Roman"/>
          <w:sz w:val="24"/>
          <w:szCs w:val="24"/>
        </w:rPr>
        <w:t>от   06   сентября  2022   года   №   3112</w:t>
      </w:r>
      <w:r w:rsidR="00F0044C" w:rsidRPr="00234AB9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234AB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367B96">
        <w:rPr>
          <w:rFonts w:ascii="Times New Roman" w:hAnsi="Times New Roman" w:cs="Times New Roman"/>
          <w:sz w:val="24"/>
          <w:szCs w:val="24"/>
        </w:rPr>
        <w:t>2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67B96">
        <w:rPr>
          <w:rFonts w:ascii="Times New Roman" w:hAnsi="Times New Roman" w:cs="Times New Roman"/>
          <w:sz w:val="24"/>
          <w:szCs w:val="24"/>
        </w:rPr>
        <w:t>3</w:t>
      </w:r>
      <w:r w:rsidR="00F0044C" w:rsidRPr="00234AB9">
        <w:rPr>
          <w:rFonts w:ascii="Times New Roman" w:hAnsi="Times New Roman" w:cs="Times New Roman"/>
          <w:sz w:val="24"/>
          <w:szCs w:val="24"/>
        </w:rPr>
        <w:t>-202</w:t>
      </w:r>
      <w:r w:rsidR="00367B96">
        <w:rPr>
          <w:rFonts w:ascii="Times New Roman" w:hAnsi="Times New Roman" w:cs="Times New Roman"/>
          <w:sz w:val="24"/>
          <w:szCs w:val="24"/>
        </w:rPr>
        <w:t>4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Приозерское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 w:rsidRPr="00234AB9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 w:rsidRPr="00234AB9">
        <w:rPr>
          <w:rFonts w:ascii="Times New Roman" w:hAnsi="Times New Roman" w:cs="Times New Roman"/>
          <w:sz w:val="24"/>
          <w:szCs w:val="24"/>
        </w:rPr>
        <w:t>ый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 w:rsidRPr="00234AB9">
        <w:rPr>
          <w:rFonts w:ascii="Times New Roman" w:hAnsi="Times New Roman" w:cs="Times New Roman"/>
          <w:sz w:val="24"/>
          <w:szCs w:val="24"/>
        </w:rPr>
        <w:t>«</w:t>
      </w:r>
      <w:r w:rsidR="00D31BC4" w:rsidRPr="00234AB9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 w:rsidRPr="00234AB9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</w:t>
      </w:r>
      <w:r w:rsidR="00367B96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="00367B96">
        <w:rPr>
          <w:rFonts w:ascii="Times New Roman" w:hAnsi="Times New Roman" w:cs="Times New Roman"/>
          <w:sz w:val="24"/>
          <w:szCs w:val="24"/>
        </w:rPr>
        <w:t>измененями</w:t>
      </w:r>
      <w:proofErr w:type="spellEnd"/>
      <w:r w:rsidR="00367B96">
        <w:rPr>
          <w:rFonts w:ascii="Times New Roman" w:hAnsi="Times New Roman" w:cs="Times New Roman"/>
          <w:sz w:val="24"/>
          <w:szCs w:val="24"/>
        </w:rPr>
        <w:t>)</w:t>
      </w:r>
      <w:r w:rsidRPr="00234AB9">
        <w:rPr>
          <w:rFonts w:ascii="Times New Roman" w:hAnsi="Times New Roman" w:cs="Times New Roman"/>
          <w:sz w:val="24"/>
          <w:szCs w:val="24"/>
        </w:rPr>
        <w:t>: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1) </w:t>
      </w:r>
      <w:r w:rsidR="00367B96" w:rsidRPr="00367B96">
        <w:rPr>
          <w:rFonts w:ascii="Times New Roman" w:hAnsi="Times New Roman" w:cs="Times New Roman"/>
          <w:sz w:val="24"/>
          <w:szCs w:val="24"/>
        </w:rPr>
        <w:t>Муниципальные учреждения образования, здравоохранения, социальной защиты, культуры, физической культуры и спорта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2) </w:t>
      </w:r>
      <w:r w:rsidR="00D31BC4" w:rsidRPr="00234AB9">
        <w:rPr>
          <w:rFonts w:ascii="Times New Roman" w:hAnsi="Times New Roman" w:cs="Times New Roman"/>
          <w:sz w:val="24"/>
          <w:szCs w:val="24"/>
        </w:rPr>
        <w:t>органы местного самоуправления, в том числе администрация муниципального образования, обладающая правом юридического лица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3) </w:t>
      </w:r>
      <w:r w:rsidR="00D31BC4" w:rsidRPr="00234AB9">
        <w:rPr>
          <w:rFonts w:ascii="Times New Roman" w:hAnsi="Times New Roman" w:cs="Times New Roman"/>
          <w:sz w:val="24"/>
          <w:szCs w:val="24"/>
        </w:rPr>
        <w:t>юридические лица в отношении земельных участков, на которых расположены выявленные объекты культурного наследия регионального значения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4)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Pr="00234AB9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Pr="00234AB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кооперативов-0,4%;</w:t>
      </w:r>
    </w:p>
    <w:p w:rsidR="00A51814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животных-0,3%.</w:t>
      </w:r>
    </w:p>
    <w:p w:rsidR="00367B96" w:rsidRPr="00234AB9" w:rsidRDefault="00367B96" w:rsidP="00367B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96">
        <w:rPr>
          <w:rFonts w:ascii="Times New Roman" w:hAnsi="Times New Roman" w:cs="Times New Roman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</w:r>
      <w:r>
        <w:rPr>
          <w:rFonts w:ascii="Times New Roman" w:hAnsi="Times New Roman" w:cs="Times New Roman"/>
          <w:sz w:val="24"/>
          <w:szCs w:val="24"/>
        </w:rPr>
        <w:t>-0,3%.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выпадающих (недополученных) доходов бюджета в результате </w:t>
      </w:r>
      <w:r w:rsidRPr="00931D6B">
        <w:rPr>
          <w:rFonts w:ascii="Times New Roman" w:hAnsi="Times New Roman" w:cs="Times New Roman"/>
          <w:sz w:val="24"/>
          <w:szCs w:val="24"/>
        </w:rPr>
        <w:t>предоставления налоговых льгот (налоговых расходов) в 20</w:t>
      </w:r>
      <w:r w:rsidR="00D31BC4" w:rsidRPr="00931D6B">
        <w:rPr>
          <w:rFonts w:ascii="Times New Roman" w:hAnsi="Times New Roman" w:cs="Times New Roman"/>
          <w:sz w:val="24"/>
          <w:szCs w:val="24"/>
        </w:rPr>
        <w:t>2</w:t>
      </w:r>
      <w:r w:rsidR="00367B96" w:rsidRPr="00931D6B">
        <w:rPr>
          <w:rFonts w:ascii="Times New Roman" w:hAnsi="Times New Roman" w:cs="Times New Roman"/>
          <w:sz w:val="24"/>
          <w:szCs w:val="24"/>
        </w:rPr>
        <w:t>2</w:t>
      </w:r>
      <w:r w:rsidRPr="00931D6B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8167AA" w:rsidRPr="00931D6B">
        <w:rPr>
          <w:rFonts w:ascii="Times New Roman" w:hAnsi="Times New Roman" w:cs="Times New Roman"/>
          <w:sz w:val="24"/>
          <w:szCs w:val="24"/>
        </w:rPr>
        <w:t>3</w:t>
      </w:r>
      <w:r w:rsidR="00931D6B" w:rsidRPr="00931D6B">
        <w:rPr>
          <w:rFonts w:ascii="Times New Roman" w:hAnsi="Times New Roman" w:cs="Times New Roman"/>
          <w:sz w:val="24"/>
          <w:szCs w:val="24"/>
        </w:rPr>
        <w:t>751</w:t>
      </w:r>
      <w:r w:rsidR="00D542F1" w:rsidRPr="00931D6B">
        <w:rPr>
          <w:rFonts w:ascii="Times New Roman" w:hAnsi="Times New Roman" w:cs="Times New Roman"/>
          <w:sz w:val="24"/>
          <w:szCs w:val="24"/>
        </w:rPr>
        <w:t>,0</w:t>
      </w:r>
      <w:r w:rsidRPr="00931D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34AB9">
        <w:rPr>
          <w:rFonts w:ascii="Times New Roman" w:hAnsi="Times New Roman" w:cs="Times New Roman"/>
          <w:sz w:val="24"/>
          <w:szCs w:val="24"/>
        </w:rPr>
        <w:t>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234AB9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A51814" w:rsidRPr="00234AB9">
        <w:rPr>
          <w:rFonts w:ascii="Times New Roman" w:hAnsi="Times New Roman" w:cs="Times New Roman"/>
          <w:sz w:val="24"/>
          <w:szCs w:val="24"/>
        </w:rPr>
        <w:t>Приозерское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A5181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20</w:t>
      </w:r>
      <w:r w:rsidR="00A51814" w:rsidRPr="00234AB9">
        <w:rPr>
          <w:rFonts w:ascii="Times New Roman" w:hAnsi="Times New Roman" w:cs="Times New Roman"/>
          <w:sz w:val="24"/>
          <w:szCs w:val="24"/>
        </w:rPr>
        <w:t>2</w:t>
      </w:r>
      <w:r w:rsidR="00367B96">
        <w:rPr>
          <w:rFonts w:ascii="Times New Roman" w:hAnsi="Times New Roman" w:cs="Times New Roman"/>
          <w:sz w:val="24"/>
          <w:szCs w:val="24"/>
        </w:rPr>
        <w:t>2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234AB9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234AB9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бюджета-налоговые расходы, (тыс. руб.)</w:t>
            </w:r>
          </w:p>
        </w:tc>
      </w:tr>
      <w:tr w:rsidR="00507762" w:rsidRPr="00234AB9" w:rsidTr="00507762">
        <w:tc>
          <w:tcPr>
            <w:tcW w:w="9767" w:type="dxa"/>
            <w:gridSpan w:val="3"/>
          </w:tcPr>
          <w:p w:rsidR="00507762" w:rsidRPr="00234AB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7A52EE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29" w:type="dxa"/>
          </w:tcPr>
          <w:p w:rsidR="00507762" w:rsidRPr="007A52EE" w:rsidRDefault="0040690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0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821" w:rsidRPr="007A5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29" w:type="dxa"/>
          </w:tcPr>
          <w:p w:rsidR="00507762" w:rsidRPr="007A52EE" w:rsidRDefault="007A52EE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325472" w:rsidRPr="007A5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29" w:type="dxa"/>
          </w:tcPr>
          <w:p w:rsidR="00507762" w:rsidRPr="009E2F88" w:rsidRDefault="007A52EE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2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A262F" w:rsidRPr="007A5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234AB9" w:rsidTr="00507762">
        <w:tc>
          <w:tcPr>
            <w:tcW w:w="9767" w:type="dxa"/>
            <w:gridSpan w:val="3"/>
          </w:tcPr>
          <w:p w:rsidR="00507762" w:rsidRPr="00234AB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234AB9" w:rsidRDefault="009E2F88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1C" w:rsidRPr="00234A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234AB9" w:rsidTr="00091BC3">
        <w:tc>
          <w:tcPr>
            <w:tcW w:w="9767" w:type="dxa"/>
            <w:gridSpan w:val="3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="00FC4416" w:rsidRPr="00234AB9">
              <w:rPr>
                <w:rFonts w:ascii="Times New Roman" w:hAnsi="Times New Roman" w:cs="Times New Roman"/>
                <w:sz w:val="24"/>
                <w:szCs w:val="24"/>
              </w:rPr>
              <w:t>бюджет)-</w:t>
            </w:r>
            <w:proofErr w:type="gramEnd"/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RPr="00234AB9" w:rsidTr="00507762">
        <w:tc>
          <w:tcPr>
            <w:tcW w:w="817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Pr="00090958" w:rsidRDefault="00564669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62DE" w:rsidRPr="00090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9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234AB9" w:rsidTr="00507762">
        <w:tc>
          <w:tcPr>
            <w:tcW w:w="817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Pr="009E2F88" w:rsidRDefault="00F408FB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0D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762DE" w:rsidRPr="00944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86B" w:rsidRPr="00234AB9" w:rsidTr="00507762">
        <w:tc>
          <w:tcPr>
            <w:tcW w:w="817" w:type="dxa"/>
          </w:tcPr>
          <w:p w:rsidR="00BE786B" w:rsidRPr="00234AB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BE786B" w:rsidRPr="00234AB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786B">
              <w:rPr>
                <w:rFonts w:ascii="Times New Roman" w:hAnsi="Times New Roman" w:cs="Times New Roman"/>
                <w:sz w:val="24"/>
                <w:szCs w:val="24"/>
              </w:rPr>
              <w:t>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29" w:type="dxa"/>
          </w:tcPr>
          <w:p w:rsidR="00BE786B" w:rsidRPr="0094430D" w:rsidRDefault="00BE786B" w:rsidP="00BE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FC4416" w:rsidRPr="00234AB9" w:rsidTr="00507762">
        <w:tc>
          <w:tcPr>
            <w:tcW w:w="817" w:type="dxa"/>
          </w:tcPr>
          <w:p w:rsidR="00FC4416" w:rsidRPr="00234AB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234AB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Pr="00234AB9" w:rsidRDefault="00931D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  <w:r w:rsidR="00E026F3" w:rsidRPr="00234A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234AB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234AB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234AB9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234AB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234AB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234AB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234AB9">
        <w:rPr>
          <w:rFonts w:ascii="Times New Roman" w:hAnsi="Times New Roman" w:cs="Times New Roman"/>
          <w:sz w:val="24"/>
          <w:szCs w:val="24"/>
        </w:rPr>
        <w:t>оответстви</w:t>
      </w:r>
      <w:r w:rsidRPr="00234AB9">
        <w:rPr>
          <w:rFonts w:ascii="Times New Roman" w:hAnsi="Times New Roman" w:cs="Times New Roman"/>
          <w:sz w:val="24"/>
          <w:szCs w:val="24"/>
        </w:rPr>
        <w:t>я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234AB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234AB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Pr="00234AB9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234AB9" w:rsidTr="00066727">
        <w:tc>
          <w:tcPr>
            <w:tcW w:w="2150" w:type="dxa"/>
          </w:tcPr>
          <w:p w:rsidR="00C97A03" w:rsidRPr="00234AB9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234AB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234AB9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234AB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234AB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234AB9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606CBC" w:rsidRPr="00234AB9" w:rsidTr="00066727">
        <w:tc>
          <w:tcPr>
            <w:tcW w:w="2150" w:type="dxa"/>
            <w:vMerge w:val="restart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606CBC" w:rsidRPr="00234AB9" w:rsidRDefault="00606CBC" w:rsidP="00836D99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08" w:type="dxa"/>
            <w:vMerge w:val="restart"/>
          </w:tcPr>
          <w:p w:rsidR="00606CBC" w:rsidRPr="00234AB9" w:rsidRDefault="00606CBC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Приозерский муниципальный район Ленинградской области на 2019-2030 гг., утвержденная Советом депутатов муниципального образования Приозерский муниципальный район Ленинградской области от 18 декабря 2018 года N 289</w:t>
            </w:r>
          </w:p>
        </w:tc>
        <w:tc>
          <w:tcPr>
            <w:tcW w:w="2413" w:type="dxa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836D99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066727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 xml:space="preserve"> 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606CBC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Создание и развитие поддержки деятельности в сфере промышленности и туризма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066727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4F4FF9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606CBC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 и бездомных животных</w:t>
            </w:r>
          </w:p>
        </w:tc>
      </w:tr>
      <w:tr w:rsidR="00606CBC" w:rsidRPr="00234AB9" w:rsidTr="00066727">
        <w:tc>
          <w:tcPr>
            <w:tcW w:w="2150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606CBC" w:rsidRPr="00234AB9" w:rsidRDefault="00606CBC" w:rsidP="00606CBC">
            <w:pPr>
              <w:jc w:val="both"/>
              <w:rPr>
                <w:rFonts w:ascii="Times New Roman" w:hAnsi="Times New Roman" w:cs="Times New Roman"/>
              </w:rPr>
            </w:pPr>
            <w:r w:rsidRPr="004E27F1">
              <w:rPr>
                <w:rFonts w:ascii="Times New Roman" w:hAnsi="Times New Roman" w:cs="Times New Roman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08" w:type="dxa"/>
            <w:vMerge/>
          </w:tcPr>
          <w:p w:rsidR="00606CBC" w:rsidRPr="00234AB9" w:rsidRDefault="00606CBC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606CBC" w:rsidRPr="00234AB9" w:rsidRDefault="004E27F1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27F1">
              <w:rPr>
                <w:rFonts w:ascii="Times New Roman" w:hAnsi="Times New Roman" w:cs="Times New Roman"/>
                <w:szCs w:val="24"/>
              </w:rPr>
              <w:t>Обеспечение эффективности управления и развитие гражданского общества</w:t>
            </w:r>
          </w:p>
        </w:tc>
      </w:tr>
    </w:tbl>
    <w:p w:rsidR="00C97A03" w:rsidRPr="00234AB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234AB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2.</w:t>
      </w:r>
      <w:r w:rsidR="00EC040E" w:rsidRPr="00234AB9">
        <w:rPr>
          <w:rFonts w:ascii="Times New Roman" w:hAnsi="Times New Roman" w:cs="Times New Roman"/>
          <w:sz w:val="24"/>
          <w:szCs w:val="24"/>
        </w:rPr>
        <w:t>1.2.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234AB9">
        <w:rPr>
          <w:rFonts w:ascii="Times New Roman" w:hAnsi="Times New Roman" w:cs="Times New Roman"/>
          <w:sz w:val="24"/>
          <w:szCs w:val="24"/>
        </w:rPr>
        <w:t>Оценка в</w:t>
      </w:r>
      <w:r w:rsidRPr="00234AB9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234AB9">
        <w:rPr>
          <w:rFonts w:ascii="Times New Roman" w:hAnsi="Times New Roman" w:cs="Times New Roman"/>
          <w:sz w:val="24"/>
          <w:szCs w:val="24"/>
        </w:rPr>
        <w:t>и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234AB9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234AB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234AB9" w:rsidTr="00EC040E">
        <w:tc>
          <w:tcPr>
            <w:tcW w:w="3403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234AB9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 xml:space="preserve">Плательщиков </w:t>
            </w:r>
            <w:r w:rsidRPr="00234AB9">
              <w:rPr>
                <w:rFonts w:ascii="Times New Roman" w:hAnsi="Times New Roman" w:cs="Times New Roman"/>
                <w:b/>
              </w:rPr>
              <w:lastRenderedPageBreak/>
              <w:t>(ед.)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lastRenderedPageBreak/>
              <w:t xml:space="preserve">Численность плательщиков налога, </w:t>
            </w:r>
            <w:r w:rsidRPr="00234AB9">
              <w:rPr>
                <w:rFonts w:ascii="Times New Roman" w:hAnsi="Times New Roman" w:cs="Times New Roman"/>
                <w:b/>
              </w:rPr>
              <w:lastRenderedPageBreak/>
              <w:t>воспользовавшихся льготой (ед.)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lastRenderedPageBreak/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 </w:t>
            </w:r>
          </w:p>
        </w:tc>
        <w:tc>
          <w:tcPr>
            <w:tcW w:w="1740" w:type="dxa"/>
          </w:tcPr>
          <w:p w:rsidR="00EC040E" w:rsidRPr="00234AB9" w:rsidRDefault="003B1F06" w:rsidP="007F4CF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814C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5" w:type="dxa"/>
          </w:tcPr>
          <w:p w:rsidR="00EC040E" w:rsidRPr="00234AB9" w:rsidRDefault="003B1F06" w:rsidP="007F4CF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4418A4">
              <w:rPr>
                <w:rFonts w:ascii="Times New Roman" w:hAnsi="Times New Roman" w:cs="Times New Roman"/>
              </w:rPr>
              <w:t>6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Освобождаются от налогообложения</w:t>
            </w:r>
            <w:r w:rsidR="003B1F06" w:rsidRPr="00234AB9"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 xml:space="preserve">Органы местного самоуправления, в том числе администрация муниципального образования, обладающая правом юридического лица </w:t>
            </w:r>
          </w:p>
        </w:tc>
        <w:tc>
          <w:tcPr>
            <w:tcW w:w="1740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814C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234AB9" w:rsidTr="00FA5078">
        <w:trPr>
          <w:trHeight w:val="1662"/>
        </w:trPr>
        <w:tc>
          <w:tcPr>
            <w:tcW w:w="3403" w:type="dxa"/>
          </w:tcPr>
          <w:p w:rsidR="00EC040E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1740" w:type="dxa"/>
          </w:tcPr>
          <w:p w:rsidR="00EC040E" w:rsidRPr="00234AB9" w:rsidRDefault="00814CDF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Н</w:t>
            </w:r>
            <w:r w:rsidR="00EC040E" w:rsidRPr="00234AB9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234AB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 w:rsidRPr="00234AB9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260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C040E" w:rsidRPr="00234AB9" w:rsidRDefault="00814CDF" w:rsidP="00471979">
            <w:pPr>
              <w:jc w:val="both"/>
              <w:rPr>
                <w:rFonts w:ascii="Times New Roman" w:hAnsi="Times New Roman" w:cs="Times New Roman"/>
              </w:rPr>
            </w:pPr>
            <w:r w:rsidRPr="00814CDF"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2205" w:type="dxa"/>
          </w:tcPr>
          <w:p w:rsidR="00EC040E" w:rsidRPr="00234AB9" w:rsidRDefault="00713ACB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1F06" w:rsidRPr="00234AB9" w:rsidTr="00EC040E">
        <w:tc>
          <w:tcPr>
            <w:tcW w:w="3403" w:type="dxa"/>
          </w:tcPr>
          <w:p w:rsidR="003B1F06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740" w:type="dxa"/>
          </w:tcPr>
          <w:p w:rsidR="003B1F06" w:rsidRPr="00234AB9" w:rsidRDefault="00814CDF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05" w:type="dxa"/>
          </w:tcPr>
          <w:p w:rsidR="003B1F06" w:rsidRPr="00234AB9" w:rsidRDefault="00367994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6</w:t>
            </w:r>
          </w:p>
        </w:tc>
      </w:tr>
      <w:tr w:rsidR="003B1F06" w:rsidRPr="00234AB9" w:rsidTr="00EC040E">
        <w:tc>
          <w:tcPr>
            <w:tcW w:w="3403" w:type="dxa"/>
          </w:tcPr>
          <w:p w:rsidR="003B1F06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74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814C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5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  <w:tr w:rsidR="004418A4" w:rsidRPr="00234AB9" w:rsidTr="00EC040E">
        <w:tc>
          <w:tcPr>
            <w:tcW w:w="3403" w:type="dxa"/>
          </w:tcPr>
          <w:p w:rsidR="004418A4" w:rsidRPr="00234AB9" w:rsidRDefault="004418A4" w:rsidP="00EC040E">
            <w:pPr>
              <w:jc w:val="both"/>
              <w:rPr>
                <w:rFonts w:ascii="Times New Roman" w:hAnsi="Times New Roman" w:cs="Times New Roman"/>
              </w:rPr>
            </w:pPr>
            <w:r w:rsidRPr="004418A4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4418A4" w:rsidRPr="00234AB9" w:rsidRDefault="004418A4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18A4">
              <w:rPr>
                <w:rFonts w:ascii="Times New Roman" w:hAnsi="Times New Roman" w:cs="Times New Roman"/>
                <w:szCs w:val="24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740" w:type="dxa"/>
          </w:tcPr>
          <w:p w:rsidR="004418A4" w:rsidRPr="00234AB9" w:rsidRDefault="00814CDF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bookmarkStart w:id="0" w:name="_GoBack"/>
            <w:bookmarkEnd w:id="0"/>
          </w:p>
        </w:tc>
        <w:tc>
          <w:tcPr>
            <w:tcW w:w="2205" w:type="dxa"/>
          </w:tcPr>
          <w:p w:rsidR="004418A4" w:rsidRPr="00234AB9" w:rsidRDefault="004418A4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E60E89" w:rsidRPr="00234AB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234AB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234AB9">
        <w:rPr>
          <w:rFonts w:ascii="Times New Roman" w:hAnsi="Times New Roman" w:cs="Times New Roman"/>
          <w:b/>
          <w:sz w:val="24"/>
          <w:szCs w:val="24"/>
        </w:rPr>
        <w:t>ых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234AB9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234AB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234AB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234AB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234AB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234AB9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234AB9">
        <w:rPr>
          <w:rFonts w:ascii="Times New Roman" w:hAnsi="Times New Roman" w:cs="Times New Roman"/>
          <w:sz w:val="24"/>
          <w:szCs w:val="24"/>
        </w:rPr>
        <w:t>и</w:t>
      </w:r>
      <w:r w:rsidRPr="00234AB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Pr="00234AB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FA5078" w:rsidRPr="00234AB9">
        <w:rPr>
          <w:rFonts w:ascii="Times New Roman" w:hAnsi="Times New Roman" w:cs="Times New Roman"/>
          <w:sz w:val="24"/>
          <w:szCs w:val="24"/>
        </w:rPr>
        <w:t>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 w:rsidRPr="00234AB9">
        <w:rPr>
          <w:rFonts w:ascii="Times New Roman" w:hAnsi="Times New Roman" w:cs="Times New Roman"/>
          <w:sz w:val="24"/>
          <w:szCs w:val="24"/>
        </w:rPr>
        <w:t>9</w:t>
      </w:r>
      <w:r w:rsidRPr="00234AB9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Pr="00234AB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234AB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234AB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proofErr w:type="spellStart"/>
      <w:r w:rsidR="00FA5078" w:rsidRPr="00234AB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234A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234AB9">
        <w:rPr>
          <w:rFonts w:ascii="Times New Roman" w:hAnsi="Times New Roman" w:cs="Times New Roman"/>
          <w:sz w:val="24"/>
          <w:szCs w:val="24"/>
        </w:rPr>
        <w:t>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234AB9">
        <w:rPr>
          <w:rFonts w:ascii="Times New Roman" w:hAnsi="Times New Roman" w:cs="Times New Roman"/>
          <w:sz w:val="24"/>
          <w:szCs w:val="24"/>
        </w:rPr>
        <w:t>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Pr="00234AB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4AB9">
        <w:rPr>
          <w:rFonts w:ascii="Times New Roman" w:hAnsi="Times New Roman" w:cs="Times New Roman"/>
          <w:sz w:val="24"/>
          <w:szCs w:val="24"/>
        </w:rPr>
        <w:t>Потенциально возможный альтернативный механизм достижения целей</w:t>
      </w:r>
      <w:r w:rsidRPr="00234AB9">
        <w:t xml:space="preserve"> </w:t>
      </w:r>
      <w:r w:rsidRPr="00234AB9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 –предоставление субсидий плательщикам, имеющим право на получение льготы за счет средств бюджета поселения.</w:t>
      </w:r>
    </w:p>
    <w:p w:rsidR="007E0E7F" w:rsidRPr="00234AB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234AB9">
        <w:t xml:space="preserve"> </w:t>
      </w:r>
      <w:r w:rsidRPr="00234AB9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образования, так как кроме субсидий равной сумме налоговой льготы из бюджета поселения </w:t>
      </w:r>
      <w:r w:rsidR="003473FB" w:rsidRPr="00234AB9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 w:rsidRPr="00234AB9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 w:rsidRPr="00234AB9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7E0E7F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 w:rsidRPr="00234AB9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 w:rsidRPr="00234AB9"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соответствие к</w:t>
      </w:r>
      <w:r w:rsidRPr="00485FEA">
        <w:rPr>
          <w:rFonts w:ascii="Times New Roman" w:hAnsi="Times New Roman" w:cs="Times New Roman"/>
          <w:sz w:val="24"/>
          <w:szCs w:val="24"/>
        </w:rPr>
        <w:t>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471">
        <w:rPr>
          <w:rFonts w:ascii="Times New Roman" w:hAnsi="Times New Roman" w:cs="Times New Roman"/>
          <w:sz w:val="24"/>
          <w:szCs w:val="24"/>
        </w:rPr>
        <w:t>целесообразности сделаны следующие выводы:</w:t>
      </w: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А) Налоговый расход по освобождению от уплаты земельного налога (за исключением земельных участков, на которых расположены выявленные объекты культурного наследия регионального значения)</w:t>
      </w:r>
      <w:r w:rsidRPr="00D50471">
        <w:t xml:space="preserve"> </w:t>
      </w:r>
      <w:r w:rsidRPr="00D50471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 w:rsidR="004418A4">
        <w:rPr>
          <w:rFonts w:ascii="Times New Roman" w:hAnsi="Times New Roman" w:cs="Times New Roman"/>
          <w:sz w:val="24"/>
          <w:szCs w:val="24"/>
        </w:rPr>
        <w:t>3</w:t>
      </w:r>
      <w:r w:rsidRPr="00D5047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130B17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B17">
        <w:rPr>
          <w:rFonts w:ascii="Times New Roman" w:hAnsi="Times New Roman" w:cs="Times New Roman"/>
          <w:sz w:val="24"/>
          <w:szCs w:val="24"/>
        </w:rPr>
        <w:t xml:space="preserve">Б) Налоговый расход по юридическим лицам в отношении земельных участков, на которых расположены выявленные объекты культурного наследия регионального значения, признан неэффективным ввиду </w:t>
      </w:r>
      <w:proofErr w:type="spellStart"/>
      <w:r w:rsidRPr="00130B17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130B17">
        <w:rPr>
          <w:rFonts w:ascii="Times New Roman" w:hAnsi="Times New Roman" w:cs="Times New Roman"/>
          <w:sz w:val="24"/>
          <w:szCs w:val="24"/>
        </w:rPr>
        <w:t>. Совет</w:t>
      </w:r>
      <w:r w:rsidR="00130B17" w:rsidRPr="00130B17">
        <w:rPr>
          <w:rFonts w:ascii="Times New Roman" w:hAnsi="Times New Roman" w:cs="Times New Roman"/>
          <w:sz w:val="24"/>
          <w:szCs w:val="24"/>
        </w:rPr>
        <w:t>ом</w:t>
      </w:r>
      <w:r w:rsidRPr="00130B17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130B17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130B1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130B17" w:rsidRPr="00130B17">
        <w:rPr>
          <w:rFonts w:ascii="Times New Roman" w:hAnsi="Times New Roman" w:cs="Times New Roman"/>
          <w:sz w:val="24"/>
          <w:szCs w:val="24"/>
        </w:rPr>
        <w:t>данная льгота</w:t>
      </w:r>
      <w:r w:rsidRPr="00130B17">
        <w:rPr>
          <w:rFonts w:ascii="Times New Roman" w:hAnsi="Times New Roman" w:cs="Times New Roman"/>
          <w:sz w:val="24"/>
          <w:szCs w:val="24"/>
        </w:rPr>
        <w:t xml:space="preserve"> исключен</w:t>
      </w:r>
      <w:r w:rsidR="00130B17" w:rsidRPr="00130B17">
        <w:rPr>
          <w:rFonts w:ascii="Times New Roman" w:hAnsi="Times New Roman" w:cs="Times New Roman"/>
          <w:sz w:val="24"/>
          <w:szCs w:val="24"/>
        </w:rPr>
        <w:t>а</w:t>
      </w:r>
      <w:r w:rsidRPr="00130B17">
        <w:rPr>
          <w:rFonts w:ascii="Times New Roman" w:hAnsi="Times New Roman" w:cs="Times New Roman"/>
          <w:sz w:val="24"/>
          <w:szCs w:val="24"/>
        </w:rPr>
        <w:t xml:space="preserve"> </w:t>
      </w:r>
      <w:r w:rsidR="00130B17" w:rsidRPr="00130B17">
        <w:rPr>
          <w:rFonts w:ascii="Times New Roman" w:hAnsi="Times New Roman" w:cs="Times New Roman"/>
          <w:sz w:val="24"/>
          <w:szCs w:val="24"/>
        </w:rPr>
        <w:t>с 2023г</w:t>
      </w:r>
      <w:r w:rsidRPr="00130B17">
        <w:rPr>
          <w:rFonts w:ascii="Times New Roman" w:hAnsi="Times New Roman" w:cs="Times New Roman"/>
          <w:sz w:val="24"/>
          <w:szCs w:val="24"/>
        </w:rPr>
        <w:t>.</w:t>
      </w:r>
    </w:p>
    <w:p w:rsidR="007830A7" w:rsidRPr="004418A4" w:rsidRDefault="007830A7" w:rsidP="0044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B17">
        <w:rPr>
          <w:rFonts w:ascii="Times New Roman" w:hAnsi="Times New Roman" w:cs="Times New Roman"/>
          <w:sz w:val="24"/>
          <w:szCs w:val="24"/>
        </w:rPr>
        <w:t xml:space="preserve">В) Налоговый расход по пониженной ставке земельного налога </w:t>
      </w:r>
      <w:r w:rsidR="004418A4" w:rsidRPr="00130B17">
        <w:rPr>
          <w:rFonts w:ascii="Times New Roman" w:hAnsi="Times New Roman" w:cs="Times New Roman"/>
          <w:sz w:val="24"/>
          <w:szCs w:val="24"/>
        </w:rPr>
        <w:t xml:space="preserve">в отношении гаражных кооперативов, приюта для бездомных животных, </w:t>
      </w:r>
      <w:r w:rsidR="004418A4" w:rsidRPr="004418A4">
        <w:rPr>
          <w:rFonts w:ascii="Times New Roman" w:hAnsi="Times New Roman" w:cs="Times New Roman"/>
          <w:sz w:val="24"/>
          <w:szCs w:val="24"/>
        </w:rPr>
        <w:t>юридических лиц,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</w:r>
      <w:r w:rsidR="00EA48D4">
        <w:rPr>
          <w:rFonts w:ascii="Times New Roman" w:hAnsi="Times New Roman" w:cs="Times New Roman"/>
          <w:sz w:val="24"/>
          <w:szCs w:val="24"/>
        </w:rPr>
        <w:t xml:space="preserve"> </w:t>
      </w:r>
      <w:r w:rsidRPr="004418A4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 w:rsidR="004418A4" w:rsidRPr="004418A4">
        <w:rPr>
          <w:rFonts w:ascii="Times New Roman" w:hAnsi="Times New Roman" w:cs="Times New Roman"/>
          <w:sz w:val="24"/>
          <w:szCs w:val="24"/>
        </w:rPr>
        <w:t>3</w:t>
      </w:r>
      <w:r w:rsidRPr="004418A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Г) Налоговый расход по налоговому вычету на необлагаемую</w:t>
      </w:r>
      <w:r w:rsidRPr="007E0E7F">
        <w:rPr>
          <w:rFonts w:ascii="Times New Roman" w:hAnsi="Times New Roman" w:cs="Times New Roman"/>
          <w:sz w:val="24"/>
          <w:szCs w:val="24"/>
        </w:rPr>
        <w:t xml:space="preserve"> налогом площадь земельного участка в размере 600 </w:t>
      </w:r>
      <w:proofErr w:type="spellStart"/>
      <w:r w:rsidRPr="007E0E7F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E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E0E7F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</w:r>
      <w:r>
        <w:rPr>
          <w:rFonts w:ascii="Times New Roman" w:hAnsi="Times New Roman" w:cs="Times New Roman"/>
          <w:sz w:val="24"/>
          <w:szCs w:val="24"/>
        </w:rPr>
        <w:t>, признан эффективным</w:t>
      </w:r>
      <w:r w:rsidRPr="007E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данной налоговой льготы носит заявительный характер. Отделом экономической политики внесено предложение сохранить и применить данный налоговый расход в 202</w:t>
      </w:r>
      <w:r w:rsidR="004418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с целью повышения социальной защищенности отдельных категорий граждан.</w:t>
      </w:r>
    </w:p>
    <w:p w:rsidR="007830A7" w:rsidRDefault="007830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E7F" w:rsidRPr="00C96154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54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проведенной оценки эффективности налоговые расходы </w:t>
      </w:r>
      <w:proofErr w:type="spellStart"/>
      <w:r w:rsidR="00FA5078" w:rsidRPr="00C96154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C9615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9615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C96154">
        <w:rPr>
          <w:rFonts w:ascii="Times New Roman" w:hAnsi="Times New Roman" w:cs="Times New Roman"/>
          <w:sz w:val="24"/>
          <w:szCs w:val="24"/>
        </w:rPr>
        <w:t>го</w:t>
      </w:r>
      <w:r w:rsidRPr="00C9615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C96154">
        <w:rPr>
          <w:rFonts w:ascii="Times New Roman" w:hAnsi="Times New Roman" w:cs="Times New Roman"/>
          <w:sz w:val="24"/>
          <w:szCs w:val="24"/>
        </w:rPr>
        <w:t>я</w:t>
      </w:r>
      <w:r w:rsidRPr="00C9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C96154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C9615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C96154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</w:p>
    <w:p w:rsidR="007E0E7F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54">
        <w:rPr>
          <w:rFonts w:ascii="Times New Roman" w:hAnsi="Times New Roman" w:cs="Times New Roman"/>
          <w:sz w:val="24"/>
          <w:szCs w:val="24"/>
        </w:rPr>
        <w:t>.</w:t>
      </w: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444"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773F5"/>
    <w:rsid w:val="00090958"/>
    <w:rsid w:val="000B1FEC"/>
    <w:rsid w:val="000C68AF"/>
    <w:rsid w:val="000F0909"/>
    <w:rsid w:val="00130B17"/>
    <w:rsid w:val="00161DC8"/>
    <w:rsid w:val="00195D4D"/>
    <w:rsid w:val="001A6C45"/>
    <w:rsid w:val="001F7D43"/>
    <w:rsid w:val="00233643"/>
    <w:rsid w:val="00234AB9"/>
    <w:rsid w:val="002762DE"/>
    <w:rsid w:val="002A6D60"/>
    <w:rsid w:val="002B0A5D"/>
    <w:rsid w:val="002B5D9A"/>
    <w:rsid w:val="003024ED"/>
    <w:rsid w:val="00325472"/>
    <w:rsid w:val="003473FB"/>
    <w:rsid w:val="00367994"/>
    <w:rsid w:val="00367B96"/>
    <w:rsid w:val="003850F6"/>
    <w:rsid w:val="003B1F06"/>
    <w:rsid w:val="003C1F5F"/>
    <w:rsid w:val="003D2153"/>
    <w:rsid w:val="0040690B"/>
    <w:rsid w:val="004418A4"/>
    <w:rsid w:val="00471979"/>
    <w:rsid w:val="00485FEA"/>
    <w:rsid w:val="004C7D6E"/>
    <w:rsid w:val="004E03E2"/>
    <w:rsid w:val="004E27F1"/>
    <w:rsid w:val="004F37B8"/>
    <w:rsid w:val="00507762"/>
    <w:rsid w:val="0051202A"/>
    <w:rsid w:val="0053139F"/>
    <w:rsid w:val="00555DCF"/>
    <w:rsid w:val="00564669"/>
    <w:rsid w:val="00606CBC"/>
    <w:rsid w:val="0061628F"/>
    <w:rsid w:val="00632478"/>
    <w:rsid w:val="00713ACB"/>
    <w:rsid w:val="007145DD"/>
    <w:rsid w:val="00766D9F"/>
    <w:rsid w:val="00777CFA"/>
    <w:rsid w:val="007830A7"/>
    <w:rsid w:val="00783316"/>
    <w:rsid w:val="007A4CAC"/>
    <w:rsid w:val="007A52EE"/>
    <w:rsid w:val="007E0E7F"/>
    <w:rsid w:val="007F4CFC"/>
    <w:rsid w:val="00814CDF"/>
    <w:rsid w:val="008167AA"/>
    <w:rsid w:val="00854AA4"/>
    <w:rsid w:val="00861AA0"/>
    <w:rsid w:val="0086743A"/>
    <w:rsid w:val="008905BE"/>
    <w:rsid w:val="00931D6B"/>
    <w:rsid w:val="009350CD"/>
    <w:rsid w:val="0094430D"/>
    <w:rsid w:val="00960B26"/>
    <w:rsid w:val="009D573B"/>
    <w:rsid w:val="009E2F88"/>
    <w:rsid w:val="00A51814"/>
    <w:rsid w:val="00A93DAA"/>
    <w:rsid w:val="00AB170D"/>
    <w:rsid w:val="00AF5CA0"/>
    <w:rsid w:val="00B36B6B"/>
    <w:rsid w:val="00BB541C"/>
    <w:rsid w:val="00BB5DAF"/>
    <w:rsid w:val="00BE786B"/>
    <w:rsid w:val="00C13821"/>
    <w:rsid w:val="00C7541E"/>
    <w:rsid w:val="00C93204"/>
    <w:rsid w:val="00C96154"/>
    <w:rsid w:val="00C97425"/>
    <w:rsid w:val="00C97A03"/>
    <w:rsid w:val="00CB54AC"/>
    <w:rsid w:val="00D31BC4"/>
    <w:rsid w:val="00D542F1"/>
    <w:rsid w:val="00DA262F"/>
    <w:rsid w:val="00DF1C32"/>
    <w:rsid w:val="00E026F3"/>
    <w:rsid w:val="00E371A9"/>
    <w:rsid w:val="00E60E89"/>
    <w:rsid w:val="00EA48D4"/>
    <w:rsid w:val="00EB1B36"/>
    <w:rsid w:val="00EC040E"/>
    <w:rsid w:val="00F0044C"/>
    <w:rsid w:val="00F408FB"/>
    <w:rsid w:val="00F51018"/>
    <w:rsid w:val="00F53B33"/>
    <w:rsid w:val="00F666C0"/>
    <w:rsid w:val="00FA5078"/>
    <w:rsid w:val="00FC4416"/>
    <w:rsid w:val="00FD67CA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090D-F4DB-4EA0-913D-32EA508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C52B-D0C6-40E0-AF27-5D9898F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71</cp:revision>
  <cp:lastPrinted>2023-03-29T08:56:00Z</cp:lastPrinted>
  <dcterms:created xsi:type="dcterms:W3CDTF">2021-08-18T10:00:00Z</dcterms:created>
  <dcterms:modified xsi:type="dcterms:W3CDTF">2025-09-08T10:49:00Z</dcterms:modified>
</cp:coreProperties>
</file>