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8F" w:rsidRPr="0070608F" w:rsidRDefault="0070608F" w:rsidP="0070608F">
      <w:pPr>
        <w:jc w:val="center"/>
        <w:outlineLvl w:val="1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>
            <wp:extent cx="457200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08F" w:rsidRPr="0070608F" w:rsidRDefault="0070608F" w:rsidP="0070608F">
      <w:pPr>
        <w:rPr>
          <w:rFonts w:eastAsia="Times New Roman"/>
        </w:rPr>
      </w:pPr>
    </w:p>
    <w:p w:rsidR="0070608F" w:rsidRPr="0070608F" w:rsidRDefault="0070608F" w:rsidP="0070608F">
      <w:pPr>
        <w:jc w:val="center"/>
        <w:outlineLvl w:val="1"/>
        <w:rPr>
          <w:rFonts w:eastAsia="Times New Roman"/>
          <w:b/>
        </w:rPr>
      </w:pPr>
      <w:r w:rsidRPr="0070608F">
        <w:rPr>
          <w:rFonts w:eastAsia="Times New Roman"/>
          <w:b/>
        </w:rPr>
        <w:t>СОВЕТ ДЕПУТАТОВ</w:t>
      </w:r>
    </w:p>
    <w:p w:rsidR="0070608F" w:rsidRPr="0070608F" w:rsidRDefault="0070608F" w:rsidP="0070608F">
      <w:pPr>
        <w:jc w:val="center"/>
        <w:outlineLvl w:val="0"/>
        <w:rPr>
          <w:rFonts w:eastAsia="Times New Roman"/>
          <w:b/>
          <w:bCs/>
        </w:rPr>
      </w:pPr>
      <w:r w:rsidRPr="0070608F">
        <w:rPr>
          <w:rFonts w:eastAsia="Times New Roman"/>
          <w:b/>
          <w:bCs/>
        </w:rPr>
        <w:t>ПРИОЗЕРСКОГО МУНИЦИПАЛЬНОГО РАЙОНА</w:t>
      </w:r>
    </w:p>
    <w:p w:rsidR="0070608F" w:rsidRPr="0070608F" w:rsidRDefault="0070608F" w:rsidP="0070608F">
      <w:pPr>
        <w:jc w:val="center"/>
        <w:outlineLvl w:val="0"/>
        <w:rPr>
          <w:rFonts w:eastAsia="Times New Roman"/>
          <w:b/>
          <w:bCs/>
        </w:rPr>
      </w:pPr>
      <w:r w:rsidRPr="0070608F">
        <w:rPr>
          <w:rFonts w:eastAsia="Times New Roman"/>
          <w:b/>
          <w:bCs/>
        </w:rPr>
        <w:t>ЛЕНИНГРАДСКОЙ ОБЛАСТИ</w:t>
      </w:r>
    </w:p>
    <w:p w:rsidR="0070608F" w:rsidRPr="0070608F" w:rsidRDefault="0070608F" w:rsidP="0070608F">
      <w:pPr>
        <w:jc w:val="center"/>
        <w:rPr>
          <w:rFonts w:eastAsia="Times New Roman"/>
          <w:b/>
          <w:bCs/>
        </w:rPr>
      </w:pPr>
    </w:p>
    <w:p w:rsidR="0070608F" w:rsidRDefault="0070608F" w:rsidP="0070608F">
      <w:pPr>
        <w:jc w:val="center"/>
        <w:rPr>
          <w:rFonts w:eastAsia="Times New Roman"/>
          <w:b/>
          <w:bCs/>
        </w:rPr>
      </w:pPr>
      <w:r w:rsidRPr="0070608F">
        <w:rPr>
          <w:rFonts w:eastAsia="Times New Roman"/>
          <w:b/>
          <w:bCs/>
        </w:rPr>
        <w:t>РЕШЕНИЕ</w:t>
      </w:r>
    </w:p>
    <w:p w:rsidR="00C77D2A" w:rsidRPr="0070608F" w:rsidRDefault="00C77D2A" w:rsidP="0070608F">
      <w:pPr>
        <w:jc w:val="center"/>
        <w:rPr>
          <w:rFonts w:eastAsia="Times New Roman"/>
          <w:b/>
          <w:bCs/>
        </w:rPr>
      </w:pPr>
    </w:p>
    <w:p w:rsidR="0070608F" w:rsidRPr="00700122" w:rsidRDefault="0070608F" w:rsidP="0070608F">
      <w:pPr>
        <w:ind w:right="-1"/>
      </w:pPr>
      <w:r>
        <w:t>от 11 марта 2025</w:t>
      </w:r>
      <w:r w:rsidRPr="00700122">
        <w:t xml:space="preserve"> года № </w:t>
      </w:r>
      <w:r w:rsidR="00C77D2A">
        <w:t>33</w:t>
      </w:r>
    </w:p>
    <w:p w:rsidR="0070608F" w:rsidRPr="00700122" w:rsidRDefault="0070608F" w:rsidP="0070608F">
      <w:pPr>
        <w:ind w:right="60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</w:tblGrid>
      <w:tr w:rsidR="0070608F" w:rsidRPr="00700122" w:rsidTr="009537CC">
        <w:trPr>
          <w:trHeight w:val="1340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08F" w:rsidRPr="00700122" w:rsidRDefault="0070608F" w:rsidP="0070608F">
            <w:pPr>
              <w:jc w:val="both"/>
            </w:pPr>
            <w:r w:rsidRPr="00700122">
              <w:t xml:space="preserve">Об отчете главы </w:t>
            </w:r>
            <w:r>
              <w:t>Приозерского</w:t>
            </w:r>
            <w:r w:rsidRPr="00700122">
              <w:t xml:space="preserve"> муниципальн</w:t>
            </w:r>
            <w:r>
              <w:t>ого</w:t>
            </w:r>
            <w:r w:rsidRPr="00700122">
              <w:t xml:space="preserve"> район</w:t>
            </w:r>
            <w:r>
              <w:t>а</w:t>
            </w:r>
            <w:r w:rsidRPr="00700122">
              <w:t xml:space="preserve"> Ленинградской области о результатах работы С</w:t>
            </w:r>
            <w:r>
              <w:t>овета депутатов за 2024</w:t>
            </w:r>
            <w:r w:rsidRPr="00700122">
              <w:t xml:space="preserve"> год</w:t>
            </w:r>
          </w:p>
        </w:tc>
      </w:tr>
    </w:tbl>
    <w:p w:rsidR="0070608F" w:rsidRPr="00700122" w:rsidRDefault="0070608F" w:rsidP="00691066">
      <w:pPr>
        <w:ind w:firstLine="709"/>
      </w:pPr>
    </w:p>
    <w:p w:rsidR="0070608F" w:rsidRPr="00700122" w:rsidRDefault="0070608F" w:rsidP="0070608F">
      <w:pPr>
        <w:ind w:firstLine="720"/>
        <w:jc w:val="both"/>
      </w:pPr>
    </w:p>
    <w:p w:rsidR="0070608F" w:rsidRDefault="0070608F" w:rsidP="0070608F">
      <w:pPr>
        <w:ind w:firstLine="720"/>
        <w:jc w:val="both"/>
      </w:pPr>
    </w:p>
    <w:p w:rsidR="000973AB" w:rsidRPr="00700122" w:rsidRDefault="000973AB" w:rsidP="0070608F">
      <w:pPr>
        <w:ind w:firstLine="720"/>
        <w:jc w:val="both"/>
      </w:pPr>
    </w:p>
    <w:p w:rsidR="0070608F" w:rsidRPr="00700122" w:rsidRDefault="0070608F" w:rsidP="0070608F">
      <w:pPr>
        <w:ind w:firstLine="720"/>
        <w:jc w:val="both"/>
      </w:pPr>
    </w:p>
    <w:p w:rsidR="0070608F" w:rsidRPr="00700122" w:rsidRDefault="0070608F" w:rsidP="000973AB">
      <w:pPr>
        <w:ind w:firstLine="720"/>
        <w:jc w:val="both"/>
      </w:pPr>
      <w:r w:rsidRPr="00700122">
        <w:t xml:space="preserve">Заслушав отчет главы </w:t>
      </w:r>
      <w:r>
        <w:t>Приозерского</w:t>
      </w:r>
      <w:r w:rsidRPr="00700122">
        <w:t xml:space="preserve"> муниципальн</w:t>
      </w:r>
      <w:r>
        <w:t>ого</w:t>
      </w:r>
      <w:r w:rsidRPr="00700122">
        <w:t xml:space="preserve"> ра</w:t>
      </w:r>
      <w:r>
        <w:t>йона Ленинградской области о результатах работы за 2024</w:t>
      </w:r>
      <w:r w:rsidRPr="00700122">
        <w:t xml:space="preserve"> год, Совет депутатов Приозерск</w:t>
      </w:r>
      <w:r>
        <w:t>ого</w:t>
      </w:r>
      <w:r w:rsidRPr="00700122">
        <w:t xml:space="preserve"> муниципальн</w:t>
      </w:r>
      <w:r>
        <w:t>ого</w:t>
      </w:r>
      <w:r w:rsidRPr="00700122">
        <w:t xml:space="preserve"> район</w:t>
      </w:r>
      <w:r>
        <w:t>а</w:t>
      </w:r>
      <w:r w:rsidRPr="00700122">
        <w:t xml:space="preserve"> Ленинградской области РЕШИЛ:</w:t>
      </w:r>
    </w:p>
    <w:p w:rsidR="0070608F" w:rsidRPr="00700122" w:rsidRDefault="0070608F" w:rsidP="000973AB">
      <w:pPr>
        <w:ind w:firstLine="720"/>
        <w:jc w:val="both"/>
      </w:pPr>
    </w:p>
    <w:p w:rsidR="0070608F" w:rsidRPr="00700122" w:rsidRDefault="0070608F" w:rsidP="000973AB">
      <w:pPr>
        <w:numPr>
          <w:ilvl w:val="0"/>
          <w:numId w:val="1"/>
        </w:numPr>
        <w:ind w:left="0" w:firstLine="720"/>
        <w:jc w:val="both"/>
      </w:pPr>
      <w:r w:rsidRPr="00700122">
        <w:t>Утвердить отчёт главы Приозерск</w:t>
      </w:r>
      <w:r>
        <w:t>ого</w:t>
      </w:r>
      <w:r w:rsidRPr="00700122">
        <w:t xml:space="preserve"> муниципальн</w:t>
      </w:r>
      <w:r>
        <w:t>ого</w:t>
      </w:r>
      <w:r w:rsidRPr="00700122">
        <w:t xml:space="preserve"> район</w:t>
      </w:r>
      <w:r>
        <w:t>а</w:t>
      </w:r>
      <w:r w:rsidRPr="00700122">
        <w:t xml:space="preserve"> Ленинградской области</w:t>
      </w:r>
      <w:r w:rsidRPr="00700122">
        <w:rPr>
          <w:color w:val="000000"/>
        </w:rPr>
        <w:t xml:space="preserve"> о результатах работы Совета депутатов Приозерск</w:t>
      </w:r>
      <w:r>
        <w:rPr>
          <w:color w:val="000000"/>
        </w:rPr>
        <w:t>ого</w:t>
      </w:r>
      <w:r w:rsidRPr="00700122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700122">
        <w:rPr>
          <w:color w:val="000000"/>
        </w:rPr>
        <w:t xml:space="preserve"> ра</w:t>
      </w:r>
      <w:r>
        <w:rPr>
          <w:color w:val="000000"/>
        </w:rPr>
        <w:t>йона Ленинградской области за 202</w:t>
      </w:r>
      <w:r w:rsidR="000973AB">
        <w:rPr>
          <w:color w:val="000000"/>
        </w:rPr>
        <w:t>4 год согласно приложению</w:t>
      </w:r>
      <w:r w:rsidRPr="00700122">
        <w:t>.</w:t>
      </w:r>
    </w:p>
    <w:p w:rsidR="0070608F" w:rsidRPr="00700122" w:rsidRDefault="0070608F" w:rsidP="000973AB">
      <w:pPr>
        <w:numPr>
          <w:ilvl w:val="0"/>
          <w:numId w:val="1"/>
        </w:numPr>
        <w:ind w:left="0" w:firstLine="720"/>
        <w:jc w:val="both"/>
      </w:pPr>
      <w:r w:rsidRPr="00700122">
        <w:t>Признать работу главы Приозерск</w:t>
      </w:r>
      <w:r>
        <w:t>ого</w:t>
      </w:r>
      <w:r w:rsidRPr="00700122">
        <w:t xml:space="preserve"> муниципальн</w:t>
      </w:r>
      <w:r>
        <w:t>ого</w:t>
      </w:r>
      <w:r w:rsidRPr="00700122">
        <w:t xml:space="preserve"> район</w:t>
      </w:r>
      <w:r>
        <w:t>а</w:t>
      </w:r>
      <w:r w:rsidRPr="00700122">
        <w:t xml:space="preserve"> Ленинградской области</w:t>
      </w:r>
      <w:r w:rsidRPr="00700122">
        <w:rPr>
          <w:color w:val="000000"/>
        </w:rPr>
        <w:t xml:space="preserve"> </w:t>
      </w:r>
      <w:r w:rsidRPr="00700122">
        <w:t>по результатам ежег</w:t>
      </w:r>
      <w:r>
        <w:t>одного отчета удовлетворительной</w:t>
      </w:r>
      <w:r w:rsidRPr="00700122">
        <w:t>.</w:t>
      </w:r>
    </w:p>
    <w:p w:rsidR="0070608F" w:rsidRPr="00700122" w:rsidRDefault="0070608F" w:rsidP="0070608F">
      <w:pPr>
        <w:tabs>
          <w:tab w:val="left" w:pos="709"/>
        </w:tabs>
        <w:spacing w:line="268" w:lineRule="atLeast"/>
        <w:ind w:left="705"/>
        <w:jc w:val="both"/>
      </w:pPr>
    </w:p>
    <w:p w:rsidR="0070608F" w:rsidRPr="00700122" w:rsidRDefault="0070608F" w:rsidP="0070608F">
      <w:pPr>
        <w:tabs>
          <w:tab w:val="left" w:pos="709"/>
        </w:tabs>
        <w:spacing w:line="268" w:lineRule="atLeast"/>
        <w:ind w:left="705"/>
        <w:jc w:val="both"/>
      </w:pPr>
    </w:p>
    <w:p w:rsidR="0070608F" w:rsidRPr="00700122" w:rsidRDefault="0070608F" w:rsidP="00691066">
      <w:pPr>
        <w:tabs>
          <w:tab w:val="left" w:pos="0"/>
        </w:tabs>
        <w:spacing w:line="268" w:lineRule="atLeast"/>
        <w:jc w:val="both"/>
      </w:pPr>
      <w:r>
        <w:t>Глава Приозерского муниципального</w:t>
      </w:r>
      <w:r w:rsidRPr="00700122">
        <w:t xml:space="preserve"> район</w:t>
      </w:r>
      <w:r>
        <w:t>а</w:t>
      </w:r>
    </w:p>
    <w:p w:rsidR="0070608F" w:rsidRPr="00700122" w:rsidRDefault="0070608F" w:rsidP="00691066">
      <w:pPr>
        <w:tabs>
          <w:tab w:val="left" w:pos="0"/>
        </w:tabs>
        <w:spacing w:line="268" w:lineRule="atLeast"/>
        <w:jc w:val="both"/>
      </w:pPr>
      <w:r w:rsidRPr="00700122">
        <w:t xml:space="preserve">Ленинградской области                               </w:t>
      </w:r>
      <w:r>
        <w:t xml:space="preserve">               </w:t>
      </w:r>
      <w:r w:rsidR="000973AB">
        <w:t xml:space="preserve"> </w:t>
      </w:r>
      <w:r w:rsidR="00691066">
        <w:t xml:space="preserve">               </w:t>
      </w:r>
      <w:r w:rsidR="000973AB">
        <w:t xml:space="preserve">   </w:t>
      </w:r>
      <w:r w:rsidR="00691066">
        <w:t xml:space="preserve">      </w:t>
      </w:r>
      <w:r w:rsidR="000973AB">
        <w:t xml:space="preserve">  </w:t>
      </w:r>
      <w:r>
        <w:t xml:space="preserve">             </w:t>
      </w:r>
      <w:r w:rsidRPr="00700122">
        <w:t xml:space="preserve">  </w:t>
      </w:r>
      <w:r w:rsidR="000973AB">
        <w:t>И. Г. Пьянкова</w:t>
      </w:r>
    </w:p>
    <w:p w:rsidR="0070608F" w:rsidRPr="00700122" w:rsidRDefault="0070608F" w:rsidP="0070608F">
      <w:pPr>
        <w:tabs>
          <w:tab w:val="left" w:pos="709"/>
        </w:tabs>
        <w:spacing w:line="268" w:lineRule="atLeast"/>
        <w:ind w:left="705"/>
        <w:jc w:val="both"/>
      </w:pPr>
    </w:p>
    <w:p w:rsidR="0070608F" w:rsidRPr="00700122" w:rsidRDefault="0070608F" w:rsidP="0070608F">
      <w:pPr>
        <w:tabs>
          <w:tab w:val="left" w:pos="709"/>
        </w:tabs>
        <w:spacing w:line="268" w:lineRule="atLeast"/>
        <w:ind w:left="705"/>
        <w:jc w:val="both"/>
      </w:pPr>
    </w:p>
    <w:p w:rsidR="0070608F" w:rsidRPr="00700122" w:rsidRDefault="0070608F" w:rsidP="0070608F">
      <w:pPr>
        <w:tabs>
          <w:tab w:val="left" w:pos="709"/>
        </w:tabs>
        <w:spacing w:line="268" w:lineRule="atLeast"/>
        <w:ind w:left="705"/>
        <w:jc w:val="both"/>
      </w:pPr>
    </w:p>
    <w:p w:rsidR="0070608F" w:rsidRPr="00700122" w:rsidRDefault="0070608F" w:rsidP="0070608F">
      <w:pPr>
        <w:tabs>
          <w:tab w:val="left" w:pos="709"/>
        </w:tabs>
        <w:spacing w:line="268" w:lineRule="atLeast"/>
        <w:ind w:left="705"/>
        <w:jc w:val="both"/>
      </w:pPr>
    </w:p>
    <w:p w:rsidR="0070608F" w:rsidRPr="00700122" w:rsidRDefault="0070608F" w:rsidP="0070608F">
      <w:pPr>
        <w:tabs>
          <w:tab w:val="left" w:pos="709"/>
        </w:tabs>
        <w:spacing w:line="268" w:lineRule="atLeast"/>
        <w:ind w:left="705"/>
        <w:jc w:val="both"/>
      </w:pPr>
    </w:p>
    <w:p w:rsidR="000973AB" w:rsidRPr="00700122" w:rsidRDefault="000973AB" w:rsidP="0070608F">
      <w:pPr>
        <w:tabs>
          <w:tab w:val="left" w:pos="709"/>
        </w:tabs>
        <w:spacing w:line="268" w:lineRule="atLeast"/>
        <w:ind w:firstLine="709"/>
        <w:jc w:val="both"/>
      </w:pPr>
    </w:p>
    <w:p w:rsidR="0070608F" w:rsidRPr="00700122" w:rsidRDefault="0070608F" w:rsidP="0070608F">
      <w:pPr>
        <w:tabs>
          <w:tab w:val="left" w:pos="709"/>
        </w:tabs>
        <w:spacing w:line="268" w:lineRule="atLeast"/>
        <w:ind w:left="705"/>
        <w:jc w:val="both"/>
      </w:pPr>
    </w:p>
    <w:p w:rsidR="0070608F" w:rsidRDefault="0070608F" w:rsidP="0070608F">
      <w:pPr>
        <w:tabs>
          <w:tab w:val="left" w:pos="709"/>
        </w:tabs>
        <w:spacing w:line="268" w:lineRule="atLeast"/>
        <w:ind w:firstLine="709"/>
        <w:jc w:val="both"/>
      </w:pPr>
    </w:p>
    <w:p w:rsidR="00691066" w:rsidRDefault="00691066" w:rsidP="0070608F">
      <w:pPr>
        <w:tabs>
          <w:tab w:val="left" w:pos="709"/>
        </w:tabs>
        <w:spacing w:line="268" w:lineRule="atLeast"/>
        <w:ind w:firstLine="709"/>
        <w:jc w:val="both"/>
      </w:pPr>
    </w:p>
    <w:p w:rsidR="00691066" w:rsidRDefault="00691066" w:rsidP="0070608F">
      <w:pPr>
        <w:tabs>
          <w:tab w:val="left" w:pos="709"/>
        </w:tabs>
        <w:spacing w:line="268" w:lineRule="atLeast"/>
        <w:ind w:firstLine="709"/>
        <w:jc w:val="both"/>
      </w:pPr>
    </w:p>
    <w:p w:rsidR="00691066" w:rsidRDefault="00691066" w:rsidP="0070608F">
      <w:pPr>
        <w:tabs>
          <w:tab w:val="left" w:pos="709"/>
        </w:tabs>
        <w:spacing w:line="268" w:lineRule="atLeast"/>
        <w:ind w:firstLine="709"/>
        <w:jc w:val="both"/>
      </w:pPr>
    </w:p>
    <w:p w:rsidR="0070608F" w:rsidRDefault="0070608F" w:rsidP="0070608F">
      <w:pPr>
        <w:tabs>
          <w:tab w:val="left" w:pos="709"/>
        </w:tabs>
        <w:spacing w:line="268" w:lineRule="atLeast"/>
        <w:ind w:firstLine="709"/>
        <w:jc w:val="both"/>
      </w:pPr>
    </w:p>
    <w:p w:rsidR="00691066" w:rsidRDefault="00691066" w:rsidP="0070608F">
      <w:pPr>
        <w:tabs>
          <w:tab w:val="left" w:pos="709"/>
        </w:tabs>
        <w:spacing w:line="268" w:lineRule="atLeast"/>
        <w:ind w:firstLine="709"/>
        <w:jc w:val="both"/>
      </w:pPr>
    </w:p>
    <w:p w:rsidR="0070608F" w:rsidRPr="00700122" w:rsidRDefault="0070608F" w:rsidP="0070608F">
      <w:pPr>
        <w:tabs>
          <w:tab w:val="left" w:pos="709"/>
        </w:tabs>
        <w:spacing w:line="268" w:lineRule="atLeast"/>
        <w:ind w:firstLine="709"/>
        <w:jc w:val="both"/>
      </w:pPr>
    </w:p>
    <w:p w:rsidR="00691066" w:rsidRDefault="00691066" w:rsidP="0070608F">
      <w:pPr>
        <w:tabs>
          <w:tab w:val="left" w:pos="709"/>
        </w:tabs>
        <w:spacing w:line="268" w:lineRule="atLeast"/>
        <w:ind w:firstLine="709"/>
        <w:jc w:val="both"/>
      </w:pPr>
      <w:r>
        <w:t>Исполнитель: Заиканова Л. В.,</w:t>
      </w:r>
    </w:p>
    <w:p w:rsidR="0070608F" w:rsidRPr="00700122" w:rsidRDefault="0070608F" w:rsidP="0070608F">
      <w:pPr>
        <w:tabs>
          <w:tab w:val="left" w:pos="709"/>
        </w:tabs>
        <w:spacing w:line="268" w:lineRule="atLeast"/>
        <w:ind w:firstLine="709"/>
        <w:jc w:val="both"/>
      </w:pPr>
      <w:r w:rsidRPr="00700122">
        <w:t>т. 8(81379)33-472</w:t>
      </w:r>
    </w:p>
    <w:p w:rsidR="0070608F" w:rsidRPr="00700122" w:rsidRDefault="0070608F" w:rsidP="0070608F">
      <w:pPr>
        <w:tabs>
          <w:tab w:val="left" w:pos="709"/>
        </w:tabs>
        <w:spacing w:line="268" w:lineRule="atLeast"/>
        <w:ind w:firstLine="709"/>
        <w:jc w:val="both"/>
      </w:pPr>
    </w:p>
    <w:p w:rsidR="0070608F" w:rsidRDefault="0070608F" w:rsidP="0070608F">
      <w:pPr>
        <w:tabs>
          <w:tab w:val="left" w:pos="709"/>
        </w:tabs>
        <w:spacing w:line="268" w:lineRule="atLeast"/>
        <w:ind w:firstLine="709"/>
        <w:jc w:val="both"/>
      </w:pPr>
      <w:r w:rsidRPr="00700122">
        <w:t xml:space="preserve">Разослано: дело – </w:t>
      </w:r>
      <w:r w:rsidR="000973AB">
        <w:t>1, Приозерская городская прокуратура – 1.</w:t>
      </w:r>
    </w:p>
    <w:p w:rsidR="0070608F" w:rsidRDefault="0070608F">
      <w:pPr>
        <w:spacing w:after="200" w:line="276" w:lineRule="auto"/>
      </w:pPr>
      <w:r>
        <w:br w:type="page"/>
      </w:r>
    </w:p>
    <w:p w:rsidR="0070608F" w:rsidRDefault="0070608F" w:rsidP="0070608F">
      <w:pPr>
        <w:tabs>
          <w:tab w:val="left" w:pos="709"/>
        </w:tabs>
        <w:spacing w:line="268" w:lineRule="atLeast"/>
        <w:ind w:firstLine="709"/>
        <w:jc w:val="right"/>
      </w:pPr>
      <w:r>
        <w:lastRenderedPageBreak/>
        <w:t>ПРИЛОЖЕНИЕ</w:t>
      </w:r>
    </w:p>
    <w:p w:rsidR="0070608F" w:rsidRDefault="0070608F" w:rsidP="0070608F">
      <w:pPr>
        <w:tabs>
          <w:tab w:val="left" w:pos="709"/>
        </w:tabs>
        <w:spacing w:line="268" w:lineRule="atLeast"/>
        <w:ind w:firstLine="709"/>
        <w:jc w:val="right"/>
      </w:pPr>
      <w:r>
        <w:t>к решению Совета депутатов</w:t>
      </w:r>
    </w:p>
    <w:p w:rsidR="0070608F" w:rsidRDefault="0070608F" w:rsidP="0070608F">
      <w:pPr>
        <w:tabs>
          <w:tab w:val="left" w:pos="709"/>
        </w:tabs>
        <w:spacing w:line="268" w:lineRule="atLeast"/>
        <w:ind w:firstLine="709"/>
        <w:jc w:val="right"/>
      </w:pPr>
      <w:r>
        <w:t>Приозерского муниципального района</w:t>
      </w:r>
    </w:p>
    <w:p w:rsidR="0070608F" w:rsidRDefault="0070608F" w:rsidP="0070608F">
      <w:pPr>
        <w:tabs>
          <w:tab w:val="left" w:pos="709"/>
        </w:tabs>
        <w:spacing w:line="268" w:lineRule="atLeast"/>
        <w:ind w:firstLine="709"/>
        <w:jc w:val="right"/>
      </w:pPr>
      <w:r>
        <w:t>Ленинградской области</w:t>
      </w:r>
    </w:p>
    <w:p w:rsidR="0070608F" w:rsidRDefault="00C77D2A" w:rsidP="0070608F">
      <w:pPr>
        <w:tabs>
          <w:tab w:val="left" w:pos="709"/>
        </w:tabs>
        <w:spacing w:line="268" w:lineRule="atLeast"/>
        <w:ind w:firstLine="709"/>
        <w:jc w:val="right"/>
      </w:pPr>
      <w:r>
        <w:t>от 11.03.2025 г. № 33</w:t>
      </w:r>
    </w:p>
    <w:p w:rsidR="0070608F" w:rsidRDefault="0070608F" w:rsidP="0070608F">
      <w:pPr>
        <w:tabs>
          <w:tab w:val="left" w:pos="709"/>
        </w:tabs>
        <w:spacing w:line="268" w:lineRule="atLeast"/>
        <w:ind w:firstLine="709"/>
        <w:jc w:val="right"/>
      </w:pPr>
    </w:p>
    <w:p w:rsidR="0070608F" w:rsidRPr="00700122" w:rsidRDefault="0070608F" w:rsidP="0070608F">
      <w:pPr>
        <w:tabs>
          <w:tab w:val="left" w:pos="709"/>
        </w:tabs>
        <w:spacing w:line="268" w:lineRule="atLeast"/>
        <w:ind w:firstLine="709"/>
        <w:jc w:val="right"/>
      </w:pP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70608F">
        <w:rPr>
          <w:b/>
          <w:bCs/>
          <w:sz w:val="28"/>
          <w:szCs w:val="28"/>
        </w:rPr>
        <w:t>ОТЧЕТ ГЛАВЫ ПРИОЗЕРСКОГО МУНИЦИПАЛЬНОГО РАЙОНА ЛЕНИНГРАДСКОЙ ОБЛАСТИ ПЬЯНКОВОЙ И. Г.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0608F">
        <w:rPr>
          <w:b/>
          <w:bCs/>
          <w:sz w:val="28"/>
          <w:szCs w:val="28"/>
        </w:rPr>
        <w:t xml:space="preserve"> работе Совета депутатов за 2024 год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center"/>
        <w:rPr>
          <w:sz w:val="28"/>
          <w:szCs w:val="28"/>
        </w:rPr>
      </w:pPr>
      <w:r w:rsidRPr="0070608F">
        <w:rPr>
          <w:sz w:val="28"/>
          <w:szCs w:val="28"/>
        </w:rPr>
        <w:t>Уважаемые жители Приозерского района, депутаты, приглашенные!</w:t>
      </w:r>
    </w:p>
    <w:p w:rsidR="0070608F" w:rsidRPr="0070608F" w:rsidRDefault="0070608F" w:rsidP="0070608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1B2DA9" w:rsidRDefault="0070608F" w:rsidP="0070608F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70608F">
        <w:rPr>
          <w:sz w:val="28"/>
          <w:szCs w:val="28"/>
        </w:rPr>
        <w:t xml:space="preserve">Сегодня мы подводим итоги социально-экономического развития </w:t>
      </w:r>
      <w:r w:rsidR="008350BE">
        <w:rPr>
          <w:sz w:val="28"/>
          <w:szCs w:val="28"/>
        </w:rPr>
        <w:t xml:space="preserve">Приозерского муниципального </w:t>
      </w:r>
      <w:r w:rsidRPr="0070608F">
        <w:rPr>
          <w:sz w:val="28"/>
          <w:szCs w:val="28"/>
        </w:rPr>
        <w:t xml:space="preserve">района за 2024 год. </w:t>
      </w:r>
    </w:p>
    <w:p w:rsidR="001B2DA9" w:rsidRDefault="001B2DA9" w:rsidP="0070608F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Живой диалог власти и жителей – основа благополучного развития любой территории.</w:t>
      </w:r>
    </w:p>
    <w:p w:rsidR="001B2DA9" w:rsidRDefault="001B2DA9" w:rsidP="0070608F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Череда отчетных собраний – это отличная возможность оценить, как обстоят дела на территориях, услышать вопросы жителей и понять, что их беспокоит. А также узнать планы на будущее. Работа в поселениях, в районе – это большая работа, работа Совета депутатов, грамотный подход к распределению бюджетных средств. Это планомерная, конструктивная работа и взаимодействие администрации с Советом депутатов, с общественными</w:t>
      </w:r>
      <w:r w:rsidR="00BF5642">
        <w:rPr>
          <w:sz w:val="28"/>
          <w:szCs w:val="28"/>
        </w:rPr>
        <w:t xml:space="preserve"> организациями, с инициативными</w:t>
      </w:r>
      <w:r>
        <w:rPr>
          <w:sz w:val="28"/>
          <w:szCs w:val="28"/>
        </w:rPr>
        <w:t xml:space="preserve"> жителями и с теми, </w:t>
      </w:r>
      <w:r w:rsidR="00BF5642">
        <w:rPr>
          <w:sz w:val="28"/>
          <w:szCs w:val="28"/>
        </w:rPr>
        <w:t>на кого</w:t>
      </w:r>
      <w:r>
        <w:rPr>
          <w:sz w:val="28"/>
          <w:szCs w:val="28"/>
        </w:rPr>
        <w:t xml:space="preserve"> администрация и Совет депутатов опираются в своей работе.</w:t>
      </w:r>
    </w:p>
    <w:p w:rsidR="0070608F" w:rsidRPr="0070608F" w:rsidRDefault="0070608F" w:rsidP="0070608F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70608F">
        <w:rPr>
          <w:sz w:val="28"/>
          <w:szCs w:val="28"/>
        </w:rPr>
        <w:t>Отчет</w:t>
      </w:r>
      <w:r w:rsidR="00BF5642">
        <w:rPr>
          <w:sz w:val="28"/>
          <w:szCs w:val="28"/>
        </w:rPr>
        <w:t>ы</w:t>
      </w:r>
      <w:r w:rsidRPr="0070608F">
        <w:rPr>
          <w:sz w:val="28"/>
          <w:szCs w:val="28"/>
        </w:rPr>
        <w:t xml:space="preserve"> да</w:t>
      </w:r>
      <w:r w:rsidR="00BF5642">
        <w:rPr>
          <w:sz w:val="28"/>
          <w:szCs w:val="28"/>
        </w:rPr>
        <w:t>ю</w:t>
      </w:r>
      <w:r w:rsidRPr="0070608F">
        <w:rPr>
          <w:sz w:val="28"/>
          <w:szCs w:val="28"/>
        </w:rPr>
        <w:t>т нам возможность провести анализ проделанной работы, отметить динамику развития, критически посмотреть на нерешенные вопросы, определить пути дальнейших действий.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Одной из обязанностей Главы муниципального образования является представление отчета о работе представительного органа. Во исполнение данного правового положения представляю вам информацию об итогах работы Совета депутатов Приозерского муниципального района Ленинградской области за 2024 год.</w:t>
      </w:r>
    </w:p>
    <w:p w:rsidR="0070608F" w:rsidRPr="0070608F" w:rsidRDefault="0070608F" w:rsidP="0070608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 xml:space="preserve">Отчетный год был насыщен знаковыми общественно-политическими событиями. </w:t>
      </w:r>
    </w:p>
    <w:p w:rsidR="0070608F" w:rsidRPr="0070608F" w:rsidRDefault="0070608F" w:rsidP="0070608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 xml:space="preserve">В марте 2024 года при активном участии населения состоялись выборы Президента Российской Федерации. </w:t>
      </w:r>
      <w:r w:rsidRPr="0070608F">
        <w:rPr>
          <w:color w:val="000000"/>
          <w:sz w:val="28"/>
          <w:szCs w:val="28"/>
        </w:rPr>
        <w:t xml:space="preserve">Подготовка к этому мероприятию была долгой и серьезной. Большую работу в данном направлении проводили главы и депутаты всех поселений Приозерского муниципального района. </w:t>
      </w:r>
      <w:r w:rsidRPr="0070608F">
        <w:rPr>
          <w:rFonts w:eastAsia="Times New Roman"/>
          <w:sz w:val="28"/>
          <w:szCs w:val="28"/>
        </w:rPr>
        <w:t xml:space="preserve">В голосовании приняли участие 35690 приозерцев, что составляет 80,85 % от общего количества включенных в списки избирателей по району. За действующего Президента Путина Владимира Владимировича отдали свои голоса 32229 </w:t>
      </w:r>
      <w:r w:rsidRPr="0070608F">
        <w:rPr>
          <w:rFonts w:eastAsia="Times New Roman"/>
          <w:sz w:val="28"/>
          <w:szCs w:val="28"/>
        </w:rPr>
        <w:lastRenderedPageBreak/>
        <w:t>человек, т. е. 90,3% от числа голосующих. Полученные показатели отражают высокую степень доверия к власти и ответственности населения нашего района за будущее своей Родины.</w:t>
      </w:r>
    </w:p>
    <w:p w:rsidR="00850785" w:rsidRDefault="0070608F" w:rsidP="0085078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>В сентябре отчетного года в единый день голосования прошли выборы в органы местного самоуправления, в результате которых был сформирован Совет депутатов Приозерского муниципального района пятого созыва,</w:t>
      </w:r>
      <w:r w:rsidRPr="0070608F">
        <w:rPr>
          <w:rFonts w:eastAsia="Times New Roman"/>
          <w:sz w:val="28"/>
        </w:rPr>
        <w:t xml:space="preserve"> от лица которого выражаю благодарность всем жителям за оказанное </w:t>
      </w:r>
      <w:r w:rsidRPr="0070608F">
        <w:rPr>
          <w:rFonts w:eastAsia="Times New Roman"/>
          <w:sz w:val="28"/>
          <w:szCs w:val="28"/>
        </w:rPr>
        <w:t xml:space="preserve">доверие. </w:t>
      </w:r>
    </w:p>
    <w:p w:rsidR="0070608F" w:rsidRDefault="0070608F" w:rsidP="0070608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>Из 28 вновь избранных депутатов – руководители предприятий и организаций, индивидуальные предприниматели, медработники, работники образования, культуры, сельского хозяйства. 18 представителей уже имели определенный опыт работы в районном Совете депутатов, 10 были избраны впервые.</w:t>
      </w:r>
    </w:p>
    <w:p w:rsidR="00BF5642" w:rsidRPr="0070608F" w:rsidRDefault="00BF5642" w:rsidP="0070608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Сегодня я хочу поблагодарить за проделанную работу Мыльникова Владимира Юрьевича, который возглавлял Совет депутатов Приозерского муниципального района на протяжении двух созывов.</w:t>
      </w:r>
    </w:p>
    <w:p w:rsidR="0050665B" w:rsidRDefault="0070608F" w:rsidP="0050665B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70608F">
        <w:rPr>
          <w:rFonts w:eastAsia="Times New Roman"/>
          <w:color w:val="000000"/>
          <w:sz w:val="28"/>
          <w:szCs w:val="28"/>
        </w:rPr>
        <w:t>Совет депутатов, сформированный по принципу представительства глав и депутатов от всех 14-ти поселений, позволил объединить наработанный опыт, знания и усилия для конструктивного решения вопросов жизнеобеспечения района в целом, что, в конечном итоге, ведет к улучшению положения дел в каждом отдельно взятом поселении.</w:t>
      </w:r>
    </w:p>
    <w:p w:rsidR="0050665B" w:rsidRPr="0070608F" w:rsidRDefault="0050665B" w:rsidP="0050665B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70608F">
        <w:rPr>
          <w:rFonts w:eastAsia="SimSun" w:cs="Mangal"/>
          <w:kern w:val="1"/>
          <w:sz w:val="28"/>
          <w:szCs w:val="28"/>
          <w:lang w:eastAsia="hi-IN" w:bidi="hi-IN"/>
        </w:rPr>
        <w:t>В целях самообразования 11 депутатов в течение отчетного года прошли обучение в Муниципальной школе при Законодательном собрании Ленинградской области.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608F">
        <w:rPr>
          <w:rFonts w:eastAsia="Times New Roman"/>
          <w:sz w:val="28"/>
          <w:szCs w:val="28"/>
        </w:rPr>
        <w:t>Для совместной работы и выражения единой позиции по вопросам, рассматриваемым Советом района, депутаты нового созыва сформировали фракцию Всероссийской политической партии «ЕДИНАЯ РОССИЯ».</w:t>
      </w:r>
      <w:r w:rsidRPr="0070608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70608F">
        <w:rPr>
          <w:rFonts w:eastAsia="Times New Roman"/>
          <w:color w:val="000000"/>
          <w:sz w:val="28"/>
          <w:szCs w:val="28"/>
        </w:rPr>
        <w:t>Члены фракции организовывали акции по сбору гуманитарной помощи для нужд участников СВО, принимали учас</w:t>
      </w:r>
      <w:r w:rsidR="00D1691B">
        <w:rPr>
          <w:rFonts w:eastAsia="Times New Roman"/>
          <w:color w:val="000000"/>
          <w:sz w:val="28"/>
          <w:szCs w:val="28"/>
        </w:rPr>
        <w:t>тие в акции «Коробка храбрости», «Тепло для героя».</w:t>
      </w:r>
      <w:r w:rsidRPr="0070608F">
        <w:rPr>
          <w:rFonts w:eastAsia="Times New Roman"/>
          <w:color w:val="000000"/>
          <w:sz w:val="28"/>
          <w:szCs w:val="28"/>
        </w:rPr>
        <w:t xml:space="preserve"> Совместно со специалистами администраций проводили приемы населения, активно участвовали в субботниках и других массовых мероприятиях.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>Одной из главных задач представительного органа является своевременное обеспечение жизнедеятельности муниципального образования качественной и полной нормативной правовой базой, контроль ее правильного применения. Эффективная реализация этой задачи является необходимым условием социально-экономического развития нашего Приозерского района.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eastAsia="Times New Roman"/>
          <w:color w:val="000000"/>
          <w:sz w:val="28"/>
          <w:szCs w:val="28"/>
        </w:rPr>
        <w:t>Совет депутатов, принципиально и последовательно действуя в интересах жителей всех поселений района, работал в течение 2024 года по следующим направлениям: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eastAsia="Times New Roman"/>
          <w:color w:val="000000"/>
          <w:sz w:val="28"/>
          <w:szCs w:val="28"/>
        </w:rPr>
        <w:t>- разработка и принятие решений Совета депутатов;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eastAsia="Times New Roman"/>
          <w:color w:val="000000"/>
          <w:sz w:val="28"/>
          <w:szCs w:val="28"/>
        </w:rPr>
        <w:lastRenderedPageBreak/>
        <w:t>- анализ проектов нормативно-правовых актов, выносимых на рассмотрение Совета депутатов, подготовка замечаний и предложений по рассматриваемым вопросам;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eastAsia="Times New Roman"/>
          <w:color w:val="000000"/>
          <w:sz w:val="28"/>
          <w:szCs w:val="28"/>
        </w:rPr>
        <w:t>- проведение заседаний постоянных комиссий и заседаний Совета депутатов;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eastAsia="Times New Roman"/>
          <w:color w:val="000000"/>
          <w:sz w:val="28"/>
          <w:szCs w:val="28"/>
        </w:rPr>
        <w:t>- прием граждан и содействие в решении вопросов местного значения;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eastAsia="Times New Roman"/>
          <w:color w:val="000000"/>
          <w:sz w:val="28"/>
          <w:szCs w:val="28"/>
        </w:rPr>
        <w:t>- контроль исполнения ранее принятых решений;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eastAsia="Times New Roman"/>
          <w:color w:val="000000"/>
          <w:sz w:val="28"/>
          <w:szCs w:val="28"/>
        </w:rPr>
        <w:t>- контроль исполнения полномочий по решению вопросов местного значения.</w:t>
      </w:r>
    </w:p>
    <w:p w:rsidR="0070608F" w:rsidRPr="0070608F" w:rsidRDefault="0050665B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608F" w:rsidRPr="0070608F">
        <w:rPr>
          <w:sz w:val="28"/>
          <w:szCs w:val="28"/>
        </w:rPr>
        <w:t xml:space="preserve"> своей работе руководствовался нормами федерального и областного законодательства, Уставом района, Регламентом, планом нормотворческой деятельности, уделяя при этом особое внимание совершенствованию нормативно-правовой базы и правоприменительной практики.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color w:val="000000"/>
          <w:sz w:val="28"/>
          <w:szCs w:val="28"/>
        </w:rPr>
        <w:t xml:space="preserve">В 2024 году </w:t>
      </w:r>
      <w:r w:rsidRPr="0070608F">
        <w:rPr>
          <w:sz w:val="28"/>
          <w:szCs w:val="28"/>
        </w:rPr>
        <w:t>при активном участии всех депутатов проведено</w:t>
      </w:r>
      <w:r w:rsidRPr="0070608F">
        <w:rPr>
          <w:b/>
          <w:bCs/>
          <w:sz w:val="28"/>
          <w:szCs w:val="28"/>
        </w:rPr>
        <w:t xml:space="preserve"> 11</w:t>
      </w:r>
      <w:r w:rsidRPr="0070608F">
        <w:rPr>
          <w:sz w:val="28"/>
          <w:szCs w:val="28"/>
        </w:rPr>
        <w:t xml:space="preserve"> заседаний Совета депутатов Приозерского муниципального района, рассмотрено и принято </w:t>
      </w:r>
      <w:r w:rsidRPr="0070608F">
        <w:rPr>
          <w:b/>
          <w:bCs/>
          <w:sz w:val="28"/>
          <w:szCs w:val="28"/>
        </w:rPr>
        <w:t>65</w:t>
      </w:r>
      <w:r w:rsidRPr="0070608F">
        <w:rPr>
          <w:sz w:val="28"/>
          <w:szCs w:val="28"/>
        </w:rPr>
        <w:t xml:space="preserve"> решений, </w:t>
      </w:r>
      <w:r w:rsidRPr="0070608F">
        <w:rPr>
          <w:b/>
          <w:sz w:val="28"/>
          <w:szCs w:val="28"/>
        </w:rPr>
        <w:t>25</w:t>
      </w:r>
      <w:r w:rsidRPr="0070608F">
        <w:rPr>
          <w:sz w:val="28"/>
          <w:szCs w:val="28"/>
        </w:rPr>
        <w:t xml:space="preserve"> из них это нормативные правовые акты.</w:t>
      </w:r>
    </w:p>
    <w:p w:rsidR="0070608F" w:rsidRPr="00620F98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20F98">
        <w:rPr>
          <w:sz w:val="28"/>
          <w:szCs w:val="28"/>
        </w:rPr>
        <w:t>Структуру принятых в отчетном году решений можно охарактеризовать следующим образом:</w:t>
      </w:r>
    </w:p>
    <w:p w:rsidR="0070608F" w:rsidRPr="00620F98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20F98">
        <w:rPr>
          <w:rFonts w:eastAsia="Times New Roman"/>
          <w:color w:val="000000"/>
          <w:sz w:val="28"/>
          <w:szCs w:val="28"/>
        </w:rPr>
        <w:t>- внесение изменений в Устав района – 3%;</w:t>
      </w:r>
    </w:p>
    <w:p w:rsidR="0070608F" w:rsidRPr="00620F98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20F98">
        <w:rPr>
          <w:rFonts w:eastAsia="Times New Roman"/>
          <w:color w:val="000000"/>
          <w:sz w:val="28"/>
          <w:szCs w:val="28"/>
        </w:rPr>
        <w:t>- работа главы муниципального образования – 3%;</w:t>
      </w:r>
    </w:p>
    <w:p w:rsidR="0070608F" w:rsidRPr="00620F98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20F98">
        <w:rPr>
          <w:rFonts w:eastAsia="Times New Roman"/>
          <w:color w:val="000000"/>
          <w:sz w:val="28"/>
          <w:szCs w:val="28"/>
        </w:rPr>
        <w:t>- муниципальный контроль – 3%;</w:t>
      </w:r>
    </w:p>
    <w:p w:rsidR="0070608F" w:rsidRPr="00620F98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20F98">
        <w:rPr>
          <w:rFonts w:eastAsia="Times New Roman"/>
          <w:color w:val="000000"/>
          <w:sz w:val="28"/>
          <w:szCs w:val="28"/>
        </w:rPr>
        <w:t>- вопросы деятельности администрации – 9%;</w:t>
      </w:r>
    </w:p>
    <w:p w:rsidR="0070608F" w:rsidRPr="00620F98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20F98">
        <w:rPr>
          <w:rFonts w:eastAsia="Times New Roman"/>
          <w:sz w:val="28"/>
          <w:szCs w:val="28"/>
        </w:rPr>
        <w:t xml:space="preserve">- вопросы бюджета и социально-экономического развития </w:t>
      </w:r>
      <w:r w:rsidRPr="00620F98">
        <w:rPr>
          <w:rFonts w:eastAsia="Times New Roman"/>
          <w:color w:val="000000"/>
          <w:sz w:val="28"/>
          <w:szCs w:val="28"/>
        </w:rPr>
        <w:t>– 11%:</w:t>
      </w:r>
    </w:p>
    <w:p w:rsidR="0070608F" w:rsidRPr="00620F98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20F98">
        <w:rPr>
          <w:rFonts w:eastAsia="Times New Roman"/>
          <w:color w:val="000000"/>
          <w:sz w:val="28"/>
          <w:szCs w:val="28"/>
        </w:rPr>
        <w:t>- имущественные и земельные отношения – 12%;</w:t>
      </w:r>
    </w:p>
    <w:p w:rsidR="0070608F" w:rsidRPr="00620F98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20F98">
        <w:rPr>
          <w:rFonts w:eastAsia="Times New Roman"/>
          <w:color w:val="000000"/>
          <w:sz w:val="28"/>
          <w:szCs w:val="28"/>
        </w:rPr>
        <w:t>- работа контрольно-счетного органа – 12%;</w:t>
      </w:r>
    </w:p>
    <w:p w:rsidR="0070608F" w:rsidRPr="00620F98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20F98">
        <w:rPr>
          <w:rFonts w:eastAsia="Times New Roman"/>
          <w:color w:val="000000"/>
          <w:sz w:val="28"/>
          <w:szCs w:val="28"/>
        </w:rPr>
        <w:t>- вопросы деятельности Совета депутатов – 19%;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20F98">
        <w:rPr>
          <w:rFonts w:eastAsia="Times New Roman"/>
          <w:color w:val="000000"/>
          <w:sz w:val="28"/>
          <w:szCs w:val="28"/>
        </w:rPr>
        <w:t>- награждение – 28%.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 xml:space="preserve">Средняя явка депутатов на заседания Совета депутатов в 2024 году составила </w:t>
      </w:r>
      <w:r w:rsidRPr="0070608F">
        <w:rPr>
          <w:b/>
          <w:bCs/>
          <w:sz w:val="28"/>
          <w:szCs w:val="28"/>
        </w:rPr>
        <w:t>79%.</w:t>
      </w:r>
      <w:r w:rsidRPr="0070608F">
        <w:rPr>
          <w:sz w:val="28"/>
          <w:szCs w:val="28"/>
        </w:rPr>
        <w:t xml:space="preserve"> Иногда возникали ситуации, когда необходимо было рассмотреть некоторые вопросы в экстренном порядке, и хотелось бы поблагодарить наш депутатский корпус за понимание и оперативность в принятии соответствующих решений.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Значительную роль в работе представительного органа занимала деятельность постоянных депутатских комиссий.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 xml:space="preserve">Благодаря добросовестной работе этих комиссий обеспечивалась тщательная и продуманная подготовка проектов нормативных правовых актов и их детальное обсуждение. За отчетный период состоялось </w:t>
      </w:r>
      <w:r w:rsidR="0050665B">
        <w:rPr>
          <w:b/>
          <w:bCs/>
          <w:sz w:val="28"/>
          <w:szCs w:val="28"/>
        </w:rPr>
        <w:t>27</w:t>
      </w:r>
      <w:r w:rsidRPr="0070608F">
        <w:rPr>
          <w:sz w:val="28"/>
          <w:szCs w:val="28"/>
        </w:rPr>
        <w:t xml:space="preserve"> заседаний постоянных комиссий.</w:t>
      </w:r>
    </w:p>
    <w:p w:rsidR="0070608F" w:rsidRPr="0070608F" w:rsidRDefault="0070608F" w:rsidP="0070608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70608F">
        <w:rPr>
          <w:rFonts w:eastAsia="Times New Roman CYR"/>
          <w:kern w:val="1"/>
          <w:sz w:val="28"/>
          <w:szCs w:val="28"/>
          <w:lang w:eastAsia="hi-IN" w:bidi="hi-IN"/>
        </w:rPr>
        <w:t>Х</w:t>
      </w:r>
      <w:r w:rsidRPr="0070608F">
        <w:rPr>
          <w:rFonts w:eastAsia="SimSun"/>
          <w:kern w:val="1"/>
          <w:sz w:val="28"/>
          <w:szCs w:val="28"/>
          <w:lang w:eastAsia="hi-IN" w:bidi="hi-IN"/>
        </w:rPr>
        <w:t xml:space="preserve">очу отметить, что все депутаты – люди с активной жизненной позицией и желанием работать. Сложилась трудоспособная и надежная команда, готовая </w:t>
      </w:r>
      <w:r w:rsidRPr="0070608F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действовать в интересах жителей и динамичного развития района. </w:t>
      </w:r>
      <w:proofErr w:type="gramStart"/>
      <w:r w:rsidRPr="0070608F">
        <w:rPr>
          <w:rFonts w:eastAsia="SimSun"/>
          <w:kern w:val="1"/>
          <w:sz w:val="28"/>
          <w:szCs w:val="28"/>
          <w:lang w:eastAsia="hi-IN" w:bidi="hi-IN"/>
        </w:rPr>
        <w:t>Наши депутаты, несмотря на серьезную занятость на рабочих местах, совмещают депутатскую деятельность с выполнением обязанностей по основному месту работы всегда отзывчивы и в отчетном году активно работали не только в представительном органе, но и</w:t>
      </w:r>
      <w:r w:rsidRPr="0070608F">
        <w:rPr>
          <w:rFonts w:eastAsia="Times New Roman CYR"/>
          <w:kern w:val="1"/>
          <w:sz w:val="28"/>
          <w:szCs w:val="28"/>
          <w:lang w:eastAsia="hi-IN" w:bidi="hi-IN"/>
        </w:rPr>
        <w:t xml:space="preserve"> принимали непосредственное участие в заседаниях межведомственных комиссий, рабочих групп районной администрации и администраций своих поселений, участвовали в общественных мероприятиях и празднованиях торжественных дат, митингах памяти, встречались</w:t>
      </w:r>
      <w:proofErr w:type="gramEnd"/>
      <w:r w:rsidRPr="0070608F">
        <w:rPr>
          <w:rFonts w:eastAsia="Times New Roman CYR"/>
          <w:kern w:val="1"/>
          <w:sz w:val="28"/>
          <w:szCs w:val="28"/>
          <w:lang w:eastAsia="hi-IN" w:bidi="hi-IN"/>
        </w:rPr>
        <w:t xml:space="preserve"> с населением, вели приемы граждан, взаимодействовали с учреждениями, молодежными и общественными организациями района. В</w:t>
      </w:r>
      <w:r w:rsidRPr="0070608F">
        <w:rPr>
          <w:rFonts w:eastAsia="SimSun"/>
          <w:color w:val="000000"/>
          <w:kern w:val="1"/>
          <w:sz w:val="28"/>
          <w:szCs w:val="28"/>
          <w:bdr w:val="none" w:sz="0" w:space="0" w:color="auto" w:frame="1"/>
          <w:lang w:eastAsia="hi-IN" w:bidi="hi-IN"/>
        </w:rPr>
        <w:t>месте с Главами администраций решали проблемные вопросы, принимали совместные решения, направленные на улучшение жизни избирателей своих поселений.</w:t>
      </w:r>
    </w:p>
    <w:p w:rsidR="0070608F" w:rsidRPr="0070608F" w:rsidRDefault="0070608F" w:rsidP="0070608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70608F">
        <w:rPr>
          <w:sz w:val="28"/>
          <w:szCs w:val="28"/>
        </w:rPr>
        <w:t xml:space="preserve">Требовательность </w:t>
      </w:r>
      <w:r w:rsidR="005E0078">
        <w:rPr>
          <w:sz w:val="28"/>
          <w:szCs w:val="28"/>
        </w:rPr>
        <w:t>жителей</w:t>
      </w:r>
      <w:r w:rsidRPr="0070608F">
        <w:rPr>
          <w:sz w:val="28"/>
          <w:szCs w:val="28"/>
        </w:rPr>
        <w:t xml:space="preserve"> района к представительной власти не ослабевает. Поэтому главными критериями, которыми руководствуются депутаты, есть и будут - законность, ответственность, открытость перед избирателями.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 xml:space="preserve">Деятельность представительного органа в 2024 году освещалась в районных газетах «Красная звезда» и «Приозерские ведомости», на информационных платформах в сети Интернет. Информация о принятых решениях Совета и все нормативные правовые акты также размещается на официальном сайте администрации района, где имеется раздел, посвященный </w:t>
      </w:r>
      <w:r w:rsidR="001E4408">
        <w:rPr>
          <w:sz w:val="28"/>
          <w:szCs w:val="28"/>
        </w:rPr>
        <w:t xml:space="preserve">нашей </w:t>
      </w:r>
      <w:r w:rsidRPr="0070608F">
        <w:rPr>
          <w:sz w:val="28"/>
          <w:szCs w:val="28"/>
        </w:rPr>
        <w:t>работе.</w:t>
      </w:r>
    </w:p>
    <w:p w:rsidR="0070608F" w:rsidRPr="0070608F" w:rsidRDefault="0070608F" w:rsidP="00EB6F4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Совет депутатов всегда работал и работает в тесном и конструктивном сотрудничестве с администрацией, службами и организациями муниципального района, а также с Приозерской городской прокуратурой. Напомню, что с целью</w:t>
      </w:r>
      <w:r w:rsidR="008445B8">
        <w:rPr>
          <w:sz w:val="28"/>
          <w:szCs w:val="28"/>
        </w:rPr>
        <w:t xml:space="preserve"> </w:t>
      </w:r>
      <w:proofErr w:type="gramStart"/>
      <w:r w:rsidRPr="0070608F">
        <w:rPr>
          <w:sz w:val="28"/>
          <w:szCs w:val="28"/>
        </w:rPr>
        <w:t>повышения уровня взаимодействия органов прокуратуры</w:t>
      </w:r>
      <w:proofErr w:type="gramEnd"/>
      <w:r w:rsidRPr="0070608F">
        <w:rPr>
          <w:sz w:val="28"/>
          <w:szCs w:val="28"/>
        </w:rPr>
        <w:t xml:space="preserve"> и местного самоуправления в области нормотворчества</w:t>
      </w:r>
      <w:r w:rsidR="001E4408">
        <w:rPr>
          <w:sz w:val="28"/>
          <w:szCs w:val="28"/>
        </w:rPr>
        <w:t>,</w:t>
      </w:r>
      <w:r w:rsidRPr="0070608F">
        <w:rPr>
          <w:sz w:val="28"/>
          <w:szCs w:val="28"/>
        </w:rPr>
        <w:t xml:space="preserve"> </w:t>
      </w:r>
      <w:r w:rsidR="001E4408" w:rsidRPr="00EB6F41">
        <w:rPr>
          <w:sz w:val="28"/>
          <w:szCs w:val="28"/>
        </w:rPr>
        <w:t>обеспечения качества подготовки муници</w:t>
      </w:r>
      <w:r w:rsidR="001E4408">
        <w:rPr>
          <w:sz w:val="28"/>
          <w:szCs w:val="28"/>
        </w:rPr>
        <w:t>пальных правовых актов</w:t>
      </w:r>
      <w:r w:rsidR="001E4408" w:rsidRPr="0070608F">
        <w:rPr>
          <w:sz w:val="28"/>
          <w:szCs w:val="28"/>
        </w:rPr>
        <w:t xml:space="preserve"> </w:t>
      </w:r>
      <w:r w:rsidRPr="0070608F">
        <w:rPr>
          <w:sz w:val="28"/>
          <w:szCs w:val="28"/>
        </w:rPr>
        <w:t xml:space="preserve">все проекты </w:t>
      </w:r>
      <w:r w:rsidR="008445B8">
        <w:rPr>
          <w:sz w:val="28"/>
          <w:szCs w:val="28"/>
        </w:rPr>
        <w:t>предварительно проходят юридическую и антикоррупционную</w:t>
      </w:r>
      <w:r w:rsidR="008445B8" w:rsidRPr="008445B8">
        <w:rPr>
          <w:sz w:val="28"/>
          <w:szCs w:val="28"/>
        </w:rPr>
        <w:t xml:space="preserve"> </w:t>
      </w:r>
      <w:r w:rsidR="008445B8">
        <w:rPr>
          <w:sz w:val="28"/>
          <w:szCs w:val="28"/>
        </w:rPr>
        <w:t xml:space="preserve">экспертизу в </w:t>
      </w:r>
      <w:r w:rsidR="001E4408">
        <w:rPr>
          <w:sz w:val="28"/>
          <w:szCs w:val="28"/>
        </w:rPr>
        <w:t xml:space="preserve">юридическом отделе администрации и </w:t>
      </w:r>
      <w:r w:rsidR="008445B8">
        <w:rPr>
          <w:sz w:val="28"/>
          <w:szCs w:val="28"/>
        </w:rPr>
        <w:t>прокуратуре</w:t>
      </w:r>
      <w:r w:rsidR="001E4408">
        <w:rPr>
          <w:sz w:val="28"/>
          <w:szCs w:val="28"/>
        </w:rPr>
        <w:t>,</w:t>
      </w:r>
      <w:r w:rsidRPr="0070608F">
        <w:rPr>
          <w:sz w:val="28"/>
          <w:szCs w:val="28"/>
        </w:rPr>
        <w:t xml:space="preserve"> принимаются Советом депутатов к рассмотрению только при наличии положительного заключения.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Уже принятые решения вместе с протоколом заседания также направляются в прокуратуру, где рассматриваются в порядке надзора. При выявлении в них положений, противоречащих федеральным законам и законам Ленинградской области, в Совет депутатов поступает представление, либо протест прокурора.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В 2024 году представлений и протестов прокуратуры на решения районного Совета депутатов не поступало.</w:t>
      </w:r>
    </w:p>
    <w:p w:rsidR="0070608F" w:rsidRPr="0070608F" w:rsidRDefault="0070608F" w:rsidP="0070608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70608F">
        <w:rPr>
          <w:rFonts w:eastAsia="SimSun" w:cs="Mangal"/>
          <w:bCs/>
          <w:kern w:val="1"/>
          <w:sz w:val="28"/>
          <w:szCs w:val="28"/>
          <w:bdr w:val="none" w:sz="0" w:space="0" w:color="auto" w:frame="1"/>
          <w:lang w:eastAsia="hi-IN" w:bidi="hi-IN"/>
        </w:rPr>
        <w:t xml:space="preserve">В рамках реализации закона </w:t>
      </w:r>
      <w:r w:rsidRPr="0070608F">
        <w:rPr>
          <w:rFonts w:eastAsia="SimSun" w:cs="Mangal"/>
          <w:kern w:val="1"/>
          <w:sz w:val="28"/>
          <w:szCs w:val="28"/>
          <w:bdr w:val="none" w:sz="0" w:space="0" w:color="auto" w:frame="1"/>
          <w:lang w:eastAsia="hi-IN" w:bidi="hi-IN"/>
        </w:rPr>
        <w:t xml:space="preserve">«О регистре муниципальных нормативных правовых актов Ленинградской области» решения Совета депутатов </w:t>
      </w:r>
      <w:r w:rsidRPr="0070608F">
        <w:rPr>
          <w:rFonts w:eastAsia="SimSun" w:cs="Mangal"/>
          <w:kern w:val="1"/>
          <w:sz w:val="28"/>
          <w:szCs w:val="28"/>
          <w:bdr w:val="none" w:sz="0" w:space="0" w:color="auto" w:frame="1"/>
          <w:lang w:eastAsia="hi-IN" w:bidi="hi-IN"/>
        </w:rPr>
        <w:lastRenderedPageBreak/>
        <w:t>муниципального района, носящие нормативный характер, в установленный законом срок направлялись в Министерство юстиции Российской Федерации для включения их в областной регистр муниципальных нормативных правовых актов. За 2024 год в регистр направлено 25 решений.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eastAsia="Times New Roman"/>
          <w:color w:val="000000"/>
          <w:sz w:val="28"/>
          <w:szCs w:val="28"/>
        </w:rPr>
        <w:t>Документом высшей юридической силы в системе муниципальных правовых актов является Устав. Крайне важно соответствие Устава действующему законодательству, которое постоянно меняется. В декабре 2024 года изменения в Устав района были зарегистрированы Главным Управлением Министерства юстиции Российской Федерации по Ленинградской области и после опубликования в средствах массовой информации вступили в законную силу.</w:t>
      </w:r>
    </w:p>
    <w:p w:rsidR="0070608F" w:rsidRPr="0070608F" w:rsidRDefault="0070608F" w:rsidP="0070608F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>Фундаментом экономики, основным ресурсом для выполнения социальных обязательств и обеспечения социально-экономической стабильности, устойчивости развития района является сбалансированный бюджет.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0608F">
        <w:rPr>
          <w:color w:val="000000"/>
          <w:sz w:val="28"/>
          <w:szCs w:val="28"/>
        </w:rPr>
        <w:t>Вопросы утверждения местного бюджета муниципального района на очередной финансовый год и утверждение отчета о его исполнении за предыдущий год находятся в исключительной компетенции Совета депутатов.</w:t>
      </w:r>
    </w:p>
    <w:p w:rsidR="002F2905" w:rsidRDefault="0070608F" w:rsidP="002F2905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70608F">
        <w:rPr>
          <w:sz w:val="28"/>
          <w:szCs w:val="28"/>
        </w:rPr>
        <w:t>Бюджет района прошедшего года традиционно выражал социальную направленность и был сформирован в соответствии с муниципальными программами.</w:t>
      </w:r>
    </w:p>
    <w:p w:rsidR="002F2905" w:rsidRDefault="002F2905" w:rsidP="002F2905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2F2905">
        <w:rPr>
          <w:bCs/>
          <w:sz w:val="28"/>
          <w:szCs w:val="28"/>
        </w:rPr>
        <w:t>Такой подход демонстрирует приоритетность социальных программ в стратегии развития района, что является особенно актуальным в условиях современных экономических вызовов.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70608F">
        <w:rPr>
          <w:bCs/>
          <w:sz w:val="28"/>
          <w:szCs w:val="28"/>
        </w:rPr>
        <w:t>Программный формат бюджета позволяет проследить прямую связь между финансовыми затратами и результатами выполнения муниципальных программ.</w:t>
      </w:r>
      <w:r w:rsidRPr="0070608F">
        <w:rPr>
          <w:sz w:val="28"/>
          <w:szCs w:val="28"/>
        </w:rPr>
        <w:t xml:space="preserve"> В течение 2024 года Советом депутатов 4 раза вносились изменения и дополнения в решение о бюджете. </w:t>
      </w:r>
    </w:p>
    <w:p w:rsidR="0070608F" w:rsidRDefault="0070608F" w:rsidP="0070608F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70608F">
        <w:rPr>
          <w:sz w:val="28"/>
          <w:szCs w:val="28"/>
        </w:rPr>
        <w:t xml:space="preserve">Одним из итогов работы Совета депутатов в 2024 году стало принятие решения «Об утверждении бюджета Приозерского муниципального района Ленинградской области на 2025 год и плановый период 2026 и 2027 годов», Новый бюджет был </w:t>
      </w:r>
      <w:r w:rsidRPr="0070608F">
        <w:rPr>
          <w:rFonts w:eastAsia="Times New Roman"/>
          <w:sz w:val="28"/>
          <w:szCs w:val="28"/>
        </w:rPr>
        <w:t>сформирован в соответствии с 12 муниципальными программами, перечень которых утвержден постановлением администрации.</w:t>
      </w:r>
    </w:p>
    <w:p w:rsidR="001E4408" w:rsidRPr="002F2905" w:rsidRDefault="001E4408" w:rsidP="001E4408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F2905">
        <w:rPr>
          <w:bCs/>
          <w:sz w:val="28"/>
          <w:szCs w:val="28"/>
        </w:rPr>
        <w:t>коло 80% от общего объема бюджета запланировано на расходы в социальной сфере. Это включает в себя финансирование образования, здравоохранения, социальной защиты и культуры.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70608F">
        <w:rPr>
          <w:bCs/>
          <w:sz w:val="28"/>
          <w:szCs w:val="28"/>
        </w:rPr>
        <w:t>Формирование и исполнение «программного» бюджета на протяжении нескольких лет уже показало сохранение принципа адресности и целевого характера распределения бюджетных средств.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sz w:val="28"/>
          <w:szCs w:val="28"/>
        </w:rPr>
      </w:pPr>
      <w:r w:rsidRPr="0070608F">
        <w:rPr>
          <w:sz w:val="28"/>
          <w:szCs w:val="28"/>
        </w:rPr>
        <w:t xml:space="preserve">Финансовый контроль использования средств местного бюджета, муниципальной собственности, руководствуясь статьями 157, 265 Бюджетного </w:t>
      </w:r>
      <w:r w:rsidRPr="0070608F">
        <w:rPr>
          <w:sz w:val="28"/>
          <w:szCs w:val="28"/>
        </w:rPr>
        <w:lastRenderedPageBreak/>
        <w:t xml:space="preserve">кодекса Российской Федерации, осуществляет </w:t>
      </w:r>
      <w:r w:rsidRPr="0070608F">
        <w:rPr>
          <w:color w:val="000000"/>
          <w:sz w:val="28"/>
          <w:szCs w:val="28"/>
        </w:rPr>
        <w:t>Контрольно-счетный орган Приозерского муниципального района под руководством Губановой Екатерины Владимировны.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sz w:val="28"/>
          <w:szCs w:val="28"/>
        </w:rPr>
      </w:pPr>
      <w:r w:rsidRPr="0070608F">
        <w:rPr>
          <w:sz w:val="28"/>
          <w:szCs w:val="28"/>
        </w:rPr>
        <w:t xml:space="preserve">Контрольно-счетный орган четко исполняет полномочия по осуществлению контрольно-ревизионной, экспертно-аналитической, информационной и других видов деятельности по реализации единой </w:t>
      </w:r>
      <w:proofErr w:type="gramStart"/>
      <w:r w:rsidRPr="0070608F">
        <w:rPr>
          <w:sz w:val="28"/>
          <w:szCs w:val="28"/>
        </w:rPr>
        <w:t>системы внешнего контроля исполнения бюджета муниципального района</w:t>
      </w:r>
      <w:proofErr w:type="gramEnd"/>
      <w:r w:rsidRPr="0070608F">
        <w:rPr>
          <w:sz w:val="28"/>
          <w:szCs w:val="28"/>
        </w:rPr>
        <w:t xml:space="preserve"> и поселений, доходами и расходами внебюджетных фондов, за финансовой деятельностью муниципальных предприятий, учреждений и организаций, использованием муниципальной собственности.</w:t>
      </w:r>
    </w:p>
    <w:p w:rsidR="0070608F" w:rsidRPr="0070608F" w:rsidRDefault="0070608F" w:rsidP="0070608F">
      <w:pPr>
        <w:tabs>
          <w:tab w:val="left" w:pos="142"/>
          <w:tab w:val="left" w:pos="284"/>
          <w:tab w:val="left" w:pos="709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b/>
          <w:spacing w:val="4"/>
          <w:sz w:val="28"/>
          <w:szCs w:val="28"/>
        </w:rPr>
        <w:t>Общие итоги</w:t>
      </w:r>
      <w:r w:rsidRPr="0070608F">
        <w:rPr>
          <w:rFonts w:eastAsia="Times New Roman"/>
          <w:spacing w:val="4"/>
          <w:sz w:val="28"/>
          <w:szCs w:val="28"/>
        </w:rPr>
        <w:t xml:space="preserve"> деятельности контрольно-счетного органа за </w:t>
      </w:r>
      <w:r w:rsidRPr="0070608F">
        <w:rPr>
          <w:rFonts w:eastAsia="Times New Roman"/>
          <w:b/>
          <w:spacing w:val="4"/>
          <w:sz w:val="28"/>
          <w:szCs w:val="28"/>
        </w:rPr>
        <w:t>2024</w:t>
      </w:r>
      <w:r w:rsidRPr="0070608F">
        <w:rPr>
          <w:rFonts w:eastAsia="Times New Roman"/>
          <w:spacing w:val="4"/>
          <w:sz w:val="28"/>
          <w:szCs w:val="28"/>
        </w:rPr>
        <w:t xml:space="preserve"> год характеризуются следующими показателями: проведено </w:t>
      </w:r>
      <w:r w:rsidRPr="0070608F">
        <w:rPr>
          <w:rFonts w:eastAsia="Times New Roman"/>
          <w:b/>
          <w:spacing w:val="4"/>
          <w:sz w:val="28"/>
          <w:szCs w:val="28"/>
        </w:rPr>
        <w:t>31</w:t>
      </w:r>
      <w:r w:rsidRPr="0070608F">
        <w:rPr>
          <w:rFonts w:eastAsia="Times New Roman"/>
          <w:spacing w:val="4"/>
          <w:sz w:val="28"/>
          <w:szCs w:val="28"/>
        </w:rPr>
        <w:t xml:space="preserve"> контрольное и </w:t>
      </w:r>
      <w:r w:rsidR="00B34EE4">
        <w:rPr>
          <w:rFonts w:eastAsia="Times New Roman"/>
          <w:b/>
          <w:spacing w:val="4"/>
          <w:sz w:val="28"/>
          <w:szCs w:val="28"/>
        </w:rPr>
        <w:t>70</w:t>
      </w:r>
      <w:r w:rsidRPr="0070608F">
        <w:rPr>
          <w:rFonts w:eastAsia="Times New Roman"/>
          <w:b/>
          <w:spacing w:val="4"/>
          <w:sz w:val="28"/>
          <w:szCs w:val="28"/>
        </w:rPr>
        <w:t xml:space="preserve"> </w:t>
      </w:r>
      <w:r w:rsidRPr="0070608F">
        <w:rPr>
          <w:rFonts w:eastAsia="Times New Roman"/>
          <w:spacing w:val="4"/>
          <w:sz w:val="28"/>
          <w:szCs w:val="28"/>
        </w:rPr>
        <w:t>экспертно-аналитическ</w:t>
      </w:r>
      <w:r w:rsidR="00B34EE4">
        <w:rPr>
          <w:rFonts w:eastAsia="Times New Roman"/>
          <w:spacing w:val="4"/>
          <w:sz w:val="28"/>
          <w:szCs w:val="28"/>
        </w:rPr>
        <w:t>их</w:t>
      </w:r>
      <w:r w:rsidRPr="0070608F">
        <w:rPr>
          <w:rFonts w:eastAsia="Times New Roman"/>
          <w:spacing w:val="4"/>
          <w:sz w:val="28"/>
          <w:szCs w:val="28"/>
        </w:rPr>
        <w:t xml:space="preserve"> мероприяти</w:t>
      </w:r>
      <w:r w:rsidR="00B34EE4">
        <w:rPr>
          <w:rFonts w:eastAsia="Times New Roman"/>
          <w:spacing w:val="4"/>
          <w:sz w:val="28"/>
          <w:szCs w:val="28"/>
        </w:rPr>
        <w:t>й</w:t>
      </w:r>
      <w:r w:rsidRPr="0070608F">
        <w:rPr>
          <w:rFonts w:eastAsia="Times New Roman"/>
          <w:spacing w:val="4"/>
          <w:sz w:val="28"/>
          <w:szCs w:val="28"/>
        </w:rPr>
        <w:t>,</w:t>
      </w:r>
      <w:r w:rsidRPr="0070608F">
        <w:rPr>
          <w:rFonts w:eastAsia="Times New Roman"/>
          <w:sz w:val="28"/>
          <w:szCs w:val="28"/>
        </w:rPr>
        <w:t xml:space="preserve"> которыми было охвачено </w:t>
      </w:r>
      <w:r w:rsidRPr="0070608F">
        <w:rPr>
          <w:rFonts w:eastAsia="Times New Roman"/>
          <w:b/>
          <w:sz w:val="28"/>
          <w:szCs w:val="28"/>
        </w:rPr>
        <w:t>107</w:t>
      </w:r>
      <w:r w:rsidRPr="0070608F">
        <w:rPr>
          <w:rFonts w:eastAsia="Times New Roman"/>
          <w:sz w:val="28"/>
          <w:szCs w:val="28"/>
        </w:rPr>
        <w:t xml:space="preserve"> объектов на территории Приозерского муниципального района Ленинградск</w:t>
      </w:r>
      <w:r w:rsidR="008234D3">
        <w:rPr>
          <w:rFonts w:eastAsia="Times New Roman"/>
          <w:sz w:val="28"/>
          <w:szCs w:val="28"/>
        </w:rPr>
        <w:t>ой области.</w:t>
      </w:r>
    </w:p>
    <w:p w:rsidR="0070608F" w:rsidRPr="0070608F" w:rsidRDefault="0070608F" w:rsidP="0070608F">
      <w:pPr>
        <w:tabs>
          <w:tab w:val="left" w:pos="142"/>
          <w:tab w:val="left" w:pos="284"/>
          <w:tab w:val="left" w:pos="709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 xml:space="preserve">Выявлено </w:t>
      </w:r>
      <w:r w:rsidRPr="0070608F">
        <w:rPr>
          <w:rFonts w:eastAsia="Times New Roman"/>
          <w:b/>
          <w:sz w:val="28"/>
          <w:szCs w:val="28"/>
        </w:rPr>
        <w:t xml:space="preserve">всего 171 нарушение </w:t>
      </w:r>
      <w:r w:rsidRPr="0070608F">
        <w:rPr>
          <w:rFonts w:eastAsia="Times New Roman"/>
          <w:sz w:val="28"/>
          <w:szCs w:val="28"/>
        </w:rPr>
        <w:t>на</w:t>
      </w:r>
      <w:r w:rsidRPr="0070608F">
        <w:rPr>
          <w:rFonts w:eastAsia="Times New Roman"/>
          <w:i/>
          <w:sz w:val="28"/>
          <w:szCs w:val="28"/>
        </w:rPr>
        <w:t xml:space="preserve"> </w:t>
      </w:r>
      <w:r w:rsidRPr="0070608F">
        <w:rPr>
          <w:rFonts w:eastAsia="Times New Roman"/>
          <w:sz w:val="28"/>
          <w:szCs w:val="28"/>
        </w:rPr>
        <w:t xml:space="preserve">общую сумму </w:t>
      </w:r>
      <w:r w:rsidRPr="0070608F">
        <w:rPr>
          <w:rFonts w:eastAsia="Times New Roman"/>
          <w:b/>
          <w:sz w:val="28"/>
          <w:szCs w:val="28"/>
        </w:rPr>
        <w:t>13 625,5 тысячи рублей.</w:t>
      </w:r>
    </w:p>
    <w:p w:rsidR="0070608F" w:rsidRPr="0070608F" w:rsidRDefault="0070608F" w:rsidP="0070608F">
      <w:pPr>
        <w:tabs>
          <w:tab w:val="left" w:pos="142"/>
          <w:tab w:val="left" w:pos="284"/>
          <w:tab w:val="left" w:pos="709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 xml:space="preserve">Общий объем проверенных средств </w:t>
      </w:r>
      <w:r w:rsidRPr="0070608F">
        <w:rPr>
          <w:rFonts w:eastAsia="Times New Roman"/>
          <w:b/>
          <w:sz w:val="28"/>
          <w:szCs w:val="28"/>
        </w:rPr>
        <w:t>за 2024 год составил 3 907 121,1 тысячи руб.</w:t>
      </w:r>
      <w:r w:rsidRPr="0070608F">
        <w:rPr>
          <w:rFonts w:eastAsia="Times New Roman"/>
          <w:sz w:val="28"/>
          <w:szCs w:val="28"/>
        </w:rPr>
        <w:t xml:space="preserve"> Это средства бюджета Приозерского муниципального района, бюджетов поселений, собственные средства муниципальных учреждений, средства межбюджетных трансфертов, балансовая стоимость имущества.</w:t>
      </w:r>
    </w:p>
    <w:p w:rsidR="0070608F" w:rsidRPr="0070608F" w:rsidRDefault="0070608F" w:rsidP="0070608F">
      <w:pPr>
        <w:tabs>
          <w:tab w:val="left" w:pos="142"/>
          <w:tab w:val="left" w:pos="284"/>
          <w:tab w:val="left" w:pos="709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 xml:space="preserve">Председатель контрольно-счетного органа ежегодно </w:t>
      </w:r>
      <w:proofErr w:type="gramStart"/>
      <w:r w:rsidRPr="0070608F">
        <w:rPr>
          <w:rFonts w:eastAsia="Times New Roman"/>
          <w:sz w:val="28"/>
          <w:szCs w:val="28"/>
        </w:rPr>
        <w:t>отчитывается о</w:t>
      </w:r>
      <w:proofErr w:type="gramEnd"/>
      <w:r w:rsidRPr="0070608F">
        <w:rPr>
          <w:rFonts w:eastAsia="Times New Roman"/>
          <w:sz w:val="28"/>
          <w:szCs w:val="28"/>
        </w:rPr>
        <w:t xml:space="preserve"> проделанной работе перед депутатами Совета депутатов.</w:t>
      </w:r>
    </w:p>
    <w:p w:rsidR="0070608F" w:rsidRPr="0070608F" w:rsidRDefault="0070608F" w:rsidP="0070608F">
      <w:pPr>
        <w:tabs>
          <w:tab w:val="left" w:pos="142"/>
          <w:tab w:val="left" w:pos="284"/>
          <w:tab w:val="left" w:pos="709"/>
        </w:tabs>
        <w:spacing w:line="276" w:lineRule="auto"/>
        <w:ind w:firstLine="709"/>
        <w:jc w:val="both"/>
        <w:rPr>
          <w:rFonts w:eastAsia="Times New Roman"/>
          <w:spacing w:val="4"/>
          <w:sz w:val="28"/>
          <w:szCs w:val="28"/>
        </w:rPr>
      </w:pPr>
      <w:r w:rsidRPr="0070608F">
        <w:rPr>
          <w:rFonts w:eastAsia="Times New Roman"/>
          <w:snapToGrid w:val="0"/>
          <w:spacing w:val="4"/>
          <w:sz w:val="28"/>
          <w:szCs w:val="28"/>
        </w:rPr>
        <w:t>П</w:t>
      </w:r>
      <w:r w:rsidRPr="0070608F">
        <w:rPr>
          <w:rFonts w:eastAsia="Times New Roman"/>
          <w:spacing w:val="4"/>
          <w:sz w:val="28"/>
          <w:szCs w:val="28"/>
        </w:rPr>
        <w:t>оказатели деятельности контрольно-счетного органа, характеризующие количество проведенных в 2024 году контрольных мероприятий, соответствуют средним, сложившимся за последние три года.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sz w:val="28"/>
          <w:szCs w:val="28"/>
        </w:rPr>
      </w:pPr>
      <w:r w:rsidRPr="0070608F">
        <w:rPr>
          <w:sz w:val="28"/>
          <w:szCs w:val="28"/>
          <w:shd w:val="clear" w:color="auto" w:fill="FFFFFF"/>
        </w:rPr>
        <w:t>Муниципальное имущество и земля - это важнейшие источники формирования собственных доходов бюджета.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В исключительной компетенции Совета депутатов находятся также вопросы определения порядка управления и распоряжения муниципальным имуществом. В отчетном году Советом депутатов района активно совершенствовалась нормативно-правовая база, регулирующая эти процессы.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70608F">
        <w:rPr>
          <w:sz w:val="28"/>
          <w:szCs w:val="28"/>
        </w:rPr>
        <w:t xml:space="preserve">Было разработано и </w:t>
      </w:r>
      <w:r w:rsidRPr="0070608F">
        <w:rPr>
          <w:rFonts w:eastAsia="Lucida Sans Unicode"/>
          <w:kern w:val="2"/>
          <w:sz w:val="28"/>
          <w:szCs w:val="28"/>
        </w:rPr>
        <w:t xml:space="preserve">утверждено </w:t>
      </w:r>
      <w:r w:rsidRPr="0070608F">
        <w:rPr>
          <w:rFonts w:eastAsia="Times New Roman"/>
          <w:sz w:val="28"/>
          <w:szCs w:val="28"/>
          <w:lang w:eastAsia="ar-SA"/>
        </w:rPr>
        <w:t>Положение о порядке предоставления жилых помещений муниципального специализированного жилищного фонда Приозерского муниципального района Ленинградской области в новой редакции.</w:t>
      </w:r>
    </w:p>
    <w:p w:rsidR="0070608F" w:rsidRPr="0070608F" w:rsidRDefault="0070608F" w:rsidP="0070608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0608F">
        <w:rPr>
          <w:color w:val="000000"/>
          <w:sz w:val="28"/>
          <w:szCs w:val="28"/>
        </w:rPr>
        <w:t>Проводилась работа по приведению в соответствие с законодательством ранее принятых правовых актов, в том числе вносились изменения и дополнения</w:t>
      </w:r>
      <w:r w:rsidRPr="0070608F">
        <w:rPr>
          <w:rFonts w:eastAsia="Times New Roman"/>
          <w:color w:val="000000"/>
          <w:sz w:val="28"/>
          <w:szCs w:val="28"/>
        </w:rPr>
        <w:t xml:space="preserve"> в Положение о порядке управления и распоряжения муниципальным имуществом, в </w:t>
      </w:r>
      <w:r w:rsidRPr="0070608F">
        <w:rPr>
          <w:rFonts w:eastAsia="Times New Roman"/>
          <w:sz w:val="28"/>
          <w:szCs w:val="28"/>
          <w:lang w:eastAsia="ar-SA"/>
        </w:rPr>
        <w:t xml:space="preserve">Положение о </w:t>
      </w:r>
      <w:r w:rsidRPr="0070608F">
        <w:rPr>
          <w:rFonts w:eastAsia="Times New Roman"/>
          <w:sz w:val="28"/>
          <w:szCs w:val="28"/>
        </w:rPr>
        <w:t xml:space="preserve">порядке планирования </w:t>
      </w:r>
      <w:r w:rsidRPr="0070608F">
        <w:rPr>
          <w:rFonts w:eastAsia="Times New Roman"/>
          <w:sz w:val="28"/>
          <w:szCs w:val="28"/>
        </w:rPr>
        <w:lastRenderedPageBreak/>
        <w:t>приватизации и порядке разработки прогнозного плана приватизации муниципального имущества.</w:t>
      </w:r>
    </w:p>
    <w:p w:rsidR="0070608F" w:rsidRPr="0070608F" w:rsidRDefault="0070608F" w:rsidP="0070608F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0608F">
        <w:rPr>
          <w:color w:val="000000"/>
          <w:sz w:val="28"/>
          <w:szCs w:val="28"/>
        </w:rPr>
        <w:t xml:space="preserve">В конце 2024 года был принят </w:t>
      </w:r>
      <w:r w:rsidRPr="0070608F">
        <w:rPr>
          <w:sz w:val="28"/>
          <w:szCs w:val="28"/>
        </w:rPr>
        <w:t>Прогнозный план приватизации муниципального имущества Приозерского муниципального района на плановый период 2025-2027 годов.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>В связи с изменениями федерального законодательства и законодательства Ленинградской области проводилась активная работа по разработке нормативных правовых актов района, относящихся к вопросам деятельности муниципальных служащих и</w:t>
      </w:r>
      <w:r w:rsidRPr="0070608F">
        <w:rPr>
          <w:sz w:val="28"/>
          <w:szCs w:val="28"/>
        </w:rPr>
        <w:t xml:space="preserve"> лиц, замещающих муниципальные должности.</w:t>
      </w:r>
    </w:p>
    <w:p w:rsidR="0070608F" w:rsidRPr="0070608F" w:rsidRDefault="0070608F" w:rsidP="0070608F">
      <w:pPr>
        <w:spacing w:line="276" w:lineRule="auto"/>
        <w:ind w:right="-284" w:firstLine="709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>Приняты в новой редакции Положение о проведении конкурса на замещение должности главы администрации и форма контракта с главой администрации Приозерского муниципального района Ленинградской области.</w:t>
      </w:r>
    </w:p>
    <w:p w:rsidR="0070608F" w:rsidRPr="0070608F" w:rsidRDefault="0070608F" w:rsidP="0070608F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>Разработан и принят порядок размещения на официальном сайте администрации Приозерского муниципального района обобщенной информации об исполнении (ненадлежащем исполнении) лицами, замещающими муниципальные должности в Совете депутатов, обязанности представить сведения о доходах, расходах, об имуществе и обязательствах имущественного характера, а также своих супруги (супруга) и несовершеннолетних детей.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>Приведены в соответствие с федеральным законодательством и законодательством Ленинградской области нормативно-правовые акты, касающиеся вопросов противодействия коррупции лицами, замещающими муниципальные должности в Совете депутатов.</w:t>
      </w:r>
    </w:p>
    <w:p w:rsidR="0070608F" w:rsidRPr="005E0078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70608F" w:rsidRPr="0070608F" w:rsidRDefault="0070608F" w:rsidP="0070608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0608F">
        <w:rPr>
          <w:color w:val="000000"/>
          <w:sz w:val="28"/>
          <w:szCs w:val="28"/>
        </w:rPr>
        <w:t>Реализуя требования Федерального закона от 6 октября 2003 года «Об общих принципах организации местного самоуправления в Российской Федерации» на участие населения в осуществлении местного самоуправления, Совет депутатов проводил в 2024 году публичные слушания.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0608F">
        <w:rPr>
          <w:color w:val="000000"/>
          <w:sz w:val="28"/>
          <w:szCs w:val="28"/>
        </w:rPr>
        <w:t>Темами публичных слушаний в отчетном году были: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0608F">
        <w:rPr>
          <w:color w:val="000000"/>
          <w:sz w:val="28"/>
          <w:szCs w:val="28"/>
        </w:rPr>
        <w:t xml:space="preserve">- </w:t>
      </w:r>
      <w:r w:rsidR="00230CCE">
        <w:rPr>
          <w:color w:val="000000"/>
          <w:sz w:val="28"/>
          <w:szCs w:val="28"/>
        </w:rPr>
        <w:t>в</w:t>
      </w:r>
      <w:r w:rsidRPr="0070608F">
        <w:rPr>
          <w:color w:val="000000"/>
          <w:sz w:val="28"/>
          <w:szCs w:val="28"/>
        </w:rPr>
        <w:t>несение изменений в Устав Приозерского муниципального района;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0608F">
        <w:rPr>
          <w:color w:val="000000"/>
          <w:sz w:val="28"/>
          <w:szCs w:val="28"/>
        </w:rPr>
        <w:t xml:space="preserve">- </w:t>
      </w:r>
      <w:r w:rsidR="00230CCE">
        <w:rPr>
          <w:color w:val="000000"/>
          <w:sz w:val="28"/>
          <w:szCs w:val="28"/>
        </w:rPr>
        <w:t>у</w:t>
      </w:r>
      <w:r w:rsidRPr="0070608F">
        <w:rPr>
          <w:color w:val="000000"/>
          <w:sz w:val="28"/>
          <w:szCs w:val="28"/>
        </w:rPr>
        <w:t xml:space="preserve">тверждение отчета </w:t>
      </w:r>
      <w:r w:rsidR="00230CCE">
        <w:rPr>
          <w:color w:val="000000"/>
          <w:sz w:val="28"/>
          <w:szCs w:val="28"/>
        </w:rPr>
        <w:t>о</w:t>
      </w:r>
      <w:r w:rsidRPr="0070608F">
        <w:rPr>
          <w:color w:val="000000"/>
          <w:sz w:val="28"/>
          <w:szCs w:val="28"/>
        </w:rPr>
        <w:t>б исполнении бюджета Приозерского муниципального района за 2023 год;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0608F">
        <w:rPr>
          <w:color w:val="000000"/>
          <w:sz w:val="28"/>
          <w:szCs w:val="28"/>
        </w:rPr>
        <w:t xml:space="preserve">- </w:t>
      </w:r>
      <w:r w:rsidR="00230CCE">
        <w:rPr>
          <w:color w:val="000000"/>
          <w:sz w:val="28"/>
          <w:szCs w:val="28"/>
        </w:rPr>
        <w:t>б</w:t>
      </w:r>
      <w:r w:rsidRPr="0070608F">
        <w:rPr>
          <w:color w:val="000000"/>
          <w:sz w:val="28"/>
          <w:szCs w:val="28"/>
        </w:rPr>
        <w:t>юджет Приозерского муниципального района на 2025 год и на плановый период 2026 и 2027 годов.</w:t>
      </w:r>
    </w:p>
    <w:p w:rsidR="0070608F" w:rsidRPr="0070608F" w:rsidRDefault="0070608F" w:rsidP="0070608F">
      <w:pPr>
        <w:spacing w:line="276" w:lineRule="auto"/>
        <w:ind w:firstLine="737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Распоряжениями главы муниципального образования 28 раз были объявлены и проведены публичные слушания по вопросам землепользования и градостроительства.</w:t>
      </w:r>
    </w:p>
    <w:p w:rsidR="0070608F" w:rsidRPr="0070608F" w:rsidRDefault="0070608F" w:rsidP="0070608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0608F">
        <w:rPr>
          <w:color w:val="000000"/>
          <w:sz w:val="28"/>
          <w:szCs w:val="28"/>
        </w:rPr>
        <w:t xml:space="preserve">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</w:t>
      </w:r>
      <w:r w:rsidRPr="0070608F">
        <w:rPr>
          <w:color w:val="000000"/>
          <w:sz w:val="28"/>
          <w:szCs w:val="28"/>
        </w:rPr>
        <w:lastRenderedPageBreak/>
        <w:t>лицами местного самоуправления, и выявление мнения населения по содержанию и качеству представляемых проектов решений.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Уставом района определено, что организация выполнения нормативных правовых актов, принятых представительным органом, относится к полномочиям администрации района.</w:t>
      </w:r>
    </w:p>
    <w:p w:rsid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Контролем исполнения органами местного самоуправления и должностными лицами полномочий по решению вопросов местного значения занимается Совет депутатов. Цель контроля - определение степени эффективности действия правового акта, причин, затрудняющих его исполнение, а также необходимости принятия мер к обеспечению исполнения правового акта.</w:t>
      </w:r>
    </w:p>
    <w:p w:rsidR="00900BE4" w:rsidRPr="0070608F" w:rsidRDefault="00900BE4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00BE4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Проблема ответственности органов местного самоуправления за решение вопросов местного значения крайне важна тем, что от результатов деятельности этих органов и их должностных лиц во многом зависит конечный результат.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0608F">
        <w:rPr>
          <w:sz w:val="28"/>
          <w:szCs w:val="28"/>
        </w:rPr>
        <w:t>Хотелось бы подчеркнуть, что глава администрации Соклаков Александр Николаевич, его заместители, руководители профильных комитетов и отделов, ответственные работники регулярно участвовали во всех заседаниях Совета депутатов и постоянных комиссий, поэтому, несмотря на многообразие мнений, нам всегда удается приходить к тем решениям, которые служат основным целям – сохранению стабильности в нашем муниципальном образовании, его экономическому развитию, укреплению институтов гражданского общества, улучшению жизни людей.</w:t>
      </w:r>
      <w:proofErr w:type="gramEnd"/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Депутаты Совета депутатов заинтересованы в том, чтобы наш район был не только одним из комфортных, но и безопасным для проживания. Система профилактики правопорядка предусматривает консолидацию усилий органов власти всех поселений района, правоохранительных органов, общественных объединений и населения в борьбе с преступностью, терроризмом, незаконным оборотом наркотических средств и иными противоправными действиями.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У Совета депутатов и Отдела Министерства внутренних дел РФ по Приозерскому району налажена тесная взаимосвязь. Ежегодно проводятся встречи депутатского корпуса, руководящего и личного состава ОМВД, где заслушивается Комплексный анализ состояния оперативной обстановки на территории Приозерского района и результатов оперативно-служебной деятельности, в доброжелательной обстановке проходит конструктивный диалог по наболевшим вопросам.</w:t>
      </w:r>
    </w:p>
    <w:p w:rsidR="00C765B0" w:rsidRPr="00C765B0" w:rsidRDefault="00C765B0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C765B0">
        <w:rPr>
          <w:sz w:val="28"/>
          <w:szCs w:val="28"/>
        </w:rPr>
        <w:t xml:space="preserve">Обращение граждан в органы местного самоуправления – важное средство осуществления и охраны прав личности, укрепление связи депутатского корпуса с населением, существенный источник информации. Являясь одной из форм участия граждан в осуществлении местного самоуправления, обращения способствуют усилению контроля населения за деятельностью </w:t>
      </w:r>
      <w:r w:rsidR="00B25D86">
        <w:rPr>
          <w:sz w:val="28"/>
          <w:szCs w:val="28"/>
        </w:rPr>
        <w:t>представительной и исполнительной ветвей власти.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FE1F12">
        <w:rPr>
          <w:sz w:val="28"/>
          <w:szCs w:val="28"/>
        </w:rPr>
        <w:lastRenderedPageBreak/>
        <w:t>В течение 2024 год</w:t>
      </w:r>
      <w:r w:rsidR="00EA5041" w:rsidRPr="00FE1F12">
        <w:rPr>
          <w:sz w:val="28"/>
          <w:szCs w:val="28"/>
        </w:rPr>
        <w:t xml:space="preserve">а в Совет депутатов поступило </w:t>
      </w:r>
      <w:r w:rsidR="00FE1F12">
        <w:rPr>
          <w:sz w:val="28"/>
          <w:szCs w:val="28"/>
        </w:rPr>
        <w:t>37</w:t>
      </w:r>
      <w:r w:rsidRPr="00FE1F12">
        <w:rPr>
          <w:sz w:val="28"/>
          <w:szCs w:val="28"/>
        </w:rPr>
        <w:t xml:space="preserve"> письменных и устных обращени</w:t>
      </w:r>
      <w:r w:rsidR="00FE1F12">
        <w:rPr>
          <w:sz w:val="28"/>
          <w:szCs w:val="28"/>
        </w:rPr>
        <w:t>й</w:t>
      </w:r>
      <w:r w:rsidRPr="00FE1F12">
        <w:rPr>
          <w:sz w:val="28"/>
          <w:szCs w:val="28"/>
        </w:rPr>
        <w:t xml:space="preserve"> от граждан и организаций.</w:t>
      </w:r>
      <w:r w:rsidRPr="0070608F">
        <w:rPr>
          <w:sz w:val="28"/>
          <w:szCs w:val="28"/>
        </w:rPr>
        <w:t xml:space="preserve"> Анализ поступившей корреспонденции за отчетный год показал, что по-прежнему высоким остается количество обращений по проблемам </w:t>
      </w:r>
      <w:r w:rsidR="000653EE">
        <w:rPr>
          <w:sz w:val="28"/>
          <w:szCs w:val="28"/>
        </w:rPr>
        <w:t xml:space="preserve">комплексного благоустройства территорий, </w:t>
      </w:r>
      <w:r w:rsidR="009753DB">
        <w:rPr>
          <w:sz w:val="28"/>
          <w:szCs w:val="28"/>
        </w:rPr>
        <w:t xml:space="preserve">вывоза мусора, </w:t>
      </w:r>
      <w:r w:rsidRPr="0070608F">
        <w:rPr>
          <w:sz w:val="28"/>
          <w:szCs w:val="28"/>
        </w:rPr>
        <w:t>транспортного сообщения, земельным и имущественным отношениям, по вопросам организации медицинского обслуживания, ремонта и строительства дорог. Нередко в Совет депутатов обращались по вопросам, отнесенным законом к компетенции исполнительной власти или представительных органов поселений. Указанные обращения направлялись по принадлежности с соответствующими разъяснениями заявителю. Большое внимание</w:t>
      </w:r>
      <w:r w:rsidR="000653EE">
        <w:rPr>
          <w:sz w:val="28"/>
          <w:szCs w:val="28"/>
        </w:rPr>
        <w:t xml:space="preserve"> постоянно уделяется контролю</w:t>
      </w:r>
      <w:r w:rsidRPr="0070608F">
        <w:rPr>
          <w:sz w:val="28"/>
          <w:szCs w:val="28"/>
        </w:rPr>
        <w:t xml:space="preserve"> срок</w:t>
      </w:r>
      <w:r w:rsidR="000653EE">
        <w:rPr>
          <w:sz w:val="28"/>
          <w:szCs w:val="28"/>
        </w:rPr>
        <w:t>ов</w:t>
      </w:r>
      <w:r w:rsidRPr="0070608F">
        <w:rPr>
          <w:sz w:val="28"/>
          <w:szCs w:val="28"/>
        </w:rPr>
        <w:t xml:space="preserve"> рассмотрения </w:t>
      </w:r>
      <w:r w:rsidR="000653EE">
        <w:rPr>
          <w:sz w:val="28"/>
          <w:szCs w:val="28"/>
        </w:rPr>
        <w:t xml:space="preserve">писем и подготовки </w:t>
      </w:r>
      <w:r w:rsidRPr="0070608F">
        <w:rPr>
          <w:sz w:val="28"/>
          <w:szCs w:val="28"/>
        </w:rPr>
        <w:t>о</w:t>
      </w:r>
      <w:r w:rsidR="000653EE">
        <w:rPr>
          <w:sz w:val="28"/>
          <w:szCs w:val="28"/>
        </w:rPr>
        <w:t>тветов</w:t>
      </w:r>
      <w:r w:rsidRPr="0070608F">
        <w:rPr>
          <w:sz w:val="28"/>
          <w:szCs w:val="28"/>
        </w:rPr>
        <w:t xml:space="preserve"> граждан</w:t>
      </w:r>
      <w:r w:rsidR="000653EE">
        <w:rPr>
          <w:sz w:val="28"/>
          <w:szCs w:val="28"/>
        </w:rPr>
        <w:t>ам</w:t>
      </w:r>
      <w:r w:rsidRPr="0070608F">
        <w:rPr>
          <w:sz w:val="28"/>
          <w:szCs w:val="28"/>
        </w:rPr>
        <w:t>. Все поступившие обращения рассмотрены в установленные законодательством сроки.</w:t>
      </w:r>
    </w:p>
    <w:p w:rsid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Прием населения депутатами района проводится на территории соответствующих поселений, персональные графики приема доведены до сведения жителей через средства массовой информации и сайты местных администраций.</w:t>
      </w:r>
    </w:p>
    <w:p w:rsidR="0070608F" w:rsidRPr="0070608F" w:rsidRDefault="0070608F" w:rsidP="0070608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Прием населения по личным вопросам мной проводится каждую вторую и последнюю среду месяца по предварительной записи.</w:t>
      </w:r>
    </w:p>
    <w:p w:rsidR="0070608F" w:rsidRPr="0070608F" w:rsidRDefault="0070608F" w:rsidP="007060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 xml:space="preserve">Основной круг моих полномочий, как Главы </w:t>
      </w:r>
      <w:r w:rsidR="00EA5041">
        <w:rPr>
          <w:sz w:val="28"/>
          <w:szCs w:val="28"/>
        </w:rPr>
        <w:t xml:space="preserve">Приозерского </w:t>
      </w:r>
      <w:r w:rsidRPr="0070608F">
        <w:rPr>
          <w:sz w:val="28"/>
          <w:szCs w:val="28"/>
        </w:rPr>
        <w:t>мун</w:t>
      </w:r>
      <w:r w:rsidR="00EA5041">
        <w:rPr>
          <w:sz w:val="28"/>
          <w:szCs w:val="28"/>
        </w:rPr>
        <w:t>иципального района</w:t>
      </w:r>
      <w:r w:rsidRPr="0070608F">
        <w:rPr>
          <w:sz w:val="28"/>
          <w:szCs w:val="28"/>
        </w:rPr>
        <w:t>, ограничен законодательством и заключается в организации деятельности представительного органа власти района - Совета депутатов, представлении Совета депутатов в отношениях с органами местного самоуправления других муниципальных образований, органами государственной власти, гражданами, предприятиями, учреждениями и организациями. Работа осуществлялась через регулярное проведение заседаний Совета, участие в работе постоянных комиссий, оперативное руководство работой аппарата Совета депутатов.</w:t>
      </w:r>
    </w:p>
    <w:p w:rsidR="0070608F" w:rsidRPr="0070608F" w:rsidRDefault="0070608F" w:rsidP="007060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В течение отчетного года я, как глава муниципального района, принимала участие в работе межведомственных комиссий администрации:</w:t>
      </w:r>
    </w:p>
    <w:p w:rsidR="0070608F" w:rsidRPr="0070608F" w:rsidRDefault="0070608F" w:rsidP="0070608F">
      <w:pPr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- по распоряжению муниципальным имуществом;</w:t>
      </w:r>
    </w:p>
    <w:p w:rsidR="0070608F" w:rsidRPr="0070608F" w:rsidRDefault="0070608F" w:rsidP="0070608F">
      <w:pPr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- по выделению земельных участков под индивидуальное жилищное строительство для малообеспеченных семей по 105-оз и для семей, имеющих троих и более детей, по 75-оз.</w:t>
      </w:r>
    </w:p>
    <w:p w:rsidR="00BD5268" w:rsidRDefault="0070608F" w:rsidP="00AD1D5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608F">
        <w:rPr>
          <w:sz w:val="28"/>
          <w:szCs w:val="28"/>
        </w:rPr>
        <w:t>Еженедельно участвовала в заседаниях Правительства Ленинградской обла</w:t>
      </w:r>
      <w:r w:rsidR="00560AC2">
        <w:rPr>
          <w:sz w:val="28"/>
          <w:szCs w:val="28"/>
        </w:rPr>
        <w:t>сти.</w:t>
      </w:r>
    </w:p>
    <w:p w:rsidR="00AD1D57" w:rsidRDefault="00BD5268" w:rsidP="00AD1D57">
      <w:pPr>
        <w:spacing w:line="276" w:lineRule="auto"/>
        <w:ind w:firstLine="709"/>
        <w:jc w:val="both"/>
        <w:rPr>
          <w:sz w:val="28"/>
          <w:szCs w:val="28"/>
        </w:rPr>
      </w:pPr>
      <w:r w:rsidRPr="00C235DF">
        <w:rPr>
          <w:color w:val="000000"/>
          <w:sz w:val="28"/>
          <w:szCs w:val="28"/>
        </w:rPr>
        <w:t>Важно отметить, что Совет депутатов Приозерского муниципального района тесно сотрудничает с Законодательным собранием Ленинградской области.</w:t>
      </w:r>
    </w:p>
    <w:p w:rsidR="0070608F" w:rsidRPr="0070608F" w:rsidRDefault="00560AC2" w:rsidP="00776A5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0608F" w:rsidRPr="0070608F">
        <w:rPr>
          <w:sz w:val="28"/>
          <w:szCs w:val="28"/>
        </w:rPr>
        <w:t>Ассоциации «Совет муниципальных обр</w:t>
      </w:r>
      <w:r>
        <w:rPr>
          <w:sz w:val="28"/>
          <w:szCs w:val="28"/>
        </w:rPr>
        <w:t xml:space="preserve">азований Ленинградской области» интересы Приозерского района представляем: я, как глава </w:t>
      </w:r>
      <w:r>
        <w:rPr>
          <w:sz w:val="28"/>
          <w:szCs w:val="28"/>
        </w:rPr>
        <w:lastRenderedPageBreak/>
        <w:t xml:space="preserve">муниципального района, и </w:t>
      </w:r>
      <w:proofErr w:type="spellStart"/>
      <w:r>
        <w:rPr>
          <w:sz w:val="28"/>
          <w:szCs w:val="28"/>
        </w:rPr>
        <w:t>Шкута</w:t>
      </w:r>
      <w:proofErr w:type="spellEnd"/>
      <w:r>
        <w:rPr>
          <w:sz w:val="28"/>
          <w:szCs w:val="28"/>
        </w:rPr>
        <w:t xml:space="preserve"> Елена Алексеевна – глава Приозерского городского поселения.</w:t>
      </w:r>
    </w:p>
    <w:p w:rsidR="00560AC2" w:rsidRPr="00560AC2" w:rsidRDefault="00776A5B" w:rsidP="00776A5B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</w:t>
      </w:r>
      <w:r w:rsidRPr="00560AC2">
        <w:rPr>
          <w:rFonts w:eastAsia="Times New Roman"/>
          <w:sz w:val="28"/>
          <w:szCs w:val="28"/>
        </w:rPr>
        <w:t xml:space="preserve"> Молодежн</w:t>
      </w:r>
      <w:r w:rsidR="00E23EC4">
        <w:rPr>
          <w:rFonts w:eastAsia="Times New Roman"/>
          <w:sz w:val="28"/>
          <w:szCs w:val="28"/>
        </w:rPr>
        <w:t>ый</w:t>
      </w:r>
      <w:r w:rsidRPr="00560AC2">
        <w:rPr>
          <w:rFonts w:eastAsia="Times New Roman"/>
          <w:sz w:val="28"/>
          <w:szCs w:val="28"/>
        </w:rPr>
        <w:t xml:space="preserve"> парламент Ленинградской области от При</w:t>
      </w:r>
      <w:r>
        <w:rPr>
          <w:rFonts w:eastAsia="Times New Roman"/>
          <w:sz w:val="28"/>
          <w:szCs w:val="28"/>
        </w:rPr>
        <w:t xml:space="preserve">озерского муниципального района </w:t>
      </w:r>
      <w:r w:rsidRPr="00560AC2">
        <w:rPr>
          <w:rFonts w:eastAsia="Times New Roman"/>
          <w:sz w:val="28"/>
          <w:szCs w:val="28"/>
        </w:rPr>
        <w:t>делегирова</w:t>
      </w:r>
      <w:r w:rsidR="00E23EC4">
        <w:rPr>
          <w:rFonts w:eastAsia="Times New Roman"/>
          <w:sz w:val="28"/>
          <w:szCs w:val="28"/>
        </w:rPr>
        <w:t>ны</w:t>
      </w:r>
      <w:r w:rsidR="001608A7">
        <w:rPr>
          <w:rFonts w:eastAsia="Times New Roman"/>
          <w:sz w:val="28"/>
          <w:szCs w:val="28"/>
        </w:rPr>
        <w:t>:</w:t>
      </w:r>
      <w:proofErr w:type="gramEnd"/>
    </w:p>
    <w:p w:rsidR="00560AC2" w:rsidRPr="00560AC2" w:rsidRDefault="00560AC2" w:rsidP="001608A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60AC2">
        <w:rPr>
          <w:rFonts w:eastAsia="Times New Roman"/>
          <w:sz w:val="28"/>
          <w:szCs w:val="28"/>
        </w:rPr>
        <w:t>- Пашкин Даниил Алексеевич, депутат Совета депутатов Приозерского городского поселения,</w:t>
      </w:r>
    </w:p>
    <w:p w:rsidR="00560AC2" w:rsidRDefault="00560AC2" w:rsidP="001608A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60AC2">
        <w:rPr>
          <w:rFonts w:eastAsia="Times New Roman"/>
          <w:sz w:val="28"/>
          <w:szCs w:val="28"/>
        </w:rPr>
        <w:t>- Смирнов</w:t>
      </w:r>
      <w:r w:rsidR="00E23EC4">
        <w:rPr>
          <w:rFonts w:eastAsia="Times New Roman"/>
          <w:sz w:val="28"/>
          <w:szCs w:val="28"/>
        </w:rPr>
        <w:t>а</w:t>
      </w:r>
      <w:r w:rsidRPr="00560AC2">
        <w:rPr>
          <w:rFonts w:eastAsia="Times New Roman"/>
          <w:sz w:val="28"/>
          <w:szCs w:val="28"/>
        </w:rPr>
        <w:t xml:space="preserve"> Снежан</w:t>
      </w:r>
      <w:r w:rsidR="00E23EC4">
        <w:rPr>
          <w:rFonts w:eastAsia="Times New Roman"/>
          <w:sz w:val="28"/>
          <w:szCs w:val="28"/>
        </w:rPr>
        <w:t>а</w:t>
      </w:r>
      <w:r w:rsidRPr="00560AC2">
        <w:rPr>
          <w:rFonts w:eastAsia="Times New Roman"/>
          <w:sz w:val="28"/>
          <w:szCs w:val="28"/>
        </w:rPr>
        <w:t xml:space="preserve"> Алексеевн</w:t>
      </w:r>
      <w:r w:rsidR="00E23EC4">
        <w:rPr>
          <w:rFonts w:eastAsia="Times New Roman"/>
          <w:sz w:val="28"/>
          <w:szCs w:val="28"/>
        </w:rPr>
        <w:t>а</w:t>
      </w:r>
      <w:r w:rsidRPr="00560AC2">
        <w:rPr>
          <w:rFonts w:eastAsia="Times New Roman"/>
          <w:sz w:val="28"/>
          <w:szCs w:val="28"/>
        </w:rPr>
        <w:t xml:space="preserve">, </w:t>
      </w:r>
      <w:r w:rsidR="00E23EC4">
        <w:rPr>
          <w:rFonts w:eastAsia="Times New Roman"/>
          <w:sz w:val="28"/>
          <w:szCs w:val="28"/>
        </w:rPr>
        <w:t>депутат</w:t>
      </w:r>
      <w:r w:rsidRPr="00560AC2">
        <w:rPr>
          <w:rFonts w:eastAsia="Times New Roman"/>
          <w:sz w:val="28"/>
          <w:szCs w:val="28"/>
        </w:rPr>
        <w:t xml:space="preserve"> Совета депутатов Петровского сельского поселения.</w:t>
      </w:r>
      <w:r w:rsidR="00E23EC4">
        <w:rPr>
          <w:rFonts w:eastAsia="Times New Roman"/>
          <w:sz w:val="28"/>
          <w:szCs w:val="28"/>
        </w:rPr>
        <w:t xml:space="preserve"> Наши молодежные парламентарии уже включились в активную работу.</w:t>
      </w:r>
    </w:p>
    <w:p w:rsidR="006B14B6" w:rsidRPr="00560AC2" w:rsidRDefault="00AC2323" w:rsidP="001608A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Наши молодые парламентарии уже включились в активную работу.</w:t>
      </w:r>
    </w:p>
    <w:p w:rsidR="0070608F" w:rsidRPr="0070608F" w:rsidRDefault="0070608F" w:rsidP="0070608F">
      <w:pPr>
        <w:widowControl w:val="0"/>
        <w:suppressAutoHyphens/>
        <w:spacing w:line="276" w:lineRule="auto"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70608F">
        <w:rPr>
          <w:rFonts w:eastAsia="Times New Roman"/>
          <w:color w:val="000000"/>
          <w:sz w:val="28"/>
          <w:szCs w:val="28"/>
        </w:rPr>
        <w:t>Главная ценность нашего района – его жители,</w:t>
      </w:r>
      <w:r w:rsidR="00A27EDF">
        <w:rPr>
          <w:rFonts w:eastAsia="Times New Roman"/>
          <w:kern w:val="1"/>
          <w:sz w:val="28"/>
          <w:szCs w:val="28"/>
          <w:lang w:eastAsia="hi-IN" w:bidi="hi-IN"/>
        </w:rPr>
        <w:t xml:space="preserve"> инициативные</w:t>
      </w:r>
      <w:r w:rsidRPr="0070608F">
        <w:rPr>
          <w:rFonts w:eastAsia="Times New Roman"/>
          <w:kern w:val="1"/>
          <w:sz w:val="28"/>
          <w:szCs w:val="28"/>
          <w:lang w:eastAsia="hi-IN" w:bidi="hi-IN"/>
        </w:rPr>
        <w:t xml:space="preserve">, грамотные, работоспособные. Особенно приятно было вручать нашим землякам заслуженные награды. </w:t>
      </w:r>
      <w:r w:rsidRPr="0070608F">
        <w:rPr>
          <w:rFonts w:eastAsia="Times New Roman"/>
          <w:color w:val="000000"/>
          <w:sz w:val="28"/>
          <w:szCs w:val="28"/>
        </w:rPr>
        <w:t>Уже на протяжении многих лет самым достойным людям присваивается звание «Почетный гражданин Приозерского муниципального района». В 2024 году этого звания удостоены</w:t>
      </w:r>
      <w:r w:rsidRPr="0070608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70608F">
        <w:rPr>
          <w:rFonts w:eastAsia="Times New Roman" w:cs="Mangal"/>
          <w:kern w:val="1"/>
          <w:sz w:val="28"/>
          <w:szCs w:val="28"/>
          <w:lang w:eastAsia="hi-IN" w:bidi="hi-IN"/>
        </w:rPr>
        <w:t>Дудникова</w:t>
      </w:r>
      <w:proofErr w:type="spellEnd"/>
      <w:r w:rsidRPr="0070608F">
        <w:rPr>
          <w:rFonts w:eastAsia="Times New Roman" w:cs="Mangal"/>
          <w:kern w:val="1"/>
          <w:sz w:val="28"/>
          <w:szCs w:val="28"/>
          <w:lang w:eastAsia="hi-IN" w:bidi="hi-IN"/>
        </w:rPr>
        <w:t xml:space="preserve"> Екатерина Георгиевна – ветеран труда Приозерского городского поселения и Романова Вера Васильевна - ветеран труда </w:t>
      </w:r>
      <w:proofErr w:type="spellStart"/>
      <w:r w:rsidRPr="0070608F">
        <w:rPr>
          <w:rFonts w:eastAsia="Times New Roman" w:cs="Mangal"/>
          <w:kern w:val="1"/>
          <w:sz w:val="28"/>
          <w:szCs w:val="28"/>
          <w:lang w:eastAsia="hi-IN" w:bidi="hi-IN"/>
        </w:rPr>
        <w:t>Севастьяновского</w:t>
      </w:r>
      <w:proofErr w:type="spellEnd"/>
      <w:r w:rsidRPr="0070608F">
        <w:rPr>
          <w:rFonts w:eastAsia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70608F" w:rsidRPr="0070608F" w:rsidRDefault="0070608F" w:rsidP="0070608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"/>
          <w:kern w:val="1"/>
          <w:sz w:val="28"/>
          <w:szCs w:val="28"/>
          <w:lang w:eastAsia="hi-IN" w:bidi="hi-IN"/>
        </w:rPr>
      </w:pPr>
      <w:r w:rsidRPr="0070608F">
        <w:rPr>
          <w:sz w:val="28"/>
          <w:szCs w:val="28"/>
        </w:rPr>
        <w:t xml:space="preserve">В целях поощрения </w:t>
      </w:r>
      <w:r w:rsidR="00A27EDF">
        <w:rPr>
          <w:sz w:val="28"/>
          <w:szCs w:val="28"/>
        </w:rPr>
        <w:t xml:space="preserve">активной </w:t>
      </w:r>
      <w:r w:rsidRPr="0070608F">
        <w:rPr>
          <w:sz w:val="28"/>
          <w:szCs w:val="28"/>
        </w:rPr>
        <w:t xml:space="preserve">молодёжи за выдающиеся результаты и особые заслуги перед Приозерским муниципальным районом </w:t>
      </w:r>
      <w:r w:rsidRPr="0070608F">
        <w:rPr>
          <w:rFonts w:eastAsia="Times New Roman"/>
          <w:kern w:val="1"/>
          <w:sz w:val="28"/>
          <w:szCs w:val="28"/>
          <w:lang w:eastAsia="hi-IN" w:bidi="hi-IN"/>
        </w:rPr>
        <w:t xml:space="preserve">Настольной памятной медалью Совета депутатов Приозерского муниципального района «Надежда Приозерья» </w:t>
      </w:r>
      <w:r w:rsidRPr="0070608F">
        <w:rPr>
          <w:sz w:val="28"/>
          <w:szCs w:val="28"/>
        </w:rPr>
        <w:t xml:space="preserve">в 2024 году </w:t>
      </w:r>
      <w:r w:rsidRPr="0070608F">
        <w:rPr>
          <w:rFonts w:eastAsia="Times New Roman"/>
          <w:kern w:val="1"/>
          <w:sz w:val="28"/>
          <w:szCs w:val="28"/>
          <w:lang w:eastAsia="hi-IN" w:bidi="hi-IN"/>
        </w:rPr>
        <w:t>награждена Попова Полина Олеговна – режиссер массовых представлений Приозерск</w:t>
      </w:r>
      <w:r w:rsidR="00A27EDF">
        <w:rPr>
          <w:rFonts w:eastAsia="Times New Roman"/>
          <w:kern w:val="1"/>
          <w:sz w:val="28"/>
          <w:szCs w:val="28"/>
          <w:lang w:eastAsia="hi-IN" w:bidi="hi-IN"/>
        </w:rPr>
        <w:t>ого</w:t>
      </w:r>
      <w:r w:rsidRPr="0070608F">
        <w:rPr>
          <w:rFonts w:eastAsia="Times New Roman"/>
          <w:kern w:val="1"/>
          <w:sz w:val="28"/>
          <w:szCs w:val="28"/>
          <w:lang w:eastAsia="hi-IN" w:bidi="hi-IN"/>
        </w:rPr>
        <w:t xml:space="preserve"> культурн</w:t>
      </w:r>
      <w:r w:rsidR="00A27EDF">
        <w:rPr>
          <w:rFonts w:eastAsia="Times New Roman"/>
          <w:kern w:val="1"/>
          <w:sz w:val="28"/>
          <w:szCs w:val="28"/>
          <w:lang w:eastAsia="hi-IN" w:bidi="hi-IN"/>
        </w:rPr>
        <w:t>ого</w:t>
      </w:r>
      <w:r w:rsidRPr="0070608F">
        <w:rPr>
          <w:rFonts w:eastAsia="Times New Roman"/>
          <w:kern w:val="1"/>
          <w:sz w:val="28"/>
          <w:szCs w:val="28"/>
          <w:lang w:eastAsia="hi-IN" w:bidi="hi-IN"/>
        </w:rPr>
        <w:t xml:space="preserve"> центр</w:t>
      </w:r>
      <w:r w:rsidR="00A27EDF">
        <w:rPr>
          <w:rFonts w:eastAsia="Times New Roman"/>
          <w:kern w:val="1"/>
          <w:sz w:val="28"/>
          <w:szCs w:val="28"/>
          <w:lang w:eastAsia="hi-IN" w:bidi="hi-IN"/>
        </w:rPr>
        <w:t>а «Карнавал»</w:t>
      </w:r>
      <w:r w:rsidRPr="0070608F">
        <w:rPr>
          <w:rFonts w:eastAsia="Times New Roman"/>
          <w:kern w:val="1"/>
          <w:sz w:val="28"/>
          <w:szCs w:val="28"/>
          <w:lang w:eastAsia="hi-IN" w:bidi="hi-IN"/>
        </w:rPr>
        <w:t>.</w:t>
      </w:r>
    </w:p>
    <w:p w:rsidR="0070608F" w:rsidRPr="0070608F" w:rsidRDefault="0070608F" w:rsidP="0070608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"/>
          <w:kern w:val="1"/>
          <w:sz w:val="28"/>
          <w:szCs w:val="28"/>
          <w:lang w:eastAsia="hi-IN" w:bidi="hi-IN"/>
        </w:rPr>
      </w:pPr>
      <w:r w:rsidRPr="0070608F">
        <w:rPr>
          <w:rFonts w:eastAsia="Times New Roman"/>
          <w:kern w:val="1"/>
          <w:sz w:val="28"/>
          <w:szCs w:val="28"/>
          <w:lang w:eastAsia="hi-IN" w:bidi="hi-IN"/>
        </w:rPr>
        <w:t>Многие наши земляки были награждены Почётными грамотами Главы муниципального образования и председателя Совета депутатов, Почетными дипломами и Благодарностями Совета депутатов.</w:t>
      </w:r>
    </w:p>
    <w:p w:rsidR="0070608F" w:rsidRPr="0070608F" w:rsidRDefault="0070608F" w:rsidP="0070608F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70608F" w:rsidRPr="0070608F" w:rsidRDefault="0070608F" w:rsidP="0070608F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</w:rPr>
        <w:t>Несколько слов хочу сказать о работе аппарата районного Совета депутатов</w:t>
      </w:r>
      <w:r w:rsidRPr="0070608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.</w:t>
      </w:r>
    </w:p>
    <w:p w:rsidR="0070608F" w:rsidRPr="0070608F" w:rsidRDefault="0070608F" w:rsidP="0070608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608F">
        <w:rPr>
          <w:rFonts w:eastAsia="Times New Roman"/>
          <w:color w:val="000000"/>
          <w:sz w:val="28"/>
          <w:szCs w:val="28"/>
        </w:rPr>
        <w:t>В аппарате Совета осуществляется строгий контроль исполнения документов, что существенно облегчает работу депутатов и положительно влияет на её качественную сторону.</w:t>
      </w:r>
    </w:p>
    <w:p w:rsidR="0070608F" w:rsidRPr="0070608F" w:rsidRDefault="0070608F" w:rsidP="0070608F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70608F">
        <w:rPr>
          <w:rFonts w:eastAsia="Times New Roman"/>
          <w:color w:val="000000"/>
          <w:sz w:val="28"/>
          <w:szCs w:val="28"/>
        </w:rPr>
        <w:t>Специалисты аппарата Совета депутатов обеспечивают экспертно-правовое, организационно-техническое, методическое, информационно-аналитическое сопровождение мероприятий: заседаний Совета депутатов, постоянных комиссий, публичных слушаний, совещаний, семинаров, встреч.</w:t>
      </w:r>
      <w:proofErr w:type="gramEnd"/>
    </w:p>
    <w:p w:rsidR="0070608F" w:rsidRPr="0070608F" w:rsidRDefault="0070608F" w:rsidP="0070608F">
      <w:pPr>
        <w:widowControl w:val="0"/>
        <w:suppressAutoHyphens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</w:pPr>
      <w:r w:rsidRPr="0070608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В соответствии с Регламентом своевременно проводится работа по обеспечению депутатов нормативными документами, материалами, необходимыми для проведения заседаний депутатских комиссий, оказывается практическая и методическая помощь депутатам в исполнении их полномочий, </w:t>
      </w:r>
      <w:r w:rsidRPr="0070608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lastRenderedPageBreak/>
        <w:t>обеспечивается организационная подготовка заседаний Совета депутатов, осуществляется оперативное взаимодействие с администрацией района, её структурными подразделениями. В целях своевременного ознакомления депутатов с материалами заседаний проекты решений заранее направляются по электронной почте.</w:t>
      </w:r>
    </w:p>
    <w:p w:rsidR="0070608F" w:rsidRPr="0070608F" w:rsidRDefault="0070608F" w:rsidP="0070608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"/>
          <w:kern w:val="1"/>
          <w:sz w:val="28"/>
          <w:szCs w:val="28"/>
          <w:lang w:eastAsia="hi-IN" w:bidi="hi-IN"/>
        </w:rPr>
      </w:pPr>
      <w:r w:rsidRPr="0070608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Также аппарат Совета осуществляет взаимодействие и оказывает консультативную помощь Советам депутатов поселений</w:t>
      </w:r>
      <w:r w:rsidRPr="0070608F">
        <w:rPr>
          <w:rFonts w:eastAsia="Times New Roman CYR"/>
          <w:kern w:val="1"/>
          <w:sz w:val="28"/>
          <w:szCs w:val="28"/>
          <w:lang w:eastAsia="hi-IN" w:bidi="hi-IN"/>
        </w:rPr>
        <w:t>.</w:t>
      </w:r>
    </w:p>
    <w:p w:rsidR="0070608F" w:rsidRPr="0070608F" w:rsidRDefault="0070608F" w:rsidP="0070608F">
      <w:pPr>
        <w:shd w:val="clear" w:color="auto" w:fill="FFFFFF"/>
        <w:spacing w:line="276" w:lineRule="auto"/>
        <w:ind w:firstLine="709"/>
        <w:jc w:val="both"/>
        <w:rPr>
          <w:rFonts w:eastAsia="SimSun"/>
          <w:bCs/>
          <w:sz w:val="28"/>
          <w:szCs w:val="28"/>
          <w:bdr w:val="none" w:sz="0" w:space="0" w:color="auto" w:frame="1"/>
        </w:rPr>
      </w:pPr>
    </w:p>
    <w:p w:rsidR="0070608F" w:rsidRPr="0070608F" w:rsidRDefault="0070608F" w:rsidP="0070608F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proofErr w:type="gramStart"/>
      <w:r w:rsidRPr="0070608F">
        <w:rPr>
          <w:rFonts w:eastAsia="Times New Roman CYR"/>
          <w:kern w:val="1"/>
          <w:sz w:val="28"/>
          <w:szCs w:val="28"/>
          <w:lang w:eastAsia="hi-IN" w:bidi="hi-IN"/>
        </w:rPr>
        <w:t>Подводя итоги работы за 2024 год необходимо отметить, что в отчетном году мы старались работать как единая команда, нацеленная на один результат, на укрепление экономики и повышение качества жизни населения нашего района, объединив усилия и эффективное взаимодействие администрации и депутатов районного Совета депутатов, представителей общественных объединений, предприятий, предпринимателей и жителей Приозерского муниципального района.</w:t>
      </w:r>
      <w:proofErr w:type="gramEnd"/>
    </w:p>
    <w:p w:rsidR="0070608F" w:rsidRPr="0070608F" w:rsidRDefault="0070608F" w:rsidP="0070608F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70608F">
        <w:rPr>
          <w:rFonts w:eastAsia="Times New Roman"/>
          <w:sz w:val="28"/>
          <w:szCs w:val="28"/>
        </w:rPr>
        <w:t>Большую роль в этом сыграло конструктивное взаимодействие представительной и исполнительной власти, поддержка губернатора Ленинградской области Александра Юрьевича Дрозденко, помощь наших коллег из Государственной Думы и Законодательного собрания Ленинградской области.</w:t>
      </w:r>
    </w:p>
    <w:p w:rsidR="0070608F" w:rsidRPr="0070608F" w:rsidRDefault="0070608F" w:rsidP="0070608F">
      <w:pPr>
        <w:widowControl w:val="0"/>
        <w:suppressAutoHyphens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</w:pPr>
      <w:r w:rsidRPr="0070608F">
        <w:rPr>
          <w:rFonts w:eastAsia="Times New Roman CYR"/>
          <w:kern w:val="1"/>
          <w:sz w:val="28"/>
          <w:szCs w:val="28"/>
          <w:lang w:eastAsia="hi-IN" w:bidi="hi-IN"/>
        </w:rPr>
        <w:t xml:space="preserve">В итоге мы смогли реализовать основные муниципальные программы, </w:t>
      </w:r>
      <w:r w:rsidRPr="0070608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обеспечить функционирование всех отраслей жизнеобеспечения и социальной сферы, удержать социальную напряженность на низком уровне.</w:t>
      </w:r>
    </w:p>
    <w:p w:rsidR="00B74B58" w:rsidRDefault="00B74B58" w:rsidP="0070608F">
      <w:pPr>
        <w:tabs>
          <w:tab w:val="left" w:pos="360"/>
          <w:tab w:val="left" w:pos="3960"/>
        </w:tabs>
        <w:spacing w:line="276" w:lineRule="auto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0608F" w:rsidRDefault="0070608F" w:rsidP="0070608F">
      <w:pPr>
        <w:tabs>
          <w:tab w:val="left" w:pos="360"/>
          <w:tab w:val="left" w:pos="3960"/>
        </w:tabs>
        <w:spacing w:line="276" w:lineRule="auto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0608F">
        <w:rPr>
          <w:bCs/>
          <w:color w:val="000000"/>
          <w:sz w:val="28"/>
          <w:szCs w:val="28"/>
          <w:shd w:val="clear" w:color="auto" w:fill="FFFFFF"/>
        </w:rPr>
        <w:t xml:space="preserve">В целях популяризации государственной политики в сфере защиты семьи, сохранения традиционных семейных ценностей </w:t>
      </w:r>
      <w:r w:rsidR="007F2821">
        <w:rPr>
          <w:bCs/>
          <w:color w:val="000000"/>
          <w:sz w:val="28"/>
          <w:szCs w:val="28"/>
          <w:shd w:val="clear" w:color="auto" w:fill="FFFFFF"/>
        </w:rPr>
        <w:t xml:space="preserve">Президентом Российской Федерации </w:t>
      </w:r>
      <w:r w:rsidRPr="0070608F">
        <w:rPr>
          <w:bCs/>
          <w:color w:val="000000"/>
          <w:sz w:val="28"/>
          <w:szCs w:val="28"/>
          <w:shd w:val="clear" w:color="auto" w:fill="FFFFFF"/>
        </w:rPr>
        <w:t>2024 год был объявлен Годом семьи.</w:t>
      </w:r>
    </w:p>
    <w:p w:rsidR="007F2821" w:rsidRPr="006326A1" w:rsidRDefault="007F2821" w:rsidP="00D6046A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Montserrat" w:eastAsia="Times New Roman" w:hAnsi="Montserrat"/>
          <w:bCs/>
          <w:color w:val="000000"/>
          <w:sz w:val="28"/>
          <w:szCs w:val="28"/>
        </w:rPr>
      </w:pPr>
      <w:r w:rsidRPr="006326A1">
        <w:rPr>
          <w:rFonts w:ascii="Montserrat" w:eastAsia="Times New Roman" w:hAnsi="Montserrat"/>
          <w:bCs/>
          <w:color w:val="000000"/>
          <w:sz w:val="28"/>
          <w:szCs w:val="28"/>
        </w:rPr>
        <w:t xml:space="preserve">А в Ленинградской области </w:t>
      </w:r>
      <w:r w:rsidR="00D6046A" w:rsidRPr="006326A1">
        <w:rPr>
          <w:rFonts w:ascii="Montserrat" w:eastAsia="Times New Roman" w:hAnsi="Montserrat"/>
          <w:bCs/>
          <w:color w:val="000000"/>
          <w:sz w:val="28"/>
          <w:szCs w:val="28"/>
        </w:rPr>
        <w:t xml:space="preserve">2024 год </w:t>
      </w:r>
      <w:r w:rsidR="00AC2323" w:rsidRPr="006326A1">
        <w:rPr>
          <w:rFonts w:ascii="Montserrat" w:eastAsia="Times New Roman" w:hAnsi="Montserrat"/>
          <w:bCs/>
          <w:color w:val="000000"/>
          <w:sz w:val="28"/>
          <w:szCs w:val="28"/>
        </w:rPr>
        <w:t>Губернатором</w:t>
      </w:r>
      <w:r w:rsidR="00AC2323" w:rsidRPr="006326A1">
        <w:rPr>
          <w:rFonts w:ascii="Montserrat" w:eastAsia="Times New Roman" w:hAnsi="Montserrat"/>
          <w:bCs/>
          <w:color w:val="000000"/>
          <w:sz w:val="28"/>
          <w:szCs w:val="28"/>
        </w:rPr>
        <w:t xml:space="preserve"> </w:t>
      </w:r>
      <w:r w:rsidRPr="006326A1">
        <w:rPr>
          <w:rFonts w:ascii="Montserrat" w:eastAsia="Times New Roman" w:hAnsi="Montserrat"/>
          <w:bCs/>
          <w:color w:val="000000"/>
          <w:sz w:val="28"/>
          <w:szCs w:val="28"/>
        </w:rPr>
        <w:t>был объявлен Годом Команды Заботы. Заботы о детях, о семьях, о стариках, о ветеранах специальной военной операции, заботы о наших близких и тех, кто лишен семейного тепла.</w:t>
      </w:r>
      <w:r w:rsidR="006326A1">
        <w:rPr>
          <w:rFonts w:ascii="Montserrat" w:eastAsia="Times New Roman" w:hAnsi="Montserrat"/>
          <w:bCs/>
          <w:color w:val="000000"/>
          <w:sz w:val="28"/>
          <w:szCs w:val="28"/>
        </w:rPr>
        <w:t xml:space="preserve"> </w:t>
      </w:r>
    </w:p>
    <w:p w:rsidR="002F735D" w:rsidRPr="002F735D" w:rsidRDefault="002F735D" w:rsidP="002F735D">
      <w:pPr>
        <w:shd w:val="clear" w:color="auto" w:fill="FFFFFF"/>
        <w:spacing w:line="276" w:lineRule="auto"/>
        <w:ind w:firstLine="709"/>
        <w:jc w:val="both"/>
        <w:rPr>
          <w:rFonts w:ascii="Montserrat" w:eastAsia="Times New Roman" w:hAnsi="Montserrat"/>
          <w:b/>
          <w:bCs/>
          <w:color w:val="000000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Депутаты Приозерского муниципального района не только сами активно включились в данное движение, но и объединили вокруг себя </w:t>
      </w:r>
      <w:r w:rsidRPr="002F735D">
        <w:rPr>
          <w:rFonts w:ascii="Montserrat" w:eastAsia="Times New Roman" w:hAnsi="Montserrat"/>
          <w:bCs/>
          <w:color w:val="000000"/>
          <w:sz w:val="28"/>
          <w:szCs w:val="28"/>
        </w:rPr>
        <w:t>десятки неравнодушных и активных жителей района.</w:t>
      </w:r>
    </w:p>
    <w:p w:rsidR="000F6040" w:rsidRPr="000F6040" w:rsidRDefault="00D6046A" w:rsidP="0070608F">
      <w:pPr>
        <w:tabs>
          <w:tab w:val="left" w:pos="360"/>
          <w:tab w:val="left" w:pos="3960"/>
        </w:tabs>
        <w:spacing w:line="276" w:lineRule="auto"/>
        <w:ind w:firstLine="720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Среди прочих направлений работы</w:t>
      </w:r>
      <w:r w:rsidR="0070608F" w:rsidRPr="0070608F">
        <w:rPr>
          <w:rFonts w:eastAsia="Times New Roman"/>
          <w:sz w:val="28"/>
          <w:szCs w:val="28"/>
        </w:rPr>
        <w:t xml:space="preserve"> в </w:t>
      </w:r>
      <w:r w:rsidR="000F6040">
        <w:rPr>
          <w:rFonts w:eastAsia="Times New Roman"/>
          <w:sz w:val="28"/>
          <w:szCs w:val="28"/>
        </w:rPr>
        <w:t>прошедшем</w:t>
      </w:r>
      <w:r w:rsidR="0070608F" w:rsidRPr="0070608F">
        <w:rPr>
          <w:rFonts w:eastAsia="Times New Roman"/>
          <w:sz w:val="28"/>
          <w:szCs w:val="28"/>
        </w:rPr>
        <w:t xml:space="preserve"> году особая роль была отведена работе с многодетными семьями и семьями военнослужащих, выполняющих задачи специальной военной операции. </w:t>
      </w:r>
    </w:p>
    <w:p w:rsidR="007F2821" w:rsidRPr="002F735D" w:rsidRDefault="0070608F" w:rsidP="002F735D">
      <w:pPr>
        <w:tabs>
          <w:tab w:val="left" w:pos="360"/>
          <w:tab w:val="left" w:pos="3960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70608F">
        <w:rPr>
          <w:rFonts w:eastAsia="Times New Roman"/>
          <w:sz w:val="28"/>
          <w:szCs w:val="28"/>
        </w:rPr>
        <w:t xml:space="preserve">В преддверии новогодних праздников депутаты приняли активное участие в традиционной благотворительной акции «Ёлка желаний». Цель акции - порадовать и поддержать </w:t>
      </w:r>
      <w:r w:rsidR="002875CB">
        <w:rPr>
          <w:rFonts w:eastAsia="Times New Roman"/>
          <w:sz w:val="28"/>
          <w:szCs w:val="28"/>
        </w:rPr>
        <w:t>детей</w:t>
      </w:r>
      <w:r w:rsidR="00B74B58">
        <w:rPr>
          <w:rFonts w:eastAsia="Times New Roman"/>
          <w:sz w:val="28"/>
          <w:szCs w:val="28"/>
        </w:rPr>
        <w:t>, оказавшихся в трудной жизненной ситуации, детей</w:t>
      </w:r>
      <w:r w:rsidR="002875CB">
        <w:rPr>
          <w:rFonts w:eastAsia="Times New Roman"/>
          <w:sz w:val="28"/>
          <w:szCs w:val="28"/>
        </w:rPr>
        <w:t xml:space="preserve"> из </w:t>
      </w:r>
      <w:r w:rsidRPr="0070608F">
        <w:rPr>
          <w:rFonts w:eastAsia="Times New Roman"/>
          <w:sz w:val="28"/>
          <w:szCs w:val="28"/>
        </w:rPr>
        <w:t xml:space="preserve">многодетных, малообеспеченных семей и семей участников </w:t>
      </w:r>
      <w:r w:rsidR="00EA5041">
        <w:rPr>
          <w:rFonts w:eastAsia="Times New Roman"/>
          <w:sz w:val="28"/>
          <w:szCs w:val="28"/>
        </w:rPr>
        <w:t>СВО</w:t>
      </w:r>
      <w:r w:rsidR="00B74B58">
        <w:rPr>
          <w:rFonts w:eastAsia="Times New Roman"/>
          <w:sz w:val="28"/>
          <w:szCs w:val="28"/>
        </w:rPr>
        <w:t>.</w:t>
      </w:r>
    </w:p>
    <w:p w:rsidR="005B4204" w:rsidRPr="002F735D" w:rsidRDefault="005B4204" w:rsidP="002F735D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70608F">
        <w:rPr>
          <w:rFonts w:eastAsia="Times New Roman"/>
          <w:color w:val="1A1A1A"/>
          <w:sz w:val="28"/>
          <w:szCs w:val="28"/>
        </w:rPr>
        <w:lastRenderedPageBreak/>
        <w:t>Огромная благодарность всем неравнодушным жителям нашего района, которые посильно участвуют в этом благородном и важном деле!</w:t>
      </w:r>
    </w:p>
    <w:p w:rsidR="005B4204" w:rsidRDefault="005B4204" w:rsidP="007B4C91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Montserrat" w:eastAsia="Times New Roman" w:hAnsi="Montserrat"/>
          <w:b/>
          <w:bCs/>
          <w:color w:val="000000"/>
          <w:sz w:val="28"/>
          <w:szCs w:val="28"/>
        </w:rPr>
      </w:pPr>
    </w:p>
    <w:p w:rsidR="0070608F" w:rsidRPr="0070608F" w:rsidRDefault="0070608F" w:rsidP="007B4C91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</w:pPr>
      <w:r w:rsidRPr="0070608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Наступивший </w:t>
      </w:r>
      <w:r w:rsidRPr="0070608F">
        <w:rPr>
          <w:rFonts w:eastAsia="Times New Roman CYR"/>
          <w:kern w:val="1"/>
          <w:sz w:val="28"/>
          <w:szCs w:val="28"/>
          <w:lang w:eastAsia="hi-IN" w:bidi="hi-IN"/>
        </w:rPr>
        <w:t>2025 год обещает быть не менее напряженным, наполненным новыми событиями, требующими от всех нас ещё более ответственного, инициативного подхода к своей деятельности.</w:t>
      </w:r>
      <w:r w:rsidRPr="0070608F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 </w:t>
      </w:r>
    </w:p>
    <w:p w:rsidR="0070608F" w:rsidRPr="0070608F" w:rsidRDefault="0070608F" w:rsidP="0070608F">
      <w:pPr>
        <w:shd w:val="clear" w:color="auto" w:fill="FFFFFF"/>
        <w:spacing w:line="276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70608F">
        <w:rPr>
          <w:rFonts w:eastAsia="Times New Roman"/>
          <w:sz w:val="28"/>
          <w:szCs w:val="28"/>
        </w:rPr>
        <w:t xml:space="preserve">В 2025 году Приозерский район вместе со всей страной отметит 80-летие Победы в Великой Отечественной войне </w:t>
      </w:r>
      <w:r w:rsidRPr="0070608F">
        <w:rPr>
          <w:rFonts w:ascii="Montserrat" w:eastAsia="Times New Roman" w:hAnsi="Montserrat"/>
          <w:sz w:val="28"/>
          <w:szCs w:val="28"/>
        </w:rPr>
        <w:t xml:space="preserve">1941-1945 годов. Указом Президента Российской Федерации </w:t>
      </w:r>
      <w:r w:rsidRPr="0070608F">
        <w:rPr>
          <w:rFonts w:ascii="Montserrat" w:eastAsia="Times New Roman" w:hAnsi="Montserrat"/>
          <w:bCs/>
          <w:sz w:val="28"/>
          <w:szCs w:val="28"/>
        </w:rPr>
        <w:t xml:space="preserve">2025 год объявлен Годом защитника </w:t>
      </w:r>
      <w:r w:rsidRPr="0070608F">
        <w:rPr>
          <w:rFonts w:eastAsia="Times New Roman CYR"/>
          <w:kern w:val="1"/>
          <w:sz w:val="28"/>
          <w:szCs w:val="28"/>
          <w:lang w:eastAsia="hi-IN" w:bidi="hi-IN"/>
        </w:rPr>
        <w:t>Отечества.</w:t>
      </w:r>
    </w:p>
    <w:p w:rsidR="0070608F" w:rsidRPr="0070608F" w:rsidRDefault="0070608F" w:rsidP="0070608F">
      <w:pPr>
        <w:shd w:val="clear" w:color="auto" w:fill="FFFFFF"/>
        <w:spacing w:line="276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70608F">
        <w:rPr>
          <w:rFonts w:eastAsia="Times New Roman CYR"/>
          <w:kern w:val="1"/>
          <w:sz w:val="28"/>
          <w:szCs w:val="28"/>
          <w:lang w:eastAsia="hi-IN" w:bidi="hi-IN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времена, напоминает нам о важности исторической памяти и о непреходящей ценности мира, который защищают наши бойцы своей мужественностью и самоотверженностью.</w:t>
      </w:r>
    </w:p>
    <w:p w:rsidR="0070608F" w:rsidRPr="0070608F" w:rsidRDefault="0070608F" w:rsidP="0070608F">
      <w:pPr>
        <w:shd w:val="clear" w:color="auto" w:fill="FFFFFF"/>
        <w:spacing w:line="276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70608F">
        <w:rPr>
          <w:color w:val="000000"/>
          <w:sz w:val="28"/>
          <w:szCs w:val="28"/>
          <w:shd w:val="clear" w:color="auto" w:fill="FFFFFF"/>
        </w:rPr>
        <w:t xml:space="preserve">Защита Отечества — это не только дело военных, но и ответственность каждого из нас, </w:t>
      </w:r>
      <w:r w:rsidRPr="0070608F">
        <w:rPr>
          <w:rFonts w:eastAsia="Times New Roman CYR"/>
          <w:kern w:val="1"/>
          <w:sz w:val="28"/>
          <w:szCs w:val="28"/>
          <w:lang w:eastAsia="hi-IN" w:bidi="hi-IN"/>
        </w:rPr>
        <w:t xml:space="preserve">поэтому призываю достойно провести Год защитника Отечества во всех поселениях нашего Приозерского района, чтобы без внимания не остался ни один из </w:t>
      </w:r>
      <w:r w:rsidRPr="0070608F">
        <w:rPr>
          <w:rFonts w:eastAsia="Times New Roman"/>
          <w:color w:val="000000"/>
          <w:sz w:val="28"/>
          <w:szCs w:val="28"/>
        </w:rPr>
        <w:t>тех, кто защищал и продолжает защищать суверенитет и безопасность нашей страны.</w:t>
      </w:r>
    </w:p>
    <w:p w:rsidR="0070608F" w:rsidRPr="0070608F" w:rsidRDefault="0070608F" w:rsidP="006F7A5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 xml:space="preserve">Уважаемые депутаты! </w:t>
      </w:r>
    </w:p>
    <w:p w:rsidR="00BB50A4" w:rsidRDefault="0070608F" w:rsidP="006F7A5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>Позади еще один год напряженной работы. Подводя итоги работы во всех сферах жизнедеятельности района, хочется отметить, что не всё, но многое нам удалось сделать в уходящем году. Достигнутые районом успехи - это результат упорного и эффективного труда руководителей предприятий и организаций, специалистов, трудовых коллективов, индивидуальных предпринимателей, депутатов всех уровней, глав сельских поселений, активных жителей. Выражаю благодарность всем, кто работал на благо района, кто своим каждодневным трудом вн</w:t>
      </w:r>
      <w:r w:rsidR="00BB50A4">
        <w:rPr>
          <w:sz w:val="28"/>
          <w:szCs w:val="28"/>
        </w:rPr>
        <w:t>осил вклад в успех общего дела.</w:t>
      </w:r>
    </w:p>
    <w:p w:rsidR="0070608F" w:rsidRPr="0070608F" w:rsidRDefault="0070608F" w:rsidP="006F7A5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70608F">
        <w:rPr>
          <w:sz w:val="28"/>
          <w:szCs w:val="28"/>
        </w:rPr>
        <w:t xml:space="preserve">В условиях, когда наша страна противостоит колоссальному внешнему вызову, </w:t>
      </w:r>
      <w:r w:rsidR="001E01FC">
        <w:rPr>
          <w:sz w:val="28"/>
          <w:szCs w:val="28"/>
        </w:rPr>
        <w:t xml:space="preserve">органы местного самоуправления должны как никогда быть надежной опорой для реализации общегосударственных задач, без промедления реагировать на все поручения Президента и Правительства Российской Федерации, выступать гарантом осуществления гражданами их права на участие в местном самоуправлении. </w:t>
      </w:r>
      <w:r w:rsidR="00930426">
        <w:rPr>
          <w:sz w:val="28"/>
          <w:szCs w:val="28"/>
        </w:rPr>
        <w:t>Н</w:t>
      </w:r>
      <w:r w:rsidRPr="0070608F">
        <w:rPr>
          <w:sz w:val="28"/>
          <w:szCs w:val="28"/>
        </w:rPr>
        <w:t xml:space="preserve">аш общий долг - сохранять внутреннее </w:t>
      </w:r>
      <w:r w:rsidR="0068533F">
        <w:rPr>
          <w:sz w:val="28"/>
          <w:szCs w:val="28"/>
        </w:rPr>
        <w:t>единство. М</w:t>
      </w:r>
      <w:r w:rsidRPr="0070608F">
        <w:rPr>
          <w:sz w:val="28"/>
          <w:szCs w:val="28"/>
        </w:rPr>
        <w:t xml:space="preserve">ы обязаны быть разумными, </w:t>
      </w:r>
      <w:r w:rsidR="0068533F" w:rsidRPr="0070608F">
        <w:rPr>
          <w:sz w:val="28"/>
          <w:szCs w:val="28"/>
        </w:rPr>
        <w:t xml:space="preserve">максимально </w:t>
      </w:r>
      <w:r w:rsidRPr="0070608F">
        <w:rPr>
          <w:sz w:val="28"/>
          <w:szCs w:val="28"/>
        </w:rPr>
        <w:t>сконцентрированными</w:t>
      </w:r>
      <w:r w:rsidR="0068533F" w:rsidRPr="0070608F">
        <w:rPr>
          <w:sz w:val="28"/>
          <w:szCs w:val="28"/>
        </w:rPr>
        <w:t xml:space="preserve"> на решении приоритетных задач.</w:t>
      </w:r>
    </w:p>
    <w:p w:rsidR="00600A08" w:rsidRDefault="00600A08" w:rsidP="006F7A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продолжить формирование и совершенствование муниципальной нормативной правовой базы. В муниципальном образовании должны быть созданы все необходимые условия для решения вопросов </w:t>
      </w:r>
      <w:r>
        <w:rPr>
          <w:sz w:val="28"/>
          <w:szCs w:val="28"/>
        </w:rPr>
        <w:lastRenderedPageBreak/>
        <w:t xml:space="preserve">местного значения. Для этого </w:t>
      </w:r>
      <w:r w:rsidR="00591FF1">
        <w:rPr>
          <w:sz w:val="28"/>
          <w:szCs w:val="28"/>
        </w:rPr>
        <w:t>следует использовать</w:t>
      </w:r>
      <w:r>
        <w:rPr>
          <w:sz w:val="28"/>
          <w:szCs w:val="28"/>
        </w:rPr>
        <w:t xml:space="preserve"> все </w:t>
      </w:r>
      <w:r w:rsidR="00591FF1">
        <w:rPr>
          <w:sz w:val="28"/>
          <w:szCs w:val="28"/>
        </w:rPr>
        <w:t>имеющиеся</w:t>
      </w:r>
      <w:r>
        <w:rPr>
          <w:sz w:val="28"/>
          <w:szCs w:val="28"/>
        </w:rPr>
        <w:t xml:space="preserve"> инструменты</w:t>
      </w:r>
      <w:r w:rsidR="00B94784">
        <w:rPr>
          <w:sz w:val="28"/>
          <w:szCs w:val="28"/>
        </w:rPr>
        <w:t xml:space="preserve"> на всех уровнях.</w:t>
      </w:r>
    </w:p>
    <w:p w:rsidR="0070608F" w:rsidRPr="0068533F" w:rsidRDefault="00591FF1" w:rsidP="006F7A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сохранить сбалансированность местного бюджета, повысить его наполняемость, в том числе привлекая федеральное и региональное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 рационально управляя муниципальным имуществом. Депутатский корпус должен контролировать эффективность использования бюджетных средств.</w:t>
      </w:r>
    </w:p>
    <w:p w:rsidR="00591FF1" w:rsidRDefault="00591FF1" w:rsidP="006F7A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должны обеспечить поддержку нашим землякам в решении всех волнующих их вопросов в рамках наших полномочий, уделяя при этом особое внимание льготным категориям и нашим защитникам – участникам СВО и их семьям.</w:t>
      </w:r>
    </w:p>
    <w:p w:rsidR="00591FF1" w:rsidRPr="00BB50A4" w:rsidRDefault="00591FF1" w:rsidP="006F7A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должно прекращаться взаимодействие со специалистами Правительства Л</w:t>
      </w:r>
      <w:r w:rsidR="00035466">
        <w:rPr>
          <w:sz w:val="28"/>
          <w:szCs w:val="28"/>
        </w:rPr>
        <w:t>енинградской области</w:t>
      </w:r>
      <w:r>
        <w:rPr>
          <w:sz w:val="28"/>
          <w:szCs w:val="28"/>
        </w:rPr>
        <w:t xml:space="preserve"> и депутатами Законодательного собрания ЛО от Приозерского района. Поддержка Губернатора и областных депутатов уже позволила до</w:t>
      </w:r>
      <w:r w:rsidR="00C5014C">
        <w:rPr>
          <w:sz w:val="28"/>
          <w:szCs w:val="28"/>
        </w:rPr>
        <w:t>биться</w:t>
      </w:r>
      <w:r>
        <w:rPr>
          <w:sz w:val="28"/>
          <w:szCs w:val="28"/>
        </w:rPr>
        <w:t xml:space="preserve"> значительных положительных результатов в создании современной социальной и транспортной инфраструктуры. Впереди реализация утвержденных проектов и разработка новых. </w:t>
      </w:r>
    </w:p>
    <w:p w:rsidR="0070608F" w:rsidRPr="0070608F" w:rsidRDefault="0070608F" w:rsidP="006F7A58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 CYR"/>
          <w:kern w:val="1"/>
          <w:sz w:val="28"/>
          <w:szCs w:val="28"/>
          <w:lang w:eastAsia="hi-IN" w:bidi="hi-IN"/>
        </w:rPr>
      </w:pPr>
    </w:p>
    <w:p w:rsidR="00560C55" w:rsidRDefault="00560C55" w:rsidP="00560C55">
      <w:pPr>
        <w:spacing w:line="276" w:lineRule="auto"/>
        <w:ind w:firstLine="500"/>
        <w:jc w:val="both"/>
        <w:rPr>
          <w:rFonts w:eastAsia="Times New Roman"/>
          <w:color w:val="000000"/>
          <w:sz w:val="28"/>
          <w:szCs w:val="28"/>
        </w:rPr>
      </w:pPr>
      <w:r w:rsidRPr="00560C55">
        <w:rPr>
          <w:rFonts w:eastAsia="Times New Roman"/>
          <w:color w:val="000000"/>
          <w:sz w:val="28"/>
          <w:szCs w:val="28"/>
        </w:rPr>
        <w:t>Уважаемые депутаты и участники заседания! Сегодня я подвожу итоги за 20</w:t>
      </w:r>
      <w:r>
        <w:rPr>
          <w:rFonts w:eastAsia="Times New Roman"/>
          <w:color w:val="000000"/>
          <w:sz w:val="28"/>
          <w:szCs w:val="28"/>
        </w:rPr>
        <w:t>24</w:t>
      </w:r>
      <w:r w:rsidRPr="00560C55">
        <w:rPr>
          <w:rFonts w:eastAsia="Times New Roman"/>
          <w:color w:val="000000"/>
          <w:sz w:val="28"/>
          <w:szCs w:val="28"/>
        </w:rPr>
        <w:t xml:space="preserve"> год, но новый год уже начался. Мы уже начали </w:t>
      </w:r>
      <w:r w:rsidR="00241BE7">
        <w:rPr>
          <w:rFonts w:eastAsia="Times New Roman"/>
          <w:color w:val="000000"/>
          <w:sz w:val="28"/>
          <w:szCs w:val="28"/>
        </w:rPr>
        <w:t>решать задачи сегодняшнего дня.</w:t>
      </w:r>
    </w:p>
    <w:p w:rsidR="00241BE7" w:rsidRPr="00241BE7" w:rsidRDefault="00241BE7" w:rsidP="00241BE7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Через несколько </w:t>
      </w:r>
      <w:r>
        <w:rPr>
          <w:rFonts w:eastAsia="Times New Roman CYR"/>
          <w:kern w:val="1"/>
          <w:sz w:val="28"/>
          <w:szCs w:val="28"/>
          <w:lang w:eastAsia="hi-IN" w:bidi="hi-IN"/>
        </w:rPr>
        <w:t>месяцев в единый день голосования</w:t>
      </w: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 1</w:t>
      </w:r>
      <w:r>
        <w:rPr>
          <w:rFonts w:eastAsia="Times New Roman CYR"/>
          <w:kern w:val="1"/>
          <w:sz w:val="28"/>
          <w:szCs w:val="28"/>
          <w:lang w:eastAsia="hi-IN" w:bidi="hi-IN"/>
        </w:rPr>
        <w:t>4</w:t>
      </w: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-го </w:t>
      </w:r>
      <w:r>
        <w:rPr>
          <w:rFonts w:eastAsia="Times New Roman CYR"/>
          <w:kern w:val="1"/>
          <w:sz w:val="28"/>
          <w:szCs w:val="28"/>
          <w:lang w:eastAsia="hi-IN" w:bidi="hi-IN"/>
        </w:rPr>
        <w:t>сентября</w:t>
      </w: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 202</w:t>
      </w:r>
      <w:r>
        <w:rPr>
          <w:rFonts w:eastAsia="Times New Roman CYR"/>
          <w:kern w:val="1"/>
          <w:sz w:val="28"/>
          <w:szCs w:val="28"/>
          <w:lang w:eastAsia="hi-IN" w:bidi="hi-IN"/>
        </w:rPr>
        <w:t>5</w:t>
      </w: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 года состоятся выборы </w:t>
      </w:r>
      <w:r>
        <w:rPr>
          <w:rFonts w:eastAsia="Times New Roman CYR"/>
          <w:kern w:val="1"/>
          <w:sz w:val="28"/>
          <w:szCs w:val="28"/>
          <w:lang w:eastAsia="hi-IN" w:bidi="hi-IN"/>
        </w:rPr>
        <w:t>Губернатора Ленинградской области</w:t>
      </w: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. </w:t>
      </w:r>
    </w:p>
    <w:p w:rsidR="00241BE7" w:rsidRPr="00241BE7" w:rsidRDefault="00241BE7" w:rsidP="00241BE7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Times New Roman CYR"/>
          <w:kern w:val="1"/>
          <w:sz w:val="28"/>
          <w:szCs w:val="28"/>
          <w:lang w:eastAsia="hi-IN" w:bidi="hi-IN"/>
        </w:rPr>
      </w:pP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Выборы - это не просто механическая процедура. Любые выборы влекут за собой последствия - мы выбираем ту власть, </w:t>
      </w:r>
      <w:r>
        <w:rPr>
          <w:rFonts w:eastAsia="Times New Roman CYR"/>
          <w:kern w:val="1"/>
          <w:sz w:val="28"/>
          <w:szCs w:val="28"/>
          <w:lang w:eastAsia="hi-IN" w:bidi="hi-IN"/>
        </w:rPr>
        <w:t xml:space="preserve">вместе с </w:t>
      </w: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>котор</w:t>
      </w:r>
      <w:r>
        <w:rPr>
          <w:rFonts w:eastAsia="Times New Roman CYR"/>
          <w:kern w:val="1"/>
          <w:sz w:val="28"/>
          <w:szCs w:val="28"/>
          <w:lang w:eastAsia="hi-IN" w:bidi="hi-IN"/>
        </w:rPr>
        <w:t>ой</w:t>
      </w: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 буде</w:t>
      </w:r>
      <w:r>
        <w:rPr>
          <w:rFonts w:eastAsia="Times New Roman CYR"/>
          <w:kern w:val="1"/>
          <w:sz w:val="28"/>
          <w:szCs w:val="28"/>
          <w:lang w:eastAsia="hi-IN" w:bidi="hi-IN"/>
        </w:rPr>
        <w:t>м</w:t>
      </w: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Times New Roman CYR"/>
          <w:kern w:val="1"/>
          <w:sz w:val="28"/>
          <w:szCs w:val="28"/>
          <w:lang w:eastAsia="hi-IN" w:bidi="hi-IN"/>
        </w:rPr>
        <w:t>идти</w:t>
      </w: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 xml:space="preserve"> по пути развития в ближайшие годы.</w:t>
      </w:r>
    </w:p>
    <w:p w:rsidR="00241BE7" w:rsidRPr="00241BE7" w:rsidRDefault="00241BE7" w:rsidP="00241BE7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</w:pPr>
      <w:r w:rsidRPr="00241BE7">
        <w:rPr>
          <w:rFonts w:eastAsia="Times New Roman CYR"/>
          <w:kern w:val="1"/>
          <w:sz w:val="28"/>
          <w:szCs w:val="28"/>
          <w:lang w:eastAsia="hi-IN" w:bidi="hi-IN"/>
        </w:rPr>
        <w:t>Прошу принять активное участие в подготовке и проведении этого важного политического мероприятия, прийти на избирательные участки и выполнить свой гражданский долг, чтобы показать:</w:t>
      </w:r>
      <w:r w:rsidRPr="00241BE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 мы сильны, мы едины,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мы любим свою малую родину</w:t>
      </w:r>
      <w:r w:rsidRPr="00241BE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.</w:t>
      </w:r>
    </w:p>
    <w:p w:rsidR="00560C55" w:rsidRDefault="00560C55" w:rsidP="00560C55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560C55">
        <w:rPr>
          <w:rFonts w:eastAsia="Times New Roman"/>
          <w:color w:val="000000"/>
          <w:sz w:val="28"/>
          <w:szCs w:val="28"/>
        </w:rPr>
        <w:t>Надеюсь, что наша работа в 20</w:t>
      </w:r>
      <w:r>
        <w:rPr>
          <w:rFonts w:eastAsia="Times New Roman"/>
          <w:color w:val="000000"/>
          <w:sz w:val="28"/>
          <w:szCs w:val="28"/>
        </w:rPr>
        <w:t>25</w:t>
      </w:r>
      <w:r w:rsidRPr="00560C55">
        <w:rPr>
          <w:rFonts w:eastAsia="Times New Roman"/>
          <w:color w:val="000000"/>
          <w:sz w:val="28"/>
          <w:szCs w:val="28"/>
        </w:rPr>
        <w:t xml:space="preserve"> году будет такой же конструктивной, плодотворной, строится на принципах взаимного уважения и взаимопонимания в целях повышения уровня жизни населения в муниципальном районе.</w:t>
      </w:r>
    </w:p>
    <w:p w:rsidR="00241BE7" w:rsidRPr="00560C55" w:rsidRDefault="00241BE7" w:rsidP="00560C55">
      <w:pPr>
        <w:spacing w:line="276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560C55" w:rsidRDefault="00560C55" w:rsidP="00560C55">
      <w:pPr>
        <w:spacing w:line="276" w:lineRule="auto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gramStart"/>
      <w:r w:rsidRPr="00560C55">
        <w:rPr>
          <w:rFonts w:eastAsia="Times New Roman"/>
          <w:b/>
          <w:bCs/>
          <w:color w:val="333333"/>
          <w:sz w:val="28"/>
          <w:szCs w:val="28"/>
        </w:rPr>
        <w:t>В заключение</w:t>
      </w:r>
      <w:r w:rsidRPr="00560C55">
        <w:rPr>
          <w:rFonts w:eastAsia="Times New Roman"/>
          <w:color w:val="333333"/>
          <w:sz w:val="28"/>
          <w:szCs w:val="28"/>
        </w:rPr>
        <w:t xml:space="preserve"> я хочу поблагодарить </w:t>
      </w:r>
      <w:r w:rsidRPr="00560C55">
        <w:rPr>
          <w:rFonts w:eastAsia="Times New Roman"/>
          <w:sz w:val="28"/>
          <w:szCs w:val="28"/>
        </w:rPr>
        <w:t xml:space="preserve">всех депутатов и специалистов администрации </w:t>
      </w:r>
      <w:r w:rsidRPr="00560C55">
        <w:rPr>
          <w:rFonts w:eastAsia="Times New Roman"/>
          <w:color w:val="333333"/>
          <w:sz w:val="28"/>
          <w:szCs w:val="28"/>
        </w:rPr>
        <w:t>за нашу совместную работу, за ваши ответственность и принципиальность, за</w:t>
      </w:r>
      <w:r w:rsidRPr="00560C55">
        <w:rPr>
          <w:rFonts w:eastAsia="Times New Roman CYR"/>
          <w:sz w:val="28"/>
          <w:szCs w:val="28"/>
        </w:rPr>
        <w:t xml:space="preserve"> ответственный подход к решению задач, стоящих перед муниципальным образованием.</w:t>
      </w:r>
      <w:proofErr w:type="gramEnd"/>
      <w:r w:rsidRPr="00560C55">
        <w:rPr>
          <w:rFonts w:eastAsia="Times New Roman CYR"/>
          <w:sz w:val="28"/>
          <w:szCs w:val="28"/>
        </w:rPr>
        <w:t xml:space="preserve"> </w:t>
      </w:r>
      <w:r w:rsidRPr="00560C55">
        <w:rPr>
          <w:rFonts w:eastAsia="Times New Roman"/>
          <w:color w:val="333333"/>
          <w:sz w:val="28"/>
          <w:szCs w:val="28"/>
        </w:rPr>
        <w:t xml:space="preserve">Пусть результаты нашей деятельности и в дальнейшем служат на благо </w:t>
      </w:r>
      <w:r w:rsidR="00466E42">
        <w:rPr>
          <w:rFonts w:eastAsia="Times New Roman"/>
          <w:color w:val="333333"/>
          <w:sz w:val="28"/>
          <w:szCs w:val="28"/>
        </w:rPr>
        <w:t xml:space="preserve">всех </w:t>
      </w:r>
      <w:r w:rsidRPr="00560C55">
        <w:rPr>
          <w:rFonts w:eastAsia="Times New Roman"/>
          <w:color w:val="333333"/>
          <w:sz w:val="28"/>
          <w:szCs w:val="28"/>
        </w:rPr>
        <w:t>жителей нашего Приозерского района.</w:t>
      </w:r>
    </w:p>
    <w:sectPr w:rsidR="00560C55" w:rsidSect="0069106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360"/>
    <w:multiLevelType w:val="hybridMultilevel"/>
    <w:tmpl w:val="4484DFA2"/>
    <w:lvl w:ilvl="0" w:tplc="775EB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E0B54"/>
    <w:multiLevelType w:val="hybridMultilevel"/>
    <w:tmpl w:val="C03EB2BE"/>
    <w:lvl w:ilvl="0" w:tplc="64464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13"/>
    <w:rsid w:val="00035466"/>
    <w:rsid w:val="00040BE1"/>
    <w:rsid w:val="000653EE"/>
    <w:rsid w:val="000721D3"/>
    <w:rsid w:val="000973AB"/>
    <w:rsid w:val="000F6040"/>
    <w:rsid w:val="001608A7"/>
    <w:rsid w:val="0016537D"/>
    <w:rsid w:val="001B2DA9"/>
    <w:rsid w:val="001E01FC"/>
    <w:rsid w:val="001E4408"/>
    <w:rsid w:val="001F0CDC"/>
    <w:rsid w:val="00230CCE"/>
    <w:rsid w:val="002347BC"/>
    <w:rsid w:val="00241BE7"/>
    <w:rsid w:val="00286993"/>
    <w:rsid w:val="002875CB"/>
    <w:rsid w:val="002B2888"/>
    <w:rsid w:val="002F2905"/>
    <w:rsid w:val="002F735D"/>
    <w:rsid w:val="00304348"/>
    <w:rsid w:val="00402100"/>
    <w:rsid w:val="00466E42"/>
    <w:rsid w:val="0050665B"/>
    <w:rsid w:val="005227AB"/>
    <w:rsid w:val="00546685"/>
    <w:rsid w:val="00560AC2"/>
    <w:rsid w:val="00560C55"/>
    <w:rsid w:val="0057719C"/>
    <w:rsid w:val="005862FD"/>
    <w:rsid w:val="00591FF1"/>
    <w:rsid w:val="005B4204"/>
    <w:rsid w:val="005E0078"/>
    <w:rsid w:val="00600A08"/>
    <w:rsid w:val="00612F13"/>
    <w:rsid w:val="00620F98"/>
    <w:rsid w:val="006326A1"/>
    <w:rsid w:val="0068533F"/>
    <w:rsid w:val="00691066"/>
    <w:rsid w:val="006B14B6"/>
    <w:rsid w:val="006F7A58"/>
    <w:rsid w:val="0070608F"/>
    <w:rsid w:val="00776A5B"/>
    <w:rsid w:val="007B4C91"/>
    <w:rsid w:val="007F2821"/>
    <w:rsid w:val="008234D3"/>
    <w:rsid w:val="0082375C"/>
    <w:rsid w:val="008350BE"/>
    <w:rsid w:val="008445B8"/>
    <w:rsid w:val="00850785"/>
    <w:rsid w:val="00900BE4"/>
    <w:rsid w:val="009040D5"/>
    <w:rsid w:val="009070C9"/>
    <w:rsid w:val="00930426"/>
    <w:rsid w:val="00974688"/>
    <w:rsid w:val="009753DB"/>
    <w:rsid w:val="009F583B"/>
    <w:rsid w:val="00A27EDF"/>
    <w:rsid w:val="00AC2323"/>
    <w:rsid w:val="00AD1D57"/>
    <w:rsid w:val="00B20899"/>
    <w:rsid w:val="00B25D86"/>
    <w:rsid w:val="00B34EE4"/>
    <w:rsid w:val="00B74B58"/>
    <w:rsid w:val="00B94784"/>
    <w:rsid w:val="00BB50A4"/>
    <w:rsid w:val="00BC6573"/>
    <w:rsid w:val="00BD5268"/>
    <w:rsid w:val="00BF5642"/>
    <w:rsid w:val="00C5014C"/>
    <w:rsid w:val="00C765B0"/>
    <w:rsid w:val="00C77D2A"/>
    <w:rsid w:val="00D1691B"/>
    <w:rsid w:val="00D32D17"/>
    <w:rsid w:val="00D42B4C"/>
    <w:rsid w:val="00D6046A"/>
    <w:rsid w:val="00E23EC4"/>
    <w:rsid w:val="00EA5041"/>
    <w:rsid w:val="00EB6F41"/>
    <w:rsid w:val="00EC2D13"/>
    <w:rsid w:val="00ED2CA1"/>
    <w:rsid w:val="00F0382B"/>
    <w:rsid w:val="00FE1F12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8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08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2025-03-13T07:15:00Z</cp:lastPrinted>
  <dcterms:created xsi:type="dcterms:W3CDTF">2025-02-11T09:07:00Z</dcterms:created>
  <dcterms:modified xsi:type="dcterms:W3CDTF">2025-03-13T07:17:00Z</dcterms:modified>
</cp:coreProperties>
</file>