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ОТЧЕТ </w:t>
      </w:r>
    </w:p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2017-2019 годы»</w:t>
      </w:r>
    </w:p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51F">
        <w:rPr>
          <w:rFonts w:ascii="Times New Roman" w:hAnsi="Times New Roman" w:cs="Times New Roman"/>
          <w:b/>
          <w:sz w:val="24"/>
          <w:szCs w:val="24"/>
          <w:u w:val="single"/>
        </w:rPr>
        <w:t>за 2018 год</w:t>
      </w:r>
    </w:p>
    <w:p w:rsidR="00E675BF" w:rsidRDefault="00E675BF" w:rsidP="00E675BF">
      <w:pPr>
        <w:pStyle w:val="a3"/>
        <w:rPr>
          <w:highlight w:val="yellow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E675BF" w:rsidTr="00E67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2017-2019 годы» (далее - Программа)</w:t>
            </w:r>
          </w:p>
          <w:p w:rsidR="00057EB9" w:rsidRDefault="0005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BF" w:rsidTr="00E675BF">
        <w:trPr>
          <w:trHeight w:val="2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номер телефона и электронный адрес ответственного за 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муниципального образования Приозерский муниципальный район Ленинградской области.</w:t>
            </w:r>
          </w:p>
          <w:p w:rsidR="00E675BF" w:rsidRPr="00057EB9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Галина Николаевна – начальник отдела по культуре и туризму администрации муниципального образования Приозерский муниципальный район Ленинградской области, тел. 8-813-79-35-346,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priozkult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57EB9" w:rsidRPr="00057EB9" w:rsidRDefault="0005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BF" w:rsidTr="00057EB9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19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5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675BF" w:rsidTr="00E67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057EB9">
            <w:pPr>
              <w:tabs>
                <w:tab w:val="right" w:pos="5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1921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75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5BF" w:rsidTr="00E675BF">
        <w:trPr>
          <w:trHeight w:val="15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муниципального образования Приозерский муниципальный район Ленинградской области.</w:t>
            </w:r>
          </w:p>
          <w:p w:rsidR="00E675BF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 - начальник отдела                          капитального строительства</w:t>
            </w:r>
          </w:p>
        </w:tc>
      </w:tr>
      <w:tr w:rsidR="00E675BF" w:rsidTr="00E675BF">
        <w:trPr>
          <w:trHeight w:val="1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  <w:p w:rsidR="00E675BF" w:rsidRDefault="00E6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5BF" w:rsidRDefault="00E6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  <w:p w:rsidR="00E675BF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«Обеспечение условий реализации муниципальной программы».</w:t>
            </w:r>
          </w:p>
          <w:p w:rsidR="00057EB9" w:rsidRDefault="0005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675BF" w:rsidRDefault="00E675BF" w:rsidP="00E675BF">
      <w:pPr>
        <w:spacing w:after="0" w:line="240" w:lineRule="auto"/>
        <w:rPr>
          <w:highlight w:val="yellow"/>
        </w:rPr>
      </w:pPr>
    </w:p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Default="00E675BF" w:rsidP="00E675B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Default="00E675BF" w:rsidP="00E675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57EB9" w:rsidRDefault="00057EB9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2017-2019 годы»</w:t>
      </w:r>
    </w:p>
    <w:p w:rsidR="00E675BF" w:rsidRDefault="0019219C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2018</w:t>
      </w:r>
      <w:r w:rsidR="00E675B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675BF" w:rsidRDefault="00E675BF" w:rsidP="00E675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7EB9" w:rsidRDefault="00057EB9" w:rsidP="00E675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75BF" w:rsidRDefault="00E675BF" w:rsidP="00E675BF">
      <w:pPr>
        <w:pStyle w:val="1"/>
        <w:keepNext w:val="0"/>
        <w:tabs>
          <w:tab w:val="left" w:pos="3969"/>
        </w:tabs>
        <w:ind w:firstLine="709"/>
        <w:outlineLvl w:val="9"/>
        <w:rPr>
          <w:highlight w:val="red"/>
        </w:rPr>
      </w:pPr>
      <w:r>
        <w:t>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2017-2019 годы» (далее - Программа) утверждена Постановлением администрации муниципального образования Приозерский муниципальный район Ленинградской области от 10 октября 2017 года №3313.</w:t>
      </w:r>
    </w:p>
    <w:p w:rsidR="00E675BF" w:rsidRDefault="00E675BF" w:rsidP="00E675BF">
      <w:pPr>
        <w:pStyle w:val="1"/>
        <w:keepNext w:val="0"/>
        <w:tabs>
          <w:tab w:val="left" w:pos="3969"/>
        </w:tabs>
        <w:ind w:firstLine="709"/>
        <w:outlineLvl w:val="9"/>
      </w:pPr>
      <w:r>
        <w:t>Изменения в Программу внесены:</w:t>
      </w:r>
    </w:p>
    <w:p w:rsidR="00E675BF" w:rsidRDefault="003419A0" w:rsidP="004276C1">
      <w:pPr>
        <w:pStyle w:val="1"/>
        <w:keepNext w:val="0"/>
        <w:tabs>
          <w:tab w:val="left" w:pos="3969"/>
        </w:tabs>
        <w:outlineLvl w:val="9"/>
      </w:pPr>
      <w:r>
        <w:t xml:space="preserve">* </w:t>
      </w:r>
      <w:r w:rsidR="00E675BF">
        <w:t>Постановлением администрации муниципального образования Приозерский</w:t>
      </w:r>
      <w:r w:rsidR="0051751F">
        <w:t xml:space="preserve"> </w:t>
      </w:r>
      <w:r w:rsidR="00E675BF">
        <w:t>муниципальный район Ленинградской области от 18.10. 2017 года №3350;</w:t>
      </w:r>
    </w:p>
    <w:p w:rsidR="00E675BF" w:rsidRDefault="003419A0" w:rsidP="00E675B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675BF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Приозерский муниципальный район Ленинградской области от 22.02. 2018 года №634 «О внесении изменений в муниципальную программу «Развитие культуры в Приозерском муниципальном районе Ленинградской области на 2017-2019 годы», утверждённую постановлением администрации муниципального образования Приозерский муниципальный район Ленинградской области от 18 октября 2017 года № 3350.</w:t>
      </w:r>
    </w:p>
    <w:p w:rsidR="00E675BF" w:rsidRDefault="0051751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E675BF">
        <w:rPr>
          <w:rFonts w:ascii="Times New Roman" w:hAnsi="Times New Roman" w:cs="Times New Roman"/>
          <w:sz w:val="24"/>
          <w:szCs w:val="24"/>
        </w:rPr>
        <w:t>финансирование  Прогр</w:t>
      </w:r>
      <w:r w:rsidR="0019219C">
        <w:rPr>
          <w:rFonts w:ascii="Times New Roman" w:hAnsi="Times New Roman" w:cs="Times New Roman"/>
          <w:sz w:val="24"/>
          <w:szCs w:val="24"/>
        </w:rPr>
        <w:t>аммы в 2018</w:t>
      </w:r>
      <w:r w:rsidR="00E675B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342E41" w:rsidRPr="00342E41">
        <w:rPr>
          <w:rFonts w:ascii="Times New Roman" w:hAnsi="Times New Roman" w:cs="Times New Roman"/>
          <w:sz w:val="24"/>
          <w:szCs w:val="24"/>
        </w:rPr>
        <w:t>86 004,75</w:t>
      </w:r>
      <w:r w:rsidR="00E675BF">
        <w:rPr>
          <w:rFonts w:ascii="Times New Roman" w:hAnsi="Times New Roman" w:cs="Times New Roman"/>
          <w:sz w:val="24"/>
          <w:szCs w:val="24"/>
        </w:rPr>
        <w:t xml:space="preserve"> тыс. руб., в том числе по источникам:</w:t>
      </w:r>
    </w:p>
    <w:p w:rsidR="00E675BF" w:rsidRDefault="00E675B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342E41" w:rsidRPr="00342E41">
        <w:rPr>
          <w:rFonts w:ascii="Times New Roman" w:hAnsi="Times New Roman" w:cs="Times New Roman"/>
          <w:sz w:val="24"/>
          <w:szCs w:val="24"/>
        </w:rPr>
        <w:t>22,24</w:t>
      </w:r>
      <w:r>
        <w:rPr>
          <w:rFonts w:ascii="Times New Roman" w:hAnsi="Times New Roman" w:cs="Times New Roman"/>
          <w:sz w:val="24"/>
          <w:szCs w:val="24"/>
        </w:rPr>
        <w:t xml:space="preserve"> тыс. руб.              </w:t>
      </w:r>
    </w:p>
    <w:p w:rsidR="00E675BF" w:rsidRDefault="00E675B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342E41" w:rsidRPr="00342E41">
        <w:rPr>
          <w:rFonts w:ascii="Times New Roman" w:hAnsi="Times New Roman" w:cs="Times New Roman"/>
          <w:sz w:val="24"/>
          <w:szCs w:val="24"/>
        </w:rPr>
        <w:t>6 580,</w:t>
      </w:r>
      <w:r w:rsidR="00342E4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675BF" w:rsidRDefault="0015335E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 – </w:t>
      </w:r>
      <w:r w:rsidR="0051751F">
        <w:rPr>
          <w:rFonts w:ascii="Times New Roman" w:hAnsi="Times New Roman" w:cs="Times New Roman"/>
          <w:sz w:val="24"/>
          <w:szCs w:val="24"/>
        </w:rPr>
        <w:t>79 402,34</w:t>
      </w:r>
      <w:r w:rsidR="00E675BF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E675BF" w:rsidRDefault="00E675B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исполнялась по  четырем  подпрограммам, в том числе:</w:t>
      </w:r>
    </w:p>
    <w:p w:rsidR="00E675BF" w:rsidRDefault="00E675BF" w:rsidP="00E675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области»;</w:t>
      </w:r>
    </w:p>
    <w:p w:rsidR="00E675BF" w:rsidRDefault="00E675BF" w:rsidP="00E6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Подпрограмма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75BF" w:rsidRDefault="00E675BF" w:rsidP="00E6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области»; </w:t>
      </w:r>
    </w:p>
    <w:p w:rsidR="00E675BF" w:rsidRDefault="00E675BF" w:rsidP="00E6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муниципальной программы».</w:t>
      </w:r>
    </w:p>
    <w:p w:rsidR="00E675BF" w:rsidRDefault="00E675B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C42" w:rsidRPr="00B524F8" w:rsidRDefault="0019219C" w:rsidP="005E11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74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524F8" w:rsidRPr="00B524F8">
        <w:rPr>
          <w:rFonts w:ascii="Times New Roman" w:hAnsi="Times New Roman"/>
          <w:sz w:val="24"/>
          <w:szCs w:val="24"/>
          <w:u w:val="single"/>
        </w:rPr>
        <w:t>Финансирование в</w:t>
      </w:r>
      <w:r w:rsidRPr="00B524F8">
        <w:rPr>
          <w:rFonts w:ascii="Times New Roman" w:hAnsi="Times New Roman"/>
          <w:sz w:val="24"/>
          <w:szCs w:val="24"/>
          <w:u w:val="single"/>
        </w:rPr>
        <w:t xml:space="preserve"> рамках </w:t>
      </w:r>
      <w:r w:rsidR="005E118E" w:rsidRPr="00B524F8">
        <w:rPr>
          <w:rFonts w:ascii="Times New Roman" w:hAnsi="Times New Roman" w:cs="Times New Roman"/>
          <w:sz w:val="24"/>
          <w:szCs w:val="24"/>
          <w:u w:val="single"/>
        </w:rPr>
        <w:t>Подпрограммы 1. «Развитие культурно-досуговой деятельно</w:t>
      </w:r>
      <w:r w:rsidR="00097E7B">
        <w:rPr>
          <w:rFonts w:ascii="Times New Roman" w:hAnsi="Times New Roman" w:cs="Times New Roman"/>
          <w:sz w:val="24"/>
          <w:szCs w:val="24"/>
          <w:u w:val="single"/>
        </w:rPr>
        <w:t xml:space="preserve">сти в муниципальном образовании </w:t>
      </w:r>
      <w:r w:rsidR="005E118E" w:rsidRPr="00B524F8">
        <w:rPr>
          <w:rFonts w:ascii="Times New Roman" w:hAnsi="Times New Roman" w:cs="Times New Roman"/>
          <w:sz w:val="24"/>
          <w:szCs w:val="24"/>
          <w:u w:val="single"/>
        </w:rPr>
        <w:t xml:space="preserve">Приозерский муниципальный район Ленинградской области» </w:t>
      </w:r>
      <w:r w:rsidR="00B524F8" w:rsidRPr="00B524F8">
        <w:rPr>
          <w:rFonts w:ascii="Times New Roman" w:hAnsi="Times New Roman" w:cs="Times New Roman"/>
          <w:sz w:val="24"/>
          <w:szCs w:val="24"/>
          <w:u w:val="single"/>
        </w:rPr>
        <w:t xml:space="preserve"> направлено на:</w:t>
      </w:r>
    </w:p>
    <w:p w:rsidR="00B524F8" w:rsidRPr="00890F39" w:rsidRDefault="00B524F8" w:rsidP="00890F39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F39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r w:rsidR="005B4E17" w:rsidRPr="00890F39">
        <w:rPr>
          <w:rFonts w:ascii="Times New Roman" w:hAnsi="Times New Roman" w:cs="Times New Roman"/>
          <w:bCs/>
          <w:sz w:val="24"/>
          <w:szCs w:val="24"/>
        </w:rPr>
        <w:t xml:space="preserve">основной </w:t>
      </w:r>
      <w:r w:rsidRPr="00890F39">
        <w:rPr>
          <w:rFonts w:ascii="Times New Roman" w:hAnsi="Times New Roman" w:cs="Times New Roman"/>
          <w:bCs/>
          <w:sz w:val="24"/>
          <w:szCs w:val="24"/>
        </w:rPr>
        <w:t>деятельности МАУК Приозерский районный киноконцертный зал.</w:t>
      </w:r>
    </w:p>
    <w:p w:rsidR="00B524F8" w:rsidRPr="00890F39" w:rsidRDefault="00B524F8" w:rsidP="00890F39">
      <w:pPr>
        <w:pStyle w:val="a7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F39">
        <w:rPr>
          <w:rFonts w:ascii="Times New Roman" w:hAnsi="Times New Roman"/>
          <w:sz w:val="24"/>
          <w:szCs w:val="24"/>
        </w:rPr>
        <w:t>Организацию и проведение мероприятий в сфере культуры, в том числе:</w:t>
      </w:r>
    </w:p>
    <w:p w:rsidR="003F5BFD" w:rsidRPr="003F5BFD" w:rsidRDefault="00BB6C42" w:rsidP="003F5BFD">
      <w:pPr>
        <w:pStyle w:val="a7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9219C" w:rsidRPr="00BB6C42">
        <w:rPr>
          <w:rFonts w:ascii="Times New Roman" w:hAnsi="Times New Roman"/>
          <w:sz w:val="24"/>
          <w:szCs w:val="24"/>
        </w:rPr>
        <w:t>униципальные мероприятия</w:t>
      </w:r>
      <w:r w:rsidR="0019219C" w:rsidRPr="00BB6C42">
        <w:rPr>
          <w:rStyle w:val="CharAttribute0"/>
          <w:rFonts w:eastAsia="Batang"/>
          <w:sz w:val="24"/>
          <w:szCs w:val="24"/>
        </w:rPr>
        <w:t>, посвящённые Государственным праздникам</w:t>
      </w:r>
      <w:r w:rsidR="005169CE" w:rsidRPr="00BB6C42">
        <w:rPr>
          <w:rStyle w:val="CharAttribute0"/>
          <w:rFonts w:eastAsia="Batang"/>
          <w:sz w:val="24"/>
          <w:szCs w:val="24"/>
        </w:rPr>
        <w:t>: 75-летию прорыва блокады Ленинграда,</w:t>
      </w:r>
      <w:r w:rsidR="0019219C" w:rsidRPr="00BB6C42">
        <w:rPr>
          <w:rFonts w:ascii="Times New Roman" w:eastAsia="Times New Roman" w:hAnsi="Times New Roman"/>
          <w:sz w:val="24"/>
          <w:szCs w:val="24"/>
        </w:rPr>
        <w:t xml:space="preserve"> </w:t>
      </w:r>
      <w:r w:rsidR="005169CE" w:rsidRPr="00BB6C4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дню защитника Отечества,</w:t>
      </w:r>
      <w:r w:rsidR="0019219C" w:rsidRPr="00BB6C42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="0019219C" w:rsidRPr="00BB6C4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еждународному женскому дню</w:t>
      </w:r>
      <w:r w:rsidR="0019219C" w:rsidRPr="00BB6C42">
        <w:rPr>
          <w:rFonts w:ascii="Times New Roman" w:hAnsi="Times New Roman"/>
          <w:sz w:val="24"/>
          <w:szCs w:val="24"/>
        </w:rPr>
        <w:t>, д</w:t>
      </w:r>
      <w:r w:rsidR="0019219C" w:rsidRPr="00BB6C42">
        <w:rPr>
          <w:rFonts w:ascii="Times New Roman" w:eastAsia="Times New Roman" w:hAnsi="Times New Roman"/>
          <w:color w:val="000000"/>
          <w:sz w:val="24"/>
          <w:szCs w:val="24"/>
        </w:rPr>
        <w:t>ню Победы советского народа в Великой Отечественной войне</w:t>
      </w:r>
      <w:r w:rsidR="0019219C" w:rsidRPr="00BB6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</w:t>
      </w:r>
      <w:r w:rsidR="005169CE" w:rsidRPr="00BB6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дню народного единства; мероприятия в рамках международных дней пожилого человека,</w:t>
      </w:r>
      <w:r w:rsidR="005E118E" w:rsidRPr="00BB6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матери, инвалида</w:t>
      </w:r>
      <w:r w:rsidR="0019219C" w:rsidRPr="00BB6C4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  <w:r w:rsidR="003F5B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5E118E" w:rsidRPr="003F5BFD">
        <w:rPr>
          <w:rFonts w:ascii="Times New Roman" w:hAnsi="Times New Roman"/>
          <w:sz w:val="24"/>
          <w:szCs w:val="24"/>
        </w:rPr>
        <w:t>Незабываемым событием стало</w:t>
      </w:r>
      <w:r w:rsidR="005E118E" w:rsidRPr="003F5BFD">
        <w:rPr>
          <w:rFonts w:ascii="Times New Roman" w:hAnsi="Times New Roman"/>
          <w:b/>
          <w:sz w:val="24"/>
          <w:szCs w:val="24"/>
        </w:rPr>
        <w:t xml:space="preserve"> </w:t>
      </w:r>
      <w:r w:rsidR="005E118E" w:rsidRPr="003F5BFD">
        <w:rPr>
          <w:rFonts w:ascii="Times New Roman" w:hAnsi="Times New Roman"/>
          <w:sz w:val="24"/>
          <w:szCs w:val="24"/>
        </w:rPr>
        <w:t>торжественное мероприятие, посвященное 100-летию комсомола</w:t>
      </w:r>
      <w:r w:rsidR="003F5BFD">
        <w:rPr>
          <w:rFonts w:ascii="Times New Roman" w:hAnsi="Times New Roman"/>
          <w:sz w:val="24"/>
          <w:szCs w:val="24"/>
        </w:rPr>
        <w:t>.</w:t>
      </w:r>
    </w:p>
    <w:p w:rsidR="005E118E" w:rsidRDefault="005E118E" w:rsidP="003F5BFD">
      <w:pPr>
        <w:pStyle w:val="a7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3F5B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ероприятия, посвящённые профессиональным праздникам: день работников ЖКХ, день социального работника, день работника культуры, общероссийский день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lastRenderedPageBreak/>
        <w:t>библиотек.</w:t>
      </w:r>
    </w:p>
    <w:p w:rsidR="00497820" w:rsidRPr="003F5BFD" w:rsidRDefault="003F5BFD" w:rsidP="003F5BF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BB6C42" w:rsidRPr="003F5BFD">
        <w:rPr>
          <w:rFonts w:ascii="Times New Roman" w:hAnsi="Times New Roman" w:cs="Times New Roman"/>
          <w:bCs/>
          <w:sz w:val="24"/>
          <w:szCs w:val="24"/>
        </w:rPr>
        <w:t>ероприятия, связанные с традиционной православной культурой: народные гуляния (Масленица, Пасхальное), праздники (посвященный Дню семьи, любви и верности «Любви неиссякаемый родник»), концерты (посвященный Дню славянской письменности и культуры), фестивали (областной фестиваль зимних народных игр «Снегурия», муниципальный православный фестиваль детско-юношеского творчества «Звезда Рождества», муниципальный многожанровый православный фестиваль «Красота Божьего мира»), конкурсы (районный конкурс декоративно-прикладного творчества «Пасхальный свет и радость»).</w:t>
      </w:r>
    </w:p>
    <w:p w:rsidR="005169CE" w:rsidRPr="003F5BFD" w:rsidRDefault="0019219C" w:rsidP="003F5BFD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B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 рамках полномочий по организации досуга населения на территории города Приозерска прошли мероприятия к </w:t>
      </w:r>
      <w:r w:rsidR="005169CE" w:rsidRPr="003F5B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1 мая, дню Победы, </w:t>
      </w:r>
      <w:r w:rsidRPr="003F5B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дню России, дню защиты детей, дню молодёжи, дню Ленинградской области,</w:t>
      </w:r>
      <w:r w:rsidRPr="003F5B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E118E" w:rsidRPr="003F5BFD">
        <w:rPr>
          <w:rFonts w:ascii="Times New Roman" w:eastAsia="Times New Roman" w:hAnsi="Times New Roman"/>
          <w:color w:val="000000"/>
          <w:sz w:val="24"/>
          <w:szCs w:val="24"/>
        </w:rPr>
        <w:t xml:space="preserve">Дню города Приозерска и Приозерского района, </w:t>
      </w:r>
      <w:r w:rsidRPr="003F5B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Мас</w:t>
      </w:r>
      <w:r w:rsidR="005E118E" w:rsidRPr="003F5B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ленице, новогодним праздникам</w:t>
      </w:r>
      <w:r w:rsidR="00497820" w:rsidRPr="003F5B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</w:t>
      </w:r>
      <w:r w:rsidR="00497820" w:rsidRPr="003F5BFD">
        <w:rPr>
          <w:rFonts w:ascii="Times New Roman" w:hAnsi="Times New Roman" w:cs="Times New Roman"/>
          <w:bCs/>
          <w:sz w:val="24"/>
          <w:szCs w:val="24"/>
        </w:rPr>
        <w:t xml:space="preserve"> Праздничное городское Пасхальное гуляние «Всему миру весть благая».</w:t>
      </w:r>
    </w:p>
    <w:p w:rsidR="003F5BFD" w:rsidRDefault="003F5BFD" w:rsidP="003F5B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524F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E118E" w:rsidRPr="003F5BFD">
        <w:rPr>
          <w:rFonts w:ascii="Times New Roman" w:hAnsi="Times New Roman" w:cs="Times New Roman"/>
          <w:bCs/>
          <w:sz w:val="24"/>
          <w:szCs w:val="24"/>
        </w:rPr>
        <w:t>В целях создания условий для развития самодеятельного художественного творчества</w:t>
      </w:r>
      <w:r w:rsidR="00BB6C42" w:rsidRPr="003F5BFD">
        <w:rPr>
          <w:rFonts w:ascii="Times New Roman" w:hAnsi="Times New Roman" w:cs="Times New Roman"/>
          <w:bCs/>
          <w:sz w:val="24"/>
          <w:szCs w:val="24"/>
        </w:rPr>
        <w:t xml:space="preserve"> был</w:t>
      </w:r>
      <w:r w:rsidRPr="003F5BFD">
        <w:rPr>
          <w:rFonts w:ascii="Times New Roman" w:hAnsi="Times New Roman" w:cs="Times New Roman"/>
          <w:bCs/>
          <w:sz w:val="24"/>
          <w:szCs w:val="24"/>
        </w:rPr>
        <w:t>и</w:t>
      </w:r>
      <w:r w:rsidR="00BB6C42" w:rsidRPr="003F5BFD">
        <w:rPr>
          <w:rFonts w:ascii="Times New Roman" w:hAnsi="Times New Roman" w:cs="Times New Roman"/>
          <w:bCs/>
          <w:sz w:val="24"/>
          <w:szCs w:val="24"/>
        </w:rPr>
        <w:t xml:space="preserve"> организован</w:t>
      </w:r>
      <w:r w:rsidRPr="003F5BFD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B6C42" w:rsidRDefault="003F5BFD" w:rsidP="00B524F8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BB6C42" w:rsidRPr="003F5BFD">
        <w:rPr>
          <w:rFonts w:ascii="Times New Roman" w:hAnsi="Times New Roman" w:cs="Times New Roman"/>
          <w:bCs/>
          <w:sz w:val="24"/>
          <w:szCs w:val="24"/>
        </w:rPr>
        <w:t>айонный фестиваль «Созвездие талантов» объединивший конкурсы вокально-х</w:t>
      </w:r>
      <w:r w:rsidR="00AA3BA8">
        <w:rPr>
          <w:rFonts w:ascii="Times New Roman" w:hAnsi="Times New Roman" w:cs="Times New Roman"/>
          <w:bCs/>
          <w:sz w:val="24"/>
          <w:szCs w:val="24"/>
        </w:rPr>
        <w:t>орового искусства и хореографии.</w:t>
      </w:r>
    </w:p>
    <w:p w:rsidR="00AA3BA8" w:rsidRPr="003F5BFD" w:rsidRDefault="00AA3BA8" w:rsidP="00B524F8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Литературно-музыкальный фестиваль «Журавль над Корелой».</w:t>
      </w:r>
    </w:p>
    <w:p w:rsidR="00244203" w:rsidRPr="003F5BFD" w:rsidRDefault="00244203" w:rsidP="003F5BF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BFD">
        <w:rPr>
          <w:rFonts w:ascii="Times New Roman" w:hAnsi="Times New Roman" w:cs="Times New Roman"/>
          <w:bCs/>
          <w:sz w:val="24"/>
          <w:szCs w:val="24"/>
        </w:rPr>
        <w:t>В 20-м юбилейном Рождественском фестивале «Звезда Рождества» приняли участие 153 человека из творческих  коллективов Приозерска и Приозерского района: хоры храмов Приозерского благочиния, хоры ветеранов, детские, молодежные и взрослые самодеятельные творческие коллективы и сольные исполнители учреждений культуры, дополнительного образования сферы культуры муниципального образования Приозерский муниципальный район Ленинградской области. </w:t>
      </w:r>
    </w:p>
    <w:p w:rsidR="003F5BFD" w:rsidRPr="00B524F8" w:rsidRDefault="00057EB9" w:rsidP="00B524F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канун новогодних праздников в Приозерске состоялся </w:t>
      </w:r>
      <w:r w:rsidR="00244203" w:rsidRPr="00B524F8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203" w:rsidRPr="00B524F8">
        <w:rPr>
          <w:rFonts w:ascii="Times New Roman" w:hAnsi="Times New Roman" w:cs="Times New Roman"/>
          <w:bCs/>
          <w:sz w:val="24"/>
          <w:szCs w:val="24"/>
        </w:rPr>
        <w:t>областной фестиваль зимних народных игр «Снегурия».</w:t>
      </w:r>
      <w:r w:rsidR="00244203" w:rsidRPr="00B52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24F8" w:rsidRDefault="00244203" w:rsidP="00B524F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BFD">
        <w:rPr>
          <w:rFonts w:ascii="Times New Roman" w:hAnsi="Times New Roman" w:cs="Times New Roman"/>
          <w:bCs/>
          <w:sz w:val="24"/>
          <w:szCs w:val="24"/>
        </w:rPr>
        <w:t>На праздничном мероприятии, посвященному Дню пожилого человека были подведены итоги районного конкурса декоративно-прикладного творчества людей старшего поколения «Руками сердце говорит». В финале конкурса приняло участие около пятидесяти мастеров.</w:t>
      </w:r>
    </w:p>
    <w:p w:rsidR="005E118E" w:rsidRPr="00497820" w:rsidRDefault="00244203" w:rsidP="00B524F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C42" w:rsidRPr="00BB6C42">
        <w:rPr>
          <w:rFonts w:ascii="Times New Roman" w:hAnsi="Times New Roman" w:cs="Times New Roman"/>
          <w:bCs/>
          <w:sz w:val="24"/>
          <w:szCs w:val="24"/>
        </w:rPr>
        <w:t>Для</w:t>
      </w:r>
      <w:r w:rsidR="005E118E" w:rsidRPr="00BB6C42">
        <w:rPr>
          <w:rFonts w:ascii="Times New Roman" w:hAnsi="Times New Roman" w:cs="Times New Roman"/>
          <w:bCs/>
          <w:sz w:val="24"/>
          <w:szCs w:val="24"/>
        </w:rPr>
        <w:t xml:space="preserve"> сохранения и развития национально-культурных традиций всех народов, проживающих на территории района</w:t>
      </w:r>
      <w:r w:rsidR="00BB6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18E" w:rsidRPr="00BB6C42">
        <w:rPr>
          <w:rFonts w:ascii="Times New Roman" w:hAnsi="Times New Roman" w:cs="Times New Roman"/>
          <w:bCs/>
          <w:sz w:val="24"/>
          <w:szCs w:val="24"/>
        </w:rPr>
        <w:t>в рамках празднования Дня города Приозерска состоялся V этнокультурный фестиваль Ленинградской области «Россия — созвучие культур»</w:t>
      </w:r>
      <w:r w:rsidR="00BB6C42" w:rsidRPr="00BB6C42">
        <w:rPr>
          <w:rFonts w:ascii="Times New Roman" w:hAnsi="Times New Roman" w:cs="Times New Roman"/>
          <w:bCs/>
          <w:sz w:val="24"/>
          <w:szCs w:val="24"/>
        </w:rPr>
        <w:t>.</w:t>
      </w:r>
      <w:r w:rsidR="005E118E" w:rsidRPr="00BB6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18E" w:rsidRPr="00BB6C4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5E118E" w:rsidRPr="00BB6C42">
        <w:rPr>
          <w:rFonts w:ascii="Times New Roman" w:hAnsi="Times New Roman" w:cs="Times New Roman"/>
          <w:bCs/>
          <w:sz w:val="24"/>
          <w:szCs w:val="24"/>
        </w:rPr>
        <w:t xml:space="preserve"> муниципальный фестиваль национальных культур «В единстве  наша сила», посвященный Дню народного единства, в котором приняли участие солисты и ансамбли, фольклорные и национальные самодеятельные коллективы, семейные ансамбли, любительские творческие коллективы представителей разных национальностей.</w:t>
      </w:r>
      <w:r w:rsidR="00497820" w:rsidRPr="00497820">
        <w:rPr>
          <w:bCs/>
          <w:sz w:val="24"/>
          <w:szCs w:val="24"/>
        </w:rPr>
        <w:t xml:space="preserve"> </w:t>
      </w:r>
    </w:p>
    <w:p w:rsidR="005E118E" w:rsidRPr="00B524F8" w:rsidRDefault="00497820" w:rsidP="00B524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BB6C42" w:rsidRPr="00BB6C42">
        <w:rPr>
          <w:rFonts w:ascii="Times New Roman" w:hAnsi="Times New Roman" w:cs="Times New Roman"/>
          <w:bCs/>
          <w:sz w:val="24"/>
          <w:szCs w:val="24"/>
        </w:rPr>
        <w:t>начимым событием года стал</w:t>
      </w:r>
      <w:r w:rsidR="00057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18E" w:rsidRPr="00BB6C42">
        <w:rPr>
          <w:rFonts w:ascii="Times New Roman" w:hAnsi="Times New Roman" w:cs="Times New Roman"/>
          <w:bCs/>
          <w:sz w:val="24"/>
          <w:szCs w:val="24"/>
        </w:rPr>
        <w:t>муниципальный многожанровый православный фестиваль «К</w:t>
      </w:r>
      <w:r w:rsidR="00057EB9">
        <w:rPr>
          <w:rFonts w:ascii="Times New Roman" w:hAnsi="Times New Roman" w:cs="Times New Roman"/>
          <w:bCs/>
          <w:sz w:val="24"/>
          <w:szCs w:val="24"/>
        </w:rPr>
        <w:t>расота Божьего мира», в котором</w:t>
      </w:r>
      <w:r w:rsidR="005E118E" w:rsidRPr="00BB6C42">
        <w:rPr>
          <w:rFonts w:ascii="Times New Roman" w:hAnsi="Times New Roman" w:cs="Times New Roman"/>
          <w:bCs/>
          <w:sz w:val="24"/>
          <w:szCs w:val="24"/>
        </w:rPr>
        <w:t xml:space="preserve"> приняли участие творческие коллективы Приозерского</w:t>
      </w:r>
      <w:r w:rsidR="00057EB9">
        <w:rPr>
          <w:rFonts w:ascii="Times New Roman" w:hAnsi="Times New Roman" w:cs="Times New Roman"/>
          <w:bCs/>
          <w:sz w:val="24"/>
          <w:szCs w:val="24"/>
        </w:rPr>
        <w:t xml:space="preserve"> района, среди них коллективы</w:t>
      </w:r>
      <w:r w:rsidR="005E118E" w:rsidRPr="00BB6C42">
        <w:rPr>
          <w:rFonts w:ascii="Times New Roman" w:hAnsi="Times New Roman" w:cs="Times New Roman"/>
          <w:bCs/>
          <w:sz w:val="24"/>
          <w:szCs w:val="24"/>
        </w:rPr>
        <w:t xml:space="preserve"> имеющие звание «народный», хоры приходов Храмов Приозерского района, а также отдельные исполнители.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EB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E118E" w:rsidRPr="00497820">
        <w:rPr>
          <w:rFonts w:ascii="Times New Roman" w:hAnsi="Times New Roman" w:cs="Times New Roman"/>
          <w:bCs/>
          <w:sz w:val="24"/>
          <w:szCs w:val="24"/>
        </w:rPr>
        <w:t xml:space="preserve">рамках фестиваля </w:t>
      </w:r>
      <w:r w:rsidRPr="00497820">
        <w:rPr>
          <w:rFonts w:ascii="Times New Roman" w:hAnsi="Times New Roman" w:cs="Times New Roman"/>
          <w:bCs/>
          <w:sz w:val="24"/>
          <w:szCs w:val="24"/>
        </w:rPr>
        <w:t xml:space="preserve">прошла </w:t>
      </w:r>
      <w:r w:rsidR="005E118E" w:rsidRPr="00497820">
        <w:rPr>
          <w:rFonts w:ascii="Times New Roman" w:hAnsi="Times New Roman" w:cs="Times New Roman"/>
          <w:bCs/>
          <w:sz w:val="24"/>
          <w:szCs w:val="24"/>
        </w:rPr>
        <w:t>выставка-конкурс декоративно-прикладного творчества «Пасхальный свет и радость».</w:t>
      </w:r>
      <w:r w:rsidR="005E118E" w:rsidRPr="00B32520">
        <w:rPr>
          <w:bCs/>
          <w:sz w:val="24"/>
          <w:szCs w:val="24"/>
        </w:rPr>
        <w:t xml:space="preserve"> </w:t>
      </w:r>
    </w:p>
    <w:p w:rsidR="00DD56C6" w:rsidRDefault="00DD56C6" w:rsidP="00097E7B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203" w:rsidRPr="00244203">
        <w:rPr>
          <w:rFonts w:ascii="Times New Roman" w:hAnsi="Times New Roman" w:cs="Times New Roman"/>
          <w:bCs/>
          <w:sz w:val="24"/>
          <w:szCs w:val="24"/>
        </w:rPr>
        <w:t xml:space="preserve">В ходе </w:t>
      </w:r>
      <w:r w:rsidR="0019219C" w:rsidRPr="00244203">
        <w:rPr>
          <w:rFonts w:ascii="Times New Roman" w:hAnsi="Times New Roman" w:cs="Times New Roman"/>
          <w:bCs/>
          <w:sz w:val="24"/>
          <w:szCs w:val="24"/>
        </w:rPr>
        <w:t>летней оздоровительной кампании,</w:t>
      </w:r>
      <w:r w:rsidR="00244203" w:rsidRPr="00244203">
        <w:rPr>
          <w:rFonts w:ascii="Times New Roman" w:hAnsi="Times New Roman" w:cs="Times New Roman"/>
          <w:bCs/>
          <w:sz w:val="24"/>
          <w:szCs w:val="24"/>
        </w:rPr>
        <w:t xml:space="preserve"> проведены мероприятия,</w:t>
      </w:r>
      <w:r w:rsidR="0019219C" w:rsidRPr="002442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203" w:rsidRPr="00244203">
        <w:rPr>
          <w:rFonts w:ascii="Times New Roman" w:hAnsi="Times New Roman" w:cs="Times New Roman"/>
          <w:bCs/>
          <w:sz w:val="24"/>
          <w:szCs w:val="24"/>
        </w:rPr>
        <w:t>направленные</w:t>
      </w:r>
      <w:r w:rsidR="0019219C" w:rsidRPr="00244203">
        <w:rPr>
          <w:rFonts w:ascii="Times New Roman" w:hAnsi="Times New Roman" w:cs="Times New Roman"/>
          <w:bCs/>
          <w:sz w:val="24"/>
          <w:szCs w:val="24"/>
        </w:rPr>
        <w:t xml:space="preserve"> на организацию отдыха и занятости детей и подростков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D56C6" w:rsidRDefault="00DD56C6" w:rsidP="00097E7B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6C6">
        <w:rPr>
          <w:rFonts w:ascii="Times New Roman" w:hAnsi="Times New Roman" w:cs="Times New Roman"/>
          <w:bCs/>
          <w:sz w:val="24"/>
          <w:szCs w:val="24"/>
        </w:rPr>
        <w:t xml:space="preserve">праздник, посвящённый Пушкинскому дню России; </w:t>
      </w:r>
    </w:p>
    <w:p w:rsidR="00DD56C6" w:rsidRDefault="00DD56C6" w:rsidP="00097E7B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праздник «Краски лета»;</w:t>
      </w:r>
    </w:p>
    <w:p w:rsidR="0019219C" w:rsidRDefault="0019219C" w:rsidP="00097E7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6C6">
        <w:rPr>
          <w:rFonts w:ascii="Times New Roman" w:hAnsi="Times New Roman" w:cs="Times New Roman"/>
          <w:sz w:val="24"/>
          <w:szCs w:val="24"/>
        </w:rPr>
        <w:t>традиц</w:t>
      </w:r>
      <w:r w:rsidR="00DD56C6">
        <w:rPr>
          <w:rFonts w:ascii="Times New Roman" w:hAnsi="Times New Roman" w:cs="Times New Roman"/>
          <w:sz w:val="24"/>
          <w:szCs w:val="24"/>
        </w:rPr>
        <w:t>ионный</w:t>
      </w:r>
      <w:r w:rsidRPr="00DD56C6">
        <w:rPr>
          <w:rFonts w:ascii="Times New Roman" w:hAnsi="Times New Roman" w:cs="Times New Roman"/>
          <w:sz w:val="24"/>
          <w:szCs w:val="24"/>
        </w:rPr>
        <w:t xml:space="preserve"> </w:t>
      </w:r>
      <w:r w:rsidR="00DD56C6">
        <w:rPr>
          <w:rFonts w:ascii="Times New Roman" w:hAnsi="Times New Roman" w:cs="Times New Roman"/>
          <w:sz w:val="24"/>
          <w:szCs w:val="24"/>
        </w:rPr>
        <w:t>районный</w:t>
      </w:r>
      <w:r w:rsidRPr="00DD56C6">
        <w:rPr>
          <w:rFonts w:ascii="Times New Roman" w:hAnsi="Times New Roman" w:cs="Times New Roman"/>
          <w:sz w:val="24"/>
          <w:szCs w:val="24"/>
        </w:rPr>
        <w:t xml:space="preserve"> конкурс художественного творчества детских оздоровит</w:t>
      </w:r>
      <w:r w:rsidR="00DD56C6" w:rsidRPr="00DD56C6">
        <w:rPr>
          <w:rFonts w:ascii="Times New Roman" w:hAnsi="Times New Roman" w:cs="Times New Roman"/>
          <w:sz w:val="24"/>
          <w:szCs w:val="24"/>
        </w:rPr>
        <w:t>ельных лагерей «Дорога к Славе»</w:t>
      </w:r>
      <w:r w:rsidR="00DD56C6">
        <w:rPr>
          <w:rFonts w:ascii="Times New Roman" w:hAnsi="Times New Roman" w:cs="Times New Roman"/>
          <w:sz w:val="24"/>
          <w:szCs w:val="24"/>
        </w:rPr>
        <w:t>;</w:t>
      </w:r>
    </w:p>
    <w:p w:rsidR="00DD56C6" w:rsidRDefault="00DD56C6" w:rsidP="00097E7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книжный фестиваль «Летний книжный ветер»;</w:t>
      </w:r>
    </w:p>
    <w:p w:rsidR="00DD56C6" w:rsidRDefault="00DD56C6" w:rsidP="00097E7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фестиваль «Лето-сказки» с участием театров Санкт-Петербурга.</w:t>
      </w:r>
    </w:p>
    <w:p w:rsidR="00D2399D" w:rsidRDefault="00890F39" w:rsidP="00D2399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отрасли культуры. Реализация</w:t>
      </w:r>
      <w:r w:rsidR="005B4E17">
        <w:rPr>
          <w:rFonts w:ascii="Times New Roman" w:hAnsi="Times New Roman" w:cs="Times New Roman"/>
          <w:sz w:val="24"/>
          <w:szCs w:val="24"/>
        </w:rPr>
        <w:t xml:space="preserve"> социально-культурных проектов.</w:t>
      </w:r>
    </w:p>
    <w:p w:rsidR="00D2399D" w:rsidRPr="00097E7B" w:rsidRDefault="00890F39" w:rsidP="0009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7B">
        <w:rPr>
          <w:rFonts w:ascii="Times New Roman" w:hAnsi="Times New Roman" w:cs="Times New Roman"/>
          <w:sz w:val="24"/>
          <w:szCs w:val="24"/>
        </w:rPr>
        <w:t>П</w:t>
      </w:r>
      <w:r w:rsidR="00D2399D" w:rsidRPr="00097E7B">
        <w:rPr>
          <w:rFonts w:ascii="Times New Roman" w:hAnsi="Times New Roman" w:cs="Times New Roman"/>
          <w:sz w:val="24"/>
          <w:szCs w:val="24"/>
        </w:rPr>
        <w:t xml:space="preserve">риобретены костюмы и оборудование для детских «образцовых» коллективов: 2 ростовые куклы (образцового театра кукол «Аленький цветочек» </w:t>
      </w:r>
      <w:r w:rsidRPr="00097E7B">
        <w:rPr>
          <w:rFonts w:ascii="Times New Roman" w:hAnsi="Times New Roman" w:cs="Times New Roman"/>
          <w:sz w:val="24"/>
          <w:szCs w:val="24"/>
        </w:rPr>
        <w:t xml:space="preserve"> и </w:t>
      </w:r>
      <w:r w:rsidR="00D2399D" w:rsidRPr="00097E7B">
        <w:rPr>
          <w:rFonts w:ascii="Times New Roman" w:hAnsi="Times New Roman" w:cs="Times New Roman"/>
          <w:sz w:val="24"/>
          <w:szCs w:val="24"/>
        </w:rPr>
        <w:t>танцевальная обувь (7 пар) для детского образцового хореогра</w:t>
      </w:r>
      <w:r w:rsidRPr="00097E7B">
        <w:rPr>
          <w:rFonts w:ascii="Times New Roman" w:hAnsi="Times New Roman" w:cs="Times New Roman"/>
          <w:sz w:val="24"/>
          <w:szCs w:val="24"/>
        </w:rPr>
        <w:t xml:space="preserve">фического ансамбля «Журавушка»  </w:t>
      </w:r>
      <w:r w:rsidR="00D2399D" w:rsidRPr="00097E7B">
        <w:rPr>
          <w:rFonts w:ascii="Times New Roman" w:hAnsi="Times New Roman" w:cs="Times New Roman"/>
          <w:sz w:val="24"/>
          <w:szCs w:val="24"/>
        </w:rPr>
        <w:t>МКУК Раздольское КО</w:t>
      </w:r>
      <w:r w:rsidRPr="00097E7B">
        <w:rPr>
          <w:rFonts w:ascii="Times New Roman" w:hAnsi="Times New Roman" w:cs="Times New Roman"/>
          <w:sz w:val="24"/>
          <w:szCs w:val="24"/>
        </w:rPr>
        <w:t xml:space="preserve">; </w:t>
      </w:r>
      <w:r w:rsidR="00D2399D" w:rsidRPr="00097E7B">
        <w:rPr>
          <w:rFonts w:ascii="Times New Roman" w:hAnsi="Times New Roman" w:cs="Times New Roman"/>
          <w:sz w:val="24"/>
          <w:szCs w:val="24"/>
        </w:rPr>
        <w:t>концертные костюмы для детского образцового коллектива анса</w:t>
      </w:r>
      <w:r w:rsidRPr="00097E7B">
        <w:rPr>
          <w:rFonts w:ascii="Times New Roman" w:hAnsi="Times New Roman" w:cs="Times New Roman"/>
          <w:sz w:val="24"/>
          <w:szCs w:val="24"/>
        </w:rPr>
        <w:t>мбля песни и танца «Петровский»</w:t>
      </w:r>
      <w:r w:rsidR="00D2399D" w:rsidRPr="00097E7B">
        <w:rPr>
          <w:rFonts w:ascii="Times New Roman" w:hAnsi="Times New Roman" w:cs="Times New Roman"/>
          <w:sz w:val="24"/>
          <w:szCs w:val="24"/>
        </w:rPr>
        <w:t xml:space="preserve"> МКУК Петровское КО (20 ед.)</w:t>
      </w:r>
      <w:r w:rsidRPr="00097E7B">
        <w:rPr>
          <w:rFonts w:ascii="Times New Roman" w:hAnsi="Times New Roman" w:cs="Times New Roman"/>
          <w:sz w:val="24"/>
          <w:szCs w:val="24"/>
        </w:rPr>
        <w:t xml:space="preserve">; </w:t>
      </w:r>
      <w:r w:rsidR="00D2399D" w:rsidRPr="00097E7B">
        <w:rPr>
          <w:rFonts w:ascii="Times New Roman" w:hAnsi="Times New Roman" w:cs="Times New Roman"/>
          <w:sz w:val="24"/>
          <w:szCs w:val="24"/>
        </w:rPr>
        <w:t>2 моноцикла, 2 джампера, 4 костюма для детского образцового коллектива студи</w:t>
      </w:r>
      <w:r w:rsidRPr="00097E7B">
        <w:rPr>
          <w:rFonts w:ascii="Times New Roman" w:hAnsi="Times New Roman" w:cs="Times New Roman"/>
          <w:sz w:val="24"/>
          <w:szCs w:val="24"/>
        </w:rPr>
        <w:t xml:space="preserve">и эстрадных миниатюр «Каламбур» </w:t>
      </w:r>
      <w:r w:rsidR="00D2399D" w:rsidRPr="00097E7B">
        <w:rPr>
          <w:rFonts w:ascii="Times New Roman" w:hAnsi="Times New Roman" w:cs="Times New Roman"/>
          <w:sz w:val="24"/>
          <w:szCs w:val="24"/>
        </w:rPr>
        <w:t xml:space="preserve"> МКУК ПКЦ «Карнавал».</w:t>
      </w:r>
    </w:p>
    <w:p w:rsidR="00D2399D" w:rsidRPr="00097E7B" w:rsidRDefault="00890F39" w:rsidP="00097E7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7B">
        <w:rPr>
          <w:rFonts w:ascii="Times New Roman" w:hAnsi="Times New Roman" w:cs="Times New Roman"/>
          <w:sz w:val="24"/>
          <w:szCs w:val="24"/>
        </w:rPr>
        <w:t>Бюджетные инвестиции в объекты капитального строительства.</w:t>
      </w:r>
    </w:p>
    <w:p w:rsidR="00890F39" w:rsidRPr="00097E7B" w:rsidRDefault="00B50A42" w:rsidP="0089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0F39" w:rsidRPr="00097E7B">
        <w:rPr>
          <w:rFonts w:ascii="Times New Roman" w:hAnsi="Times New Roman" w:cs="Times New Roman"/>
          <w:sz w:val="24"/>
          <w:szCs w:val="24"/>
        </w:rPr>
        <w:t>троительство дома культуры в п. Громово (ПИР).</w:t>
      </w:r>
    </w:p>
    <w:p w:rsidR="00890F39" w:rsidRPr="005A1D90" w:rsidRDefault="005A1D90" w:rsidP="005A1D90">
      <w:pPr>
        <w:pStyle w:val="1"/>
        <w:keepNext w:val="0"/>
        <w:numPr>
          <w:ilvl w:val="0"/>
          <w:numId w:val="4"/>
        </w:numPr>
        <w:ind w:left="-142" w:firstLine="568"/>
        <w:outlineLvl w:val="9"/>
      </w:pPr>
      <w:r>
        <w:t xml:space="preserve">Обеспечение выплат стимулирующего характера работникам МАУК Приозерский районный киноконцертный зал для достижения показателей «Дорожной карты», разработанной в целях реализации 597 Указа Президента Российской Федерации. Исполнение «Дорожной карты» позволило увеличить  заработную плату работников учреждений культуры муниципального образования. </w:t>
      </w:r>
    </w:p>
    <w:p w:rsidR="00DD56C6" w:rsidRPr="005B4E17" w:rsidRDefault="00B524F8" w:rsidP="00DD5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4E17">
        <w:rPr>
          <w:rFonts w:ascii="Times New Roman" w:hAnsi="Times New Roman" w:cs="Times New Roman"/>
          <w:bCs/>
          <w:sz w:val="24"/>
          <w:szCs w:val="24"/>
          <w:u w:val="single"/>
        </w:rPr>
        <w:t>Финансирование в рамках</w:t>
      </w:r>
      <w:r w:rsidR="00A21768" w:rsidRPr="005B4E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Подпрограммы</w:t>
      </w:r>
      <w:r w:rsidR="00DD56C6" w:rsidRPr="005B4E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2.</w:t>
      </w:r>
      <w:r w:rsidR="00DD56C6" w:rsidRPr="005B4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DD56C6" w:rsidRPr="005B4E17">
        <w:rPr>
          <w:rFonts w:ascii="Times New Roman" w:hAnsi="Times New Roman" w:cs="Times New Roman"/>
          <w:bCs/>
          <w:sz w:val="24"/>
          <w:szCs w:val="24"/>
          <w:u w:val="single"/>
        </w:rPr>
        <w:t>Развитие библиотечного обслуживания</w:t>
      </w:r>
      <w:r w:rsidR="00DD56C6" w:rsidRPr="005B4E17">
        <w:rPr>
          <w:rFonts w:ascii="Times New Roman" w:hAnsi="Times New Roman" w:cs="Times New Roman"/>
          <w:sz w:val="24"/>
          <w:szCs w:val="24"/>
          <w:u w:val="single"/>
        </w:rPr>
        <w:t xml:space="preserve"> в муниципальном образовании Приозерский муниципальный район Ленинградской области</w:t>
      </w:r>
      <w:r w:rsidR="00DD56C6" w:rsidRPr="005B4E17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5B4E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B4E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направлено:</w:t>
      </w:r>
    </w:p>
    <w:p w:rsidR="00B524F8" w:rsidRPr="00890F39" w:rsidRDefault="00B524F8" w:rsidP="00890F3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39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5B4E17" w:rsidRPr="00890F3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90F39">
        <w:rPr>
          <w:rFonts w:ascii="Times New Roman" w:hAnsi="Times New Roman" w:cs="Times New Roman"/>
          <w:sz w:val="24"/>
          <w:szCs w:val="24"/>
        </w:rPr>
        <w:t>деятельности муниципального казённого учреждения культуры Приозерская межпоселенческая районная библиотека.</w:t>
      </w:r>
    </w:p>
    <w:p w:rsidR="00B524F8" w:rsidRPr="00B524F8" w:rsidRDefault="00890F39" w:rsidP="00B524F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отрасли культуры. </w:t>
      </w:r>
      <w:r w:rsidR="005B4E17">
        <w:rPr>
          <w:rFonts w:ascii="Times New Roman" w:hAnsi="Times New Roman" w:cs="Times New Roman"/>
          <w:sz w:val="24"/>
          <w:szCs w:val="24"/>
        </w:rPr>
        <w:t>Комплектование книжных фондов.</w:t>
      </w:r>
    </w:p>
    <w:p w:rsidR="00BE40C5" w:rsidRPr="00B945B5" w:rsidRDefault="00BE40C5" w:rsidP="004E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B5">
        <w:rPr>
          <w:rFonts w:ascii="Times New Roman" w:hAnsi="Times New Roman" w:cs="Times New Roman"/>
          <w:sz w:val="24"/>
          <w:szCs w:val="24"/>
        </w:rPr>
        <w:t>Объем ассигнований на комплектование библиотек Приозерского района составил, учитывая разные источ</w:t>
      </w:r>
      <w:r w:rsidR="004E61C8" w:rsidRPr="00B945B5">
        <w:rPr>
          <w:rFonts w:ascii="Times New Roman" w:hAnsi="Times New Roman" w:cs="Times New Roman"/>
          <w:sz w:val="24"/>
          <w:szCs w:val="24"/>
        </w:rPr>
        <w:t>ники финансирования, 644 484,97</w:t>
      </w:r>
      <w:r w:rsidRPr="00B945B5">
        <w:rPr>
          <w:rFonts w:ascii="Times New Roman" w:hAnsi="Times New Roman" w:cs="Times New Roman"/>
          <w:sz w:val="24"/>
          <w:szCs w:val="24"/>
        </w:rPr>
        <w:t xml:space="preserve"> рублей, что меньше, чем в предыдущем году. На средства субсидии приобретено 782 экз.</w:t>
      </w:r>
      <w:r w:rsidRPr="00B94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B5">
        <w:rPr>
          <w:rFonts w:ascii="Times New Roman" w:hAnsi="Times New Roman" w:cs="Times New Roman"/>
          <w:sz w:val="24"/>
          <w:szCs w:val="24"/>
        </w:rPr>
        <w:t>книг</w:t>
      </w:r>
      <w:r w:rsidRPr="00B94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B5">
        <w:rPr>
          <w:rFonts w:ascii="Times New Roman" w:hAnsi="Times New Roman" w:cs="Times New Roman"/>
          <w:sz w:val="24"/>
          <w:szCs w:val="24"/>
        </w:rPr>
        <w:t xml:space="preserve">(в предыдущем году – 1060 эк.)   30%   выделенных средств </w:t>
      </w:r>
      <w:r w:rsidR="004E61C8" w:rsidRPr="00B945B5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Pr="00B945B5">
        <w:rPr>
          <w:rFonts w:ascii="Times New Roman" w:hAnsi="Times New Roman" w:cs="Times New Roman"/>
          <w:sz w:val="24"/>
          <w:szCs w:val="24"/>
        </w:rPr>
        <w:t xml:space="preserve">на приобретение детской литературы. </w:t>
      </w:r>
    </w:p>
    <w:p w:rsidR="0019219C" w:rsidRDefault="00B945B5" w:rsidP="00B9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B5">
        <w:rPr>
          <w:rFonts w:ascii="Times New Roman" w:hAnsi="Times New Roman" w:cs="Times New Roman"/>
          <w:sz w:val="24"/>
          <w:szCs w:val="24"/>
        </w:rPr>
        <w:t>В Приозерской МРБ</w:t>
      </w:r>
      <w:r w:rsidR="00BE40C5" w:rsidRPr="00B94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0C5" w:rsidRPr="00B945B5">
        <w:rPr>
          <w:rFonts w:ascii="Times New Roman" w:hAnsi="Times New Roman" w:cs="Times New Roman"/>
          <w:sz w:val="24"/>
          <w:szCs w:val="24"/>
        </w:rPr>
        <w:t>предоставляется бесплатный доступ к</w:t>
      </w:r>
      <w:r w:rsidR="00BE40C5" w:rsidRPr="00B94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0C5" w:rsidRPr="00B945B5">
        <w:rPr>
          <w:rFonts w:ascii="Times New Roman" w:hAnsi="Times New Roman" w:cs="Times New Roman"/>
          <w:sz w:val="24"/>
          <w:szCs w:val="24"/>
        </w:rPr>
        <w:t xml:space="preserve">ресурсам </w:t>
      </w:r>
      <w:r w:rsidR="00BE40C5" w:rsidRPr="00B94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0C5" w:rsidRPr="00B945B5">
        <w:rPr>
          <w:rFonts w:ascii="Times New Roman" w:hAnsi="Times New Roman" w:cs="Times New Roman"/>
          <w:sz w:val="24"/>
          <w:szCs w:val="24"/>
        </w:rPr>
        <w:t xml:space="preserve">электронной библиотеки «ЛитРес»,  удалённому электронному читальному залу Президентской библиотеки им. Б.Н. Ельцина, </w:t>
      </w:r>
      <w:r w:rsidR="00BE40C5" w:rsidRPr="00B945B5">
        <w:rPr>
          <w:rFonts w:ascii="Times New Roman" w:hAnsi="Times New Roman" w:cs="Times New Roman"/>
          <w:bCs/>
          <w:sz w:val="24"/>
          <w:szCs w:val="24"/>
        </w:rPr>
        <w:t>к компьютерной справочно-правовой системе России «КонсультантПлюс</w:t>
      </w:r>
      <w:r w:rsidR="00BE40C5" w:rsidRPr="00B945B5">
        <w:rPr>
          <w:rFonts w:ascii="Times New Roman" w:hAnsi="Times New Roman" w:cs="Times New Roman"/>
          <w:sz w:val="24"/>
          <w:szCs w:val="24"/>
        </w:rPr>
        <w:t>», Национальной электронной библиотеке.  В 2018 году к э</w:t>
      </w:r>
      <w:r w:rsidRPr="00B945B5">
        <w:rPr>
          <w:rFonts w:ascii="Times New Roman" w:hAnsi="Times New Roman" w:cs="Times New Roman"/>
          <w:sz w:val="24"/>
          <w:szCs w:val="24"/>
        </w:rPr>
        <w:t xml:space="preserve">лектронным базам « ЛитРес» </w:t>
      </w:r>
      <w:r w:rsidR="00BE40C5" w:rsidRPr="00B945B5">
        <w:rPr>
          <w:rFonts w:ascii="Times New Roman" w:hAnsi="Times New Roman" w:cs="Times New Roman"/>
          <w:sz w:val="24"/>
          <w:szCs w:val="24"/>
        </w:rPr>
        <w:t>подключены 35 пользователей Приозерской МРБ, им выдано 554 книги.  Количество просмотров сканов в удаленном читальном зале Президентской</w:t>
      </w:r>
      <w:r w:rsidR="00BE40C5" w:rsidRPr="00B94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0C5" w:rsidRPr="00B945B5">
        <w:rPr>
          <w:rFonts w:ascii="Times New Roman" w:hAnsi="Times New Roman" w:cs="Times New Roman"/>
          <w:sz w:val="24"/>
          <w:szCs w:val="24"/>
        </w:rPr>
        <w:t>библиотеки</w:t>
      </w:r>
      <w:r w:rsidR="00BE40C5" w:rsidRPr="00B94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B5">
        <w:rPr>
          <w:rFonts w:ascii="Times New Roman" w:hAnsi="Times New Roman" w:cs="Times New Roman"/>
          <w:sz w:val="24"/>
          <w:szCs w:val="24"/>
        </w:rPr>
        <w:t>в 2018 г.  достигло</w:t>
      </w:r>
      <w:r w:rsidR="00BE40C5" w:rsidRPr="00B945B5">
        <w:rPr>
          <w:rFonts w:ascii="Times New Roman" w:hAnsi="Times New Roman" w:cs="Times New Roman"/>
          <w:sz w:val="24"/>
          <w:szCs w:val="24"/>
        </w:rPr>
        <w:t xml:space="preserve"> 52</w:t>
      </w:r>
      <w:r w:rsidRPr="00B945B5">
        <w:rPr>
          <w:rFonts w:ascii="Times New Roman" w:hAnsi="Times New Roman" w:cs="Times New Roman"/>
          <w:sz w:val="24"/>
          <w:szCs w:val="24"/>
        </w:rPr>
        <w:t>, страниц сайта -</w:t>
      </w:r>
      <w:r w:rsidR="00BE40C5" w:rsidRPr="00B945B5">
        <w:rPr>
          <w:rFonts w:ascii="Times New Roman" w:hAnsi="Times New Roman" w:cs="Times New Roman"/>
          <w:sz w:val="24"/>
          <w:szCs w:val="24"/>
        </w:rPr>
        <w:t xml:space="preserve"> 21.  </w:t>
      </w:r>
      <w:r w:rsidR="00BE40C5" w:rsidRPr="00B94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0C5" w:rsidRPr="00B945B5">
        <w:rPr>
          <w:rFonts w:ascii="Times New Roman" w:hAnsi="Times New Roman" w:cs="Times New Roman"/>
          <w:sz w:val="24"/>
          <w:szCs w:val="24"/>
        </w:rPr>
        <w:t>Кроме тог</w:t>
      </w:r>
      <w:r w:rsidRPr="00B945B5">
        <w:rPr>
          <w:rFonts w:ascii="Times New Roman" w:hAnsi="Times New Roman" w:cs="Times New Roman"/>
          <w:sz w:val="24"/>
          <w:szCs w:val="24"/>
        </w:rPr>
        <w:t>о, Приозерская МРБ предоставляла</w:t>
      </w:r>
      <w:r w:rsidR="00BE40C5" w:rsidRPr="00B945B5">
        <w:rPr>
          <w:rFonts w:ascii="Times New Roman" w:hAnsi="Times New Roman" w:cs="Times New Roman"/>
          <w:sz w:val="24"/>
          <w:szCs w:val="24"/>
        </w:rPr>
        <w:t xml:space="preserve"> услугу скачивания аудиокниг для слепых пользовател</w:t>
      </w:r>
      <w:r w:rsidRPr="00B945B5">
        <w:rPr>
          <w:rFonts w:ascii="Times New Roman" w:hAnsi="Times New Roman" w:cs="Times New Roman"/>
          <w:sz w:val="24"/>
          <w:szCs w:val="24"/>
        </w:rPr>
        <w:t>ей из аудио каталога Государственной библиотеки</w:t>
      </w:r>
      <w:r w:rsidR="00BE40C5" w:rsidRPr="00B945B5">
        <w:rPr>
          <w:rFonts w:ascii="Times New Roman" w:hAnsi="Times New Roman" w:cs="Times New Roman"/>
          <w:sz w:val="24"/>
          <w:szCs w:val="24"/>
        </w:rPr>
        <w:t xml:space="preserve"> для слепых и слабовидящих в формате </w:t>
      </w:r>
      <w:r w:rsidR="00BE40C5" w:rsidRPr="00B945B5">
        <w:rPr>
          <w:rFonts w:ascii="Times New Roman" w:hAnsi="Times New Roman" w:cs="Times New Roman"/>
          <w:sz w:val="24"/>
          <w:szCs w:val="24"/>
          <w:lang w:val="en-US"/>
        </w:rPr>
        <w:t>LKF</w:t>
      </w:r>
      <w:r w:rsidR="00BE40C5" w:rsidRPr="00B945B5">
        <w:rPr>
          <w:rFonts w:ascii="Times New Roman" w:hAnsi="Times New Roman" w:cs="Times New Roman"/>
          <w:sz w:val="24"/>
          <w:szCs w:val="24"/>
        </w:rPr>
        <w:t>.</w:t>
      </w:r>
      <w:r w:rsidR="00BE40C5" w:rsidRPr="00B945B5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B945B5">
        <w:rPr>
          <w:rFonts w:ascii="Times New Roman" w:hAnsi="Times New Roman" w:cs="Times New Roman"/>
          <w:sz w:val="24"/>
          <w:szCs w:val="24"/>
        </w:rPr>
        <w:t>. В</w:t>
      </w:r>
      <w:r w:rsidR="00BE40C5" w:rsidRPr="00B945B5">
        <w:rPr>
          <w:rFonts w:ascii="Times New Roman" w:hAnsi="Times New Roman" w:cs="Times New Roman"/>
          <w:sz w:val="24"/>
          <w:szCs w:val="24"/>
        </w:rPr>
        <w:t xml:space="preserve"> 2018 году для читателей с ограничением зрения было скачено и предоставлено для прослушивания на флэш-плеере 155 книг.</w:t>
      </w:r>
    </w:p>
    <w:p w:rsidR="00890F39" w:rsidRPr="00B50A42" w:rsidRDefault="00890F39" w:rsidP="00B50A42">
      <w:pPr>
        <w:pStyle w:val="1"/>
        <w:keepNext w:val="0"/>
        <w:numPr>
          <w:ilvl w:val="0"/>
          <w:numId w:val="5"/>
        </w:numPr>
        <w:ind w:left="0" w:firstLine="426"/>
        <w:outlineLvl w:val="9"/>
      </w:pPr>
      <w:r w:rsidRPr="00890F39">
        <w:t>Обеспечение выплат стимулирующего характера работникам</w:t>
      </w:r>
      <w:r>
        <w:t xml:space="preserve"> МКУК Приозерская межпо</w:t>
      </w:r>
      <w:r w:rsidR="005A1D90">
        <w:t>селенческая библиотека для достижения показателей «Дорожной карты», разработанной в целях реализации 597 Указа Президента Российской Федерации. Исполнение «Дорож</w:t>
      </w:r>
      <w:r w:rsidR="00B50A42">
        <w:t xml:space="preserve">ной карты» позволило увеличить </w:t>
      </w:r>
      <w:r w:rsidR="005A1D90">
        <w:t xml:space="preserve">заработную плату </w:t>
      </w:r>
      <w:r w:rsidR="00B50A42">
        <w:t>специалистов библиотек</w:t>
      </w:r>
      <w:r w:rsidR="005A1D90">
        <w:t xml:space="preserve"> муниципального образования. </w:t>
      </w:r>
    </w:p>
    <w:p w:rsidR="00B50A42" w:rsidRDefault="00B50A42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9219C" w:rsidRDefault="005B4E17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E17">
        <w:rPr>
          <w:rFonts w:ascii="Times New Roman" w:hAnsi="Times New Roman" w:cs="Times New Roman"/>
          <w:bCs/>
          <w:sz w:val="24"/>
          <w:szCs w:val="24"/>
          <w:u w:val="single"/>
        </w:rPr>
        <w:t>Финансирование в рамках</w:t>
      </w:r>
      <w:r w:rsidRPr="005B4E17">
        <w:rPr>
          <w:rFonts w:ascii="Times New Roman" w:hAnsi="Times New Roman" w:cs="Times New Roman"/>
          <w:sz w:val="24"/>
          <w:szCs w:val="24"/>
          <w:u w:val="single"/>
        </w:rPr>
        <w:t xml:space="preserve"> Подпрограммы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направлено:</w:t>
      </w:r>
    </w:p>
    <w:p w:rsidR="005B4E17" w:rsidRDefault="005B4E17" w:rsidP="005B4E17">
      <w:pPr>
        <w:pStyle w:val="a7"/>
        <w:widowControl w:val="0"/>
        <w:numPr>
          <w:ilvl w:val="0"/>
          <w:numId w:val="6"/>
        </w:numPr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основной деятельности пяти муниципальных учреждений дополнительного образования в сфере культуры.</w:t>
      </w:r>
    </w:p>
    <w:p w:rsidR="00B945B5" w:rsidRPr="00D76E63" w:rsidRDefault="00B945B5" w:rsidP="00D8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63">
        <w:rPr>
          <w:rFonts w:ascii="Times New Roman" w:hAnsi="Times New Roman" w:cs="Times New Roman"/>
          <w:sz w:val="24"/>
          <w:szCs w:val="24"/>
        </w:rPr>
        <w:t xml:space="preserve">На 01.01.2019 года в учреждениях дополнительного образования МО «Приозерский муниципальный район ЛО» обучается </w:t>
      </w:r>
      <w:r w:rsidRPr="00811C05">
        <w:rPr>
          <w:rFonts w:ascii="Times New Roman" w:hAnsi="Times New Roman" w:cs="Times New Roman"/>
          <w:sz w:val="24"/>
          <w:szCs w:val="24"/>
        </w:rPr>
        <w:t xml:space="preserve">773 </w:t>
      </w:r>
      <w:r w:rsidRPr="00D76E63">
        <w:rPr>
          <w:rFonts w:ascii="Times New Roman" w:hAnsi="Times New Roman" w:cs="Times New Roman"/>
          <w:sz w:val="24"/>
          <w:szCs w:val="24"/>
        </w:rPr>
        <w:t>чело</w:t>
      </w:r>
      <w:r w:rsidR="00D76E63" w:rsidRPr="00D76E63">
        <w:rPr>
          <w:rFonts w:ascii="Times New Roman" w:hAnsi="Times New Roman" w:cs="Times New Roman"/>
          <w:sz w:val="24"/>
          <w:szCs w:val="24"/>
        </w:rPr>
        <w:t>века. Доля детей в возрасте от 6,5</w:t>
      </w:r>
      <w:r w:rsidRPr="00D76E63">
        <w:rPr>
          <w:rFonts w:ascii="Times New Roman" w:hAnsi="Times New Roman" w:cs="Times New Roman"/>
          <w:sz w:val="24"/>
          <w:szCs w:val="24"/>
        </w:rPr>
        <w:t xml:space="preserve"> до 15 лет, обучающихся по предпрофессиональным образовательным программам, составляет 75% (579 чел.) от общего количества.</w:t>
      </w:r>
    </w:p>
    <w:p w:rsidR="00D76E63" w:rsidRPr="00D76E63" w:rsidRDefault="00D82FB6" w:rsidP="00D82F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FB6">
        <w:rPr>
          <w:rFonts w:ascii="Times New Roman" w:hAnsi="Times New Roman" w:cs="Times New Roman"/>
          <w:bCs/>
          <w:sz w:val="24"/>
          <w:szCs w:val="24"/>
        </w:rPr>
        <w:t>В целях поддержки талантливых детей и молодежи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D76E63" w:rsidRPr="00D76E63">
        <w:rPr>
          <w:rFonts w:ascii="Times New Roman" w:hAnsi="Times New Roman" w:cs="Times New Roman"/>
          <w:bCs/>
          <w:sz w:val="24"/>
          <w:szCs w:val="24"/>
        </w:rPr>
        <w:t xml:space="preserve">а муниципальном уровне </w:t>
      </w:r>
      <w:r w:rsidR="00B50A42">
        <w:rPr>
          <w:rFonts w:ascii="Times New Roman" w:hAnsi="Times New Roman" w:cs="Times New Roman"/>
          <w:bCs/>
          <w:sz w:val="24"/>
          <w:szCs w:val="24"/>
        </w:rPr>
        <w:t>среди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 в детских школах искусств</w:t>
      </w:r>
      <w:r w:rsidR="00B50A42">
        <w:rPr>
          <w:rFonts w:ascii="Times New Roman" w:hAnsi="Times New Roman" w:cs="Times New Roman"/>
          <w:bCs/>
          <w:sz w:val="24"/>
          <w:szCs w:val="24"/>
        </w:rPr>
        <w:t xml:space="preserve"> были организованы</w:t>
      </w:r>
      <w:r w:rsidR="00D76E63" w:rsidRPr="00D76E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50A42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D76E63" w:rsidRPr="00D76E63">
        <w:rPr>
          <w:rFonts w:ascii="Times New Roman" w:hAnsi="Times New Roman" w:cs="Times New Roman"/>
          <w:bCs/>
          <w:sz w:val="24"/>
          <w:szCs w:val="24"/>
        </w:rPr>
        <w:t>инструментального исполнительства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0A42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D76E63" w:rsidRPr="00D76E63">
        <w:rPr>
          <w:rFonts w:ascii="Times New Roman" w:hAnsi="Times New Roman" w:cs="Times New Roman"/>
          <w:bCs/>
          <w:sz w:val="24"/>
          <w:szCs w:val="24"/>
        </w:rPr>
        <w:t>по живописи «Этюд-мастер». В</w:t>
      </w:r>
      <w:r w:rsidR="00B945B5" w:rsidRPr="00D76E63">
        <w:rPr>
          <w:rFonts w:ascii="Times New Roman" w:hAnsi="Times New Roman" w:cs="Times New Roman"/>
          <w:sz w:val="24"/>
          <w:szCs w:val="24"/>
        </w:rPr>
        <w:t xml:space="preserve"> 2018 году 7 обучающихся детских школ искусств </w:t>
      </w:r>
      <w:r>
        <w:rPr>
          <w:rFonts w:ascii="Times New Roman" w:hAnsi="Times New Roman" w:cs="Times New Roman"/>
          <w:sz w:val="24"/>
          <w:szCs w:val="24"/>
        </w:rPr>
        <w:t>получили ежегодную стипендию</w:t>
      </w:r>
      <w:r w:rsidR="00B945B5" w:rsidRPr="00D76E63">
        <w:rPr>
          <w:rFonts w:ascii="Times New Roman" w:hAnsi="Times New Roman" w:cs="Times New Roman"/>
          <w:sz w:val="24"/>
          <w:szCs w:val="24"/>
        </w:rPr>
        <w:t xml:space="preserve"> главы администрации МО При</w:t>
      </w:r>
      <w:r w:rsidR="00D76E63" w:rsidRPr="00D76E63">
        <w:rPr>
          <w:rFonts w:ascii="Times New Roman" w:hAnsi="Times New Roman" w:cs="Times New Roman"/>
          <w:sz w:val="24"/>
          <w:szCs w:val="24"/>
        </w:rPr>
        <w:t>озерский муниципальный район.</w:t>
      </w:r>
    </w:p>
    <w:p w:rsidR="00B945B5" w:rsidRPr="00D76E63" w:rsidRDefault="00B945B5" w:rsidP="00D82F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E63">
        <w:rPr>
          <w:rFonts w:ascii="Times New Roman" w:hAnsi="Times New Roman" w:cs="Times New Roman"/>
          <w:bCs/>
          <w:sz w:val="24"/>
          <w:szCs w:val="24"/>
        </w:rPr>
        <w:t>МУ ДО «Приозерская ДХШ» стала обладателем Кубка главы администрации МО Приозерский муниципальный район в конкурсе среди муниципальных образовательных  учреждений и учреждений дополнительного образования.</w:t>
      </w:r>
    </w:p>
    <w:p w:rsidR="00B945B5" w:rsidRPr="00D76E63" w:rsidRDefault="00B945B5" w:rsidP="00D82F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E63">
        <w:rPr>
          <w:rFonts w:ascii="Times New Roman" w:hAnsi="Times New Roman" w:cs="Times New Roman"/>
          <w:bCs/>
          <w:sz w:val="24"/>
          <w:szCs w:val="24"/>
        </w:rPr>
        <w:t xml:space="preserve">В минувшем году МУ ДО «Шумиловская ДШИ» стала обладателем Диплома </w:t>
      </w:r>
      <w:r w:rsidRPr="00D76E6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76E63">
        <w:rPr>
          <w:rFonts w:ascii="Times New Roman" w:hAnsi="Times New Roman" w:cs="Times New Roman"/>
          <w:bCs/>
          <w:sz w:val="24"/>
          <w:szCs w:val="24"/>
        </w:rPr>
        <w:t xml:space="preserve"> степени в областн</w:t>
      </w:r>
      <w:r w:rsidR="00D82FB6">
        <w:rPr>
          <w:rFonts w:ascii="Times New Roman" w:hAnsi="Times New Roman" w:cs="Times New Roman"/>
          <w:bCs/>
          <w:sz w:val="24"/>
          <w:szCs w:val="24"/>
        </w:rPr>
        <w:t>ом конкурсе сайтов учреждений дополнительного образования</w:t>
      </w:r>
      <w:r w:rsidRPr="00D76E63">
        <w:rPr>
          <w:rFonts w:ascii="Times New Roman" w:hAnsi="Times New Roman" w:cs="Times New Roman"/>
          <w:bCs/>
          <w:sz w:val="24"/>
          <w:szCs w:val="24"/>
        </w:rPr>
        <w:t xml:space="preserve"> в сфере культуры и искусства Ленинградской области.</w:t>
      </w:r>
    </w:p>
    <w:p w:rsidR="00B945B5" w:rsidRPr="00D82FB6" w:rsidRDefault="005A1D90" w:rsidP="00D82FB6">
      <w:pPr>
        <w:pStyle w:val="a7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Поддержка отрасли культуры. У</w:t>
      </w:r>
      <w:r w:rsidR="00D82FB6">
        <w:rPr>
          <w:rFonts w:ascii="Times New Roman" w:hAnsi="Times New Roman" w:cs="Times New Roman"/>
          <w:bCs/>
          <w:sz w:val="24"/>
          <w:szCs w:val="24"/>
        </w:rPr>
        <w:t xml:space="preserve">крепление материально-технической базы учреждений дополнительного образования  в сфере культуры. </w:t>
      </w:r>
    </w:p>
    <w:p w:rsidR="00D82FB6" w:rsidRDefault="00B50A42" w:rsidP="00D2399D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софинансирования областного и местного бюджетов п</w:t>
      </w:r>
      <w:r w:rsidR="005A1D90">
        <w:rPr>
          <w:rFonts w:ascii="Times New Roman" w:hAnsi="Times New Roman"/>
          <w:bCs/>
          <w:sz w:val="24"/>
          <w:szCs w:val="24"/>
        </w:rPr>
        <w:t>риобретены:  офортный станок</w:t>
      </w:r>
      <w:r w:rsidR="00D2399D">
        <w:rPr>
          <w:rFonts w:ascii="Times New Roman" w:hAnsi="Times New Roman"/>
          <w:bCs/>
          <w:sz w:val="24"/>
          <w:szCs w:val="24"/>
        </w:rPr>
        <w:t xml:space="preserve"> в МУ ДО «Приозерская ДХШ»; </w:t>
      </w:r>
      <w:r w:rsidR="00D82FB6">
        <w:rPr>
          <w:rFonts w:ascii="Times New Roman" w:hAnsi="Times New Roman"/>
          <w:bCs/>
          <w:sz w:val="24"/>
          <w:szCs w:val="24"/>
        </w:rPr>
        <w:t>10 мольбертов, аккордеон «</w:t>
      </w:r>
      <w:r w:rsidR="00D82FB6">
        <w:rPr>
          <w:rFonts w:ascii="Times New Roman" w:hAnsi="Times New Roman"/>
          <w:bCs/>
          <w:sz w:val="24"/>
          <w:szCs w:val="24"/>
          <w:lang w:val="en-US"/>
        </w:rPr>
        <w:t>Veltmaster</w:t>
      </w:r>
      <w:r w:rsidR="00D82FB6">
        <w:rPr>
          <w:rFonts w:ascii="Times New Roman" w:hAnsi="Times New Roman"/>
          <w:bCs/>
          <w:sz w:val="24"/>
          <w:szCs w:val="24"/>
        </w:rPr>
        <w:t xml:space="preserve">» 2/4, </w:t>
      </w:r>
      <w:r w:rsidR="00D82FB6" w:rsidRPr="003A7FEF">
        <w:rPr>
          <w:rFonts w:ascii="Times New Roman" w:hAnsi="Times New Roman"/>
          <w:bCs/>
          <w:sz w:val="24"/>
          <w:szCs w:val="24"/>
        </w:rPr>
        <w:t>аккордеон «</w:t>
      </w:r>
      <w:r w:rsidR="00D82FB6" w:rsidRPr="003A7FEF">
        <w:rPr>
          <w:rFonts w:ascii="Times New Roman" w:hAnsi="Times New Roman"/>
          <w:bCs/>
          <w:sz w:val="24"/>
          <w:szCs w:val="24"/>
          <w:lang w:val="en-US"/>
        </w:rPr>
        <w:t>Veltmaster</w:t>
      </w:r>
      <w:r w:rsidR="00D82FB6" w:rsidRPr="003A7FEF">
        <w:rPr>
          <w:rFonts w:ascii="Times New Roman" w:hAnsi="Times New Roman"/>
          <w:bCs/>
          <w:sz w:val="24"/>
          <w:szCs w:val="24"/>
        </w:rPr>
        <w:t xml:space="preserve">» </w:t>
      </w:r>
      <w:r w:rsidR="00D82FB6">
        <w:rPr>
          <w:rFonts w:ascii="Times New Roman" w:hAnsi="Times New Roman"/>
          <w:bCs/>
          <w:sz w:val="24"/>
          <w:szCs w:val="24"/>
        </w:rPr>
        <w:t>7/8 в МУ ДО «Кузнеченская ДШИ»</w:t>
      </w:r>
      <w:r w:rsidR="00D2399D">
        <w:rPr>
          <w:rFonts w:ascii="Times New Roman" w:hAnsi="Times New Roman"/>
          <w:bCs/>
          <w:sz w:val="24"/>
          <w:szCs w:val="24"/>
        </w:rPr>
        <w:t xml:space="preserve">, </w:t>
      </w:r>
      <w:r w:rsidR="00D82FB6" w:rsidRPr="00D2399D">
        <w:rPr>
          <w:rFonts w:ascii="Times New Roman" w:hAnsi="Times New Roman"/>
          <w:bCs/>
          <w:sz w:val="24"/>
          <w:szCs w:val="24"/>
        </w:rPr>
        <w:t>м</w:t>
      </w:r>
      <w:r w:rsidR="005A1D90">
        <w:rPr>
          <w:rFonts w:ascii="Times New Roman" w:hAnsi="Times New Roman"/>
          <w:bCs/>
          <w:sz w:val="24"/>
          <w:szCs w:val="24"/>
        </w:rPr>
        <w:t>ебель</w:t>
      </w:r>
      <w:r w:rsidR="00D82FB6" w:rsidRPr="00D2399D">
        <w:rPr>
          <w:rFonts w:ascii="Times New Roman" w:hAnsi="Times New Roman"/>
          <w:bCs/>
          <w:sz w:val="24"/>
          <w:szCs w:val="24"/>
        </w:rPr>
        <w:t xml:space="preserve"> в МУ ДО «Шумиловская ДШИ».</w:t>
      </w:r>
    </w:p>
    <w:p w:rsidR="00D2399D" w:rsidRDefault="00D2399D" w:rsidP="00D2399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Инвестиции в объекты капитального строительства.</w:t>
      </w:r>
    </w:p>
    <w:p w:rsidR="00D2399D" w:rsidRPr="00D2399D" w:rsidRDefault="00D2399D" w:rsidP="00D239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Строительство детских школ искусств (ПИР Сосновская ДШИ, проектные работы Приозерская ДХШ).</w:t>
      </w:r>
    </w:p>
    <w:p w:rsidR="005B4E17" w:rsidRPr="00D2399D" w:rsidRDefault="00D2399D" w:rsidP="00D2399D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E17" w:rsidRDefault="005B4E17" w:rsidP="005B4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E17">
        <w:rPr>
          <w:rFonts w:ascii="Times New Roman" w:hAnsi="Times New Roman" w:cs="Times New Roman"/>
          <w:bCs/>
          <w:sz w:val="24"/>
          <w:szCs w:val="24"/>
          <w:u w:val="single"/>
        </w:rPr>
        <w:t>Финансирование в рамках</w:t>
      </w:r>
      <w:r w:rsidRPr="005B4E17">
        <w:rPr>
          <w:rFonts w:ascii="Times New Roman" w:hAnsi="Times New Roman" w:cs="Times New Roman"/>
          <w:sz w:val="24"/>
          <w:szCs w:val="24"/>
          <w:u w:val="single"/>
        </w:rPr>
        <w:t xml:space="preserve"> Подпрограммы 4. «Обеспечение условий реал</w:t>
      </w:r>
      <w:r>
        <w:rPr>
          <w:rFonts w:ascii="Times New Roman" w:hAnsi="Times New Roman" w:cs="Times New Roman"/>
          <w:sz w:val="24"/>
          <w:szCs w:val="24"/>
          <w:u w:val="single"/>
        </w:rPr>
        <w:t>изации муниципальной программы» направлено:</w:t>
      </w:r>
    </w:p>
    <w:p w:rsidR="005A1D90" w:rsidRPr="00404A17" w:rsidRDefault="005B4E17" w:rsidP="00404A17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основной деятельности муниципального казённого учреждения «Централизованная бухгалтерия учреждений культуры.</w:t>
      </w:r>
    </w:p>
    <w:p w:rsidR="00404A17" w:rsidRDefault="00404A17" w:rsidP="00404A1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4A17" w:rsidRPr="00404A17" w:rsidRDefault="00404A17" w:rsidP="00404A1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75BF" w:rsidRPr="00404A17" w:rsidRDefault="00E675BF" w:rsidP="00404A1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</w:t>
      </w:r>
      <w:r w:rsidR="0019219C">
        <w:rPr>
          <w:rFonts w:ascii="Times New Roman" w:hAnsi="Times New Roman" w:cs="Times New Roman"/>
          <w:sz w:val="24"/>
          <w:szCs w:val="24"/>
        </w:rPr>
        <w:t>ммы в разрезе Подпрограмм в 2018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составило:</w:t>
      </w:r>
    </w:p>
    <w:p w:rsidR="00404A17" w:rsidRDefault="00404A17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127"/>
        <w:gridCol w:w="1984"/>
        <w:gridCol w:w="1418"/>
      </w:tblGrid>
      <w:tr w:rsidR="00E675BF" w:rsidTr="008352A9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pStyle w:val="ConsPlusCell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pStyle w:val="ConsPlusCell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675BF" w:rsidTr="008352A9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  <w:p w:rsidR="00E675BF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pStyle w:val="ConsPlusCell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исполнение</w:t>
            </w:r>
          </w:p>
          <w:p w:rsidR="00E675BF" w:rsidRDefault="00E675BF">
            <w:pPr>
              <w:pStyle w:val="ConsPlusCell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отчетный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5BF" w:rsidTr="008352A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27 754,64</w:t>
            </w:r>
          </w:p>
          <w:p w:rsidR="00E675B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(3 149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E675B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24 604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3 -МБ)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24 396,07</w:t>
            </w:r>
          </w:p>
          <w:p w:rsidR="00E675B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(3 149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E675B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21 246,16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3C5CC5" w:rsidP="00B50A42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  <w:r w:rsidR="008352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75BF" w:rsidTr="008352A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библиотечного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образовании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15 074,76</w:t>
            </w:r>
          </w:p>
          <w:p w:rsidR="00E675B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A52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253,16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61269C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22,24-ФБ</w:t>
            </w:r>
          </w:p>
          <w:p w:rsidR="00E675B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11 799,36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14 038,77</w:t>
            </w:r>
          </w:p>
          <w:p w:rsidR="0061269C" w:rsidRDefault="0061269C" w:rsidP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A52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253,16-ОБ,</w:t>
            </w:r>
          </w:p>
          <w:p w:rsidR="0061269C" w:rsidRDefault="0061269C" w:rsidP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22,24-ФБ</w:t>
            </w:r>
          </w:p>
          <w:p w:rsidR="00E675BF" w:rsidRDefault="0061269C" w:rsidP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10 763,37-МБ)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5BF" w:rsidTr="008352A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34" w:rsidRDefault="00A52334" w:rsidP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45 130,07 </w:t>
            </w:r>
          </w:p>
          <w:p w:rsidR="00A52334" w:rsidRDefault="00A52334" w:rsidP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(177,10-ОБ,</w:t>
            </w:r>
          </w:p>
          <w:p w:rsidR="0061269C" w:rsidRDefault="00A52334" w:rsidP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44 952,97-МБ)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34" w:rsidRDefault="00A52334" w:rsidP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44 162,90 </w:t>
            </w:r>
          </w:p>
          <w:p w:rsidR="00A52334" w:rsidRDefault="00A52334" w:rsidP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(177,10-ОБ,</w:t>
            </w:r>
          </w:p>
          <w:p w:rsidR="00E675BF" w:rsidRDefault="00A52334" w:rsidP="00A52334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43 985,80-МБ)</w:t>
            </w:r>
          </w:p>
          <w:p w:rsidR="00E675BF" w:rsidRDefault="00E675BF" w:rsidP="00A52334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5BF" w:rsidTr="008352A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4. «Обеспечение условий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A009B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3 428,97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3407,02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5BF" w:rsidTr="008352A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91 388,4</w:t>
            </w:r>
            <w:r w:rsidR="00342E41" w:rsidRPr="00AE1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675BF" w:rsidRDefault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(6 580,17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 xml:space="preserve">-ОБ, </w:t>
            </w:r>
          </w:p>
          <w:p w:rsidR="00E675BF" w:rsidRDefault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 ФБ,</w:t>
            </w:r>
          </w:p>
          <w:p w:rsidR="00E675BF" w:rsidRDefault="00AE1AF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84 786,03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342E41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86 004,7</w:t>
            </w:r>
            <w:r w:rsidR="00AE1AF0" w:rsidRPr="00AE1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675BF" w:rsidRDefault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(6 580,17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E675BF" w:rsidRDefault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 ФБ</w:t>
            </w:r>
          </w:p>
          <w:p w:rsidR="00E675BF" w:rsidRDefault="00A52334" w:rsidP="00342E41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79 402,3</w:t>
            </w:r>
            <w:r w:rsidR="00AE1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A17" w:rsidRDefault="00404A17" w:rsidP="003419A0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9A0" w:rsidRDefault="003419A0" w:rsidP="003419A0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финансирование Программы за отчетный период составило </w:t>
      </w:r>
      <w:r w:rsidR="003C5CC5">
        <w:rPr>
          <w:rFonts w:ascii="Times New Roman" w:hAnsi="Times New Roman" w:cs="Times New Roman"/>
        </w:rPr>
        <w:t>94,1</w:t>
      </w:r>
      <w:r w:rsidRPr="008352A9">
        <w:rPr>
          <w:rFonts w:ascii="Times New Roman" w:hAnsi="Times New Roman" w:cs="Times New Roman"/>
        </w:rPr>
        <w:t xml:space="preserve"> %</w:t>
      </w:r>
      <w:r w:rsidRPr="005A1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9A0" w:rsidRDefault="003419A0" w:rsidP="0034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программных мероприятий кроме средств местного бюджета, привлечены средства федерального бюджета, бюджета Ленинградской области.</w:t>
      </w: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плана мероприятий по исполнению муниципальной программы</w:t>
      </w:r>
      <w:r>
        <w:rPr>
          <w:rFonts w:ascii="Times New Roman" w:hAnsi="Times New Roman" w:cs="Times New Roman"/>
          <w:b/>
        </w:rPr>
        <w:t xml:space="preserve"> области </w:t>
      </w:r>
      <w:r>
        <w:rPr>
          <w:rFonts w:ascii="Times New Roman" w:hAnsi="Times New Roman" w:cs="Times New Roman"/>
          <w:b/>
          <w:sz w:val="24"/>
          <w:szCs w:val="24"/>
        </w:rPr>
        <w:t>«Развитие культуры в муниципальном образовании Приозерский муниципальный район Ленинградской области на 2017-2019 годы»</w:t>
      </w:r>
    </w:p>
    <w:p w:rsidR="00E675BF" w:rsidRDefault="00342E41" w:rsidP="00E67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</w:t>
      </w:r>
      <w:r w:rsidR="00E675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75BF" w:rsidRDefault="00E675BF" w:rsidP="00E675BF">
      <w:pPr>
        <w:pStyle w:val="1"/>
        <w:keepNext w:val="0"/>
        <w:tabs>
          <w:tab w:val="left" w:pos="3969"/>
        </w:tabs>
        <w:ind w:firstLine="709"/>
        <w:outlineLvl w:val="9"/>
        <w:rPr>
          <w:highlight w:val="yellow"/>
        </w:rPr>
      </w:pP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</w: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6"/>
        <w:gridCol w:w="1390"/>
        <w:gridCol w:w="1419"/>
        <w:gridCol w:w="2836"/>
      </w:tblGrid>
      <w:tr w:rsidR="00E675BF" w:rsidTr="008352A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675BF" w:rsidTr="008352A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5BF" w:rsidTr="008352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муниципальному автономному учреждению культуры Приозерский районный киноконцертный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7 471,17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BF" w:rsidRDefault="00D630C7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7 471,17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 квалификации выполнены на 100 %</w:t>
            </w:r>
          </w:p>
        </w:tc>
      </w:tr>
      <w:tr w:rsidR="00E675BF" w:rsidTr="008352A9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9 180,27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C7" w:rsidRDefault="00D630C7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9 180,27 </w:t>
            </w:r>
          </w:p>
          <w:p w:rsidR="00E675BF" w:rsidRDefault="00D630C7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культурно-досугов</w:t>
            </w:r>
            <w:r w:rsidR="00D630C7">
              <w:rPr>
                <w:rFonts w:ascii="Times New Roman" w:hAnsi="Times New Roman" w:cs="Times New Roman"/>
                <w:sz w:val="20"/>
                <w:szCs w:val="20"/>
              </w:rPr>
              <w:t>ых мероприятий выполнено на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E675BF" w:rsidTr="008352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стимулирующего характера работникам муниципального автономного учреждения культуры Приозерский районный киноконцертный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2 535,81</w:t>
            </w:r>
          </w:p>
          <w:p w:rsidR="00E675BF" w:rsidRDefault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30C7" w:rsidRDefault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2 531,81</w:t>
            </w:r>
          </w:p>
          <w:p w:rsidR="00D630C7" w:rsidRDefault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C7" w:rsidRDefault="00D630C7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7" w:rsidRDefault="00D630C7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2 535,81</w:t>
            </w:r>
          </w:p>
          <w:p w:rsidR="00E675BF" w:rsidRDefault="00D630C7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  <w:p w:rsidR="00D630C7" w:rsidRDefault="00D630C7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2 531, 81</w:t>
            </w:r>
          </w:p>
          <w:p w:rsidR="00D630C7" w:rsidRDefault="00D630C7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D630C7" w:rsidRDefault="00D630C7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МАУК Киноконцертный зал выполнены на 100 %</w:t>
            </w:r>
          </w:p>
        </w:tc>
      </w:tr>
      <w:tr w:rsidR="00E675BF" w:rsidTr="008352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C7" w:rsidRDefault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5 375,15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2 016,57</w:t>
            </w:r>
          </w:p>
          <w:p w:rsidR="00D630C7" w:rsidRDefault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5CC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Pr="008352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75BF" w:rsidTr="008352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5BF" w:rsidTr="008352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отрасли культуры: реализация социально-культурных проектов; поддержка коллективов самодеятельного народного творчества, имеющих звание «народный», «образцовый»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614,10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E675BF" w:rsidRDefault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42,33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614,10 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E675BF" w:rsidRDefault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42,33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B50A42" w:rsidP="001D2F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костюмов и оборудования выполнены на 100%</w:t>
            </w:r>
          </w:p>
        </w:tc>
      </w:tr>
      <w:tr w:rsidR="00E675BF" w:rsidTr="008352A9"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D" w:rsidRDefault="001D2F5D" w:rsidP="008352A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27 754,64</w:t>
            </w:r>
          </w:p>
          <w:p w:rsidR="001D2F5D" w:rsidRDefault="001D2F5D" w:rsidP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(3 149,91-ОБ,</w:t>
            </w:r>
          </w:p>
          <w:p w:rsidR="00E675BF" w:rsidRDefault="001D2F5D" w:rsidP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24 604,73 -МБ)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D" w:rsidRDefault="001D2F5D" w:rsidP="008352A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24 396,07</w:t>
            </w:r>
          </w:p>
          <w:p w:rsidR="001D2F5D" w:rsidRDefault="001D2F5D" w:rsidP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(3 149,91-ОБ,</w:t>
            </w:r>
          </w:p>
          <w:p w:rsidR="00E675BF" w:rsidRDefault="008352A9" w:rsidP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21 246,16-МБ)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E675BF" w:rsidRDefault="00E675BF" w:rsidP="004A14F6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14A">
        <w:rPr>
          <w:rFonts w:ascii="Times New Roman" w:hAnsi="Times New Roman" w:cs="Times New Roman"/>
          <w:bCs/>
          <w:sz w:val="24"/>
          <w:szCs w:val="24"/>
        </w:rPr>
        <w:t>Подпрограмма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390"/>
        <w:gridCol w:w="1419"/>
        <w:gridCol w:w="2836"/>
      </w:tblGrid>
      <w:tr w:rsidR="00E675BF" w:rsidTr="00E675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675BF" w:rsidTr="00E675BF"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5BF" w:rsidRPr="008352A9" w:rsidTr="00E675BF">
        <w:trPr>
          <w:trHeight w:val="2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казённого учреждения культуры библиотечного типа Приозерская межпоселенческая районная библиотека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8 682,10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37014A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4A">
              <w:rPr>
                <w:rFonts w:ascii="Times New Roman" w:hAnsi="Times New Roman" w:cs="Times New Roman"/>
                <w:sz w:val="20"/>
                <w:szCs w:val="20"/>
              </w:rPr>
              <w:t>7 646</w:t>
            </w:r>
            <w:r w:rsidR="00E675BF" w:rsidRPr="0037014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370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 составили </w:t>
            </w:r>
            <w:r w:rsidR="004A14F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75BF" w:rsidRPr="00B50A42" w:rsidTr="00E675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стимулирующего характера работникам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3097,50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(ОБ)</w:t>
            </w:r>
          </w:p>
          <w:p w:rsidR="0037014A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3097,50</w:t>
            </w:r>
          </w:p>
          <w:p w:rsidR="0037014A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F6" w:rsidRDefault="004A14F6" w:rsidP="004A14F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3097,50</w:t>
            </w:r>
          </w:p>
          <w:p w:rsidR="004A14F6" w:rsidRDefault="004A14F6" w:rsidP="004A14F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(ОБ)</w:t>
            </w:r>
          </w:p>
          <w:p w:rsidR="004A14F6" w:rsidRDefault="004A14F6" w:rsidP="004A14F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3097,50</w:t>
            </w:r>
          </w:p>
          <w:p w:rsidR="00E675BF" w:rsidRDefault="004A14F6" w:rsidP="004A14F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 МКУК Приозерская межпоселенческая районная библиотека составили 100%</w:t>
            </w:r>
          </w:p>
        </w:tc>
      </w:tr>
      <w:tr w:rsidR="0037014A" w:rsidTr="00E675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A" w:rsidRDefault="0037014A" w:rsidP="00370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A" w:rsidRDefault="0037014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культуры. Комплектование книжных фондов библиотек муниципального образования; подключение библиотек к сети «Интернет» и развитие библиотечного дела с учётом расширения информационных технологий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A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  <w:p w:rsidR="0037014A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(ФБ)</w:t>
            </w:r>
          </w:p>
          <w:p w:rsidR="0037014A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155,66 </w:t>
            </w:r>
          </w:p>
          <w:p w:rsidR="0037014A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37014A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  <w:p w:rsidR="0037014A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A" w:rsidRDefault="0037014A" w:rsidP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  <w:p w:rsidR="0037014A" w:rsidRDefault="0037014A" w:rsidP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(ФБ)</w:t>
            </w:r>
          </w:p>
          <w:p w:rsidR="0037014A" w:rsidRDefault="0037014A" w:rsidP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155,66 </w:t>
            </w:r>
          </w:p>
          <w:p w:rsidR="0037014A" w:rsidRDefault="0037014A" w:rsidP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37014A" w:rsidRDefault="0037014A" w:rsidP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  <w:p w:rsidR="0037014A" w:rsidRDefault="0037014A" w:rsidP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A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МО выполнено на 100%</w:t>
            </w:r>
          </w:p>
        </w:tc>
      </w:tr>
      <w:tr w:rsidR="00E675BF" w:rsidTr="00E675BF"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4A" w:rsidRDefault="0037014A" w:rsidP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15 074,76 </w:t>
            </w:r>
            <w:r w:rsidR="00B843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22,24-ФБ</w:t>
            </w:r>
          </w:p>
          <w:p w:rsidR="00E675BF" w:rsidRDefault="0037014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3 253,16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E675BF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11 799,36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14 038,77</w:t>
            </w:r>
          </w:p>
          <w:p w:rsidR="00B84333" w:rsidRDefault="00B84333" w:rsidP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(22,24-ФБ</w:t>
            </w:r>
          </w:p>
          <w:p w:rsidR="00B84333" w:rsidRDefault="00B84333" w:rsidP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3 253,16-ОБ,</w:t>
            </w:r>
          </w:p>
          <w:p w:rsidR="00E675BF" w:rsidRDefault="00B84333" w:rsidP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10 763,37-МБ)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074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  <w:r w:rsidR="00E675BF" w:rsidRPr="00D360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84333" w:rsidRDefault="00B84333" w:rsidP="00E675BF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Default="00E675BF" w:rsidP="003C5CC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4F6">
        <w:rPr>
          <w:rFonts w:ascii="Times New Roman" w:hAnsi="Times New Roman" w:cs="Times New Roman"/>
          <w:sz w:val="24"/>
          <w:szCs w:val="24"/>
        </w:rPr>
        <w:t>Подпрограмма 3.</w:t>
      </w:r>
      <w:r>
        <w:rPr>
          <w:rFonts w:ascii="Times New Roman" w:hAnsi="Times New Roman" w:cs="Times New Roman"/>
          <w:sz w:val="24"/>
          <w:szCs w:val="24"/>
        </w:rPr>
        <w:t xml:space="preserve">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</w:r>
    </w:p>
    <w:tbl>
      <w:tblPr>
        <w:tblStyle w:val="a8"/>
        <w:tblW w:w="96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390"/>
        <w:gridCol w:w="1419"/>
        <w:gridCol w:w="2836"/>
      </w:tblGrid>
      <w:tr w:rsidR="00E675BF" w:rsidTr="00D76E6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675BF" w:rsidTr="00D76E6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планируемое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5BF" w:rsidTr="00D76E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художественно-эстетической направленности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43 987,62 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38 874,60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 квалифика</w:t>
            </w:r>
            <w:r w:rsidR="003C5CC5">
              <w:rPr>
                <w:rFonts w:ascii="Times New Roman" w:hAnsi="Times New Roman" w:cs="Times New Roman"/>
                <w:sz w:val="20"/>
              </w:rPr>
              <w:t>ции составили 88,4</w:t>
            </w: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E675BF" w:rsidTr="00D76E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B84333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5BF" w:rsidRPr="00B8433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945,67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70,9 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D36074" w:rsidP="002352D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7,5</w:t>
            </w:r>
            <w:r w:rsidR="004A14F6" w:rsidRPr="004A14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84333" w:rsidTr="00D76E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33" w:rsidRPr="00B84333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3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отрасли культуры. Укрепление материально-технической базы муниципальных учреждений дополнительного образования в сфере культуры и искусства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33" w:rsidRPr="00486DCA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177,10</w:t>
            </w:r>
          </w:p>
          <w:p w:rsidR="00B84333" w:rsidRPr="00486DCA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B84333" w:rsidRPr="00486DCA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  <w:p w:rsidR="00B84333" w:rsidRPr="00486DCA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33" w:rsidRPr="00486DCA" w:rsidRDefault="00B84333" w:rsidP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177,10</w:t>
            </w:r>
          </w:p>
          <w:p w:rsidR="00B84333" w:rsidRPr="00486DCA" w:rsidRDefault="00B84333" w:rsidP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B84333" w:rsidRPr="00486DCA" w:rsidRDefault="00B84333" w:rsidP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  <w:p w:rsidR="00B84333" w:rsidRPr="00486DCA" w:rsidRDefault="00B84333" w:rsidP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33" w:rsidRDefault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оборудования выполнено на 100%</w:t>
            </w:r>
          </w:p>
        </w:tc>
      </w:tr>
      <w:tr w:rsidR="00E675BF" w:rsidTr="00486DCA">
        <w:trPr>
          <w:trHeight w:val="104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BF" w:rsidRPr="00486DCA" w:rsidRDefault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45 130</w:t>
            </w:r>
            <w:r w:rsidR="00E675BF" w:rsidRPr="00486DC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675BF" w:rsidRPr="00486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DCA" w:rsidRPr="00486DCA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177,10</w:t>
            </w:r>
          </w:p>
          <w:p w:rsidR="00486DCA" w:rsidRPr="00486DCA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486DCA" w:rsidRPr="00486DCA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 xml:space="preserve"> 44 952,97</w:t>
            </w:r>
          </w:p>
          <w:p w:rsidR="00E675BF" w:rsidRPr="00486DCA" w:rsidRDefault="00E675BF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  <w:p w:rsidR="00E675BF" w:rsidRPr="00486DCA" w:rsidRDefault="00E675BF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BF" w:rsidRPr="00486DCA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44 162,90</w:t>
            </w:r>
          </w:p>
          <w:p w:rsidR="00486DCA" w:rsidRPr="00486DCA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177,10</w:t>
            </w:r>
          </w:p>
          <w:p w:rsidR="00486DCA" w:rsidRPr="00486DCA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486DCA" w:rsidRPr="00486DCA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 xml:space="preserve"> 43 985,80</w:t>
            </w:r>
          </w:p>
          <w:p w:rsidR="00486DCA" w:rsidRPr="00486DCA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  <w:p w:rsidR="00486DCA" w:rsidRPr="00486DCA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486DCA" w:rsidRDefault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DC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  <w:r w:rsidR="00E675BF" w:rsidRPr="00486D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муниципальной программы».</w:t>
      </w: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419"/>
        <w:gridCol w:w="1390"/>
        <w:gridCol w:w="2836"/>
      </w:tblGrid>
      <w:tr w:rsidR="00E675BF" w:rsidTr="00E675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675BF" w:rsidTr="00E675BF"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планируемое на текущий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5BF" w:rsidTr="00E675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казённого учреждения «Централизованная бухгалтерия учреждений культуры»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3 428,97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Default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3 407,02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ценностей, программное обеспечение</w:t>
            </w:r>
          </w:p>
        </w:tc>
      </w:tr>
      <w:tr w:rsidR="00E675BF" w:rsidTr="00E675BF"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486DCA" w:rsidRDefault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CA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3 428,97 </w:t>
            </w:r>
          </w:p>
          <w:p w:rsidR="00E675BF" w:rsidRDefault="00486DCA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Default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3 407,02</w:t>
            </w:r>
            <w:r w:rsidR="00E67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5B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Default="00D36074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99,4</w:t>
            </w:r>
            <w:r w:rsidR="00E675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CA" w:rsidRDefault="00486DCA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Полученные результаты по реализации программы в разрезе подпрограмм</w:t>
      </w: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276"/>
        <w:gridCol w:w="1276"/>
        <w:gridCol w:w="1275"/>
        <w:gridCol w:w="1134"/>
      </w:tblGrid>
      <w:tr w:rsidR="00E675BF" w:rsidTr="00E675B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Значение показателей по годам</w:t>
            </w:r>
          </w:p>
        </w:tc>
      </w:tr>
      <w:tr w:rsidR="00E675BF" w:rsidTr="00E675BF">
        <w:trPr>
          <w:trHeight w:val="5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B614D" w:rsidRDefault="00E675B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B614D" w:rsidRDefault="00E675B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B614D" w:rsidRDefault="00E675B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  <w:p w:rsidR="00E675BF" w:rsidRPr="000B614D" w:rsidRDefault="00D36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2018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E675BF" w:rsidRPr="000B614D" w:rsidRDefault="00D36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2018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E675BF" w:rsidTr="00E675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посещений культурно-досуговых мероприятий (по сравнению с предыдущим годом) </w:t>
            </w:r>
          </w:p>
          <w:p w:rsidR="00E675BF" w:rsidRPr="000B614D" w:rsidRDefault="00B35CA0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2017г. -</w:t>
            </w:r>
            <w:r w:rsidR="00E675BF" w:rsidRPr="000B614D">
              <w:rPr>
                <w:rFonts w:ascii="Times New Roman" w:hAnsi="Times New Roman" w:cs="Times New Roman"/>
                <w:sz w:val="20"/>
                <w:szCs w:val="20"/>
              </w:rPr>
              <w:t xml:space="preserve"> 53298 чел.</w:t>
            </w:r>
            <w:r w:rsidR="00D36074" w:rsidRPr="000B614D">
              <w:rPr>
                <w:rFonts w:ascii="Times New Roman" w:hAnsi="Times New Roman" w:cs="Times New Roman"/>
                <w:sz w:val="20"/>
                <w:szCs w:val="20"/>
              </w:rPr>
              <w:t>, 2018г. -58013чел.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D36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D36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3F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142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675BF" w:rsidTr="00E675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D36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D36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57,5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675BF" w:rsidTr="00E675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 библиотек (по сравнению с предыдущим годом) 2017г. – 43921 чел.</w:t>
            </w:r>
            <w:r w:rsidR="00D36074" w:rsidRPr="000B61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2F78" w:rsidRPr="000B6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074" w:rsidRPr="000B614D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="00A82F78" w:rsidRPr="000B614D">
              <w:rPr>
                <w:rFonts w:ascii="Times New Roman" w:hAnsi="Times New Roman" w:cs="Times New Roman"/>
                <w:sz w:val="20"/>
                <w:szCs w:val="20"/>
              </w:rPr>
              <w:t xml:space="preserve"> – 44896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DB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2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A7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102,2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675BF" w:rsidTr="00E675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книговыдач (по сравнению с предыдущим годом) 2017г. – 107,9</w:t>
            </w:r>
            <w:r w:rsidR="00DB0F9F" w:rsidRPr="000B614D">
              <w:rPr>
                <w:rFonts w:ascii="Times New Roman" w:hAnsi="Times New Roman" w:cs="Times New Roman"/>
                <w:sz w:val="20"/>
                <w:szCs w:val="20"/>
              </w:rPr>
              <w:t>, 2018г. - 108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тыс.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E675BF" w:rsidTr="00E675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приобретённых книг для библиотек муниципального района на 1 тыс.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DB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DB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DB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76,5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675BF" w:rsidTr="00E675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4E" w:rsidRPr="000B614D" w:rsidRDefault="00E675BF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Количество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(по сравнению с предыдущим годом)</w:t>
            </w:r>
            <w:r w:rsidR="003F1B4E" w:rsidRPr="000B6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5BF" w:rsidRPr="000B614D" w:rsidRDefault="00E675BF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2017г. – 32100 ед.</w:t>
            </w:r>
            <w:r w:rsidR="003F1B4E" w:rsidRPr="000B614D">
              <w:rPr>
                <w:rFonts w:ascii="Times New Roman" w:hAnsi="Times New Roman" w:cs="Times New Roman"/>
                <w:sz w:val="20"/>
                <w:szCs w:val="20"/>
              </w:rPr>
              <w:t>, 2018г. – 34045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тыс.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3F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3F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9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  <w:tr w:rsidR="00E675BF" w:rsidTr="00E675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Доля библиотек, подключенных к сети "Интернет" в общем количестве библиотек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E675BF" w:rsidTr="00E675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4E" w:rsidRPr="000B614D" w:rsidRDefault="00E675BF" w:rsidP="003314D9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3F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3F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3F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68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675BF" w:rsidTr="00E675BF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учреждений культуры  района к средней заработной плате по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A7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A7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A7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99,4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675BF" w:rsidTr="00E675BF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Темп роста заработной платы работников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A7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A7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A7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113,2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675BF" w:rsidTr="00E675BF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A7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</w:t>
            </w:r>
            <w:r w:rsidR="00E675BF" w:rsidRPr="000B61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A7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0B614D" w:rsidRDefault="00E67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14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75BF" w:rsidRDefault="00E675BF" w:rsidP="00E675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35C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Показатель «Доля детей, привлекаемых к участию в творческих мероприятиях в общем числе детей» </w:t>
      </w:r>
      <w:r w:rsidR="00A969AB">
        <w:rPr>
          <w:rFonts w:ascii="Times New Roman" w:hAnsi="Times New Roman" w:cs="Times New Roman"/>
        </w:rPr>
        <w:t xml:space="preserve"> выполнен на 57,5%  Количество детей, занимающихся в</w:t>
      </w:r>
      <w:r>
        <w:rPr>
          <w:rFonts w:ascii="Times New Roman" w:hAnsi="Times New Roman" w:cs="Times New Roman"/>
        </w:rPr>
        <w:t xml:space="preserve"> клубных формированиях МАУК Приозерский районный </w:t>
      </w:r>
      <w:r w:rsidR="00A969AB">
        <w:rPr>
          <w:rFonts w:ascii="Times New Roman" w:hAnsi="Times New Roman" w:cs="Times New Roman"/>
        </w:rPr>
        <w:t>киноконцертный зал на 01.01.2019г. осталось на уровне 2018 г., плановый показатель не достигнут.</w:t>
      </w:r>
    </w:p>
    <w:p w:rsidR="00B35CA0" w:rsidRDefault="00E675BF" w:rsidP="00E6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B35CA0">
        <w:rPr>
          <w:rFonts w:ascii="Times New Roman" w:hAnsi="Times New Roman" w:cs="Times New Roman"/>
          <w:bCs/>
        </w:rPr>
        <w:t xml:space="preserve"> Показатель «</w:t>
      </w:r>
      <w:r w:rsidR="00B35CA0">
        <w:rPr>
          <w:rFonts w:ascii="Times New Roman" w:hAnsi="Times New Roman" w:cs="Times New Roman"/>
        </w:rPr>
        <w:t>Увеличение количества приобретённых книг для библиотек муниципального района на 1 тыс. жителей» выполнен на 75,6%.</w:t>
      </w:r>
    </w:p>
    <w:p w:rsidR="00B35CA0" w:rsidRDefault="00B35CA0" w:rsidP="00860CBA">
      <w:pPr>
        <w:widowControl w:val="0"/>
        <w:tabs>
          <w:tab w:val="left" w:pos="1420"/>
        </w:tabs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Субсидии</w:t>
      </w:r>
      <w:r w:rsidR="00E67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федерального, </w:t>
      </w:r>
      <w:r w:rsidR="00E675BF">
        <w:rPr>
          <w:rFonts w:ascii="Times New Roman" w:hAnsi="Times New Roman" w:cs="Times New Roman"/>
        </w:rPr>
        <w:t>областного</w:t>
      </w:r>
      <w:r>
        <w:rPr>
          <w:rFonts w:ascii="Times New Roman" w:hAnsi="Times New Roman" w:cs="Times New Roman"/>
        </w:rPr>
        <w:t xml:space="preserve"> бюджетов и средства местного бюджета  </w:t>
      </w:r>
      <w:r w:rsidR="002352DE">
        <w:rPr>
          <w:rFonts w:ascii="Times New Roman" w:hAnsi="Times New Roman" w:cs="Times New Roman"/>
        </w:rPr>
        <w:t>на комплектование книжных фондов освоены полностью, но в 2017г. было</w:t>
      </w:r>
      <w:r w:rsidR="00E675BF">
        <w:rPr>
          <w:rFonts w:ascii="Times New Roman" w:hAnsi="Times New Roman" w:cs="Times New Roman"/>
        </w:rPr>
        <w:t xml:space="preserve"> приобретено 1060 экземпляров книг, что на 1 тысячу жителей</w:t>
      </w:r>
      <w:r w:rsidR="002352DE">
        <w:rPr>
          <w:rFonts w:ascii="Times New Roman" w:hAnsi="Times New Roman" w:cs="Times New Roman"/>
        </w:rPr>
        <w:t>, что</w:t>
      </w:r>
      <w:r w:rsidR="00E675BF">
        <w:rPr>
          <w:rFonts w:ascii="Times New Roman" w:hAnsi="Times New Roman" w:cs="Times New Roman"/>
        </w:rPr>
        <w:t xml:space="preserve"> составило 17 экземпляров</w:t>
      </w:r>
      <w:r w:rsidR="002352DE">
        <w:rPr>
          <w:rFonts w:ascii="Times New Roman" w:hAnsi="Times New Roman" w:cs="Times New Roman"/>
        </w:rPr>
        <w:t>, а в 2018 г. приобретено 782 экз., 13</w:t>
      </w:r>
      <w:r w:rsidR="00E675BF">
        <w:rPr>
          <w:rFonts w:ascii="Times New Roman" w:hAnsi="Times New Roman" w:cs="Times New Roman"/>
        </w:rPr>
        <w:t xml:space="preserve"> э</w:t>
      </w:r>
      <w:r w:rsidR="002352DE">
        <w:rPr>
          <w:rFonts w:ascii="Times New Roman" w:hAnsi="Times New Roman" w:cs="Times New Roman"/>
        </w:rPr>
        <w:t xml:space="preserve">кз.  на 1 тысячу жителей.  </w:t>
      </w:r>
      <w:r w:rsidRPr="002352DE">
        <w:rPr>
          <w:rFonts w:ascii="Times New Roman" w:hAnsi="Times New Roman" w:cs="Times New Roman"/>
        </w:rPr>
        <w:t>Средняя стоимость книги составила 252 рублей (в 2017 г.</w:t>
      </w:r>
      <w:r w:rsidR="003314D9">
        <w:rPr>
          <w:rFonts w:ascii="Times New Roman" w:hAnsi="Times New Roman" w:cs="Times New Roman"/>
        </w:rPr>
        <w:t xml:space="preserve"> 236 рублей</w:t>
      </w:r>
      <w:r w:rsidRPr="002352DE">
        <w:rPr>
          <w:rFonts w:ascii="Times New Roman" w:hAnsi="Times New Roman" w:cs="Times New Roman"/>
        </w:rPr>
        <w:t>).</w:t>
      </w:r>
    </w:p>
    <w:p w:rsidR="00860CBA" w:rsidRPr="002352DE" w:rsidRDefault="00860CBA" w:rsidP="00860CB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Показатель «Количество библиографических записей в сводном электронном каталоге библиотек Ленинградской области» выполнен на 95%, не достиг планового, хотя количество записей электронного каталога увеличилось  2018г. – 34045 ед.</w:t>
      </w:r>
      <w:r w:rsidRPr="00860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(2017г. – 32100 ед.).</w:t>
      </w:r>
    </w:p>
    <w:p w:rsidR="003314D9" w:rsidRDefault="003314D9" w:rsidP="003314D9">
      <w:pPr>
        <w:pStyle w:val="a6"/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Показатель «Доля детей и молодежи в возрасте 6-18 лет, охваченных образовательными программами дополнительного художественно-эстетического образования». Выполнение составило 68%.</w:t>
      </w: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01.01.2018 г.  - 7553 чел., контингент учащихся - 733 чел. (9,7%).</w:t>
      </w:r>
    </w:p>
    <w:p w:rsidR="003314D9" w:rsidRDefault="003314D9" w:rsidP="00E675BF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01.01.2019 г.  - 7553 чел., контингент учащихся - 773 чел. (10,2%).</w:t>
      </w:r>
    </w:p>
    <w:p w:rsidR="003314D9" w:rsidRDefault="003314D9" w:rsidP="00E675BF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Контингент учащихся де</w:t>
      </w:r>
      <w:r w:rsidR="00860CBA">
        <w:rPr>
          <w:rFonts w:ascii="Times New Roman" w:hAnsi="Times New Roman" w:cs="Times New Roman"/>
          <w:bCs/>
        </w:rPr>
        <w:t>тских школ искусств увеличился, но при расчёте показателя использовалась численность детей на 01.01.2018г.. Плановый процент не достигнут.</w:t>
      </w:r>
    </w:p>
    <w:p w:rsidR="00E675BF" w:rsidRDefault="00E675BF" w:rsidP="00E675BF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860CBA">
        <w:rPr>
          <w:rFonts w:ascii="Times New Roman" w:hAnsi="Times New Roman" w:cs="Times New Roman"/>
        </w:rPr>
        <w:t>Остальные показатели программы выполнены на 100 и более процентов.</w:t>
      </w:r>
    </w:p>
    <w:p w:rsidR="00E675BF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675BF" w:rsidRDefault="00E675B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Интегральная оценка результативности Программы (</w:t>
      </w:r>
      <w:r>
        <w:rPr>
          <w:rFonts w:ascii="Times New Roman" w:hAnsi="Times New Roman" w:cs="Times New Roman"/>
          <w:lang w:val="en-US"/>
        </w:rPr>
        <w:t>Ht</w:t>
      </w:r>
      <w:r>
        <w:rPr>
          <w:rFonts w:ascii="Times New Roman" w:hAnsi="Times New Roman" w:cs="Times New Roman"/>
        </w:rPr>
        <w:t>) по итогам</w:t>
      </w:r>
      <w:r w:rsidR="00974CF5">
        <w:rPr>
          <w:rFonts w:ascii="Times New Roman" w:hAnsi="Times New Roman" w:cs="Times New Roman"/>
        </w:rPr>
        <w:t xml:space="preserve"> отчетного периода составила 95,8</w:t>
      </w:r>
      <w:r>
        <w:rPr>
          <w:rFonts w:ascii="Times New Roman" w:hAnsi="Times New Roman" w:cs="Times New Roman"/>
        </w:rPr>
        <w:t xml:space="preserve"> %.</w:t>
      </w:r>
    </w:p>
    <w:p w:rsidR="00E675BF" w:rsidRDefault="00E675B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</w:t>
      </w:r>
      <w:r w:rsidR="00974CF5">
        <w:rPr>
          <w:rFonts w:ascii="Times New Roman" w:hAnsi="Times New Roman" w:cs="Times New Roman"/>
        </w:rPr>
        <w:t xml:space="preserve"> = (142+57,5+102,2+100+76,5+95+100+68+99,4+113,2+100)/11 = 95,8</w:t>
      </w:r>
      <w:r>
        <w:rPr>
          <w:rFonts w:ascii="Times New Roman" w:hAnsi="Times New Roman" w:cs="Times New Roman"/>
        </w:rPr>
        <w:t>%</w:t>
      </w:r>
    </w:p>
    <w:p w:rsidR="00E675BF" w:rsidRDefault="00E675B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E675BF" w:rsidRDefault="00E675B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Эффективность реализации Программы (Э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) за отчетный период составила 142,6 %.</w:t>
      </w:r>
    </w:p>
    <w:p w:rsidR="00E675BF" w:rsidRDefault="00E675BF" w:rsidP="00E675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  <w:lang w:val="en-US"/>
        </w:rPr>
        <w:t>t</w:t>
      </w:r>
      <w:r w:rsidR="00BD1696">
        <w:rPr>
          <w:rFonts w:ascii="Times New Roman" w:hAnsi="Times New Roman" w:cs="Times New Roman"/>
        </w:rPr>
        <w:t xml:space="preserve"> = (95,8</w:t>
      </w:r>
      <w:r>
        <w:rPr>
          <w:rFonts w:ascii="Times New Roman" w:hAnsi="Times New Roman" w:cs="Times New Roman"/>
        </w:rPr>
        <w:t>/</w:t>
      </w:r>
      <w:r w:rsidR="00BD1696" w:rsidRPr="00BD1696">
        <w:rPr>
          <w:rFonts w:ascii="Times New Roman" w:hAnsi="Times New Roman" w:cs="Times New Roman"/>
        </w:rPr>
        <w:t>94,1</w:t>
      </w:r>
      <w:r w:rsidR="00BD1696">
        <w:rPr>
          <w:rFonts w:ascii="Times New Roman" w:hAnsi="Times New Roman" w:cs="Times New Roman"/>
        </w:rPr>
        <w:t>)*100 =  101,8</w:t>
      </w:r>
      <w:r>
        <w:rPr>
          <w:rFonts w:ascii="Times New Roman" w:hAnsi="Times New Roman" w:cs="Times New Roman"/>
        </w:rPr>
        <w:t xml:space="preserve"> %.</w:t>
      </w:r>
    </w:p>
    <w:p w:rsidR="00C2065C" w:rsidRDefault="00C2065C"/>
    <w:sectPr w:rsidR="00C2065C" w:rsidSect="002352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DBD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012E8"/>
    <w:multiLevelType w:val="hybridMultilevel"/>
    <w:tmpl w:val="7DE2BBDA"/>
    <w:lvl w:ilvl="0" w:tplc="E206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862506"/>
    <w:multiLevelType w:val="hybridMultilevel"/>
    <w:tmpl w:val="8FD43A6C"/>
    <w:lvl w:ilvl="0" w:tplc="0E38F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131D9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A7000"/>
    <w:multiLevelType w:val="hybridMultilevel"/>
    <w:tmpl w:val="13D411D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59ED3255"/>
    <w:multiLevelType w:val="hybridMultilevel"/>
    <w:tmpl w:val="3E6C3D5C"/>
    <w:lvl w:ilvl="0" w:tplc="0D560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7399B"/>
    <w:multiLevelType w:val="hybridMultilevel"/>
    <w:tmpl w:val="8F7607C8"/>
    <w:lvl w:ilvl="0" w:tplc="015C7C0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121AC1"/>
    <w:multiLevelType w:val="hybridMultilevel"/>
    <w:tmpl w:val="A99A0690"/>
    <w:lvl w:ilvl="0" w:tplc="349C90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BF"/>
    <w:rsid w:val="00057EB9"/>
    <w:rsid w:val="00097E7B"/>
    <w:rsid w:val="000B614D"/>
    <w:rsid w:val="0015335E"/>
    <w:rsid w:val="0019219C"/>
    <w:rsid w:val="001D2F5D"/>
    <w:rsid w:val="002352DE"/>
    <w:rsid w:val="00244203"/>
    <w:rsid w:val="003314D9"/>
    <w:rsid w:val="003419A0"/>
    <w:rsid w:val="00342E41"/>
    <w:rsid w:val="0037014A"/>
    <w:rsid w:val="003C5CC5"/>
    <w:rsid w:val="003F1B4E"/>
    <w:rsid w:val="003F5BFD"/>
    <w:rsid w:val="00404A17"/>
    <w:rsid w:val="004276C1"/>
    <w:rsid w:val="00486DCA"/>
    <w:rsid w:val="00497820"/>
    <w:rsid w:val="004A14F6"/>
    <w:rsid w:val="004E61C8"/>
    <w:rsid w:val="005169CE"/>
    <w:rsid w:val="0051751F"/>
    <w:rsid w:val="005A1D90"/>
    <w:rsid w:val="005B4E17"/>
    <w:rsid w:val="005E118E"/>
    <w:rsid w:val="0061269C"/>
    <w:rsid w:val="00754BCC"/>
    <w:rsid w:val="00811C05"/>
    <w:rsid w:val="008352A9"/>
    <w:rsid w:val="00860CBA"/>
    <w:rsid w:val="00890F39"/>
    <w:rsid w:val="00974CF5"/>
    <w:rsid w:val="00A009B4"/>
    <w:rsid w:val="00A21768"/>
    <w:rsid w:val="00A52334"/>
    <w:rsid w:val="00A7287E"/>
    <w:rsid w:val="00A82F78"/>
    <w:rsid w:val="00A90060"/>
    <w:rsid w:val="00A969AB"/>
    <w:rsid w:val="00AA3BA8"/>
    <w:rsid w:val="00AE1AF0"/>
    <w:rsid w:val="00B35CA0"/>
    <w:rsid w:val="00B4168A"/>
    <w:rsid w:val="00B50A42"/>
    <w:rsid w:val="00B524F8"/>
    <w:rsid w:val="00B84333"/>
    <w:rsid w:val="00B945B5"/>
    <w:rsid w:val="00BB6C42"/>
    <w:rsid w:val="00BD1696"/>
    <w:rsid w:val="00BE40C5"/>
    <w:rsid w:val="00C2065C"/>
    <w:rsid w:val="00D2399D"/>
    <w:rsid w:val="00D36074"/>
    <w:rsid w:val="00D44F07"/>
    <w:rsid w:val="00D630C7"/>
    <w:rsid w:val="00D76E63"/>
    <w:rsid w:val="00D82FB6"/>
    <w:rsid w:val="00DB0F9F"/>
    <w:rsid w:val="00DD56C6"/>
    <w:rsid w:val="00E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6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675BF"/>
  </w:style>
  <w:style w:type="paragraph" w:styleId="a6">
    <w:name w:val="No Spacing"/>
    <w:link w:val="a5"/>
    <w:uiPriority w:val="1"/>
    <w:qFormat/>
    <w:rsid w:val="00E675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675BF"/>
    <w:pPr>
      <w:ind w:left="720"/>
      <w:contextualSpacing/>
    </w:pPr>
  </w:style>
  <w:style w:type="paragraph" w:customStyle="1" w:styleId="1">
    <w:name w:val="заголовок 1"/>
    <w:basedOn w:val="a"/>
    <w:next w:val="a"/>
    <w:rsid w:val="00E675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7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new">
    <w:name w:val="_Text_new"/>
    <w:rsid w:val="00E675B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E675BF"/>
    <w:rPr>
      <w:rFonts w:ascii="Times New Roman" w:eastAsia="Times New Roman" w:hAnsi="Times New Roman" w:cs="Times New Roman" w:hint="default"/>
      <w:sz w:val="16"/>
    </w:rPr>
  </w:style>
  <w:style w:type="table" w:styleId="a8">
    <w:name w:val="Table Grid"/>
    <w:basedOn w:val="a1"/>
    <w:uiPriority w:val="39"/>
    <w:rsid w:val="00E675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9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7E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6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675BF"/>
  </w:style>
  <w:style w:type="paragraph" w:styleId="a6">
    <w:name w:val="No Spacing"/>
    <w:link w:val="a5"/>
    <w:uiPriority w:val="1"/>
    <w:qFormat/>
    <w:rsid w:val="00E675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675BF"/>
    <w:pPr>
      <w:ind w:left="720"/>
      <w:contextualSpacing/>
    </w:pPr>
  </w:style>
  <w:style w:type="paragraph" w:customStyle="1" w:styleId="1">
    <w:name w:val="заголовок 1"/>
    <w:basedOn w:val="a"/>
    <w:next w:val="a"/>
    <w:rsid w:val="00E675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7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new">
    <w:name w:val="_Text_new"/>
    <w:rsid w:val="00E675B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E675BF"/>
    <w:rPr>
      <w:rFonts w:ascii="Times New Roman" w:eastAsia="Times New Roman" w:hAnsi="Times New Roman" w:cs="Times New Roman" w:hint="default"/>
      <w:sz w:val="16"/>
    </w:rPr>
  </w:style>
  <w:style w:type="table" w:styleId="a8">
    <w:name w:val="Table Grid"/>
    <w:basedOn w:val="a1"/>
    <w:uiPriority w:val="39"/>
    <w:rsid w:val="00E675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9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7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Admin</cp:lastModifiedBy>
  <cp:revision>2</cp:revision>
  <cp:lastPrinted>2019-03-05T15:09:00Z</cp:lastPrinted>
  <dcterms:created xsi:type="dcterms:W3CDTF">2019-03-19T14:05:00Z</dcterms:created>
  <dcterms:modified xsi:type="dcterms:W3CDTF">2019-03-19T14:05:00Z</dcterms:modified>
</cp:coreProperties>
</file>