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A2" w:rsidRPr="00BB26B1" w:rsidRDefault="00EF17A2" w:rsidP="00197E02">
      <w:pPr>
        <w:ind w:firstLine="540"/>
        <w:jc w:val="both"/>
        <w:rPr>
          <w:sz w:val="22"/>
          <w:szCs w:val="22"/>
        </w:rPr>
      </w:pPr>
    </w:p>
    <w:p w:rsidR="009A4240" w:rsidRPr="00BB26B1" w:rsidRDefault="009A4240"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EF17A2">
      <w:pPr>
        <w:ind w:firstLine="540"/>
        <w:jc w:val="center"/>
        <w:rPr>
          <w:b/>
          <w:sz w:val="22"/>
          <w:szCs w:val="22"/>
        </w:rPr>
      </w:pPr>
      <w:r w:rsidRPr="00BB26B1">
        <w:rPr>
          <w:b/>
          <w:sz w:val="22"/>
          <w:szCs w:val="22"/>
        </w:rPr>
        <w:t>ИЗВЕЩЕНИЕ О ПРОВЕДЕНИИ АУКЦИОН</w:t>
      </w:r>
      <w:r w:rsidR="00215710" w:rsidRPr="00BB26B1">
        <w:rPr>
          <w:b/>
          <w:sz w:val="22"/>
          <w:szCs w:val="22"/>
        </w:rPr>
        <w:t>ОВ</w:t>
      </w:r>
      <w:r w:rsidRPr="00BB26B1">
        <w:rPr>
          <w:b/>
          <w:sz w:val="22"/>
          <w:szCs w:val="22"/>
        </w:rPr>
        <w:t xml:space="preserve"> В ЭЛЕКТРОННОЙ ФОРМЕ</w:t>
      </w:r>
    </w:p>
    <w:p w:rsidR="00EF17A2" w:rsidRPr="00BB26B1" w:rsidRDefault="00EF17A2" w:rsidP="00EF17A2">
      <w:pPr>
        <w:ind w:firstLine="540"/>
        <w:jc w:val="center"/>
        <w:rPr>
          <w:sz w:val="22"/>
          <w:szCs w:val="22"/>
        </w:rPr>
      </w:pPr>
    </w:p>
    <w:p w:rsidR="00EF17A2" w:rsidRPr="00BB26B1" w:rsidRDefault="006D45FE" w:rsidP="00EF17A2">
      <w:pPr>
        <w:ind w:firstLine="540"/>
        <w:jc w:val="center"/>
        <w:rPr>
          <w:sz w:val="22"/>
          <w:szCs w:val="22"/>
        </w:rPr>
      </w:pPr>
      <w:r w:rsidRPr="00BB26B1">
        <w:rPr>
          <w:sz w:val="22"/>
          <w:szCs w:val="22"/>
        </w:rPr>
        <w:t>По продаже</w:t>
      </w:r>
      <w:r w:rsidR="00EF17A2" w:rsidRPr="00BB26B1">
        <w:rPr>
          <w:sz w:val="22"/>
          <w:szCs w:val="22"/>
        </w:rPr>
        <w:t xml:space="preserve"> земельн</w:t>
      </w:r>
      <w:r w:rsidR="00215710" w:rsidRPr="00BB26B1">
        <w:rPr>
          <w:sz w:val="22"/>
          <w:szCs w:val="22"/>
        </w:rPr>
        <w:t>ых</w:t>
      </w:r>
      <w:r w:rsidR="00EF17A2" w:rsidRPr="00BB26B1">
        <w:rPr>
          <w:sz w:val="22"/>
          <w:szCs w:val="22"/>
        </w:rPr>
        <w:t xml:space="preserve"> участк</w:t>
      </w:r>
      <w:r w:rsidR="00215710" w:rsidRPr="00BB26B1">
        <w:rPr>
          <w:sz w:val="22"/>
          <w:szCs w:val="22"/>
        </w:rPr>
        <w:t>ов</w:t>
      </w:r>
      <w:r w:rsidR="00EF17A2" w:rsidRPr="00BB26B1">
        <w:rPr>
          <w:sz w:val="22"/>
          <w:szCs w:val="22"/>
        </w:rPr>
        <w:t>, государственная собственность на которы</w:t>
      </w:r>
      <w:r w:rsidR="00215710" w:rsidRPr="00BB26B1">
        <w:rPr>
          <w:sz w:val="22"/>
          <w:szCs w:val="22"/>
        </w:rPr>
        <w:t>е</w:t>
      </w:r>
      <w:r w:rsidR="001A4F2E" w:rsidRPr="00BB26B1">
        <w:rPr>
          <w:sz w:val="22"/>
          <w:szCs w:val="22"/>
        </w:rPr>
        <w:t xml:space="preserve"> </w:t>
      </w:r>
      <w:r w:rsidR="00EF17A2" w:rsidRPr="00BB26B1">
        <w:rPr>
          <w:sz w:val="22"/>
          <w:szCs w:val="22"/>
        </w:rPr>
        <w:t>не разграничена.</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начала приема </w:t>
      </w:r>
      <w:r w:rsidR="00290F31" w:rsidRPr="00BB26B1">
        <w:rPr>
          <w:sz w:val="22"/>
          <w:szCs w:val="22"/>
        </w:rPr>
        <w:t xml:space="preserve">заявок: </w:t>
      </w:r>
      <w:r w:rsidR="00CB10ED">
        <w:rPr>
          <w:sz w:val="22"/>
          <w:szCs w:val="22"/>
        </w:rPr>
        <w:t>17.02</w:t>
      </w:r>
      <w:r w:rsidR="00290F31" w:rsidRPr="00BB26B1">
        <w:rPr>
          <w:sz w:val="22"/>
          <w:szCs w:val="22"/>
        </w:rPr>
        <w:t>.</w:t>
      </w:r>
      <w:r w:rsidR="0040237E" w:rsidRPr="00BB26B1">
        <w:rPr>
          <w:sz w:val="22"/>
          <w:szCs w:val="22"/>
        </w:rPr>
        <w:t>202</w:t>
      </w:r>
      <w:r w:rsidR="00CB10ED">
        <w:rPr>
          <w:sz w:val="22"/>
          <w:szCs w:val="22"/>
        </w:rPr>
        <w:t>5</w:t>
      </w:r>
      <w:r w:rsidR="0040237E" w:rsidRPr="00BB26B1">
        <w:rPr>
          <w:sz w:val="22"/>
          <w:szCs w:val="22"/>
        </w:rPr>
        <w:t xml:space="preserve"> 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окончания приема заявок: </w:t>
      </w:r>
      <w:r w:rsidR="00942820">
        <w:rPr>
          <w:sz w:val="22"/>
          <w:szCs w:val="22"/>
        </w:rPr>
        <w:t>14</w:t>
      </w:r>
      <w:r w:rsidR="00CB10ED">
        <w:rPr>
          <w:sz w:val="22"/>
          <w:szCs w:val="22"/>
        </w:rPr>
        <w:t>.03</w:t>
      </w:r>
      <w:r w:rsidR="00290F31" w:rsidRPr="00BB26B1">
        <w:rPr>
          <w:sz w:val="22"/>
          <w:szCs w:val="22"/>
        </w:rPr>
        <w:t>.202</w:t>
      </w:r>
      <w:r w:rsidR="00CB10ED">
        <w:rPr>
          <w:sz w:val="22"/>
          <w:szCs w:val="22"/>
        </w:rPr>
        <w:t>5</w:t>
      </w:r>
      <w:r w:rsidR="0040237E" w:rsidRPr="00BB26B1">
        <w:rPr>
          <w:sz w:val="22"/>
          <w:szCs w:val="22"/>
        </w:rPr>
        <w:t>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r w:rsidRPr="00BB26B1">
        <w:rPr>
          <w:sz w:val="22"/>
          <w:szCs w:val="22"/>
        </w:rPr>
        <w:t xml:space="preserve">Дата </w:t>
      </w:r>
      <w:r w:rsidR="00290F31" w:rsidRPr="00BB26B1">
        <w:rPr>
          <w:sz w:val="22"/>
          <w:szCs w:val="22"/>
        </w:rPr>
        <w:t xml:space="preserve">аукциона: </w:t>
      </w:r>
      <w:r w:rsidR="00DD56CA">
        <w:rPr>
          <w:sz w:val="22"/>
          <w:szCs w:val="22"/>
        </w:rPr>
        <w:t>19</w:t>
      </w:r>
      <w:r w:rsidR="00CB10ED">
        <w:rPr>
          <w:sz w:val="22"/>
          <w:szCs w:val="22"/>
        </w:rPr>
        <w:t>.03</w:t>
      </w:r>
      <w:r w:rsidR="00290F31" w:rsidRPr="00BB26B1">
        <w:rPr>
          <w:sz w:val="22"/>
          <w:szCs w:val="22"/>
        </w:rPr>
        <w:t>.202</w:t>
      </w:r>
      <w:r w:rsidR="00CB10ED">
        <w:rPr>
          <w:sz w:val="22"/>
          <w:szCs w:val="22"/>
        </w:rPr>
        <w:t>5</w:t>
      </w:r>
      <w:r w:rsidR="0040237E" w:rsidRPr="00BB26B1">
        <w:rPr>
          <w:sz w:val="22"/>
          <w:szCs w:val="22"/>
        </w:rPr>
        <w:t xml:space="preserve"> г.</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9A4240" w:rsidRPr="00BB26B1" w:rsidRDefault="009A4240" w:rsidP="00197E02">
      <w:pPr>
        <w:ind w:firstLine="540"/>
        <w:jc w:val="both"/>
        <w:rPr>
          <w:sz w:val="22"/>
          <w:szCs w:val="22"/>
        </w:rPr>
      </w:pPr>
    </w:p>
    <w:p w:rsidR="009A4240" w:rsidRPr="00BB26B1" w:rsidRDefault="009A4240"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EF17A2" w:rsidRPr="00BB26B1" w:rsidRDefault="00EF17A2" w:rsidP="00EF17A2">
      <w:pPr>
        <w:ind w:firstLine="540"/>
        <w:jc w:val="center"/>
        <w:rPr>
          <w:sz w:val="22"/>
          <w:szCs w:val="22"/>
        </w:rPr>
      </w:pPr>
      <w:r w:rsidRPr="00BB26B1">
        <w:rPr>
          <w:sz w:val="22"/>
          <w:szCs w:val="22"/>
        </w:rPr>
        <w:t>202</w:t>
      </w:r>
      <w:r w:rsidR="00647541">
        <w:rPr>
          <w:sz w:val="22"/>
          <w:szCs w:val="22"/>
        </w:rPr>
        <w:t>5</w:t>
      </w:r>
      <w:r w:rsidRPr="00BB26B1">
        <w:rPr>
          <w:sz w:val="22"/>
          <w:szCs w:val="22"/>
        </w:rPr>
        <w:t xml:space="preserve"> год</w:t>
      </w:r>
    </w:p>
    <w:p w:rsidR="00EF17A2" w:rsidRPr="00BB26B1" w:rsidRDefault="00EF17A2" w:rsidP="00197E02">
      <w:pPr>
        <w:ind w:firstLine="540"/>
        <w:jc w:val="both"/>
        <w:rPr>
          <w:sz w:val="22"/>
          <w:szCs w:val="22"/>
        </w:rPr>
      </w:pPr>
    </w:p>
    <w:p w:rsidR="00EF17A2" w:rsidRPr="00BB26B1" w:rsidRDefault="00EF17A2" w:rsidP="00197E02">
      <w:pPr>
        <w:ind w:firstLine="540"/>
        <w:jc w:val="both"/>
        <w:rPr>
          <w:sz w:val="22"/>
          <w:szCs w:val="22"/>
        </w:rPr>
      </w:pPr>
    </w:p>
    <w:p w:rsidR="00FF54B5" w:rsidRDefault="00FF54B5"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Default="00BB26B1" w:rsidP="00197E02">
      <w:pPr>
        <w:ind w:firstLine="540"/>
        <w:jc w:val="both"/>
        <w:rPr>
          <w:sz w:val="22"/>
          <w:szCs w:val="22"/>
        </w:rPr>
      </w:pPr>
    </w:p>
    <w:p w:rsidR="00BB26B1" w:rsidRPr="00BB26B1" w:rsidRDefault="00BB26B1" w:rsidP="00197E02">
      <w:pPr>
        <w:ind w:firstLine="540"/>
        <w:jc w:val="both"/>
        <w:rPr>
          <w:sz w:val="22"/>
          <w:szCs w:val="22"/>
        </w:rPr>
      </w:pPr>
    </w:p>
    <w:p w:rsidR="00EF17A2" w:rsidRPr="00BB26B1" w:rsidRDefault="00EF17A2" w:rsidP="00197E02">
      <w:pPr>
        <w:ind w:firstLine="540"/>
        <w:jc w:val="both"/>
        <w:rPr>
          <w:sz w:val="22"/>
          <w:szCs w:val="22"/>
        </w:rPr>
      </w:pPr>
    </w:p>
    <w:p w:rsidR="001925DD" w:rsidRPr="00BB26B1" w:rsidRDefault="001925DD" w:rsidP="003D52D2">
      <w:pPr>
        <w:ind w:firstLine="540"/>
        <w:jc w:val="center"/>
        <w:rPr>
          <w:b/>
          <w:sz w:val="22"/>
          <w:szCs w:val="22"/>
        </w:rPr>
      </w:pPr>
      <w:r w:rsidRPr="00BB26B1">
        <w:rPr>
          <w:b/>
          <w:sz w:val="22"/>
          <w:szCs w:val="22"/>
        </w:rPr>
        <w:lastRenderedPageBreak/>
        <w:t>Сведения об аукционе</w:t>
      </w:r>
      <w:r w:rsidR="003D52D2" w:rsidRPr="00BB26B1">
        <w:rPr>
          <w:b/>
          <w:sz w:val="22"/>
          <w:szCs w:val="22"/>
        </w:rPr>
        <w:t>.</w:t>
      </w:r>
    </w:p>
    <w:p w:rsidR="001925DD" w:rsidRPr="00BB26B1" w:rsidRDefault="001925DD" w:rsidP="00197E02">
      <w:pPr>
        <w:ind w:firstLine="540"/>
        <w:jc w:val="both"/>
        <w:rPr>
          <w:sz w:val="22"/>
          <w:szCs w:val="22"/>
        </w:rPr>
      </w:pPr>
    </w:p>
    <w:p w:rsidR="001C1535" w:rsidRDefault="001C1535" w:rsidP="001C1535">
      <w:pPr>
        <w:ind w:firstLine="540"/>
        <w:jc w:val="both"/>
      </w:pPr>
      <w:r w:rsidRPr="00BE7639">
        <w:t xml:space="preserve">Администрация Приозерского муниципального района </w:t>
      </w:r>
      <w:r w:rsidRPr="00290F31">
        <w:t xml:space="preserve">Ленинградской области (далее по тексту – Администрация) на основании постановления от </w:t>
      </w:r>
      <w:r>
        <w:t>07.02.2025</w:t>
      </w:r>
      <w:r w:rsidRPr="00290F31">
        <w:t xml:space="preserve"> года № </w:t>
      </w:r>
      <w:r>
        <w:t>391</w:t>
      </w:r>
      <w:r w:rsidRPr="00290F31">
        <w:t xml:space="preserve"> «О продаже земельных участков» объявляет о проведении аукциона по </w:t>
      </w:r>
      <w:r>
        <w:t xml:space="preserve">продаже </w:t>
      </w:r>
      <w:r w:rsidRPr="00290F31">
        <w:t>земельных участков.</w:t>
      </w:r>
    </w:p>
    <w:p w:rsidR="0014594E" w:rsidRPr="00BB26B1" w:rsidRDefault="0046618F" w:rsidP="008C30F9">
      <w:pPr>
        <w:ind w:firstLine="540"/>
        <w:jc w:val="both"/>
        <w:rPr>
          <w:sz w:val="22"/>
          <w:szCs w:val="22"/>
        </w:rPr>
      </w:pPr>
      <w:r w:rsidRPr="00BB26B1">
        <w:rPr>
          <w:sz w:val="22"/>
          <w:szCs w:val="22"/>
        </w:rPr>
        <w:t xml:space="preserve"> </w:t>
      </w:r>
      <w:r w:rsidRPr="00BB26B1">
        <w:rPr>
          <w:b/>
          <w:sz w:val="22"/>
          <w:szCs w:val="22"/>
        </w:rPr>
        <w:t>Организатор торгов</w:t>
      </w:r>
      <w:r w:rsidRPr="00BB26B1">
        <w:rPr>
          <w:sz w:val="22"/>
          <w:szCs w:val="22"/>
        </w:rPr>
        <w:t xml:space="preserve"> - управление по градостроительству, землепользованию и муниципальному имуществу </w:t>
      </w:r>
      <w:r w:rsidR="0014594E" w:rsidRPr="00BB26B1">
        <w:rPr>
          <w:color w:val="000000"/>
          <w:sz w:val="22"/>
          <w:szCs w:val="22"/>
        </w:rPr>
        <w:t>а</w:t>
      </w:r>
      <w:r w:rsidRPr="00BB26B1">
        <w:rPr>
          <w:color w:val="000000"/>
          <w:sz w:val="22"/>
          <w:szCs w:val="22"/>
        </w:rPr>
        <w:t>дминистрации</w:t>
      </w:r>
      <w:r w:rsidR="00360A64" w:rsidRPr="00BB26B1">
        <w:rPr>
          <w:color w:val="000000"/>
          <w:sz w:val="22"/>
          <w:szCs w:val="22"/>
        </w:rPr>
        <w:t xml:space="preserve"> </w:t>
      </w:r>
      <w:r w:rsidR="0014594E" w:rsidRPr="00BB26B1">
        <w:rPr>
          <w:sz w:val="22"/>
          <w:szCs w:val="22"/>
        </w:rPr>
        <w:t>Приозерского муниципального района Ленинградской области</w:t>
      </w:r>
      <w:r w:rsidRPr="00BB26B1">
        <w:rPr>
          <w:sz w:val="22"/>
          <w:szCs w:val="22"/>
        </w:rPr>
        <w:t xml:space="preserve">. </w:t>
      </w:r>
    </w:p>
    <w:p w:rsidR="0014594E" w:rsidRPr="00BB26B1" w:rsidRDefault="0046618F" w:rsidP="00197E02">
      <w:pPr>
        <w:ind w:firstLine="540"/>
        <w:jc w:val="both"/>
        <w:rPr>
          <w:strike/>
          <w:sz w:val="22"/>
          <w:szCs w:val="22"/>
        </w:rPr>
      </w:pPr>
      <w:r w:rsidRPr="00BB26B1">
        <w:rPr>
          <w:b/>
          <w:sz w:val="22"/>
          <w:szCs w:val="22"/>
        </w:rPr>
        <w:t>Предмет торгов:</w:t>
      </w:r>
      <w:r w:rsidRPr="00BB26B1">
        <w:rPr>
          <w:sz w:val="22"/>
          <w:szCs w:val="22"/>
        </w:rPr>
        <w:t xml:space="preserve"> </w:t>
      </w:r>
      <w:r w:rsidR="00B039E5" w:rsidRPr="00BB26B1">
        <w:rPr>
          <w:sz w:val="22"/>
          <w:szCs w:val="22"/>
        </w:rPr>
        <w:t>величина стоимости земельного участка (цена)</w:t>
      </w:r>
      <w:r w:rsidRPr="00BB26B1">
        <w:rPr>
          <w:strike/>
          <w:sz w:val="22"/>
          <w:szCs w:val="22"/>
        </w:rPr>
        <w:t xml:space="preserve"> </w:t>
      </w:r>
    </w:p>
    <w:p w:rsidR="00B159F5" w:rsidRPr="00BB26B1" w:rsidRDefault="00B159F5" w:rsidP="00197E02">
      <w:pPr>
        <w:ind w:firstLine="540"/>
        <w:jc w:val="both"/>
        <w:rPr>
          <w:strike/>
          <w:sz w:val="22"/>
          <w:szCs w:val="22"/>
        </w:rPr>
      </w:pPr>
    </w:p>
    <w:p w:rsidR="00B159F5" w:rsidRPr="00BB26B1" w:rsidRDefault="00B159F5" w:rsidP="00B159F5">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w:t>
      </w:r>
      <w:r w:rsidR="006B3FAA" w:rsidRPr="00BB26B1">
        <w:rPr>
          <w:b/>
          <w:color w:val="4472C4" w:themeColor="accent5"/>
          <w:sz w:val="22"/>
          <w:szCs w:val="22"/>
        </w:rPr>
        <w:t>1</w:t>
      </w:r>
      <w:r w:rsidRPr="00BB26B1">
        <w:rPr>
          <w:b/>
          <w:color w:val="4472C4" w:themeColor="accent5"/>
          <w:sz w:val="22"/>
          <w:szCs w:val="22"/>
        </w:rPr>
        <w:t>:</w:t>
      </w:r>
    </w:p>
    <w:p w:rsidR="00B159F5" w:rsidRPr="00BB26B1" w:rsidRDefault="00B159F5" w:rsidP="00B159F5">
      <w:pPr>
        <w:ind w:firstLine="567"/>
        <w:jc w:val="both"/>
        <w:rPr>
          <w:sz w:val="22"/>
          <w:szCs w:val="22"/>
        </w:rPr>
      </w:pPr>
    </w:p>
    <w:p w:rsidR="00B159F5" w:rsidRPr="00BB26B1" w:rsidRDefault="00B159F5" w:rsidP="00B159F5">
      <w:pPr>
        <w:ind w:firstLine="540"/>
        <w:jc w:val="both"/>
        <w:rPr>
          <w:sz w:val="22"/>
          <w:szCs w:val="22"/>
        </w:rPr>
      </w:pPr>
      <w:r w:rsidRPr="00BB26B1">
        <w:rPr>
          <w:b/>
          <w:sz w:val="22"/>
          <w:szCs w:val="22"/>
        </w:rPr>
        <w:t>Местоположение (адрес):</w:t>
      </w:r>
      <w:r w:rsidRPr="00BB26B1">
        <w:rPr>
          <w:sz w:val="22"/>
          <w:szCs w:val="22"/>
        </w:rPr>
        <w:t xml:space="preserve"> Российская Федерация,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647541">
        <w:rPr>
          <w:sz w:val="22"/>
          <w:szCs w:val="22"/>
        </w:rPr>
        <w:t>Приозерское</w:t>
      </w:r>
      <w:proofErr w:type="spellEnd"/>
      <w:r w:rsidR="00647541">
        <w:rPr>
          <w:sz w:val="22"/>
          <w:szCs w:val="22"/>
        </w:rPr>
        <w:t xml:space="preserve"> городское поселение, г. Приозерск, пер. Солнечный, уч. 10</w:t>
      </w:r>
    </w:p>
    <w:p w:rsidR="00B159F5" w:rsidRPr="00BB26B1" w:rsidRDefault="00B159F5" w:rsidP="00B159F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sz w:val="22"/>
          <w:szCs w:val="22"/>
        </w:rPr>
        <w:t xml:space="preserve">: </w:t>
      </w:r>
      <w:r w:rsidR="00647541">
        <w:rPr>
          <w:sz w:val="22"/>
          <w:szCs w:val="22"/>
        </w:rPr>
        <w:t>796</w:t>
      </w:r>
      <w:r w:rsidRPr="00BB26B1">
        <w:rPr>
          <w:sz w:val="22"/>
          <w:szCs w:val="22"/>
        </w:rPr>
        <w:t xml:space="preserve"> </w:t>
      </w:r>
      <w:proofErr w:type="spellStart"/>
      <w:r w:rsidRPr="00BB26B1">
        <w:rPr>
          <w:sz w:val="22"/>
          <w:szCs w:val="22"/>
        </w:rPr>
        <w:t>кв.м</w:t>
      </w:r>
      <w:proofErr w:type="spellEnd"/>
    </w:p>
    <w:p w:rsidR="00B159F5" w:rsidRPr="00BB26B1" w:rsidRDefault="00B159F5" w:rsidP="00B159F5">
      <w:pPr>
        <w:ind w:firstLine="540"/>
        <w:jc w:val="both"/>
        <w:rPr>
          <w:sz w:val="22"/>
          <w:szCs w:val="22"/>
        </w:rPr>
      </w:pPr>
      <w:r w:rsidRPr="00BB26B1">
        <w:rPr>
          <w:b/>
          <w:sz w:val="22"/>
          <w:szCs w:val="22"/>
        </w:rPr>
        <w:t>Кадастровый номер:</w:t>
      </w:r>
      <w:r w:rsidRPr="00BB26B1">
        <w:rPr>
          <w:sz w:val="22"/>
          <w:szCs w:val="22"/>
        </w:rPr>
        <w:t xml:space="preserve"> 47:03:</w:t>
      </w:r>
      <w:r w:rsidR="00647541">
        <w:rPr>
          <w:sz w:val="22"/>
          <w:szCs w:val="22"/>
        </w:rPr>
        <w:t>0302001:2832</w:t>
      </w:r>
    </w:p>
    <w:p w:rsidR="00B159F5" w:rsidRPr="00BB26B1" w:rsidRDefault="00B159F5" w:rsidP="00B159F5">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B159F5" w:rsidRPr="00BB26B1" w:rsidRDefault="00B159F5" w:rsidP="00B159F5">
      <w:pPr>
        <w:autoSpaceDE w:val="0"/>
        <w:autoSpaceDN w:val="0"/>
        <w:adjustRightInd w:val="0"/>
        <w:ind w:firstLine="540"/>
        <w:jc w:val="both"/>
        <w:rPr>
          <w:rFonts w:eastAsiaTheme="minorHAnsi"/>
          <w:sz w:val="22"/>
          <w:szCs w:val="22"/>
          <w:lang w:eastAsia="en-US"/>
        </w:rPr>
      </w:pPr>
    </w:p>
    <w:p w:rsidR="00B159F5" w:rsidRDefault="00B159F5" w:rsidP="00B159F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r w:rsidR="00647541">
        <w:rPr>
          <w:rFonts w:eastAsiaTheme="minorHAnsi"/>
          <w:sz w:val="22"/>
          <w:szCs w:val="22"/>
          <w:lang w:eastAsia="en-US"/>
        </w:rPr>
        <w:t>:</w:t>
      </w:r>
    </w:p>
    <w:p w:rsidR="00647541" w:rsidRDefault="00647541" w:rsidP="00B159F5">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647541" w:rsidRPr="00BB26B1" w:rsidRDefault="00647541" w:rsidP="00B159F5">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охранная зона газопровода – 4 </w:t>
      </w:r>
      <w:proofErr w:type="spellStart"/>
      <w:r>
        <w:rPr>
          <w:rFonts w:eastAsiaTheme="minorHAnsi"/>
          <w:sz w:val="22"/>
          <w:szCs w:val="22"/>
          <w:lang w:eastAsia="en-US"/>
        </w:rPr>
        <w:t>кв.м</w:t>
      </w:r>
      <w:proofErr w:type="spellEnd"/>
      <w:r>
        <w:rPr>
          <w:rFonts w:eastAsiaTheme="minorHAnsi"/>
          <w:sz w:val="22"/>
          <w:szCs w:val="22"/>
          <w:lang w:eastAsia="en-US"/>
        </w:rPr>
        <w:t>.</w:t>
      </w:r>
    </w:p>
    <w:p w:rsidR="00647541" w:rsidRPr="00BB26B1" w:rsidRDefault="00647541" w:rsidP="00647541">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РФ-47-4-14-1-02-2024-0</w:t>
      </w:r>
      <w:r>
        <w:rPr>
          <w:sz w:val="22"/>
          <w:szCs w:val="22"/>
        </w:rPr>
        <w:t>484-0</w:t>
      </w:r>
      <w:r w:rsidRPr="00BB26B1">
        <w:rPr>
          <w:sz w:val="22"/>
          <w:szCs w:val="22"/>
        </w:rPr>
        <w:t>(прилагается).</w:t>
      </w:r>
    </w:p>
    <w:p w:rsidR="00647541" w:rsidRPr="00BB26B1" w:rsidRDefault="00647541" w:rsidP="00647541">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647541" w:rsidRPr="00BB26B1" w:rsidRDefault="00647541" w:rsidP="00647541">
      <w:pPr>
        <w:ind w:firstLine="540"/>
        <w:jc w:val="both"/>
        <w:rPr>
          <w:sz w:val="22"/>
          <w:szCs w:val="22"/>
          <w:highlight w:val="yellow"/>
        </w:rPr>
      </w:pPr>
    </w:p>
    <w:p w:rsidR="00647541" w:rsidRPr="00BB26B1" w:rsidRDefault="00647541" w:rsidP="00647541">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647541" w:rsidRPr="00BB26B1" w:rsidRDefault="00647541" w:rsidP="00647541">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647541" w:rsidRPr="00BB26B1" w:rsidRDefault="00647541" w:rsidP="00647541">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647541" w:rsidRPr="00BB26B1" w:rsidRDefault="00647541" w:rsidP="00647541">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647541" w:rsidRPr="00BB26B1" w:rsidRDefault="00647541" w:rsidP="00647541">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647541" w:rsidRPr="00BB26B1" w:rsidRDefault="00647541" w:rsidP="00647541">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647541" w:rsidRPr="00BB26B1" w:rsidRDefault="00647541" w:rsidP="00647541">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647541" w:rsidRPr="00BB26B1" w:rsidRDefault="00647541" w:rsidP="00647541">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647541" w:rsidRPr="00BB26B1" w:rsidRDefault="00647541" w:rsidP="00647541">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647541" w:rsidRPr="00BB26B1" w:rsidRDefault="00647541" w:rsidP="00647541">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647541" w:rsidRPr="00BB26B1" w:rsidRDefault="00647541" w:rsidP="00647541">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Площадки: детские, хозяйственные, отдыха, спортивные</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647541" w:rsidRPr="00BB26B1" w:rsidRDefault="00647541" w:rsidP="00647541">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647541" w:rsidRPr="00BB26B1" w:rsidRDefault="00647541" w:rsidP="00647541">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B159F5" w:rsidRPr="00BB26B1" w:rsidRDefault="00B159F5" w:rsidP="00B159F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B159F5" w:rsidRPr="00BB26B1" w:rsidRDefault="00B159F5" w:rsidP="00B159F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РФ-47-4-14-2-03-2024-0</w:t>
      </w:r>
      <w:r w:rsidR="00647541">
        <w:rPr>
          <w:sz w:val="22"/>
          <w:szCs w:val="22"/>
        </w:rPr>
        <w:t>484</w:t>
      </w:r>
      <w:r w:rsidRPr="00BB26B1">
        <w:rPr>
          <w:sz w:val="22"/>
          <w:szCs w:val="22"/>
        </w:rPr>
        <w:t>-0.</w:t>
      </w:r>
    </w:p>
    <w:p w:rsidR="00B159F5" w:rsidRPr="00BB26B1" w:rsidRDefault="00B159F5" w:rsidP="00B159F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B159F5" w:rsidRPr="00BB26B1" w:rsidRDefault="00B159F5" w:rsidP="00B159F5">
      <w:pPr>
        <w:ind w:firstLine="567"/>
        <w:jc w:val="both"/>
        <w:rPr>
          <w:sz w:val="22"/>
          <w:szCs w:val="22"/>
        </w:rPr>
      </w:pPr>
      <w:r w:rsidRPr="00BB26B1">
        <w:rPr>
          <w:sz w:val="22"/>
          <w:szCs w:val="22"/>
        </w:rPr>
        <w:t xml:space="preserve">1.Централизованное водоснабжение, водоотведение: </w:t>
      </w:r>
      <w:r w:rsidR="00647541">
        <w:rPr>
          <w:sz w:val="22"/>
          <w:szCs w:val="22"/>
        </w:rPr>
        <w:t>существует</w:t>
      </w:r>
      <w:r w:rsidRPr="00BB26B1">
        <w:rPr>
          <w:sz w:val="22"/>
          <w:szCs w:val="22"/>
        </w:rPr>
        <w:t xml:space="preserve"> техническ</w:t>
      </w:r>
      <w:r w:rsidR="00647541">
        <w:rPr>
          <w:sz w:val="22"/>
          <w:szCs w:val="22"/>
        </w:rPr>
        <w:t>ая</w:t>
      </w:r>
      <w:r w:rsidRPr="00BB26B1">
        <w:rPr>
          <w:sz w:val="22"/>
          <w:szCs w:val="22"/>
        </w:rPr>
        <w:t xml:space="preserve"> возможност</w:t>
      </w:r>
      <w:r w:rsidR="00647541">
        <w:rPr>
          <w:sz w:val="22"/>
          <w:szCs w:val="22"/>
        </w:rPr>
        <w:t>ь</w:t>
      </w:r>
      <w:r w:rsidRPr="00BB26B1">
        <w:rPr>
          <w:sz w:val="22"/>
          <w:szCs w:val="22"/>
        </w:rPr>
        <w:t xml:space="preserve">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647541">
        <w:rPr>
          <w:sz w:val="22"/>
          <w:szCs w:val="22"/>
        </w:rPr>
        <w:t>53970/2024 от 22</w:t>
      </w:r>
      <w:r w:rsidRPr="00BB26B1">
        <w:rPr>
          <w:sz w:val="22"/>
          <w:szCs w:val="22"/>
        </w:rPr>
        <w:t>.</w:t>
      </w:r>
      <w:r w:rsidR="00647541">
        <w:rPr>
          <w:sz w:val="22"/>
          <w:szCs w:val="22"/>
        </w:rPr>
        <w:t>11</w:t>
      </w:r>
      <w:r w:rsidRPr="00BB26B1">
        <w:rPr>
          <w:sz w:val="22"/>
          <w:szCs w:val="22"/>
        </w:rPr>
        <w:t>.2024г.);</w:t>
      </w:r>
    </w:p>
    <w:p w:rsidR="00B159F5" w:rsidRPr="00BB26B1" w:rsidRDefault="00B159F5" w:rsidP="00B159F5">
      <w:pPr>
        <w:ind w:firstLine="567"/>
        <w:jc w:val="both"/>
        <w:rPr>
          <w:sz w:val="22"/>
          <w:szCs w:val="22"/>
        </w:rPr>
      </w:pPr>
      <w:r w:rsidRPr="00BB26B1">
        <w:rPr>
          <w:sz w:val="22"/>
          <w:szCs w:val="22"/>
        </w:rPr>
        <w:t xml:space="preserve">2.Теплоснабжение от общепоселковых сетей отсутствует </w:t>
      </w:r>
      <w:r w:rsidR="00647541">
        <w:rPr>
          <w:sz w:val="22"/>
          <w:szCs w:val="22"/>
        </w:rPr>
        <w:t>(информация предоставлена ООО «</w:t>
      </w:r>
      <w:proofErr w:type="spellStart"/>
      <w:proofErr w:type="gramStart"/>
      <w:r w:rsidR="00647541">
        <w:rPr>
          <w:sz w:val="22"/>
          <w:szCs w:val="22"/>
        </w:rPr>
        <w:t>Энерго</w:t>
      </w:r>
      <w:proofErr w:type="spellEnd"/>
      <w:r w:rsidR="00647541">
        <w:rPr>
          <w:sz w:val="22"/>
          <w:szCs w:val="22"/>
        </w:rPr>
        <w:t>-Ресурс</w:t>
      </w:r>
      <w:proofErr w:type="gramEnd"/>
      <w:r w:rsidRPr="00BB26B1">
        <w:rPr>
          <w:sz w:val="22"/>
          <w:szCs w:val="22"/>
        </w:rPr>
        <w:t xml:space="preserve">», исх. </w:t>
      </w:r>
      <w:r w:rsidR="00647541">
        <w:rPr>
          <w:sz w:val="22"/>
          <w:szCs w:val="22"/>
        </w:rPr>
        <w:t>2955-П</w:t>
      </w:r>
      <w:r w:rsidRPr="00BB26B1">
        <w:rPr>
          <w:sz w:val="22"/>
          <w:szCs w:val="22"/>
        </w:rPr>
        <w:t xml:space="preserve"> от </w:t>
      </w:r>
      <w:r w:rsidR="00647541">
        <w:rPr>
          <w:sz w:val="22"/>
          <w:szCs w:val="22"/>
        </w:rPr>
        <w:t>22</w:t>
      </w:r>
      <w:r w:rsidRPr="00BB26B1">
        <w:rPr>
          <w:sz w:val="22"/>
          <w:szCs w:val="22"/>
        </w:rPr>
        <w:t>.</w:t>
      </w:r>
      <w:r w:rsidR="00647541">
        <w:rPr>
          <w:sz w:val="22"/>
          <w:szCs w:val="22"/>
        </w:rPr>
        <w:t>11</w:t>
      </w:r>
      <w:r w:rsidRPr="00BB26B1">
        <w:rPr>
          <w:sz w:val="22"/>
          <w:szCs w:val="22"/>
        </w:rPr>
        <w:t>.2024 г.);</w:t>
      </w:r>
    </w:p>
    <w:p w:rsidR="00B159F5" w:rsidRPr="00BB26B1" w:rsidRDefault="00B159F5" w:rsidP="00B159F5">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647541">
        <w:rPr>
          <w:sz w:val="22"/>
          <w:szCs w:val="22"/>
        </w:rPr>
        <w:t>среднего</w:t>
      </w:r>
      <w:r w:rsidRPr="00BB26B1">
        <w:rPr>
          <w:sz w:val="22"/>
          <w:szCs w:val="22"/>
        </w:rPr>
        <w:t xml:space="preserve"> давления, </w:t>
      </w:r>
      <w:r w:rsidRPr="00BB26B1">
        <w:rPr>
          <w:sz w:val="22"/>
          <w:szCs w:val="22"/>
          <w:lang w:val="en-US"/>
        </w:rPr>
        <w:t>D</w:t>
      </w:r>
      <w:r w:rsidRPr="00BB26B1">
        <w:rPr>
          <w:sz w:val="22"/>
          <w:szCs w:val="22"/>
        </w:rPr>
        <w:t>=</w:t>
      </w:r>
      <w:r w:rsidR="00647541">
        <w:rPr>
          <w:sz w:val="22"/>
          <w:szCs w:val="22"/>
        </w:rPr>
        <w:t>63</w:t>
      </w:r>
      <w:r w:rsidRPr="00BB26B1">
        <w:rPr>
          <w:sz w:val="22"/>
          <w:szCs w:val="22"/>
        </w:rPr>
        <w:t xml:space="preserve"> мм, ориентировочно расположенный от границ земельного участка (по прямой линии) на расстоянии </w:t>
      </w:r>
      <w:r w:rsidR="00647541">
        <w:rPr>
          <w:sz w:val="22"/>
          <w:szCs w:val="22"/>
        </w:rPr>
        <w:t>5</w:t>
      </w:r>
      <w:r w:rsidRPr="00BB26B1">
        <w:rPr>
          <w:sz w:val="22"/>
          <w:szCs w:val="22"/>
        </w:rPr>
        <w:t xml:space="preserve"> м. (информация предоставлена АО «Газпром газораспределение Ленинградская область» филиал в г. Выборге </w:t>
      </w:r>
      <w:r w:rsidR="00647541">
        <w:rPr>
          <w:sz w:val="22"/>
          <w:szCs w:val="22"/>
        </w:rPr>
        <w:t>исх. 02-/1060 от 27.11.2024 г.</w:t>
      </w:r>
      <w:r w:rsidRPr="00BB26B1">
        <w:rPr>
          <w:sz w:val="22"/>
          <w:szCs w:val="22"/>
        </w:rPr>
        <w:t>).</w:t>
      </w:r>
    </w:p>
    <w:p w:rsidR="00B159F5" w:rsidRPr="00BB26B1" w:rsidRDefault="00B159F5" w:rsidP="00B159F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6" w:history="1">
        <w:r w:rsidRPr="00BB26B1">
          <w:rPr>
            <w:rStyle w:val="a9"/>
            <w:color w:val="auto"/>
            <w:sz w:val="22"/>
            <w:szCs w:val="22"/>
          </w:rPr>
          <w:t>https://reestr-svyaz.rkn.gov.ru/</w:t>
        </w:r>
      </w:hyperlink>
      <w:r w:rsidRPr="00BB26B1">
        <w:rPr>
          <w:sz w:val="22"/>
          <w:szCs w:val="22"/>
        </w:rPr>
        <w:t xml:space="preserve">. </w:t>
      </w:r>
    </w:p>
    <w:p w:rsidR="00B159F5" w:rsidRPr="00BB26B1" w:rsidRDefault="00B159F5" w:rsidP="00B159F5">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B159F5" w:rsidRPr="00BB26B1" w:rsidTr="00FF54B5">
        <w:tc>
          <w:tcPr>
            <w:tcW w:w="4395" w:type="dxa"/>
            <w:shd w:val="clear" w:color="auto" w:fill="auto"/>
          </w:tcPr>
          <w:p w:rsidR="00B159F5" w:rsidRPr="00BB26B1" w:rsidRDefault="00B159F5" w:rsidP="006B3FAA">
            <w:pPr>
              <w:jc w:val="center"/>
              <w:rPr>
                <w:b/>
                <w:sz w:val="22"/>
                <w:szCs w:val="22"/>
              </w:rPr>
            </w:pPr>
            <w:r w:rsidRPr="00BB26B1">
              <w:rPr>
                <w:b/>
                <w:sz w:val="22"/>
                <w:szCs w:val="22"/>
              </w:rPr>
              <w:t>Начальный (стартовый) цена земельного участка (руб.)</w:t>
            </w:r>
          </w:p>
        </w:tc>
        <w:tc>
          <w:tcPr>
            <w:tcW w:w="2693" w:type="dxa"/>
            <w:shd w:val="clear" w:color="auto" w:fill="auto"/>
          </w:tcPr>
          <w:p w:rsidR="00B159F5" w:rsidRPr="00BB26B1" w:rsidRDefault="00B159F5" w:rsidP="006B3FAA">
            <w:pPr>
              <w:ind w:firstLine="284"/>
              <w:jc w:val="center"/>
              <w:rPr>
                <w:b/>
                <w:sz w:val="22"/>
                <w:szCs w:val="22"/>
              </w:rPr>
            </w:pPr>
            <w:r w:rsidRPr="00BB26B1">
              <w:rPr>
                <w:b/>
                <w:sz w:val="22"/>
                <w:szCs w:val="22"/>
              </w:rPr>
              <w:t>Шаг аукциона (руб.)</w:t>
            </w:r>
          </w:p>
        </w:tc>
        <w:tc>
          <w:tcPr>
            <w:tcW w:w="3260" w:type="dxa"/>
            <w:shd w:val="clear" w:color="auto" w:fill="auto"/>
          </w:tcPr>
          <w:p w:rsidR="00B159F5" w:rsidRPr="00BB26B1" w:rsidRDefault="00B159F5" w:rsidP="006B3FAA">
            <w:pPr>
              <w:ind w:firstLine="34"/>
              <w:jc w:val="center"/>
              <w:rPr>
                <w:b/>
                <w:sz w:val="22"/>
                <w:szCs w:val="22"/>
              </w:rPr>
            </w:pPr>
            <w:r w:rsidRPr="00BB26B1">
              <w:rPr>
                <w:b/>
                <w:sz w:val="22"/>
                <w:szCs w:val="22"/>
              </w:rPr>
              <w:t>Размер задатка</w:t>
            </w:r>
          </w:p>
          <w:p w:rsidR="00B159F5" w:rsidRPr="00BB26B1" w:rsidRDefault="00B159F5" w:rsidP="006B3FAA">
            <w:pPr>
              <w:ind w:firstLine="284"/>
              <w:jc w:val="center"/>
              <w:rPr>
                <w:b/>
                <w:sz w:val="22"/>
                <w:szCs w:val="22"/>
              </w:rPr>
            </w:pPr>
            <w:r w:rsidRPr="00BB26B1">
              <w:rPr>
                <w:b/>
                <w:sz w:val="22"/>
                <w:szCs w:val="22"/>
              </w:rPr>
              <w:t>(руб.)</w:t>
            </w:r>
          </w:p>
        </w:tc>
      </w:tr>
      <w:tr w:rsidR="00B159F5" w:rsidRPr="00BB26B1" w:rsidTr="00FF54B5">
        <w:tc>
          <w:tcPr>
            <w:tcW w:w="4395"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647541" w:rsidP="006B3FAA">
            <w:pPr>
              <w:ind w:firstLine="284"/>
              <w:jc w:val="center"/>
              <w:rPr>
                <w:sz w:val="22"/>
                <w:szCs w:val="22"/>
              </w:rPr>
            </w:pPr>
            <w:r>
              <w:rPr>
                <w:sz w:val="22"/>
                <w:szCs w:val="22"/>
              </w:rPr>
              <w:t>1 320 000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647541" w:rsidP="006B3FAA">
            <w:pPr>
              <w:jc w:val="center"/>
              <w:rPr>
                <w:sz w:val="22"/>
                <w:szCs w:val="22"/>
              </w:rPr>
            </w:pPr>
            <w:r>
              <w:rPr>
                <w:sz w:val="22"/>
                <w:szCs w:val="22"/>
              </w:rPr>
              <w:t>39 600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159F5" w:rsidRPr="00BB26B1" w:rsidRDefault="00647541" w:rsidP="006B3FAA">
            <w:pPr>
              <w:jc w:val="center"/>
              <w:rPr>
                <w:sz w:val="22"/>
                <w:szCs w:val="22"/>
              </w:rPr>
            </w:pPr>
            <w:r>
              <w:rPr>
                <w:sz w:val="22"/>
                <w:szCs w:val="22"/>
              </w:rPr>
              <w:t>1 188 000</w:t>
            </w:r>
          </w:p>
        </w:tc>
      </w:tr>
    </w:tbl>
    <w:p w:rsidR="00B159F5" w:rsidRPr="00BB26B1" w:rsidRDefault="00B159F5" w:rsidP="00197E02">
      <w:pPr>
        <w:ind w:firstLine="540"/>
        <w:jc w:val="both"/>
        <w:rPr>
          <w:sz w:val="22"/>
          <w:szCs w:val="22"/>
        </w:rPr>
      </w:pPr>
    </w:p>
    <w:p w:rsidR="000E1BB6" w:rsidRPr="00BB26B1" w:rsidRDefault="000E1BB6" w:rsidP="000E1BB6">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4472C4" w:themeColor="accent5"/>
          <w:sz w:val="22"/>
          <w:szCs w:val="22"/>
        </w:rPr>
        <w:t>ЛОТ №2:</w:t>
      </w:r>
    </w:p>
    <w:p w:rsidR="000E1BB6" w:rsidRPr="00BB26B1" w:rsidRDefault="000E1BB6" w:rsidP="000E1BB6">
      <w:pPr>
        <w:ind w:firstLine="567"/>
        <w:jc w:val="both"/>
        <w:rPr>
          <w:sz w:val="22"/>
          <w:szCs w:val="22"/>
        </w:rPr>
      </w:pPr>
    </w:p>
    <w:p w:rsidR="000E1BB6" w:rsidRPr="00BB26B1" w:rsidRDefault="000E1BB6" w:rsidP="000E1BB6">
      <w:pPr>
        <w:ind w:firstLine="540"/>
        <w:jc w:val="both"/>
        <w:rPr>
          <w:sz w:val="22"/>
          <w:szCs w:val="22"/>
        </w:rPr>
      </w:pPr>
      <w:r w:rsidRPr="00BB26B1">
        <w:rPr>
          <w:b/>
          <w:sz w:val="22"/>
          <w:szCs w:val="22"/>
        </w:rPr>
        <w:t>Местоположение (адрес):</w:t>
      </w:r>
      <w:r w:rsidRPr="00BB26B1">
        <w:rPr>
          <w:sz w:val="22"/>
          <w:szCs w:val="22"/>
        </w:rPr>
        <w:t xml:space="preserve"> Российская Федерация,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3D6F51">
        <w:rPr>
          <w:sz w:val="22"/>
          <w:szCs w:val="22"/>
        </w:rPr>
        <w:t>Ларионовское</w:t>
      </w:r>
      <w:proofErr w:type="spellEnd"/>
      <w:r w:rsidR="003D6F51">
        <w:rPr>
          <w:sz w:val="22"/>
          <w:szCs w:val="22"/>
        </w:rPr>
        <w:t xml:space="preserve"> </w:t>
      </w:r>
      <w:r w:rsidRPr="00BB26B1">
        <w:rPr>
          <w:sz w:val="22"/>
          <w:szCs w:val="22"/>
        </w:rPr>
        <w:t xml:space="preserve">сельское поселение, </w:t>
      </w:r>
      <w:r w:rsidR="003D6F51">
        <w:rPr>
          <w:sz w:val="22"/>
          <w:szCs w:val="22"/>
        </w:rPr>
        <w:t>п. Яркое, ул. Мраморная, уч. 15А</w:t>
      </w:r>
    </w:p>
    <w:p w:rsidR="00B159F5" w:rsidRPr="00BB26B1" w:rsidRDefault="00B159F5" w:rsidP="000E1BB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sz w:val="22"/>
          <w:szCs w:val="22"/>
        </w:rPr>
        <w:t xml:space="preserve">: </w:t>
      </w:r>
      <w:r w:rsidR="003D6F51">
        <w:rPr>
          <w:sz w:val="22"/>
          <w:szCs w:val="22"/>
        </w:rPr>
        <w:t>2500</w:t>
      </w:r>
      <w:r w:rsidRPr="00BB26B1">
        <w:rPr>
          <w:sz w:val="22"/>
          <w:szCs w:val="22"/>
        </w:rPr>
        <w:t xml:space="preserve"> </w:t>
      </w:r>
      <w:proofErr w:type="spellStart"/>
      <w:r w:rsidRPr="00BB26B1">
        <w:rPr>
          <w:sz w:val="22"/>
          <w:szCs w:val="22"/>
        </w:rPr>
        <w:t>кв.м</w:t>
      </w:r>
      <w:proofErr w:type="spellEnd"/>
    </w:p>
    <w:p w:rsidR="000E1BB6" w:rsidRPr="00BB26B1" w:rsidRDefault="000E1BB6" w:rsidP="000E1BB6">
      <w:pPr>
        <w:ind w:firstLine="540"/>
        <w:jc w:val="both"/>
        <w:rPr>
          <w:sz w:val="22"/>
          <w:szCs w:val="22"/>
        </w:rPr>
      </w:pPr>
      <w:r w:rsidRPr="00BB26B1">
        <w:rPr>
          <w:b/>
          <w:sz w:val="22"/>
          <w:szCs w:val="22"/>
        </w:rPr>
        <w:t>Кадастровый номер:</w:t>
      </w:r>
      <w:r w:rsidRPr="00BB26B1">
        <w:rPr>
          <w:sz w:val="22"/>
          <w:szCs w:val="22"/>
        </w:rPr>
        <w:t xml:space="preserve"> 47:03:</w:t>
      </w:r>
      <w:r w:rsidR="00FD15D7">
        <w:rPr>
          <w:sz w:val="22"/>
          <w:szCs w:val="22"/>
        </w:rPr>
        <w:t>0208002:573</w:t>
      </w:r>
    </w:p>
    <w:p w:rsidR="000E1BB6" w:rsidRPr="00BB26B1" w:rsidRDefault="000E1BB6" w:rsidP="000E1BB6">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0E1BB6" w:rsidRPr="00BB26B1" w:rsidRDefault="000E1BB6" w:rsidP="000E1BB6">
      <w:pPr>
        <w:autoSpaceDE w:val="0"/>
        <w:autoSpaceDN w:val="0"/>
        <w:adjustRightInd w:val="0"/>
        <w:ind w:firstLine="540"/>
        <w:jc w:val="both"/>
        <w:rPr>
          <w:rFonts w:eastAsiaTheme="minorHAnsi"/>
          <w:sz w:val="22"/>
          <w:szCs w:val="22"/>
          <w:lang w:eastAsia="en-US"/>
        </w:rPr>
      </w:pPr>
    </w:p>
    <w:p w:rsidR="000E1BB6" w:rsidRPr="00BB26B1" w:rsidRDefault="000E1BB6" w:rsidP="000E1BB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w:t>
      </w:r>
      <w:r w:rsidR="00B159F5" w:rsidRPr="00BB26B1">
        <w:rPr>
          <w:rFonts w:eastAsiaTheme="minorHAnsi"/>
          <w:sz w:val="22"/>
          <w:szCs w:val="22"/>
          <w:lang w:eastAsia="en-US"/>
        </w:rPr>
        <w:t>го реестра недвижимости, отсутствуют.</w:t>
      </w:r>
    </w:p>
    <w:p w:rsidR="00FD15D7" w:rsidRPr="00BB26B1" w:rsidRDefault="00FD15D7" w:rsidP="00FD15D7">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Pr>
          <w:sz w:val="22"/>
          <w:szCs w:val="22"/>
        </w:rPr>
        <w:t>2</w:t>
      </w:r>
      <w:r w:rsidRPr="00BB26B1">
        <w:rPr>
          <w:sz w:val="22"/>
          <w:szCs w:val="22"/>
        </w:rPr>
        <w:t>-0</w:t>
      </w:r>
      <w:r>
        <w:rPr>
          <w:sz w:val="22"/>
          <w:szCs w:val="22"/>
        </w:rPr>
        <w:t>4</w:t>
      </w:r>
      <w:r w:rsidRPr="00BB26B1">
        <w:rPr>
          <w:sz w:val="22"/>
          <w:szCs w:val="22"/>
        </w:rPr>
        <w:t>-2024-0</w:t>
      </w:r>
      <w:r>
        <w:rPr>
          <w:sz w:val="22"/>
          <w:szCs w:val="22"/>
        </w:rPr>
        <w:t>421-0</w:t>
      </w:r>
      <w:r w:rsidRPr="00BB26B1">
        <w:rPr>
          <w:sz w:val="22"/>
          <w:szCs w:val="22"/>
        </w:rPr>
        <w:t>(прилагается).</w:t>
      </w:r>
    </w:p>
    <w:p w:rsidR="00FD15D7" w:rsidRPr="00BB26B1" w:rsidRDefault="00FD15D7" w:rsidP="00FD15D7">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FD15D7" w:rsidRPr="00BB26B1" w:rsidRDefault="00FD15D7" w:rsidP="00FD15D7">
      <w:pPr>
        <w:ind w:firstLine="540"/>
        <w:jc w:val="both"/>
        <w:rPr>
          <w:sz w:val="22"/>
          <w:szCs w:val="22"/>
          <w:highlight w:val="yellow"/>
        </w:rPr>
      </w:pPr>
    </w:p>
    <w:p w:rsidR="00FD15D7" w:rsidRPr="00BB26B1" w:rsidRDefault="00FD15D7" w:rsidP="00FD15D7">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FD15D7" w:rsidRPr="00BB26B1" w:rsidRDefault="00FD15D7" w:rsidP="00FD15D7">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FD15D7" w:rsidRPr="00BB26B1" w:rsidRDefault="00FD15D7" w:rsidP="00FD15D7">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FD15D7" w:rsidRPr="00BB26B1" w:rsidRDefault="00FD15D7" w:rsidP="00FD15D7">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FD15D7" w:rsidRPr="00BB26B1" w:rsidRDefault="00FD15D7" w:rsidP="00FD15D7">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FD15D7" w:rsidRPr="00BB26B1" w:rsidRDefault="00FD15D7" w:rsidP="00FD15D7">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FD15D7" w:rsidRPr="00BB26B1" w:rsidRDefault="00FD15D7" w:rsidP="00FD15D7">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FD15D7" w:rsidRPr="00BB26B1" w:rsidRDefault="00FD15D7" w:rsidP="00FD15D7">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FD15D7" w:rsidRPr="00BB26B1" w:rsidRDefault="00FD15D7" w:rsidP="00FD15D7">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FD15D7" w:rsidRPr="00BB26B1" w:rsidRDefault="00FD15D7" w:rsidP="00FD15D7">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FD15D7" w:rsidRPr="00BB26B1" w:rsidRDefault="00FD15D7" w:rsidP="00FD15D7">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FD15D7" w:rsidRPr="00BB26B1" w:rsidRDefault="00FD15D7" w:rsidP="00FD15D7">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FD15D7" w:rsidRPr="00BB26B1" w:rsidRDefault="00FD15D7" w:rsidP="00FD15D7">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0E1BB6" w:rsidRPr="00BB26B1" w:rsidRDefault="000E1BB6" w:rsidP="000E1BB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0E1BB6" w:rsidRPr="00BB26B1" w:rsidRDefault="000E1BB6" w:rsidP="000E1BB6">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w:t>
      </w:r>
      <w:r w:rsidR="00FD15D7">
        <w:rPr>
          <w:sz w:val="22"/>
          <w:szCs w:val="22"/>
        </w:rPr>
        <w:t>4</w:t>
      </w:r>
      <w:r w:rsidRPr="00BB26B1">
        <w:rPr>
          <w:sz w:val="22"/>
          <w:szCs w:val="22"/>
        </w:rPr>
        <w:t>-2024-0</w:t>
      </w:r>
      <w:r w:rsidR="00FD15D7">
        <w:rPr>
          <w:sz w:val="22"/>
          <w:szCs w:val="22"/>
        </w:rPr>
        <w:t>421</w:t>
      </w:r>
      <w:r w:rsidRPr="00BB26B1">
        <w:rPr>
          <w:sz w:val="22"/>
          <w:szCs w:val="22"/>
        </w:rPr>
        <w:t>-0.</w:t>
      </w:r>
    </w:p>
    <w:p w:rsidR="000E1BB6" w:rsidRPr="00BB26B1" w:rsidRDefault="000E1BB6" w:rsidP="000E1BB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E1BB6" w:rsidRPr="00BB26B1" w:rsidRDefault="000E1BB6" w:rsidP="000E1BB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FD15D7">
        <w:rPr>
          <w:sz w:val="22"/>
          <w:szCs w:val="22"/>
        </w:rPr>
        <w:t>6023</w:t>
      </w:r>
      <w:r w:rsidRPr="00BB26B1">
        <w:rPr>
          <w:sz w:val="22"/>
          <w:szCs w:val="22"/>
        </w:rPr>
        <w:t>/2024 от 1</w:t>
      </w:r>
      <w:r w:rsidR="00FD15D7">
        <w:rPr>
          <w:sz w:val="22"/>
          <w:szCs w:val="22"/>
        </w:rPr>
        <w:t>2</w:t>
      </w:r>
      <w:r w:rsidRPr="00BB26B1">
        <w:rPr>
          <w:sz w:val="22"/>
          <w:szCs w:val="22"/>
        </w:rPr>
        <w:t>.0</w:t>
      </w:r>
      <w:r w:rsidR="00FD15D7">
        <w:rPr>
          <w:sz w:val="22"/>
          <w:szCs w:val="22"/>
        </w:rPr>
        <w:t>2</w:t>
      </w:r>
      <w:r w:rsidRPr="00BB26B1">
        <w:rPr>
          <w:sz w:val="22"/>
          <w:szCs w:val="22"/>
        </w:rPr>
        <w:t>.2024г.);</w:t>
      </w:r>
    </w:p>
    <w:p w:rsidR="000E1BB6" w:rsidRPr="00BB26B1" w:rsidRDefault="000E1BB6" w:rsidP="000E1BB6">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00FD15D7">
        <w:rPr>
          <w:sz w:val="22"/>
          <w:szCs w:val="22"/>
        </w:rPr>
        <w:t>Интера</w:t>
      </w:r>
      <w:proofErr w:type="spellEnd"/>
      <w:r w:rsidRPr="00BB26B1">
        <w:rPr>
          <w:sz w:val="22"/>
          <w:szCs w:val="22"/>
        </w:rPr>
        <w:t xml:space="preserve">», исх. </w:t>
      </w:r>
      <w:r w:rsidR="00FD15D7">
        <w:rPr>
          <w:sz w:val="22"/>
          <w:szCs w:val="22"/>
        </w:rPr>
        <w:t>И-876</w:t>
      </w:r>
      <w:r w:rsidRPr="00BB26B1">
        <w:rPr>
          <w:sz w:val="22"/>
          <w:szCs w:val="22"/>
        </w:rPr>
        <w:t xml:space="preserve"> от 2</w:t>
      </w:r>
      <w:r w:rsidR="00FD15D7">
        <w:rPr>
          <w:sz w:val="22"/>
          <w:szCs w:val="22"/>
        </w:rPr>
        <w:t>3</w:t>
      </w:r>
      <w:r w:rsidRPr="00BB26B1">
        <w:rPr>
          <w:sz w:val="22"/>
          <w:szCs w:val="22"/>
        </w:rPr>
        <w:t>.09.2024 г.);</w:t>
      </w:r>
    </w:p>
    <w:p w:rsidR="000E1BB6" w:rsidRPr="00BB26B1" w:rsidRDefault="000E1BB6" w:rsidP="000E1BB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D</w:t>
      </w:r>
      <w:r w:rsidRPr="00BB26B1">
        <w:rPr>
          <w:sz w:val="22"/>
          <w:szCs w:val="22"/>
        </w:rPr>
        <w:t>=</w:t>
      </w:r>
      <w:r w:rsidR="00B159F5" w:rsidRPr="00BB26B1">
        <w:rPr>
          <w:sz w:val="22"/>
          <w:szCs w:val="22"/>
        </w:rPr>
        <w:t>225</w:t>
      </w:r>
      <w:r w:rsidRPr="00BB26B1">
        <w:rPr>
          <w:sz w:val="22"/>
          <w:szCs w:val="22"/>
        </w:rPr>
        <w:t xml:space="preserve"> мм, ориентировочно расположенный от границ земельного участка (по прямой линии) на расстоянии </w:t>
      </w:r>
      <w:r w:rsidR="00FD15D7">
        <w:rPr>
          <w:sz w:val="22"/>
          <w:szCs w:val="22"/>
        </w:rPr>
        <w:t>7440</w:t>
      </w:r>
      <w:r w:rsidRPr="00BB26B1">
        <w:rPr>
          <w:sz w:val="22"/>
          <w:szCs w:val="22"/>
        </w:rPr>
        <w:t xml:space="preserve"> м. (информация предоставлена АО «Газпром газораспределение Ленинградская область» филиал в г. Выборге от </w:t>
      </w:r>
      <w:r w:rsidR="00FD15D7">
        <w:rPr>
          <w:sz w:val="22"/>
          <w:szCs w:val="22"/>
        </w:rPr>
        <w:t>14.02.2024</w:t>
      </w:r>
      <w:r w:rsidRPr="00BB26B1">
        <w:rPr>
          <w:sz w:val="22"/>
          <w:szCs w:val="22"/>
        </w:rPr>
        <w:t xml:space="preserve"> г. № 02-</w:t>
      </w:r>
      <w:r w:rsidR="00FD15D7">
        <w:rPr>
          <w:sz w:val="22"/>
          <w:szCs w:val="22"/>
        </w:rPr>
        <w:t>АМ-</w:t>
      </w:r>
      <w:r w:rsidRPr="00BB26B1">
        <w:rPr>
          <w:sz w:val="22"/>
          <w:szCs w:val="22"/>
        </w:rPr>
        <w:t>/7</w:t>
      </w:r>
      <w:r w:rsidR="00FD15D7">
        <w:rPr>
          <w:sz w:val="22"/>
          <w:szCs w:val="22"/>
        </w:rPr>
        <w:t>9</w:t>
      </w:r>
      <w:r w:rsidRPr="00BB26B1">
        <w:rPr>
          <w:sz w:val="22"/>
          <w:szCs w:val="22"/>
        </w:rPr>
        <w:t>).</w:t>
      </w:r>
    </w:p>
    <w:p w:rsidR="000E1BB6" w:rsidRPr="00BB26B1" w:rsidRDefault="000E1BB6" w:rsidP="000E1BB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7" w:history="1">
        <w:r w:rsidRPr="00BB26B1">
          <w:rPr>
            <w:rStyle w:val="a9"/>
            <w:color w:val="auto"/>
            <w:sz w:val="22"/>
            <w:szCs w:val="22"/>
          </w:rPr>
          <w:t>https://reestr-svyaz.rkn.gov.ru/</w:t>
        </w:r>
      </w:hyperlink>
      <w:r w:rsidRPr="00BB26B1">
        <w:rPr>
          <w:sz w:val="22"/>
          <w:szCs w:val="22"/>
        </w:rPr>
        <w:t xml:space="preserve">. </w:t>
      </w:r>
    </w:p>
    <w:p w:rsidR="000E1BB6" w:rsidRPr="00BB26B1" w:rsidRDefault="000E1BB6" w:rsidP="000E1BB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0E1BB6" w:rsidRPr="00BB26B1" w:rsidTr="00BB26B1">
        <w:tc>
          <w:tcPr>
            <w:tcW w:w="4395" w:type="dxa"/>
            <w:shd w:val="clear" w:color="auto" w:fill="auto"/>
          </w:tcPr>
          <w:p w:rsidR="000E1BB6" w:rsidRPr="00BB26B1" w:rsidRDefault="000E1BB6" w:rsidP="006B3FAA">
            <w:pPr>
              <w:jc w:val="center"/>
              <w:rPr>
                <w:b/>
                <w:sz w:val="22"/>
                <w:szCs w:val="22"/>
              </w:rPr>
            </w:pPr>
            <w:r w:rsidRPr="00BB26B1">
              <w:rPr>
                <w:b/>
                <w:sz w:val="22"/>
                <w:szCs w:val="22"/>
              </w:rPr>
              <w:t>Начальный (стартовый) цена земельного участка (руб.)</w:t>
            </w:r>
          </w:p>
        </w:tc>
        <w:tc>
          <w:tcPr>
            <w:tcW w:w="2693" w:type="dxa"/>
            <w:shd w:val="clear" w:color="auto" w:fill="auto"/>
          </w:tcPr>
          <w:p w:rsidR="000E1BB6" w:rsidRPr="00BB26B1" w:rsidRDefault="000E1BB6" w:rsidP="006B3FAA">
            <w:pPr>
              <w:ind w:firstLine="284"/>
              <w:jc w:val="center"/>
              <w:rPr>
                <w:b/>
                <w:sz w:val="22"/>
                <w:szCs w:val="22"/>
              </w:rPr>
            </w:pPr>
            <w:r w:rsidRPr="00BB26B1">
              <w:rPr>
                <w:b/>
                <w:sz w:val="22"/>
                <w:szCs w:val="22"/>
              </w:rPr>
              <w:t>Шаг аукциона (руб.)</w:t>
            </w:r>
          </w:p>
        </w:tc>
        <w:tc>
          <w:tcPr>
            <w:tcW w:w="3260" w:type="dxa"/>
            <w:shd w:val="clear" w:color="auto" w:fill="auto"/>
          </w:tcPr>
          <w:p w:rsidR="000E1BB6" w:rsidRPr="00BB26B1" w:rsidRDefault="000E1BB6" w:rsidP="006B3FAA">
            <w:pPr>
              <w:ind w:firstLine="34"/>
              <w:jc w:val="center"/>
              <w:rPr>
                <w:b/>
                <w:sz w:val="22"/>
                <w:szCs w:val="22"/>
              </w:rPr>
            </w:pPr>
            <w:r w:rsidRPr="00BB26B1">
              <w:rPr>
                <w:b/>
                <w:sz w:val="22"/>
                <w:szCs w:val="22"/>
              </w:rPr>
              <w:t>Размер задатка</w:t>
            </w:r>
          </w:p>
          <w:p w:rsidR="000E1BB6" w:rsidRPr="00BB26B1" w:rsidRDefault="000E1BB6" w:rsidP="006B3FAA">
            <w:pPr>
              <w:ind w:firstLine="284"/>
              <w:jc w:val="center"/>
              <w:rPr>
                <w:b/>
                <w:sz w:val="22"/>
                <w:szCs w:val="22"/>
              </w:rPr>
            </w:pPr>
            <w:r w:rsidRPr="00BB26B1">
              <w:rPr>
                <w:b/>
                <w:sz w:val="22"/>
                <w:szCs w:val="22"/>
              </w:rPr>
              <w:t>(руб.)</w:t>
            </w:r>
          </w:p>
        </w:tc>
      </w:tr>
      <w:tr w:rsidR="000E1BB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FD15D7" w:rsidP="00B159F5">
            <w:pPr>
              <w:ind w:firstLine="284"/>
              <w:jc w:val="center"/>
              <w:rPr>
                <w:sz w:val="22"/>
                <w:szCs w:val="22"/>
              </w:rPr>
            </w:pPr>
            <w:r>
              <w:rPr>
                <w:sz w:val="22"/>
                <w:szCs w:val="22"/>
              </w:rPr>
              <w:t>4 860 000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FD15D7" w:rsidP="006B3FAA">
            <w:pPr>
              <w:jc w:val="center"/>
              <w:rPr>
                <w:sz w:val="22"/>
                <w:szCs w:val="22"/>
              </w:rPr>
            </w:pPr>
            <w:r>
              <w:rPr>
                <w:sz w:val="22"/>
                <w:szCs w:val="22"/>
              </w:rPr>
              <w:t>145 800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1BB6" w:rsidRPr="00BB26B1" w:rsidRDefault="00FD15D7" w:rsidP="006B3FAA">
            <w:pPr>
              <w:jc w:val="center"/>
              <w:rPr>
                <w:sz w:val="22"/>
                <w:szCs w:val="22"/>
              </w:rPr>
            </w:pPr>
            <w:r>
              <w:rPr>
                <w:sz w:val="22"/>
                <w:szCs w:val="22"/>
              </w:rPr>
              <w:t>4 374 000</w:t>
            </w:r>
          </w:p>
        </w:tc>
      </w:tr>
    </w:tbl>
    <w:p w:rsidR="00215710" w:rsidRPr="00BB26B1" w:rsidRDefault="00215710" w:rsidP="00197E02">
      <w:pPr>
        <w:ind w:firstLine="540"/>
        <w:jc w:val="both"/>
        <w:rPr>
          <w:b/>
          <w:sz w:val="22"/>
          <w:szCs w:val="22"/>
        </w:rPr>
      </w:pPr>
    </w:p>
    <w:p w:rsidR="00330CD1" w:rsidRPr="00BB26B1" w:rsidRDefault="008C30F9" w:rsidP="00197E02">
      <w:pPr>
        <w:ind w:firstLine="540"/>
        <w:jc w:val="both"/>
        <w:rPr>
          <w:b/>
          <w:sz w:val="22"/>
          <w:szCs w:val="22"/>
        </w:rPr>
      </w:pPr>
      <w:r w:rsidRPr="00BB26B1">
        <w:rPr>
          <w:b/>
          <w:sz w:val="22"/>
          <w:szCs w:val="22"/>
        </w:rPr>
        <w:t>Сведения о земельном участке</w:t>
      </w:r>
      <w:r w:rsidR="009F70F7" w:rsidRPr="00BB26B1">
        <w:rPr>
          <w:sz w:val="22"/>
          <w:szCs w:val="22"/>
        </w:rPr>
        <w:t xml:space="preserve"> </w:t>
      </w:r>
      <w:r w:rsidR="009F70F7" w:rsidRPr="00BB26B1">
        <w:rPr>
          <w:b/>
          <w:color w:val="4472C4" w:themeColor="accent5"/>
          <w:sz w:val="22"/>
          <w:szCs w:val="22"/>
        </w:rPr>
        <w:t>ЛОТ №</w:t>
      </w:r>
      <w:r w:rsidR="00A02E9F" w:rsidRPr="00BB26B1">
        <w:rPr>
          <w:b/>
          <w:color w:val="4472C4" w:themeColor="accent5"/>
          <w:sz w:val="22"/>
          <w:szCs w:val="22"/>
        </w:rPr>
        <w:t>3</w:t>
      </w:r>
      <w:r w:rsidRPr="00BB26B1">
        <w:rPr>
          <w:b/>
          <w:color w:val="4472C4" w:themeColor="accent5"/>
          <w:sz w:val="22"/>
          <w:szCs w:val="22"/>
        </w:rPr>
        <w:t>:</w:t>
      </w:r>
    </w:p>
    <w:p w:rsidR="00277658" w:rsidRPr="00BB26B1" w:rsidRDefault="00277658" w:rsidP="00277658">
      <w:pPr>
        <w:ind w:firstLine="567"/>
        <w:jc w:val="both"/>
        <w:rPr>
          <w:sz w:val="22"/>
          <w:szCs w:val="22"/>
        </w:rPr>
      </w:pPr>
    </w:p>
    <w:p w:rsidR="00620E91" w:rsidRPr="00BB26B1" w:rsidRDefault="008C30F9" w:rsidP="00A02E9F">
      <w:pPr>
        <w:ind w:firstLine="540"/>
        <w:jc w:val="both"/>
        <w:rPr>
          <w:sz w:val="22"/>
          <w:szCs w:val="22"/>
        </w:rPr>
      </w:pPr>
      <w:r w:rsidRPr="00BB26B1">
        <w:rPr>
          <w:b/>
          <w:sz w:val="22"/>
          <w:szCs w:val="22"/>
        </w:rPr>
        <w:t>Местоположение (адрес):</w:t>
      </w:r>
      <w:r w:rsidRPr="00BB26B1">
        <w:rPr>
          <w:sz w:val="22"/>
          <w:szCs w:val="22"/>
        </w:rPr>
        <w:t xml:space="preserve"> </w:t>
      </w:r>
      <w:r w:rsidR="00962429" w:rsidRPr="00BB26B1">
        <w:rPr>
          <w:sz w:val="22"/>
          <w:szCs w:val="22"/>
        </w:rPr>
        <w:t xml:space="preserve">Российская Федерация, Ленинградская область, </w:t>
      </w:r>
      <w:proofErr w:type="spellStart"/>
      <w:r w:rsidR="00962429" w:rsidRPr="00BB26B1">
        <w:rPr>
          <w:sz w:val="22"/>
          <w:szCs w:val="22"/>
        </w:rPr>
        <w:t>Приозерский</w:t>
      </w:r>
      <w:proofErr w:type="spellEnd"/>
      <w:r w:rsidR="00962429" w:rsidRPr="00BB26B1">
        <w:rPr>
          <w:sz w:val="22"/>
          <w:szCs w:val="22"/>
        </w:rPr>
        <w:t xml:space="preserve"> муниципальный район, </w:t>
      </w:r>
      <w:proofErr w:type="spellStart"/>
      <w:r w:rsidR="002B058F">
        <w:rPr>
          <w:sz w:val="22"/>
          <w:szCs w:val="22"/>
        </w:rPr>
        <w:t>Ларионовское</w:t>
      </w:r>
      <w:proofErr w:type="spellEnd"/>
      <w:r w:rsidR="002B058F">
        <w:rPr>
          <w:sz w:val="22"/>
          <w:szCs w:val="22"/>
        </w:rPr>
        <w:t xml:space="preserve"> сельское поселение, п. Моторное, ул. Береговая, уч. 2</w:t>
      </w:r>
    </w:p>
    <w:p w:rsidR="00B159F5" w:rsidRPr="00BB26B1" w:rsidRDefault="00B159F5" w:rsidP="00B159F5">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2B058F">
        <w:rPr>
          <w:sz w:val="22"/>
          <w:szCs w:val="22"/>
        </w:rPr>
        <w:t xml:space="preserve">753 </w:t>
      </w:r>
      <w:proofErr w:type="spellStart"/>
      <w:r w:rsidRPr="00BB26B1">
        <w:rPr>
          <w:sz w:val="22"/>
          <w:szCs w:val="22"/>
        </w:rPr>
        <w:t>кв.м</w:t>
      </w:r>
      <w:proofErr w:type="spellEnd"/>
    </w:p>
    <w:p w:rsidR="00620E91" w:rsidRPr="00BB26B1" w:rsidRDefault="00620E91" w:rsidP="00620E91">
      <w:pPr>
        <w:ind w:firstLine="540"/>
        <w:jc w:val="both"/>
        <w:rPr>
          <w:sz w:val="22"/>
          <w:szCs w:val="22"/>
        </w:rPr>
      </w:pPr>
      <w:r w:rsidRPr="00BB26B1">
        <w:rPr>
          <w:b/>
          <w:sz w:val="22"/>
          <w:szCs w:val="22"/>
        </w:rPr>
        <w:t>Кадастровый номер:</w:t>
      </w:r>
      <w:r w:rsidRPr="00BB26B1">
        <w:rPr>
          <w:sz w:val="22"/>
          <w:szCs w:val="22"/>
        </w:rPr>
        <w:t xml:space="preserve"> 47:03:</w:t>
      </w:r>
      <w:r w:rsidR="002B058F">
        <w:rPr>
          <w:sz w:val="22"/>
          <w:szCs w:val="22"/>
        </w:rPr>
        <w:t>0000000:22075</w:t>
      </w:r>
    </w:p>
    <w:p w:rsidR="00620E91" w:rsidRPr="00BB26B1" w:rsidRDefault="00620E91" w:rsidP="00620E91">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36446E" w:rsidRPr="00BB26B1" w:rsidRDefault="0036446E" w:rsidP="006C1705">
      <w:pPr>
        <w:autoSpaceDE w:val="0"/>
        <w:autoSpaceDN w:val="0"/>
        <w:adjustRightInd w:val="0"/>
        <w:ind w:firstLine="540"/>
        <w:jc w:val="both"/>
        <w:rPr>
          <w:rFonts w:eastAsiaTheme="minorHAnsi"/>
          <w:sz w:val="22"/>
          <w:szCs w:val="22"/>
          <w:lang w:eastAsia="en-US"/>
        </w:rPr>
      </w:pPr>
    </w:p>
    <w:p w:rsidR="00EB4F0D" w:rsidRPr="00BB26B1" w:rsidRDefault="00EE6A99" w:rsidP="006C170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lastRenderedPageBreak/>
        <w:t xml:space="preserve">Ограничения прав на земельный участок, предусмотренные статьями </w:t>
      </w:r>
      <w:r w:rsidR="00E832D5" w:rsidRPr="00BB26B1">
        <w:rPr>
          <w:rFonts w:eastAsiaTheme="minorHAnsi"/>
          <w:sz w:val="22"/>
          <w:szCs w:val="22"/>
          <w:lang w:eastAsia="en-US"/>
        </w:rPr>
        <w:t>56, 56.1</w:t>
      </w:r>
      <w:r w:rsidRPr="00BB26B1">
        <w:rPr>
          <w:rFonts w:eastAsiaTheme="minorHAnsi"/>
          <w:sz w:val="22"/>
          <w:szCs w:val="22"/>
          <w:lang w:eastAsia="en-US"/>
        </w:rPr>
        <w:t xml:space="preserve"> Земельного кодекса РФ, согласно</w:t>
      </w:r>
      <w:r w:rsidR="00EB4F0D" w:rsidRPr="00BB26B1">
        <w:rPr>
          <w:rFonts w:eastAsiaTheme="minorHAnsi"/>
          <w:sz w:val="22"/>
          <w:szCs w:val="22"/>
          <w:lang w:eastAsia="en-US"/>
        </w:rPr>
        <w:t xml:space="preserve"> </w:t>
      </w:r>
      <w:r w:rsidRPr="00BB26B1">
        <w:rPr>
          <w:rFonts w:eastAsiaTheme="minorHAnsi"/>
          <w:sz w:val="22"/>
          <w:szCs w:val="22"/>
          <w:lang w:eastAsia="en-US"/>
        </w:rPr>
        <w:t>сведениям из Е</w:t>
      </w:r>
      <w:r w:rsidR="00EB4F0D" w:rsidRPr="00BB26B1">
        <w:rPr>
          <w:rFonts w:eastAsiaTheme="minorHAnsi"/>
          <w:sz w:val="22"/>
          <w:szCs w:val="22"/>
          <w:lang w:eastAsia="en-US"/>
        </w:rPr>
        <w:t>диного госуда</w:t>
      </w:r>
      <w:r w:rsidR="00E832D5" w:rsidRPr="00BB26B1">
        <w:rPr>
          <w:rFonts w:eastAsiaTheme="minorHAnsi"/>
          <w:sz w:val="22"/>
          <w:szCs w:val="22"/>
          <w:lang w:eastAsia="en-US"/>
        </w:rPr>
        <w:t>рственного реестра недвижимости:</w:t>
      </w:r>
    </w:p>
    <w:p w:rsidR="00513A5E" w:rsidRPr="00BB26B1" w:rsidRDefault="00513A5E" w:rsidP="006C170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513A5E" w:rsidRPr="00BB26B1" w:rsidRDefault="00193266" w:rsidP="00513A5E">
      <w:pPr>
        <w:pStyle w:val="a3"/>
        <w:numPr>
          <w:ilvl w:val="0"/>
          <w:numId w:val="7"/>
        </w:numPr>
        <w:autoSpaceDE w:val="0"/>
        <w:adjustRightInd w:val="0"/>
        <w:jc w:val="both"/>
        <w:rPr>
          <w:rFonts w:ascii="Times New Roman" w:eastAsiaTheme="minorHAnsi" w:hAnsi="Times New Roman"/>
        </w:rPr>
      </w:pPr>
      <w:r>
        <w:rPr>
          <w:rFonts w:ascii="Times New Roman" w:eastAsiaTheme="minorHAnsi" w:hAnsi="Times New Roman"/>
        </w:rPr>
        <w:t xml:space="preserve">Санитарный разрыв от транспортных коммуникаций </w:t>
      </w:r>
      <w:r w:rsidR="00513A5E" w:rsidRPr="00BB26B1">
        <w:rPr>
          <w:rFonts w:ascii="Times New Roman" w:eastAsiaTheme="minorHAnsi" w:hAnsi="Times New Roman"/>
        </w:rPr>
        <w:t xml:space="preserve">– </w:t>
      </w:r>
      <w:r>
        <w:rPr>
          <w:rFonts w:ascii="Times New Roman" w:eastAsiaTheme="minorHAnsi" w:hAnsi="Times New Roman"/>
        </w:rPr>
        <w:t xml:space="preserve">753 </w:t>
      </w:r>
      <w:proofErr w:type="spellStart"/>
      <w:r w:rsidR="00513A5E" w:rsidRPr="00BB26B1">
        <w:rPr>
          <w:rFonts w:ascii="Times New Roman" w:eastAsiaTheme="minorHAnsi" w:hAnsi="Times New Roman"/>
        </w:rPr>
        <w:t>кв.м</w:t>
      </w:r>
      <w:proofErr w:type="spellEnd"/>
      <w:r w:rsidR="000E1BB6" w:rsidRPr="00BB26B1">
        <w:rPr>
          <w:rFonts w:ascii="Times New Roman" w:eastAsiaTheme="minorHAnsi" w:hAnsi="Times New Roman"/>
        </w:rPr>
        <w:t>;</w:t>
      </w:r>
    </w:p>
    <w:p w:rsidR="00513A5E" w:rsidRPr="00BB26B1" w:rsidRDefault="00513A5E" w:rsidP="00513A5E">
      <w:pPr>
        <w:pStyle w:val="a3"/>
        <w:numPr>
          <w:ilvl w:val="0"/>
          <w:numId w:val="7"/>
        </w:numPr>
        <w:autoSpaceDE w:val="0"/>
        <w:adjustRightInd w:val="0"/>
        <w:jc w:val="both"/>
        <w:rPr>
          <w:rFonts w:ascii="Times New Roman" w:eastAsiaTheme="minorHAnsi" w:hAnsi="Times New Roman"/>
        </w:rPr>
      </w:pPr>
      <w:r w:rsidRPr="00BB26B1">
        <w:rPr>
          <w:rFonts w:ascii="Times New Roman" w:eastAsiaTheme="minorHAnsi" w:hAnsi="Times New Roman"/>
        </w:rPr>
        <w:t>Охранн</w:t>
      </w:r>
      <w:r w:rsidR="00193266">
        <w:rPr>
          <w:rFonts w:ascii="Times New Roman" w:eastAsiaTheme="minorHAnsi" w:hAnsi="Times New Roman"/>
        </w:rPr>
        <w:t>ые</w:t>
      </w:r>
      <w:r w:rsidRPr="00BB26B1">
        <w:rPr>
          <w:rFonts w:ascii="Times New Roman" w:eastAsiaTheme="minorHAnsi" w:hAnsi="Times New Roman"/>
        </w:rPr>
        <w:t xml:space="preserve"> зон</w:t>
      </w:r>
      <w:r w:rsidR="00193266">
        <w:rPr>
          <w:rFonts w:ascii="Times New Roman" w:eastAsiaTheme="minorHAnsi" w:hAnsi="Times New Roman"/>
        </w:rPr>
        <w:t>ы</w:t>
      </w:r>
      <w:r w:rsidRPr="00BB26B1">
        <w:rPr>
          <w:rFonts w:ascii="Times New Roman" w:eastAsiaTheme="minorHAnsi" w:hAnsi="Times New Roman"/>
        </w:rPr>
        <w:t xml:space="preserve"> </w:t>
      </w:r>
      <w:r w:rsidR="000E1BB6" w:rsidRPr="00BB26B1">
        <w:rPr>
          <w:rFonts w:ascii="Times New Roman" w:eastAsiaTheme="minorHAnsi" w:hAnsi="Times New Roman"/>
        </w:rPr>
        <w:t>объект</w:t>
      </w:r>
      <w:r w:rsidR="00193266">
        <w:rPr>
          <w:rFonts w:ascii="Times New Roman" w:eastAsiaTheme="minorHAnsi" w:hAnsi="Times New Roman"/>
        </w:rPr>
        <w:t>ов инженерных инфраструктур</w:t>
      </w:r>
      <w:r w:rsidR="000E1BB6" w:rsidRPr="00BB26B1">
        <w:rPr>
          <w:rFonts w:ascii="Times New Roman" w:eastAsiaTheme="minorHAnsi" w:hAnsi="Times New Roman"/>
        </w:rPr>
        <w:t xml:space="preserve"> </w:t>
      </w:r>
      <w:r w:rsidR="00193266">
        <w:rPr>
          <w:rFonts w:ascii="Times New Roman" w:eastAsiaTheme="minorHAnsi" w:hAnsi="Times New Roman"/>
        </w:rPr>
        <w:t>- 423</w:t>
      </w:r>
      <w:r w:rsidRPr="00BB26B1">
        <w:rPr>
          <w:rFonts w:ascii="Times New Roman" w:eastAsiaTheme="minorHAnsi" w:hAnsi="Times New Roman"/>
        </w:rPr>
        <w:t xml:space="preserve"> </w:t>
      </w:r>
      <w:proofErr w:type="spellStart"/>
      <w:r w:rsidRPr="00BB26B1">
        <w:rPr>
          <w:rFonts w:ascii="Times New Roman" w:eastAsiaTheme="minorHAnsi" w:hAnsi="Times New Roman"/>
        </w:rPr>
        <w:t>кв.м</w:t>
      </w:r>
      <w:proofErr w:type="spellEnd"/>
      <w:r w:rsidR="000E1BB6" w:rsidRPr="00BB26B1">
        <w:rPr>
          <w:rFonts w:ascii="Times New Roman" w:eastAsiaTheme="minorHAnsi" w:hAnsi="Times New Roman"/>
        </w:rPr>
        <w:t>.</w:t>
      </w:r>
    </w:p>
    <w:p w:rsidR="00193266" w:rsidRPr="00BB26B1" w:rsidRDefault="00193266" w:rsidP="00193266">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Pr>
          <w:sz w:val="22"/>
          <w:szCs w:val="22"/>
        </w:rPr>
        <w:t>2</w:t>
      </w:r>
      <w:r w:rsidRPr="00BB26B1">
        <w:rPr>
          <w:sz w:val="22"/>
          <w:szCs w:val="22"/>
        </w:rPr>
        <w:t>-0</w:t>
      </w:r>
      <w:r>
        <w:rPr>
          <w:sz w:val="22"/>
          <w:szCs w:val="22"/>
        </w:rPr>
        <w:t>4</w:t>
      </w:r>
      <w:r w:rsidRPr="00BB26B1">
        <w:rPr>
          <w:sz w:val="22"/>
          <w:szCs w:val="22"/>
        </w:rPr>
        <w:t>-2024-0</w:t>
      </w:r>
      <w:r>
        <w:rPr>
          <w:sz w:val="22"/>
          <w:szCs w:val="22"/>
        </w:rPr>
        <w:t>490-0</w:t>
      </w:r>
      <w:r w:rsidRPr="00BB26B1">
        <w:rPr>
          <w:sz w:val="22"/>
          <w:szCs w:val="22"/>
        </w:rPr>
        <w:t>(прилагается).</w:t>
      </w:r>
    </w:p>
    <w:p w:rsidR="00193266" w:rsidRPr="00BB26B1" w:rsidRDefault="00193266" w:rsidP="00193266">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193266" w:rsidRPr="00BB26B1" w:rsidRDefault="00193266" w:rsidP="00193266">
      <w:pPr>
        <w:ind w:firstLine="540"/>
        <w:jc w:val="both"/>
        <w:rPr>
          <w:sz w:val="22"/>
          <w:szCs w:val="22"/>
          <w:highlight w:val="yellow"/>
        </w:rPr>
      </w:pPr>
    </w:p>
    <w:p w:rsidR="00193266" w:rsidRPr="00BB26B1" w:rsidRDefault="00193266" w:rsidP="00193266">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193266" w:rsidRPr="00BB26B1" w:rsidRDefault="00193266" w:rsidP="00193266">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193266" w:rsidRPr="00BB26B1" w:rsidRDefault="00193266" w:rsidP="0019326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193266" w:rsidRPr="00BB26B1" w:rsidRDefault="00193266" w:rsidP="0019326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193266" w:rsidRPr="00BB26B1" w:rsidRDefault="00193266" w:rsidP="0019326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193266" w:rsidRPr="00BB26B1" w:rsidRDefault="00193266" w:rsidP="0019326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193266" w:rsidRPr="00BB26B1" w:rsidRDefault="00193266" w:rsidP="0019326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193266" w:rsidRPr="00BB26B1" w:rsidRDefault="00193266" w:rsidP="0019326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193266" w:rsidRPr="00BB26B1" w:rsidRDefault="00193266" w:rsidP="0019326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193266" w:rsidRPr="00BB26B1" w:rsidRDefault="00193266" w:rsidP="0019326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193266" w:rsidRPr="00BB26B1" w:rsidRDefault="00193266" w:rsidP="0019326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193266" w:rsidRPr="00BB26B1" w:rsidRDefault="00193266" w:rsidP="0019326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193266" w:rsidRPr="00BB26B1" w:rsidRDefault="00193266" w:rsidP="00193266">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8C30F9" w:rsidRPr="00BB26B1" w:rsidRDefault="00B8739C" w:rsidP="00F74E52">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8C30F9" w:rsidRPr="00BB26B1" w:rsidRDefault="00B8739C" w:rsidP="00F74E52">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w:t>
      </w:r>
      <w:r w:rsidR="000E1BB6" w:rsidRPr="00BB26B1">
        <w:rPr>
          <w:sz w:val="22"/>
          <w:szCs w:val="22"/>
        </w:rPr>
        <w:t>РФ-47-4-14-2-0</w:t>
      </w:r>
      <w:r w:rsidR="00193266">
        <w:rPr>
          <w:sz w:val="22"/>
          <w:szCs w:val="22"/>
        </w:rPr>
        <w:t>4</w:t>
      </w:r>
      <w:r w:rsidR="000E1BB6" w:rsidRPr="00BB26B1">
        <w:rPr>
          <w:sz w:val="22"/>
          <w:szCs w:val="22"/>
        </w:rPr>
        <w:t>-2024-0</w:t>
      </w:r>
      <w:r w:rsidR="00193266">
        <w:rPr>
          <w:sz w:val="22"/>
          <w:szCs w:val="22"/>
        </w:rPr>
        <w:t>490</w:t>
      </w:r>
      <w:r w:rsidR="000E1BB6" w:rsidRPr="00BB26B1">
        <w:rPr>
          <w:sz w:val="22"/>
          <w:szCs w:val="22"/>
        </w:rPr>
        <w:t>-0</w:t>
      </w:r>
      <w:r w:rsidR="00FE0B4D" w:rsidRPr="00BB26B1">
        <w:rPr>
          <w:sz w:val="22"/>
          <w:szCs w:val="22"/>
        </w:rPr>
        <w:t>.</w:t>
      </w:r>
    </w:p>
    <w:p w:rsidR="00B8739C" w:rsidRPr="00BB26B1" w:rsidRDefault="00B8739C" w:rsidP="00F74E52">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D1F40" w:rsidRPr="00BB26B1" w:rsidRDefault="000D1F40" w:rsidP="000D1F40">
      <w:pPr>
        <w:ind w:firstLine="567"/>
        <w:jc w:val="both"/>
        <w:rPr>
          <w:sz w:val="22"/>
          <w:szCs w:val="22"/>
        </w:rPr>
      </w:pPr>
      <w:r w:rsidRPr="00BB26B1">
        <w:rPr>
          <w:sz w:val="22"/>
          <w:szCs w:val="22"/>
        </w:rPr>
        <w:lastRenderedPageBreak/>
        <w:t xml:space="preserve">1.Централизованное водоснабжение, </w:t>
      </w:r>
      <w:r w:rsidR="00500171" w:rsidRPr="00BB26B1">
        <w:rPr>
          <w:sz w:val="22"/>
          <w:szCs w:val="22"/>
        </w:rPr>
        <w:t>водоотведение: отсутствие</w:t>
      </w:r>
      <w:r w:rsidRPr="00BB26B1">
        <w:rPr>
          <w:sz w:val="22"/>
          <w:szCs w:val="22"/>
        </w:rPr>
        <w:t xml:space="preserve">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193266">
        <w:rPr>
          <w:sz w:val="22"/>
          <w:szCs w:val="22"/>
        </w:rPr>
        <w:t>54397</w:t>
      </w:r>
      <w:r w:rsidR="000E1BB6" w:rsidRPr="00BB26B1">
        <w:rPr>
          <w:sz w:val="22"/>
          <w:szCs w:val="22"/>
        </w:rPr>
        <w:t>/2024</w:t>
      </w:r>
      <w:r w:rsidRPr="00BB26B1">
        <w:rPr>
          <w:sz w:val="22"/>
          <w:szCs w:val="22"/>
        </w:rPr>
        <w:t xml:space="preserve"> от </w:t>
      </w:r>
      <w:r w:rsidR="00193266">
        <w:rPr>
          <w:sz w:val="22"/>
          <w:szCs w:val="22"/>
        </w:rPr>
        <w:t>26</w:t>
      </w:r>
      <w:r w:rsidR="000E1BB6" w:rsidRPr="00BB26B1">
        <w:rPr>
          <w:sz w:val="22"/>
          <w:szCs w:val="22"/>
        </w:rPr>
        <w:t>.</w:t>
      </w:r>
      <w:r w:rsidR="00193266">
        <w:rPr>
          <w:sz w:val="22"/>
          <w:szCs w:val="22"/>
        </w:rPr>
        <w:t>11</w:t>
      </w:r>
      <w:r w:rsidR="000E1BB6" w:rsidRPr="00BB26B1">
        <w:rPr>
          <w:sz w:val="22"/>
          <w:szCs w:val="22"/>
        </w:rPr>
        <w:t>.2024</w:t>
      </w:r>
      <w:r w:rsidRPr="00BB26B1">
        <w:rPr>
          <w:sz w:val="22"/>
          <w:szCs w:val="22"/>
        </w:rPr>
        <w:t>г.);</w:t>
      </w:r>
    </w:p>
    <w:p w:rsidR="000D1F40" w:rsidRPr="00BB26B1" w:rsidRDefault="000D1F40" w:rsidP="000D1F40">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00193266">
        <w:rPr>
          <w:sz w:val="22"/>
          <w:szCs w:val="22"/>
        </w:rPr>
        <w:t>Интера</w:t>
      </w:r>
      <w:proofErr w:type="spellEnd"/>
      <w:r w:rsidRPr="00BB26B1">
        <w:rPr>
          <w:sz w:val="22"/>
          <w:szCs w:val="22"/>
        </w:rPr>
        <w:t>», исх.</w:t>
      </w:r>
      <w:r w:rsidR="000E1BB6" w:rsidRPr="00BB26B1">
        <w:rPr>
          <w:sz w:val="22"/>
          <w:szCs w:val="22"/>
        </w:rPr>
        <w:t xml:space="preserve"> </w:t>
      </w:r>
      <w:r w:rsidR="00193266">
        <w:rPr>
          <w:sz w:val="22"/>
          <w:szCs w:val="22"/>
        </w:rPr>
        <w:t>И</w:t>
      </w:r>
      <w:r w:rsidR="000E1BB6" w:rsidRPr="00BB26B1">
        <w:rPr>
          <w:sz w:val="22"/>
          <w:szCs w:val="22"/>
        </w:rPr>
        <w:t>-</w:t>
      </w:r>
      <w:r w:rsidR="00193266">
        <w:rPr>
          <w:sz w:val="22"/>
          <w:szCs w:val="22"/>
        </w:rPr>
        <w:t>1018</w:t>
      </w:r>
      <w:r w:rsidRPr="00BB26B1">
        <w:rPr>
          <w:sz w:val="22"/>
          <w:szCs w:val="22"/>
        </w:rPr>
        <w:t xml:space="preserve"> от </w:t>
      </w:r>
      <w:r w:rsidR="00193266">
        <w:rPr>
          <w:sz w:val="22"/>
          <w:szCs w:val="22"/>
        </w:rPr>
        <w:t>22</w:t>
      </w:r>
      <w:r w:rsidR="00500171" w:rsidRPr="00BB26B1">
        <w:rPr>
          <w:sz w:val="22"/>
          <w:szCs w:val="22"/>
        </w:rPr>
        <w:t>.</w:t>
      </w:r>
      <w:r w:rsidR="00193266">
        <w:rPr>
          <w:sz w:val="22"/>
          <w:szCs w:val="22"/>
        </w:rPr>
        <w:t>11</w:t>
      </w:r>
      <w:r w:rsidR="00500171" w:rsidRPr="00BB26B1">
        <w:rPr>
          <w:sz w:val="22"/>
          <w:szCs w:val="22"/>
        </w:rPr>
        <w:t>.2024 г</w:t>
      </w:r>
      <w:r w:rsidRPr="00BB26B1">
        <w:rPr>
          <w:sz w:val="22"/>
          <w:szCs w:val="22"/>
        </w:rPr>
        <w:t>.);</w:t>
      </w:r>
    </w:p>
    <w:p w:rsidR="000D1F40" w:rsidRPr="00BB26B1" w:rsidRDefault="000D1F40" w:rsidP="00D85181">
      <w:pPr>
        <w:ind w:firstLine="567"/>
        <w:jc w:val="both"/>
        <w:rPr>
          <w:sz w:val="22"/>
          <w:szCs w:val="22"/>
        </w:rPr>
      </w:pPr>
      <w:r w:rsidRPr="00BB26B1">
        <w:rPr>
          <w:sz w:val="22"/>
          <w:szCs w:val="22"/>
        </w:rPr>
        <w:t>3.</w:t>
      </w:r>
      <w:r w:rsidR="00D85181" w:rsidRPr="00BB26B1">
        <w:rPr>
          <w:sz w:val="22"/>
          <w:szCs w:val="22"/>
        </w:rPr>
        <w:t xml:space="preserve"> </w:t>
      </w:r>
      <w:r w:rsidR="00500171" w:rsidRPr="00BB26B1">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00500171" w:rsidRPr="00BB26B1">
        <w:rPr>
          <w:sz w:val="22"/>
          <w:szCs w:val="22"/>
          <w:lang w:val="en-US"/>
        </w:rPr>
        <w:t>II</w:t>
      </w:r>
      <w:r w:rsidR="00500171" w:rsidRPr="00BB26B1">
        <w:rPr>
          <w:sz w:val="22"/>
          <w:szCs w:val="22"/>
        </w:rPr>
        <w:t xml:space="preserve"> категории, </w:t>
      </w:r>
      <w:r w:rsidR="00500171" w:rsidRPr="00BB26B1">
        <w:rPr>
          <w:sz w:val="22"/>
          <w:szCs w:val="22"/>
          <w:lang w:val="en-US"/>
        </w:rPr>
        <w:t>D</w:t>
      </w:r>
      <w:r w:rsidR="00500171" w:rsidRPr="00BB26B1">
        <w:rPr>
          <w:sz w:val="22"/>
          <w:szCs w:val="22"/>
        </w:rPr>
        <w:t>=</w:t>
      </w:r>
      <w:r w:rsidR="00193266">
        <w:rPr>
          <w:sz w:val="22"/>
          <w:szCs w:val="22"/>
        </w:rPr>
        <w:t>180</w:t>
      </w:r>
      <w:r w:rsidR="00500171" w:rsidRPr="00BB26B1">
        <w:rPr>
          <w:sz w:val="22"/>
          <w:szCs w:val="22"/>
        </w:rPr>
        <w:t xml:space="preserve"> мм, ориентировочно расположенный от границ земельного участка (по прямой линии) на расстоянии </w:t>
      </w:r>
      <w:r w:rsidR="00193266">
        <w:rPr>
          <w:sz w:val="22"/>
          <w:szCs w:val="22"/>
        </w:rPr>
        <w:t>3430</w:t>
      </w:r>
      <w:r w:rsidR="00500171" w:rsidRPr="00BB26B1">
        <w:rPr>
          <w:sz w:val="22"/>
          <w:szCs w:val="22"/>
        </w:rPr>
        <w:t xml:space="preserve"> м. (информация предоставлена АО «Газпром газораспределение Ленинградская область» филиал в г. Выборге от </w:t>
      </w:r>
      <w:r w:rsidR="00193266">
        <w:rPr>
          <w:sz w:val="22"/>
          <w:szCs w:val="22"/>
        </w:rPr>
        <w:t>27.11.2024</w:t>
      </w:r>
      <w:r w:rsidR="000E1BB6" w:rsidRPr="00BB26B1">
        <w:rPr>
          <w:sz w:val="22"/>
          <w:szCs w:val="22"/>
        </w:rPr>
        <w:t xml:space="preserve"> г</w:t>
      </w:r>
      <w:r w:rsidR="00500171" w:rsidRPr="00BB26B1">
        <w:rPr>
          <w:sz w:val="22"/>
          <w:szCs w:val="22"/>
        </w:rPr>
        <w:t>. № 02-/</w:t>
      </w:r>
      <w:r w:rsidR="00193266">
        <w:rPr>
          <w:sz w:val="22"/>
          <w:szCs w:val="22"/>
        </w:rPr>
        <w:t>1058</w:t>
      </w:r>
      <w:r w:rsidR="00500171" w:rsidRPr="00BB26B1">
        <w:rPr>
          <w:sz w:val="22"/>
          <w:szCs w:val="22"/>
        </w:rPr>
        <w:t>)</w:t>
      </w:r>
      <w:r w:rsidR="00A94C9C" w:rsidRPr="00BB26B1">
        <w:rPr>
          <w:sz w:val="22"/>
          <w:szCs w:val="22"/>
        </w:rPr>
        <w:t>.</w:t>
      </w:r>
    </w:p>
    <w:p w:rsidR="000D1F40" w:rsidRPr="00BB26B1" w:rsidRDefault="00D85181" w:rsidP="005362E7">
      <w:pPr>
        <w:ind w:firstLine="567"/>
        <w:jc w:val="both"/>
        <w:rPr>
          <w:sz w:val="22"/>
          <w:szCs w:val="22"/>
        </w:rPr>
      </w:pPr>
      <w:r w:rsidRPr="00BB26B1">
        <w:rPr>
          <w:sz w:val="22"/>
          <w:szCs w:val="22"/>
        </w:rPr>
        <w:t>4</w:t>
      </w:r>
      <w:r w:rsidR="000D1F40" w:rsidRPr="00BB26B1">
        <w:rPr>
          <w:sz w:val="22"/>
          <w:szCs w:val="22"/>
        </w:rPr>
        <w:t>. Объекты связи:</w:t>
      </w:r>
      <w:r w:rsidR="00AD4F6B" w:rsidRPr="00BB26B1">
        <w:rPr>
          <w:sz w:val="22"/>
          <w:szCs w:val="22"/>
        </w:rPr>
        <w:t xml:space="preserve"> </w:t>
      </w:r>
      <w:r w:rsidR="008F4152" w:rsidRPr="00BB26B1">
        <w:rPr>
          <w:sz w:val="22"/>
          <w:szCs w:val="22"/>
        </w:rPr>
        <w:t xml:space="preserve">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w:t>
      </w:r>
      <w:r w:rsidR="00AD4F6B" w:rsidRPr="00BB26B1">
        <w:rPr>
          <w:sz w:val="22"/>
          <w:szCs w:val="22"/>
        </w:rPr>
        <w:t xml:space="preserve">на официальном сайте </w:t>
      </w:r>
      <w:proofErr w:type="spellStart"/>
      <w:r w:rsidR="00AD4F6B" w:rsidRPr="00BB26B1">
        <w:rPr>
          <w:sz w:val="22"/>
          <w:szCs w:val="22"/>
        </w:rPr>
        <w:t>Роскомнадзора</w:t>
      </w:r>
      <w:proofErr w:type="spellEnd"/>
      <w:r w:rsidR="00AD4F6B" w:rsidRPr="00BB26B1">
        <w:rPr>
          <w:sz w:val="22"/>
          <w:szCs w:val="22"/>
        </w:rPr>
        <w:t xml:space="preserve"> по адресу: </w:t>
      </w:r>
      <w:hyperlink r:id="rId8" w:history="1">
        <w:r w:rsidR="005362E7" w:rsidRPr="00BB26B1">
          <w:rPr>
            <w:rStyle w:val="a9"/>
            <w:color w:val="auto"/>
            <w:sz w:val="22"/>
            <w:szCs w:val="22"/>
          </w:rPr>
          <w:t>https://reestr-svyaz.rkn.gov.ru/</w:t>
        </w:r>
      </w:hyperlink>
      <w:r w:rsidR="005362E7" w:rsidRPr="00BB26B1">
        <w:rPr>
          <w:sz w:val="22"/>
          <w:szCs w:val="22"/>
        </w:rPr>
        <w:t xml:space="preserve">. </w:t>
      </w:r>
    </w:p>
    <w:p w:rsidR="005362E7" w:rsidRPr="00BB26B1" w:rsidRDefault="005362E7" w:rsidP="005362E7">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gridCol w:w="3260"/>
      </w:tblGrid>
      <w:tr w:rsidR="00277658" w:rsidRPr="00BB26B1" w:rsidTr="00BB26B1">
        <w:tc>
          <w:tcPr>
            <w:tcW w:w="4395" w:type="dxa"/>
            <w:shd w:val="clear" w:color="auto" w:fill="auto"/>
          </w:tcPr>
          <w:p w:rsidR="00277658" w:rsidRPr="00BB26B1" w:rsidRDefault="00277658" w:rsidP="00500171">
            <w:pPr>
              <w:jc w:val="center"/>
              <w:rPr>
                <w:b/>
                <w:sz w:val="22"/>
                <w:szCs w:val="22"/>
              </w:rPr>
            </w:pPr>
            <w:r w:rsidRPr="00BB26B1">
              <w:rPr>
                <w:b/>
                <w:sz w:val="22"/>
                <w:szCs w:val="22"/>
              </w:rPr>
              <w:t xml:space="preserve">Начальный (стартовый) </w:t>
            </w:r>
            <w:r w:rsidR="00500171" w:rsidRPr="00BB26B1">
              <w:rPr>
                <w:b/>
                <w:sz w:val="22"/>
                <w:szCs w:val="22"/>
              </w:rPr>
              <w:t>цена земельного участка</w:t>
            </w:r>
            <w:r w:rsidRPr="00BB26B1">
              <w:rPr>
                <w:b/>
                <w:sz w:val="22"/>
                <w:szCs w:val="22"/>
              </w:rPr>
              <w:t xml:space="preserve"> (руб.)</w:t>
            </w:r>
          </w:p>
        </w:tc>
        <w:tc>
          <w:tcPr>
            <w:tcW w:w="2693" w:type="dxa"/>
            <w:shd w:val="clear" w:color="auto" w:fill="auto"/>
          </w:tcPr>
          <w:p w:rsidR="00277658" w:rsidRPr="00BB26B1" w:rsidRDefault="00277658" w:rsidP="00C33218">
            <w:pPr>
              <w:ind w:firstLine="284"/>
              <w:jc w:val="center"/>
              <w:rPr>
                <w:b/>
                <w:sz w:val="22"/>
                <w:szCs w:val="22"/>
              </w:rPr>
            </w:pPr>
            <w:r w:rsidRPr="00BB26B1">
              <w:rPr>
                <w:b/>
                <w:sz w:val="22"/>
                <w:szCs w:val="22"/>
              </w:rPr>
              <w:t>Шаг аукциона (руб.)</w:t>
            </w:r>
          </w:p>
        </w:tc>
        <w:tc>
          <w:tcPr>
            <w:tcW w:w="3260" w:type="dxa"/>
            <w:shd w:val="clear" w:color="auto" w:fill="auto"/>
          </w:tcPr>
          <w:p w:rsidR="00277658" w:rsidRPr="00BB26B1" w:rsidRDefault="00277658" w:rsidP="00C33218">
            <w:pPr>
              <w:ind w:firstLine="34"/>
              <w:jc w:val="center"/>
              <w:rPr>
                <w:b/>
                <w:sz w:val="22"/>
                <w:szCs w:val="22"/>
              </w:rPr>
            </w:pPr>
            <w:r w:rsidRPr="00BB26B1">
              <w:rPr>
                <w:b/>
                <w:sz w:val="22"/>
                <w:szCs w:val="22"/>
              </w:rPr>
              <w:t>Размер задатка</w:t>
            </w:r>
          </w:p>
          <w:p w:rsidR="00277658" w:rsidRPr="00BB26B1" w:rsidRDefault="00277658" w:rsidP="00C33218">
            <w:pPr>
              <w:ind w:firstLine="284"/>
              <w:jc w:val="center"/>
              <w:rPr>
                <w:b/>
                <w:sz w:val="22"/>
                <w:szCs w:val="22"/>
              </w:rPr>
            </w:pPr>
            <w:r w:rsidRPr="00BB26B1">
              <w:rPr>
                <w:b/>
                <w:sz w:val="22"/>
                <w:szCs w:val="22"/>
              </w:rPr>
              <w:t>(руб.)</w:t>
            </w:r>
          </w:p>
        </w:tc>
      </w:tr>
      <w:tr w:rsidR="00D85181"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BE1FBE" w:rsidP="00BC3589">
            <w:pPr>
              <w:ind w:firstLine="284"/>
              <w:jc w:val="center"/>
              <w:rPr>
                <w:sz w:val="22"/>
                <w:szCs w:val="22"/>
              </w:rPr>
            </w:pPr>
            <w:r>
              <w:rPr>
                <w:sz w:val="22"/>
                <w:szCs w:val="22"/>
              </w:rPr>
              <w:t>1 010 000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BE1FBE" w:rsidP="00BC3589">
            <w:pPr>
              <w:jc w:val="center"/>
              <w:rPr>
                <w:sz w:val="22"/>
                <w:szCs w:val="22"/>
              </w:rPr>
            </w:pPr>
            <w:r>
              <w:rPr>
                <w:sz w:val="22"/>
                <w:szCs w:val="22"/>
              </w:rPr>
              <w:t>30 300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85181" w:rsidRPr="00BB26B1" w:rsidRDefault="00BE1FBE" w:rsidP="00BC3589">
            <w:pPr>
              <w:jc w:val="center"/>
              <w:rPr>
                <w:sz w:val="22"/>
                <w:szCs w:val="22"/>
              </w:rPr>
            </w:pPr>
            <w:r>
              <w:rPr>
                <w:sz w:val="22"/>
                <w:szCs w:val="22"/>
              </w:rPr>
              <w:t>909 000</w:t>
            </w:r>
          </w:p>
        </w:tc>
      </w:tr>
    </w:tbl>
    <w:p w:rsidR="00944A3B" w:rsidRPr="00BB26B1" w:rsidRDefault="00944A3B" w:rsidP="00BB26B1">
      <w:pPr>
        <w:jc w:val="both"/>
        <w:rPr>
          <w:sz w:val="22"/>
          <w:szCs w:val="22"/>
        </w:rPr>
      </w:pPr>
    </w:p>
    <w:p w:rsidR="00A07A6D" w:rsidRPr="00BB26B1" w:rsidRDefault="00A07A6D" w:rsidP="00A07A6D">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4</w:t>
      </w:r>
      <w:r w:rsidRPr="00BB26B1">
        <w:rPr>
          <w:b/>
          <w:color w:val="0070C0"/>
          <w:sz w:val="22"/>
          <w:szCs w:val="22"/>
        </w:rPr>
        <w:t>:</w:t>
      </w:r>
    </w:p>
    <w:p w:rsidR="00A07A6D" w:rsidRPr="00BB26B1" w:rsidRDefault="00A07A6D" w:rsidP="00A07A6D">
      <w:pPr>
        <w:ind w:firstLine="567"/>
        <w:jc w:val="both"/>
        <w:rPr>
          <w:sz w:val="22"/>
          <w:szCs w:val="22"/>
        </w:rPr>
      </w:pPr>
    </w:p>
    <w:p w:rsidR="005E6F47" w:rsidRPr="00BB26B1" w:rsidRDefault="005E6F47" w:rsidP="005E6F47">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A10F7C">
        <w:rPr>
          <w:sz w:val="22"/>
          <w:szCs w:val="22"/>
        </w:rPr>
        <w:t>Ларионовское</w:t>
      </w:r>
      <w:proofErr w:type="spellEnd"/>
      <w:r w:rsidR="00A10F7C">
        <w:rPr>
          <w:sz w:val="22"/>
          <w:szCs w:val="22"/>
        </w:rPr>
        <w:t xml:space="preserve"> сельское поселение, п. Беличье, ул. Рыбацкая, уч. 20</w:t>
      </w:r>
    </w:p>
    <w:p w:rsidR="005E6F47" w:rsidRPr="00BB26B1" w:rsidRDefault="005E6F47" w:rsidP="005E6F47">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A10F7C">
        <w:rPr>
          <w:sz w:val="22"/>
          <w:szCs w:val="22"/>
        </w:rPr>
        <w:t>2500</w:t>
      </w:r>
    </w:p>
    <w:p w:rsidR="005E6F47" w:rsidRPr="00BB26B1" w:rsidRDefault="005E6F47" w:rsidP="005E6F47">
      <w:pPr>
        <w:ind w:firstLine="540"/>
        <w:jc w:val="both"/>
        <w:rPr>
          <w:sz w:val="22"/>
          <w:szCs w:val="22"/>
        </w:rPr>
      </w:pPr>
      <w:r w:rsidRPr="00BB26B1">
        <w:rPr>
          <w:b/>
          <w:sz w:val="22"/>
          <w:szCs w:val="22"/>
        </w:rPr>
        <w:t>Кадастровый номер:</w:t>
      </w:r>
      <w:r w:rsidRPr="00BB26B1">
        <w:rPr>
          <w:sz w:val="22"/>
          <w:szCs w:val="22"/>
        </w:rPr>
        <w:t xml:space="preserve"> 47:03:</w:t>
      </w:r>
      <w:r w:rsidR="00A10F7C">
        <w:rPr>
          <w:sz w:val="22"/>
          <w:szCs w:val="22"/>
        </w:rPr>
        <w:t>0215001:880</w:t>
      </w:r>
    </w:p>
    <w:p w:rsidR="005E6F47" w:rsidRPr="00BB26B1" w:rsidRDefault="005E6F47" w:rsidP="005E6F47">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5E6F47" w:rsidRPr="00BB26B1" w:rsidRDefault="005E6F47" w:rsidP="005E6F47">
      <w:pPr>
        <w:ind w:firstLine="540"/>
        <w:jc w:val="both"/>
        <w:rPr>
          <w:sz w:val="22"/>
          <w:szCs w:val="22"/>
        </w:rPr>
      </w:pPr>
    </w:p>
    <w:p w:rsidR="006515E5" w:rsidRPr="00BB26B1" w:rsidRDefault="006515E5" w:rsidP="006515E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6515E5" w:rsidRPr="00BB26B1" w:rsidRDefault="006515E5" w:rsidP="006515E5">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Зона с особыми условиями использования территории:</w:t>
      </w:r>
    </w:p>
    <w:p w:rsidR="006515E5" w:rsidRDefault="00A10F7C" w:rsidP="006515E5">
      <w:pPr>
        <w:pStyle w:val="a3"/>
        <w:numPr>
          <w:ilvl w:val="0"/>
          <w:numId w:val="7"/>
        </w:numPr>
        <w:autoSpaceDE w:val="0"/>
        <w:adjustRightInd w:val="0"/>
        <w:jc w:val="both"/>
        <w:rPr>
          <w:rFonts w:ascii="Times New Roman" w:eastAsiaTheme="minorHAnsi" w:hAnsi="Times New Roman"/>
        </w:rPr>
      </w:pPr>
      <w:proofErr w:type="spellStart"/>
      <w:r>
        <w:rPr>
          <w:rFonts w:ascii="Times New Roman" w:eastAsiaTheme="minorHAnsi" w:hAnsi="Times New Roman"/>
        </w:rPr>
        <w:t>Водоохранная</w:t>
      </w:r>
      <w:proofErr w:type="spellEnd"/>
      <w:r>
        <w:rPr>
          <w:rFonts w:ascii="Times New Roman" w:eastAsiaTheme="minorHAnsi" w:hAnsi="Times New Roman"/>
        </w:rPr>
        <w:t xml:space="preserve"> зона р. </w:t>
      </w:r>
      <w:proofErr w:type="spellStart"/>
      <w:r>
        <w:rPr>
          <w:rFonts w:ascii="Times New Roman" w:eastAsiaTheme="minorHAnsi" w:hAnsi="Times New Roman"/>
        </w:rPr>
        <w:t>Вуокса</w:t>
      </w:r>
      <w:proofErr w:type="spellEnd"/>
      <w:r>
        <w:rPr>
          <w:rFonts w:ascii="Times New Roman" w:eastAsiaTheme="minorHAnsi" w:hAnsi="Times New Roman"/>
        </w:rPr>
        <w:t xml:space="preserve"> – 2500 </w:t>
      </w:r>
      <w:proofErr w:type="spellStart"/>
      <w:r>
        <w:rPr>
          <w:rFonts w:ascii="Times New Roman" w:eastAsiaTheme="minorHAnsi" w:hAnsi="Times New Roman"/>
        </w:rPr>
        <w:t>кв.м</w:t>
      </w:r>
      <w:proofErr w:type="spellEnd"/>
      <w:r>
        <w:rPr>
          <w:rFonts w:ascii="Times New Roman" w:eastAsiaTheme="minorHAnsi" w:hAnsi="Times New Roman"/>
        </w:rPr>
        <w:t>;</w:t>
      </w:r>
    </w:p>
    <w:p w:rsidR="00A10F7C" w:rsidRDefault="00A10F7C" w:rsidP="006515E5">
      <w:pPr>
        <w:pStyle w:val="a3"/>
        <w:numPr>
          <w:ilvl w:val="0"/>
          <w:numId w:val="7"/>
        </w:numPr>
        <w:autoSpaceDE w:val="0"/>
        <w:adjustRightInd w:val="0"/>
        <w:jc w:val="both"/>
        <w:rPr>
          <w:rFonts w:ascii="Times New Roman" w:eastAsiaTheme="minorHAnsi" w:hAnsi="Times New Roman"/>
        </w:rPr>
      </w:pPr>
      <w:r>
        <w:rPr>
          <w:rFonts w:ascii="Times New Roman" w:eastAsiaTheme="minorHAnsi" w:hAnsi="Times New Roman"/>
        </w:rPr>
        <w:t xml:space="preserve">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 </w:t>
      </w:r>
      <w:proofErr w:type="spellStart"/>
      <w:r>
        <w:rPr>
          <w:rFonts w:ascii="Times New Roman" w:eastAsiaTheme="minorHAnsi" w:hAnsi="Times New Roman"/>
        </w:rPr>
        <w:t>Вуокса</w:t>
      </w:r>
      <w:proofErr w:type="spellEnd"/>
      <w:r>
        <w:rPr>
          <w:rFonts w:ascii="Times New Roman" w:eastAsiaTheme="minorHAnsi" w:hAnsi="Times New Roman"/>
        </w:rPr>
        <w:t xml:space="preserve"> (Северный рукав) в п. Беличье Приозерского района Ленинградской области – 2500 </w:t>
      </w:r>
      <w:proofErr w:type="spellStart"/>
      <w:r>
        <w:rPr>
          <w:rFonts w:ascii="Times New Roman" w:eastAsiaTheme="minorHAnsi" w:hAnsi="Times New Roman"/>
        </w:rPr>
        <w:t>кв.м</w:t>
      </w:r>
      <w:proofErr w:type="spellEnd"/>
      <w:r>
        <w:rPr>
          <w:rFonts w:ascii="Times New Roman" w:eastAsiaTheme="minorHAnsi" w:hAnsi="Times New Roman"/>
        </w:rPr>
        <w:t>.</w:t>
      </w:r>
    </w:p>
    <w:p w:rsidR="00640078" w:rsidRPr="00BB26B1" w:rsidRDefault="00640078" w:rsidP="00640078">
      <w:pPr>
        <w:pStyle w:val="a3"/>
        <w:autoSpaceDE w:val="0"/>
        <w:adjustRightInd w:val="0"/>
        <w:ind w:left="1260"/>
        <w:jc w:val="both"/>
        <w:rPr>
          <w:rFonts w:ascii="Times New Roman" w:eastAsiaTheme="minorHAnsi" w:hAnsi="Times New Roman"/>
        </w:rPr>
      </w:pPr>
      <w:r>
        <w:rPr>
          <w:rFonts w:ascii="Times New Roman" w:eastAsiaTheme="minorHAnsi" w:hAnsi="Times New Roman"/>
        </w:rPr>
        <w:t>Строительство объекта индивидуального жилищного строительства вести с обязательным соблюдением требований ч. 3 ст. 67.1 Водного кодекса Российской Федерации от 03.06.2006 г. №74-ФЗ.</w:t>
      </w:r>
    </w:p>
    <w:p w:rsidR="00640078" w:rsidRPr="00BB26B1" w:rsidRDefault="00640078" w:rsidP="00640078">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Pr>
          <w:sz w:val="22"/>
          <w:szCs w:val="22"/>
        </w:rPr>
        <w:t>2</w:t>
      </w:r>
      <w:r w:rsidRPr="00BB26B1">
        <w:rPr>
          <w:sz w:val="22"/>
          <w:szCs w:val="22"/>
        </w:rPr>
        <w:t>-0</w:t>
      </w:r>
      <w:r>
        <w:rPr>
          <w:sz w:val="22"/>
          <w:szCs w:val="22"/>
        </w:rPr>
        <w:t>4</w:t>
      </w:r>
      <w:r w:rsidRPr="00BB26B1">
        <w:rPr>
          <w:sz w:val="22"/>
          <w:szCs w:val="22"/>
        </w:rPr>
        <w:t>-2024-0</w:t>
      </w:r>
      <w:r>
        <w:rPr>
          <w:sz w:val="22"/>
          <w:szCs w:val="22"/>
        </w:rPr>
        <w:t>489-0</w:t>
      </w:r>
      <w:r w:rsidRPr="00BB26B1">
        <w:rPr>
          <w:sz w:val="22"/>
          <w:szCs w:val="22"/>
        </w:rPr>
        <w:t>(прилагается).</w:t>
      </w:r>
    </w:p>
    <w:p w:rsidR="00640078" w:rsidRPr="00BB26B1" w:rsidRDefault="00640078" w:rsidP="00640078">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640078" w:rsidRPr="00BB26B1" w:rsidRDefault="00640078" w:rsidP="00640078">
      <w:pPr>
        <w:ind w:firstLine="540"/>
        <w:jc w:val="both"/>
        <w:rPr>
          <w:sz w:val="22"/>
          <w:szCs w:val="22"/>
          <w:highlight w:val="yellow"/>
        </w:rPr>
      </w:pPr>
    </w:p>
    <w:p w:rsidR="00640078" w:rsidRPr="00BB26B1" w:rsidRDefault="00640078" w:rsidP="00640078">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640078" w:rsidRPr="00BB26B1" w:rsidRDefault="00640078" w:rsidP="00640078">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640078" w:rsidRPr="00BB26B1" w:rsidRDefault="00640078" w:rsidP="00640078">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p>
    <w:p w:rsidR="00640078" w:rsidRPr="00BB26B1" w:rsidRDefault="00640078" w:rsidP="00640078">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640078" w:rsidRPr="00BB26B1" w:rsidRDefault="00640078" w:rsidP="00640078">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p>
    <w:p w:rsidR="00640078" w:rsidRPr="00BB26B1" w:rsidRDefault="00640078" w:rsidP="00640078">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p>
    <w:p w:rsidR="00640078" w:rsidRPr="00BB26B1" w:rsidRDefault="00640078" w:rsidP="00640078">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640078" w:rsidRPr="00BB26B1" w:rsidRDefault="00640078" w:rsidP="00640078">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p>
    <w:p w:rsidR="00640078" w:rsidRPr="00BB26B1" w:rsidRDefault="00640078" w:rsidP="00640078">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Учреждения культуры и искусства (клубы, дома культуры, кинотеатры, музеи, выставочные залы и пр.)</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640078" w:rsidRPr="00BB26B1" w:rsidRDefault="00640078" w:rsidP="00640078">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640078" w:rsidRPr="00BB26B1" w:rsidRDefault="00640078" w:rsidP="00640078">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640078" w:rsidRPr="00BB26B1" w:rsidRDefault="00640078" w:rsidP="00640078">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640078" w:rsidRPr="00BB26B1" w:rsidRDefault="00640078" w:rsidP="00640078">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6515E5" w:rsidRPr="00BB26B1" w:rsidRDefault="006515E5" w:rsidP="006515E5">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6515E5" w:rsidRPr="00BB26B1" w:rsidRDefault="006515E5" w:rsidP="006515E5">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РФ-47-4-14-2-0</w:t>
      </w:r>
      <w:r w:rsidR="00640078">
        <w:rPr>
          <w:sz w:val="22"/>
          <w:szCs w:val="22"/>
        </w:rPr>
        <w:t>4</w:t>
      </w:r>
      <w:r w:rsidRPr="00BB26B1">
        <w:rPr>
          <w:sz w:val="22"/>
          <w:szCs w:val="22"/>
        </w:rPr>
        <w:t>-202</w:t>
      </w:r>
      <w:r w:rsidR="00640078">
        <w:rPr>
          <w:sz w:val="22"/>
          <w:szCs w:val="22"/>
        </w:rPr>
        <w:t>4</w:t>
      </w:r>
      <w:r w:rsidRPr="00BB26B1">
        <w:rPr>
          <w:sz w:val="22"/>
          <w:szCs w:val="22"/>
        </w:rPr>
        <w:t>-0</w:t>
      </w:r>
      <w:r w:rsidR="00640078">
        <w:rPr>
          <w:sz w:val="22"/>
          <w:szCs w:val="22"/>
        </w:rPr>
        <w:t>489</w:t>
      </w:r>
      <w:r w:rsidRPr="00BB26B1">
        <w:rPr>
          <w:sz w:val="22"/>
          <w:szCs w:val="22"/>
        </w:rPr>
        <w:t>.</w:t>
      </w:r>
    </w:p>
    <w:p w:rsidR="006515E5" w:rsidRPr="00BB26B1" w:rsidRDefault="006515E5" w:rsidP="006515E5">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6515E5" w:rsidRPr="00BB26B1" w:rsidRDefault="006515E5" w:rsidP="006515E5">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640078">
        <w:rPr>
          <w:sz w:val="22"/>
          <w:szCs w:val="22"/>
        </w:rPr>
        <w:t>53720</w:t>
      </w:r>
      <w:r w:rsidRPr="00BB26B1">
        <w:rPr>
          <w:sz w:val="22"/>
          <w:szCs w:val="22"/>
        </w:rPr>
        <w:t>/2024 от 2</w:t>
      </w:r>
      <w:r w:rsidR="00640078">
        <w:rPr>
          <w:sz w:val="22"/>
          <w:szCs w:val="22"/>
        </w:rPr>
        <w:t>1</w:t>
      </w:r>
      <w:r w:rsidRPr="00BB26B1">
        <w:rPr>
          <w:sz w:val="22"/>
          <w:szCs w:val="22"/>
        </w:rPr>
        <w:t>.</w:t>
      </w:r>
      <w:r w:rsidR="00640078">
        <w:rPr>
          <w:sz w:val="22"/>
          <w:szCs w:val="22"/>
        </w:rPr>
        <w:t>1</w:t>
      </w:r>
      <w:r w:rsidRPr="00BB26B1">
        <w:rPr>
          <w:sz w:val="22"/>
          <w:szCs w:val="22"/>
        </w:rPr>
        <w:t>1.2024 г.);</w:t>
      </w:r>
    </w:p>
    <w:p w:rsidR="006515E5" w:rsidRPr="00BB26B1" w:rsidRDefault="006515E5" w:rsidP="006515E5">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r w:rsidR="00640078">
        <w:rPr>
          <w:sz w:val="22"/>
          <w:szCs w:val="22"/>
        </w:rPr>
        <w:t>Интера</w:t>
      </w:r>
      <w:proofErr w:type="spellEnd"/>
      <w:r w:rsidRPr="00BB26B1">
        <w:rPr>
          <w:sz w:val="22"/>
          <w:szCs w:val="22"/>
        </w:rPr>
        <w:t>», исх.</w:t>
      </w:r>
      <w:r w:rsidR="00640078">
        <w:rPr>
          <w:sz w:val="22"/>
          <w:szCs w:val="22"/>
        </w:rPr>
        <w:t xml:space="preserve"> И-1017</w:t>
      </w:r>
      <w:r w:rsidRPr="00BB26B1">
        <w:rPr>
          <w:sz w:val="22"/>
          <w:szCs w:val="22"/>
        </w:rPr>
        <w:t xml:space="preserve"> от </w:t>
      </w:r>
      <w:r w:rsidR="00640078">
        <w:rPr>
          <w:sz w:val="22"/>
          <w:szCs w:val="22"/>
        </w:rPr>
        <w:t>22</w:t>
      </w:r>
      <w:r w:rsidRPr="00BB26B1">
        <w:rPr>
          <w:sz w:val="22"/>
          <w:szCs w:val="22"/>
        </w:rPr>
        <w:t>.</w:t>
      </w:r>
      <w:r w:rsidR="00640078">
        <w:rPr>
          <w:sz w:val="22"/>
          <w:szCs w:val="22"/>
        </w:rPr>
        <w:t>11</w:t>
      </w:r>
      <w:r w:rsidRPr="00BB26B1">
        <w:rPr>
          <w:sz w:val="22"/>
          <w:szCs w:val="22"/>
        </w:rPr>
        <w:t>.2024 г.);</w:t>
      </w:r>
    </w:p>
    <w:p w:rsidR="006515E5" w:rsidRPr="00BB26B1" w:rsidRDefault="006515E5" w:rsidP="006515E5">
      <w:pPr>
        <w:ind w:firstLine="567"/>
        <w:jc w:val="both"/>
        <w:rPr>
          <w:sz w:val="22"/>
          <w:szCs w:val="22"/>
        </w:rPr>
      </w:pPr>
      <w:r w:rsidRPr="00BB26B1">
        <w:rPr>
          <w:sz w:val="22"/>
          <w:szCs w:val="22"/>
        </w:rPr>
        <w:t>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w:t>
      </w:r>
      <w:r w:rsidR="00640078">
        <w:rPr>
          <w:sz w:val="22"/>
          <w:szCs w:val="22"/>
        </w:rPr>
        <w:t xml:space="preserve"> 2 категории,</w:t>
      </w:r>
      <w:r w:rsidRPr="00BB26B1">
        <w:rPr>
          <w:sz w:val="22"/>
          <w:szCs w:val="22"/>
        </w:rPr>
        <w:t xml:space="preserve"> </w:t>
      </w:r>
      <w:r w:rsidRPr="00BB26B1">
        <w:rPr>
          <w:sz w:val="22"/>
          <w:szCs w:val="22"/>
          <w:lang w:val="en-US"/>
        </w:rPr>
        <w:t>D</w:t>
      </w:r>
      <w:r w:rsidRPr="00BB26B1">
        <w:rPr>
          <w:sz w:val="22"/>
          <w:szCs w:val="22"/>
        </w:rPr>
        <w:t xml:space="preserve">=225 мм, ориентировочно расположенный от границ земельного участка (по прямой линии) на расстоянии </w:t>
      </w:r>
      <w:r w:rsidR="00640078">
        <w:rPr>
          <w:sz w:val="22"/>
          <w:szCs w:val="22"/>
        </w:rPr>
        <w:t>10280</w:t>
      </w:r>
      <w:r w:rsidRPr="00BB26B1">
        <w:rPr>
          <w:sz w:val="22"/>
          <w:szCs w:val="22"/>
        </w:rPr>
        <w:t xml:space="preserve"> м. (информация предоставлена АО «Газпром газораспределение Ленинградская область» филиал в г. Выборге от </w:t>
      </w:r>
      <w:r w:rsidR="00640078">
        <w:rPr>
          <w:sz w:val="22"/>
          <w:szCs w:val="22"/>
        </w:rPr>
        <w:t>27.11.2024 г</w:t>
      </w:r>
      <w:r w:rsidRPr="00BB26B1">
        <w:rPr>
          <w:sz w:val="22"/>
          <w:szCs w:val="22"/>
        </w:rPr>
        <w:t>. № 02-</w:t>
      </w:r>
      <w:r w:rsidR="00640078">
        <w:rPr>
          <w:sz w:val="22"/>
          <w:szCs w:val="22"/>
        </w:rPr>
        <w:t>/1057</w:t>
      </w:r>
      <w:r w:rsidRPr="00BB26B1">
        <w:rPr>
          <w:sz w:val="22"/>
          <w:szCs w:val="22"/>
        </w:rPr>
        <w:t>).</w:t>
      </w:r>
    </w:p>
    <w:p w:rsidR="006515E5" w:rsidRPr="00BB26B1" w:rsidRDefault="006515E5" w:rsidP="006515E5">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9" w:history="1">
        <w:r w:rsidRPr="00BB26B1">
          <w:rPr>
            <w:rStyle w:val="a9"/>
            <w:color w:val="auto"/>
            <w:sz w:val="22"/>
            <w:szCs w:val="22"/>
          </w:rPr>
          <w:t>https://reestr-svyaz.rkn.gov.ru/</w:t>
        </w:r>
      </w:hyperlink>
      <w:r w:rsidRPr="00BB26B1">
        <w:rPr>
          <w:sz w:val="22"/>
          <w:szCs w:val="22"/>
        </w:rPr>
        <w:t xml:space="preserve">. </w:t>
      </w:r>
    </w:p>
    <w:p w:rsidR="00944A3B" w:rsidRPr="00BB26B1" w:rsidRDefault="00944A3B" w:rsidP="006515E5">
      <w:pPr>
        <w:ind w:firstLine="567"/>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544"/>
      </w:tblGrid>
      <w:tr w:rsidR="005E6F47" w:rsidRPr="00BB26B1" w:rsidTr="00BB26B1">
        <w:tc>
          <w:tcPr>
            <w:tcW w:w="4395" w:type="dxa"/>
            <w:shd w:val="clear" w:color="auto" w:fill="auto"/>
          </w:tcPr>
          <w:p w:rsidR="005E6F47" w:rsidRPr="00BB26B1" w:rsidRDefault="005E6F47" w:rsidP="00744F73">
            <w:pPr>
              <w:jc w:val="center"/>
              <w:rPr>
                <w:b/>
                <w:sz w:val="22"/>
                <w:szCs w:val="22"/>
              </w:rPr>
            </w:pPr>
            <w:r w:rsidRPr="00BB26B1">
              <w:rPr>
                <w:b/>
                <w:sz w:val="22"/>
                <w:szCs w:val="22"/>
              </w:rPr>
              <w:t xml:space="preserve">Начальный (стартовый) </w:t>
            </w:r>
            <w:r w:rsidR="00744F73" w:rsidRPr="00BB26B1">
              <w:rPr>
                <w:b/>
                <w:sz w:val="22"/>
                <w:szCs w:val="22"/>
              </w:rPr>
              <w:t>цена земельного участка</w:t>
            </w:r>
            <w:r w:rsidRPr="00BB26B1">
              <w:rPr>
                <w:b/>
                <w:sz w:val="22"/>
                <w:szCs w:val="22"/>
              </w:rPr>
              <w:t xml:space="preserve"> (руб.)</w:t>
            </w:r>
          </w:p>
        </w:tc>
        <w:tc>
          <w:tcPr>
            <w:tcW w:w="2409" w:type="dxa"/>
            <w:shd w:val="clear" w:color="auto" w:fill="auto"/>
          </w:tcPr>
          <w:p w:rsidR="005E6F47" w:rsidRPr="00BB26B1" w:rsidRDefault="005E6F47" w:rsidP="00BC3589">
            <w:pPr>
              <w:ind w:firstLine="284"/>
              <w:jc w:val="center"/>
              <w:rPr>
                <w:b/>
                <w:sz w:val="22"/>
                <w:szCs w:val="22"/>
              </w:rPr>
            </w:pPr>
            <w:r w:rsidRPr="00BB26B1">
              <w:rPr>
                <w:b/>
                <w:sz w:val="22"/>
                <w:szCs w:val="22"/>
              </w:rPr>
              <w:t>Шаг аукциона (руб.)</w:t>
            </w:r>
          </w:p>
        </w:tc>
        <w:tc>
          <w:tcPr>
            <w:tcW w:w="3544" w:type="dxa"/>
            <w:shd w:val="clear" w:color="auto" w:fill="auto"/>
          </w:tcPr>
          <w:p w:rsidR="005E6F47" w:rsidRPr="00BB26B1" w:rsidRDefault="005E6F47" w:rsidP="00BC3589">
            <w:pPr>
              <w:ind w:firstLine="34"/>
              <w:jc w:val="center"/>
              <w:rPr>
                <w:b/>
                <w:sz w:val="22"/>
                <w:szCs w:val="22"/>
              </w:rPr>
            </w:pPr>
            <w:r w:rsidRPr="00BB26B1">
              <w:rPr>
                <w:b/>
                <w:sz w:val="22"/>
                <w:szCs w:val="22"/>
              </w:rPr>
              <w:t>Размер задатка</w:t>
            </w:r>
          </w:p>
          <w:p w:rsidR="005E6F47" w:rsidRPr="00BB26B1" w:rsidRDefault="005E6F47" w:rsidP="00BC3589">
            <w:pPr>
              <w:ind w:firstLine="284"/>
              <w:jc w:val="center"/>
              <w:rPr>
                <w:b/>
                <w:sz w:val="22"/>
                <w:szCs w:val="22"/>
              </w:rPr>
            </w:pPr>
            <w:r w:rsidRPr="00BB26B1">
              <w:rPr>
                <w:b/>
                <w:sz w:val="22"/>
                <w:szCs w:val="22"/>
              </w:rPr>
              <w:t>(руб.)</w:t>
            </w:r>
          </w:p>
        </w:tc>
      </w:tr>
      <w:tr w:rsidR="005E6F47"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40078" w:rsidP="00BC3589">
            <w:pPr>
              <w:ind w:firstLine="284"/>
              <w:jc w:val="center"/>
              <w:rPr>
                <w:sz w:val="22"/>
                <w:szCs w:val="22"/>
              </w:rPr>
            </w:pPr>
            <w:r>
              <w:rPr>
                <w:sz w:val="22"/>
                <w:szCs w:val="22"/>
              </w:rPr>
              <w:t>2 390 000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40078" w:rsidP="00BC3589">
            <w:pPr>
              <w:jc w:val="center"/>
              <w:rPr>
                <w:sz w:val="22"/>
                <w:szCs w:val="22"/>
              </w:rPr>
            </w:pPr>
            <w:r>
              <w:rPr>
                <w:sz w:val="22"/>
                <w:szCs w:val="22"/>
              </w:rPr>
              <w:t>71 700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6F47" w:rsidRPr="00BB26B1" w:rsidRDefault="00640078" w:rsidP="00BC3589">
            <w:pPr>
              <w:jc w:val="center"/>
              <w:rPr>
                <w:sz w:val="22"/>
                <w:szCs w:val="22"/>
              </w:rPr>
            </w:pPr>
            <w:r>
              <w:rPr>
                <w:sz w:val="22"/>
                <w:szCs w:val="22"/>
              </w:rPr>
              <w:t>2 151 000</w:t>
            </w:r>
          </w:p>
        </w:tc>
      </w:tr>
    </w:tbl>
    <w:p w:rsidR="005E6F47" w:rsidRPr="00BB26B1" w:rsidRDefault="005E6F47" w:rsidP="005E6F47">
      <w:pPr>
        <w:ind w:firstLine="567"/>
        <w:jc w:val="both"/>
        <w:rPr>
          <w:sz w:val="22"/>
          <w:szCs w:val="22"/>
        </w:rPr>
      </w:pPr>
    </w:p>
    <w:p w:rsidR="005401AB" w:rsidRPr="00BB26B1" w:rsidRDefault="005401AB" w:rsidP="005401AB">
      <w:pPr>
        <w:ind w:firstLine="540"/>
        <w:jc w:val="both"/>
        <w:rPr>
          <w:b/>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5</w:t>
      </w:r>
      <w:r w:rsidRPr="00BB26B1">
        <w:rPr>
          <w:b/>
          <w:color w:val="0070C0"/>
          <w:sz w:val="22"/>
          <w:szCs w:val="22"/>
        </w:rPr>
        <w:t>:</w:t>
      </w:r>
    </w:p>
    <w:p w:rsidR="005401AB" w:rsidRPr="00BB26B1" w:rsidRDefault="005401AB" w:rsidP="005401AB">
      <w:pPr>
        <w:ind w:firstLine="567"/>
        <w:jc w:val="both"/>
        <w:rPr>
          <w:sz w:val="22"/>
          <w:szCs w:val="22"/>
        </w:rPr>
      </w:pPr>
    </w:p>
    <w:p w:rsidR="005401AB" w:rsidRPr="00BB26B1" w:rsidRDefault="005401AB" w:rsidP="005401AB">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r w:rsidR="00555927">
        <w:rPr>
          <w:sz w:val="22"/>
          <w:szCs w:val="22"/>
        </w:rPr>
        <w:t xml:space="preserve">Запорожское сельское поселение, п. </w:t>
      </w:r>
      <w:proofErr w:type="spellStart"/>
      <w:r w:rsidR="00555927">
        <w:rPr>
          <w:sz w:val="22"/>
          <w:szCs w:val="22"/>
        </w:rPr>
        <w:t>Пятиречье</w:t>
      </w:r>
      <w:proofErr w:type="spellEnd"/>
      <w:r w:rsidR="00555927">
        <w:rPr>
          <w:sz w:val="22"/>
          <w:szCs w:val="22"/>
        </w:rPr>
        <w:t xml:space="preserve">, ул. </w:t>
      </w:r>
      <w:proofErr w:type="spellStart"/>
      <w:r w:rsidR="00555927">
        <w:rPr>
          <w:sz w:val="22"/>
          <w:szCs w:val="22"/>
        </w:rPr>
        <w:t>Денисовская</w:t>
      </w:r>
      <w:proofErr w:type="spellEnd"/>
      <w:r w:rsidR="00555927">
        <w:rPr>
          <w:sz w:val="22"/>
          <w:szCs w:val="22"/>
        </w:rPr>
        <w:t>, уч. 9а</w:t>
      </w:r>
    </w:p>
    <w:p w:rsidR="005401AB" w:rsidRPr="00BB26B1" w:rsidRDefault="005401AB" w:rsidP="005401AB">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00555927">
        <w:rPr>
          <w:b/>
          <w:sz w:val="22"/>
          <w:szCs w:val="22"/>
        </w:rPr>
        <w:t xml:space="preserve"> </w:t>
      </w:r>
      <w:r w:rsidR="00555927">
        <w:rPr>
          <w:sz w:val="22"/>
          <w:szCs w:val="22"/>
        </w:rPr>
        <w:t>830</w:t>
      </w:r>
    </w:p>
    <w:p w:rsidR="005401AB" w:rsidRPr="00BB26B1" w:rsidRDefault="005401AB" w:rsidP="005401AB">
      <w:pPr>
        <w:ind w:firstLine="540"/>
        <w:jc w:val="both"/>
        <w:rPr>
          <w:sz w:val="22"/>
          <w:szCs w:val="22"/>
        </w:rPr>
      </w:pPr>
      <w:r w:rsidRPr="00BB26B1">
        <w:rPr>
          <w:b/>
          <w:sz w:val="22"/>
          <w:szCs w:val="22"/>
        </w:rPr>
        <w:t>Кадастровый номер:</w:t>
      </w:r>
      <w:r w:rsidRPr="00BB26B1">
        <w:rPr>
          <w:sz w:val="22"/>
          <w:szCs w:val="22"/>
        </w:rPr>
        <w:t xml:space="preserve"> 47:03:</w:t>
      </w:r>
      <w:r w:rsidR="00555927">
        <w:rPr>
          <w:sz w:val="22"/>
          <w:szCs w:val="22"/>
        </w:rPr>
        <w:t>1307003:866</w:t>
      </w:r>
    </w:p>
    <w:p w:rsidR="005401AB" w:rsidRPr="00BB26B1" w:rsidRDefault="005401AB" w:rsidP="005401AB">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5401AB" w:rsidRPr="00BB26B1" w:rsidRDefault="005401AB" w:rsidP="005401AB">
      <w:pPr>
        <w:ind w:firstLine="540"/>
        <w:jc w:val="both"/>
        <w:rPr>
          <w:sz w:val="22"/>
          <w:szCs w:val="22"/>
        </w:rPr>
      </w:pPr>
    </w:p>
    <w:p w:rsidR="005401AB" w:rsidRPr="00BB26B1" w:rsidRDefault="005401AB" w:rsidP="005401AB">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5401AB" w:rsidRPr="00BB26B1" w:rsidRDefault="005401AB" w:rsidP="005401AB">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5401AB" w:rsidRPr="00BB26B1" w:rsidRDefault="005401AB" w:rsidP="005401AB">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низковольтной ЛЭП – </w:t>
      </w:r>
      <w:proofErr w:type="gramStart"/>
      <w:r w:rsidR="00555927">
        <w:rPr>
          <w:rFonts w:ascii="Times New Roman" w:eastAsiaTheme="minorHAnsi" w:hAnsi="Times New Roman"/>
        </w:rPr>
        <w:t xml:space="preserve">3 </w:t>
      </w:r>
      <w:r w:rsidRPr="00BB26B1">
        <w:rPr>
          <w:rFonts w:ascii="Times New Roman" w:eastAsiaTheme="minorHAnsi" w:hAnsi="Times New Roman"/>
        </w:rPr>
        <w:t xml:space="preserve"> </w:t>
      </w:r>
      <w:proofErr w:type="spellStart"/>
      <w:r w:rsidRPr="00BB26B1">
        <w:rPr>
          <w:rFonts w:ascii="Times New Roman" w:eastAsiaTheme="minorHAnsi" w:hAnsi="Times New Roman"/>
        </w:rPr>
        <w:t>кв.м</w:t>
      </w:r>
      <w:proofErr w:type="spellEnd"/>
      <w:proofErr w:type="gramEnd"/>
      <w:r w:rsidR="00555927">
        <w:rPr>
          <w:rFonts w:ascii="Times New Roman" w:eastAsiaTheme="minorHAnsi" w:hAnsi="Times New Roman"/>
        </w:rPr>
        <w:t>;</w:t>
      </w:r>
    </w:p>
    <w:p w:rsidR="005401AB" w:rsidRDefault="005401AB" w:rsidP="005401AB">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w:t>
      </w:r>
      <w:r w:rsidR="00555927">
        <w:rPr>
          <w:rFonts w:ascii="Times New Roman" w:eastAsiaTheme="minorHAnsi" w:hAnsi="Times New Roman"/>
        </w:rPr>
        <w:t xml:space="preserve">объекта электросетевого хозяйства – ВЛ-0,4 </w:t>
      </w:r>
      <w:proofErr w:type="spellStart"/>
      <w:r w:rsidR="00555927">
        <w:rPr>
          <w:rFonts w:ascii="Times New Roman" w:eastAsiaTheme="minorHAnsi" w:hAnsi="Times New Roman"/>
        </w:rPr>
        <w:t>кВ</w:t>
      </w:r>
      <w:proofErr w:type="spellEnd"/>
      <w:r w:rsidR="00555927">
        <w:rPr>
          <w:rFonts w:ascii="Times New Roman" w:eastAsiaTheme="minorHAnsi" w:hAnsi="Times New Roman"/>
        </w:rPr>
        <w:t xml:space="preserve"> Л-3 от ТП – 1263 п. </w:t>
      </w:r>
      <w:proofErr w:type="spellStart"/>
      <w:r w:rsidR="00555927">
        <w:rPr>
          <w:rFonts w:ascii="Times New Roman" w:eastAsiaTheme="minorHAnsi" w:hAnsi="Times New Roman"/>
        </w:rPr>
        <w:t>Пятиречье</w:t>
      </w:r>
      <w:proofErr w:type="spellEnd"/>
      <w:r w:rsidR="00555927">
        <w:rPr>
          <w:rFonts w:ascii="Times New Roman" w:eastAsiaTheme="minorHAnsi" w:hAnsi="Times New Roman"/>
        </w:rPr>
        <w:t xml:space="preserve"> </w:t>
      </w:r>
      <w:proofErr w:type="spellStart"/>
      <w:r w:rsidR="00555927">
        <w:rPr>
          <w:rFonts w:ascii="Times New Roman" w:eastAsiaTheme="minorHAnsi" w:hAnsi="Times New Roman"/>
        </w:rPr>
        <w:t>прот</w:t>
      </w:r>
      <w:proofErr w:type="spellEnd"/>
      <w:r w:rsidR="00555927">
        <w:rPr>
          <w:rFonts w:ascii="Times New Roman" w:eastAsiaTheme="minorHAnsi" w:hAnsi="Times New Roman"/>
        </w:rPr>
        <w:t xml:space="preserve">. 0,924 – 1 </w:t>
      </w:r>
      <w:proofErr w:type="spellStart"/>
      <w:r w:rsidR="00555927">
        <w:rPr>
          <w:rFonts w:ascii="Times New Roman" w:eastAsiaTheme="minorHAnsi" w:hAnsi="Times New Roman"/>
        </w:rPr>
        <w:t>кв.м</w:t>
      </w:r>
      <w:proofErr w:type="spellEnd"/>
      <w:r w:rsidR="00555927">
        <w:rPr>
          <w:rFonts w:ascii="Times New Roman" w:eastAsiaTheme="minorHAnsi" w:hAnsi="Times New Roman"/>
        </w:rPr>
        <w:t>;</w:t>
      </w:r>
    </w:p>
    <w:p w:rsidR="00555927" w:rsidRPr="00BB26B1" w:rsidRDefault="00555927" w:rsidP="005401AB">
      <w:pPr>
        <w:pStyle w:val="a3"/>
        <w:numPr>
          <w:ilvl w:val="0"/>
          <w:numId w:val="10"/>
        </w:numPr>
        <w:autoSpaceDE w:val="0"/>
        <w:adjustRightInd w:val="0"/>
        <w:ind w:left="851"/>
        <w:jc w:val="both"/>
        <w:rPr>
          <w:rFonts w:ascii="Times New Roman" w:eastAsiaTheme="minorHAnsi" w:hAnsi="Times New Roman"/>
        </w:rPr>
      </w:pPr>
      <w:r>
        <w:rPr>
          <w:rFonts w:ascii="Times New Roman" w:eastAsiaTheme="minorHAnsi" w:hAnsi="Times New Roman"/>
        </w:rPr>
        <w:lastRenderedPageBreak/>
        <w:t xml:space="preserve">Охранная зона газопровода – 175 </w:t>
      </w:r>
      <w:proofErr w:type="spellStart"/>
      <w:r>
        <w:rPr>
          <w:rFonts w:ascii="Times New Roman" w:eastAsiaTheme="minorHAnsi" w:hAnsi="Times New Roman"/>
        </w:rPr>
        <w:t>кв.м</w:t>
      </w:r>
      <w:proofErr w:type="spellEnd"/>
      <w:r>
        <w:rPr>
          <w:rFonts w:ascii="Times New Roman" w:eastAsiaTheme="minorHAnsi" w:hAnsi="Times New Roman"/>
        </w:rPr>
        <w:t>.</w:t>
      </w:r>
    </w:p>
    <w:p w:rsidR="005401AB" w:rsidRPr="00BB26B1" w:rsidRDefault="005401AB" w:rsidP="005401AB">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sidR="00555927">
        <w:rPr>
          <w:sz w:val="22"/>
          <w:szCs w:val="22"/>
        </w:rPr>
        <w:t>2</w:t>
      </w:r>
      <w:r w:rsidRPr="00BB26B1">
        <w:rPr>
          <w:sz w:val="22"/>
          <w:szCs w:val="22"/>
        </w:rPr>
        <w:t>-02-2024-0</w:t>
      </w:r>
      <w:r w:rsidR="00555927">
        <w:rPr>
          <w:sz w:val="22"/>
          <w:szCs w:val="22"/>
        </w:rPr>
        <w:t>422</w:t>
      </w:r>
      <w:r w:rsidR="00185131">
        <w:rPr>
          <w:sz w:val="22"/>
          <w:szCs w:val="22"/>
        </w:rPr>
        <w:t>-0</w:t>
      </w:r>
      <w:r w:rsidR="0062071F">
        <w:rPr>
          <w:sz w:val="22"/>
          <w:szCs w:val="22"/>
        </w:rPr>
        <w:t xml:space="preserve"> </w:t>
      </w:r>
      <w:r w:rsidRPr="00BB26B1">
        <w:rPr>
          <w:sz w:val="22"/>
          <w:szCs w:val="22"/>
        </w:rPr>
        <w:t>(прилагается).</w:t>
      </w:r>
    </w:p>
    <w:p w:rsidR="005401AB" w:rsidRPr="00BB26B1" w:rsidRDefault="005401AB" w:rsidP="005401AB">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5401AB" w:rsidRPr="00BB26B1" w:rsidRDefault="005401AB" w:rsidP="005401AB">
      <w:pPr>
        <w:ind w:firstLine="540"/>
        <w:jc w:val="both"/>
        <w:rPr>
          <w:sz w:val="22"/>
          <w:szCs w:val="22"/>
          <w:highlight w:val="yellow"/>
        </w:rPr>
      </w:pPr>
    </w:p>
    <w:p w:rsidR="005401AB" w:rsidRPr="00BB26B1" w:rsidRDefault="005401AB" w:rsidP="005401AB">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5401AB" w:rsidRPr="00BB26B1" w:rsidRDefault="005401AB" w:rsidP="005401AB">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r w:rsidR="00555927">
        <w:rPr>
          <w:rFonts w:ascii="Times New Roman" w:eastAsiaTheme="minorHAnsi" w:hAnsi="Times New Roman"/>
        </w:rPr>
        <w:t xml:space="preserve"> (2.1*)</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5401AB" w:rsidRPr="00BB26B1"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r w:rsidR="00555927">
        <w:rPr>
          <w:rFonts w:ascii="Times New Roman" w:eastAsiaTheme="minorHAnsi" w:hAnsi="Times New Roman"/>
        </w:rPr>
        <w:t xml:space="preserve"> (12.0*)</w:t>
      </w:r>
    </w:p>
    <w:p w:rsidR="005401AB" w:rsidRDefault="005401AB" w:rsidP="005401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r w:rsidR="00555927">
        <w:rPr>
          <w:rFonts w:ascii="Times New Roman" w:eastAsiaTheme="minorHAnsi" w:hAnsi="Times New Roman"/>
        </w:rPr>
        <w:t xml:space="preserve"> (3.1*)</w:t>
      </w:r>
    </w:p>
    <w:p w:rsidR="00555927" w:rsidRPr="00BB26B1" w:rsidRDefault="00555927" w:rsidP="005401AB">
      <w:pPr>
        <w:pStyle w:val="a3"/>
        <w:numPr>
          <w:ilvl w:val="0"/>
          <w:numId w:val="3"/>
        </w:numPr>
        <w:autoSpaceDE w:val="0"/>
        <w:adjustRightInd w:val="0"/>
        <w:spacing w:line="240" w:lineRule="auto"/>
        <w:rPr>
          <w:rFonts w:ascii="Times New Roman" w:eastAsiaTheme="minorHAnsi" w:hAnsi="Times New Roman"/>
        </w:rPr>
      </w:pPr>
      <w:r>
        <w:rPr>
          <w:rFonts w:ascii="Times New Roman" w:eastAsiaTheme="minorHAnsi" w:hAnsi="Times New Roman"/>
        </w:rPr>
        <w:t>Для ведения личного подсобного хозяйства (приусадебный земельный участок) (2.2*)</w:t>
      </w:r>
    </w:p>
    <w:p w:rsidR="005401AB" w:rsidRPr="00BB26B1" w:rsidRDefault="005401AB" w:rsidP="005401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5401AB" w:rsidRPr="00BB26B1" w:rsidRDefault="005401AB" w:rsidP="005401AB">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5401AB" w:rsidRPr="00BB26B1" w:rsidRDefault="005401AB" w:rsidP="005401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5401AB" w:rsidRPr="00BB26B1" w:rsidRDefault="005401AB" w:rsidP="005401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5401AB" w:rsidRPr="00BB26B1" w:rsidRDefault="005401AB" w:rsidP="005401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5401AB" w:rsidRPr="00BB26B1" w:rsidRDefault="005401AB" w:rsidP="005401AB">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5401AB" w:rsidRPr="00BB26B1" w:rsidRDefault="005401AB" w:rsidP="005401AB">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5401AB" w:rsidRPr="00BB26B1" w:rsidRDefault="005401AB" w:rsidP="005401AB">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w:t>
      </w:r>
      <w:r w:rsidR="00185131">
        <w:rPr>
          <w:sz w:val="22"/>
          <w:szCs w:val="22"/>
        </w:rPr>
        <w:t>2</w:t>
      </w:r>
      <w:r w:rsidRPr="00BB26B1">
        <w:rPr>
          <w:sz w:val="22"/>
          <w:szCs w:val="22"/>
        </w:rPr>
        <w:t>-02-2024-0</w:t>
      </w:r>
      <w:r w:rsidR="00185131">
        <w:rPr>
          <w:sz w:val="22"/>
          <w:szCs w:val="22"/>
        </w:rPr>
        <w:t>422-0</w:t>
      </w:r>
      <w:r w:rsidRPr="00BB26B1">
        <w:rPr>
          <w:sz w:val="22"/>
          <w:szCs w:val="22"/>
        </w:rPr>
        <w:t>.</w:t>
      </w:r>
    </w:p>
    <w:p w:rsidR="005401AB" w:rsidRPr="00BB26B1" w:rsidRDefault="005401AB" w:rsidP="005401AB">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401AB" w:rsidRPr="00BB26B1" w:rsidRDefault="005401AB" w:rsidP="005401AB">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62071F">
        <w:rPr>
          <w:sz w:val="22"/>
          <w:szCs w:val="22"/>
        </w:rPr>
        <w:t>42965</w:t>
      </w:r>
      <w:r w:rsidRPr="00BB26B1">
        <w:rPr>
          <w:sz w:val="22"/>
          <w:szCs w:val="22"/>
        </w:rPr>
        <w:t xml:space="preserve">/2024 от </w:t>
      </w:r>
      <w:r w:rsidR="0062071F">
        <w:rPr>
          <w:sz w:val="22"/>
          <w:szCs w:val="22"/>
        </w:rPr>
        <w:t>23</w:t>
      </w:r>
      <w:r w:rsidRPr="00BB26B1">
        <w:rPr>
          <w:sz w:val="22"/>
          <w:szCs w:val="22"/>
        </w:rPr>
        <w:t>.</w:t>
      </w:r>
      <w:r w:rsidR="0062071F">
        <w:rPr>
          <w:sz w:val="22"/>
          <w:szCs w:val="22"/>
        </w:rPr>
        <w:t>09</w:t>
      </w:r>
      <w:r w:rsidRPr="00BB26B1">
        <w:rPr>
          <w:sz w:val="22"/>
          <w:szCs w:val="22"/>
        </w:rPr>
        <w:t>.2024 г.);</w:t>
      </w:r>
    </w:p>
    <w:p w:rsidR="005401AB" w:rsidRPr="00BB26B1" w:rsidRDefault="005401AB" w:rsidP="005401AB">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w:t>
      </w:r>
      <w:r w:rsidR="0062071F">
        <w:rPr>
          <w:sz w:val="22"/>
          <w:szCs w:val="22"/>
        </w:rPr>
        <w:t>2475</w:t>
      </w:r>
      <w:r w:rsidRPr="00BB26B1">
        <w:rPr>
          <w:sz w:val="22"/>
          <w:szCs w:val="22"/>
        </w:rPr>
        <w:t xml:space="preserve">-П от </w:t>
      </w:r>
      <w:r w:rsidR="0062071F">
        <w:rPr>
          <w:sz w:val="22"/>
          <w:szCs w:val="22"/>
        </w:rPr>
        <w:t>04</w:t>
      </w:r>
      <w:r w:rsidRPr="00BB26B1">
        <w:rPr>
          <w:sz w:val="22"/>
          <w:szCs w:val="22"/>
        </w:rPr>
        <w:t>.</w:t>
      </w:r>
      <w:r w:rsidR="0062071F">
        <w:rPr>
          <w:sz w:val="22"/>
          <w:szCs w:val="22"/>
        </w:rPr>
        <w:t>10</w:t>
      </w:r>
      <w:r w:rsidRPr="00BB26B1">
        <w:rPr>
          <w:sz w:val="22"/>
          <w:szCs w:val="22"/>
        </w:rPr>
        <w:t>.2024 г.);</w:t>
      </w:r>
    </w:p>
    <w:p w:rsidR="005401AB" w:rsidRPr="00BB26B1" w:rsidRDefault="005401AB" w:rsidP="005401AB">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среднего давления, </w:t>
      </w:r>
      <w:r w:rsidRPr="00BB26B1">
        <w:rPr>
          <w:sz w:val="22"/>
          <w:szCs w:val="22"/>
          <w:lang w:val="en-US"/>
        </w:rPr>
        <w:t>D</w:t>
      </w:r>
      <w:r w:rsidRPr="00BB26B1">
        <w:rPr>
          <w:sz w:val="22"/>
          <w:szCs w:val="22"/>
        </w:rPr>
        <w:t xml:space="preserve">=63 мм, ориентировочно </w:t>
      </w:r>
      <w:r w:rsidRPr="00BB26B1">
        <w:rPr>
          <w:sz w:val="22"/>
          <w:szCs w:val="22"/>
        </w:rPr>
        <w:lastRenderedPageBreak/>
        <w:t xml:space="preserve">расположенный от границ земельного участка (по прямой линии) на расстоянии </w:t>
      </w:r>
      <w:r w:rsidR="0062071F">
        <w:rPr>
          <w:sz w:val="22"/>
          <w:szCs w:val="22"/>
        </w:rPr>
        <w:t>2</w:t>
      </w:r>
      <w:r w:rsidRPr="00BB26B1">
        <w:rPr>
          <w:sz w:val="22"/>
          <w:szCs w:val="22"/>
        </w:rPr>
        <w:t xml:space="preserve"> м.  (информация предоставлена АО «Газпром газораспределение Ленинградская о</w:t>
      </w:r>
      <w:r w:rsidR="0062071F">
        <w:rPr>
          <w:sz w:val="22"/>
          <w:szCs w:val="22"/>
        </w:rPr>
        <w:t>бласть» филиал в г. Выборге от 04</w:t>
      </w:r>
      <w:r w:rsidRPr="00BB26B1">
        <w:rPr>
          <w:sz w:val="22"/>
          <w:szCs w:val="22"/>
        </w:rPr>
        <w:t>.</w:t>
      </w:r>
      <w:r w:rsidR="0062071F">
        <w:rPr>
          <w:sz w:val="22"/>
          <w:szCs w:val="22"/>
        </w:rPr>
        <w:t>10</w:t>
      </w:r>
      <w:r w:rsidRPr="00BB26B1">
        <w:rPr>
          <w:sz w:val="22"/>
          <w:szCs w:val="22"/>
        </w:rPr>
        <w:t>.2024 г. № 02-/</w:t>
      </w:r>
      <w:r w:rsidR="0062071F">
        <w:rPr>
          <w:sz w:val="22"/>
          <w:szCs w:val="22"/>
        </w:rPr>
        <w:t>871</w:t>
      </w:r>
      <w:r w:rsidRPr="00BB26B1">
        <w:rPr>
          <w:sz w:val="22"/>
          <w:szCs w:val="22"/>
        </w:rPr>
        <w:t>).</w:t>
      </w:r>
    </w:p>
    <w:p w:rsidR="005401AB" w:rsidRPr="00BB26B1" w:rsidRDefault="005401AB" w:rsidP="005401AB">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0" w:history="1">
        <w:r w:rsidRPr="00BB26B1">
          <w:rPr>
            <w:rStyle w:val="a9"/>
            <w:color w:val="auto"/>
            <w:sz w:val="22"/>
            <w:szCs w:val="22"/>
          </w:rPr>
          <w:t>https://reestr-svyaz.rkn.gov.ru/</w:t>
        </w:r>
      </w:hyperlink>
      <w:r w:rsidRPr="00BB26B1">
        <w:rPr>
          <w:sz w:val="22"/>
          <w:szCs w:val="22"/>
        </w:rPr>
        <w:t xml:space="preserve">. </w:t>
      </w:r>
    </w:p>
    <w:p w:rsidR="005401AB" w:rsidRPr="00BB26B1" w:rsidRDefault="005401AB" w:rsidP="005401AB">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5401AB" w:rsidRPr="00BB26B1" w:rsidTr="00BB26B1">
        <w:tc>
          <w:tcPr>
            <w:tcW w:w="4395" w:type="dxa"/>
            <w:shd w:val="clear" w:color="auto" w:fill="auto"/>
          </w:tcPr>
          <w:p w:rsidR="005401AB" w:rsidRPr="00BB26B1" w:rsidRDefault="005401AB"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5401AB" w:rsidRPr="00BB26B1" w:rsidRDefault="005401AB"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5401AB" w:rsidRPr="00BB26B1" w:rsidRDefault="005401AB" w:rsidP="00ED19CB">
            <w:pPr>
              <w:ind w:firstLine="34"/>
              <w:jc w:val="center"/>
              <w:rPr>
                <w:b/>
                <w:sz w:val="22"/>
                <w:szCs w:val="22"/>
              </w:rPr>
            </w:pPr>
            <w:r w:rsidRPr="00BB26B1">
              <w:rPr>
                <w:b/>
                <w:sz w:val="22"/>
                <w:szCs w:val="22"/>
              </w:rPr>
              <w:t>Размер задатка</w:t>
            </w:r>
          </w:p>
          <w:p w:rsidR="005401AB" w:rsidRPr="00BB26B1" w:rsidRDefault="005401AB" w:rsidP="00ED19CB">
            <w:pPr>
              <w:ind w:firstLine="284"/>
              <w:jc w:val="center"/>
              <w:rPr>
                <w:b/>
                <w:sz w:val="22"/>
                <w:szCs w:val="22"/>
              </w:rPr>
            </w:pPr>
            <w:r w:rsidRPr="00BB26B1">
              <w:rPr>
                <w:b/>
                <w:sz w:val="22"/>
                <w:szCs w:val="22"/>
              </w:rPr>
              <w:t>(руб.)</w:t>
            </w:r>
          </w:p>
        </w:tc>
      </w:tr>
      <w:tr w:rsidR="005401AB"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62071F" w:rsidP="00ED19CB">
            <w:pPr>
              <w:ind w:firstLine="284"/>
              <w:jc w:val="center"/>
              <w:rPr>
                <w:sz w:val="22"/>
                <w:szCs w:val="22"/>
              </w:rPr>
            </w:pPr>
            <w:r>
              <w:rPr>
                <w:sz w:val="22"/>
                <w:szCs w:val="22"/>
              </w:rPr>
              <w:t>1 010 000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62071F" w:rsidP="00ED19CB">
            <w:pPr>
              <w:jc w:val="center"/>
              <w:rPr>
                <w:sz w:val="22"/>
                <w:szCs w:val="22"/>
              </w:rPr>
            </w:pPr>
            <w:r>
              <w:rPr>
                <w:sz w:val="22"/>
                <w:szCs w:val="22"/>
              </w:rPr>
              <w:t>30 300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401AB" w:rsidRPr="00BB26B1" w:rsidRDefault="0062071F" w:rsidP="00ED19CB">
            <w:pPr>
              <w:jc w:val="center"/>
              <w:rPr>
                <w:sz w:val="22"/>
                <w:szCs w:val="22"/>
              </w:rPr>
            </w:pPr>
            <w:r>
              <w:rPr>
                <w:sz w:val="22"/>
                <w:szCs w:val="22"/>
              </w:rPr>
              <w:t xml:space="preserve">909 </w:t>
            </w:r>
            <w:r w:rsidR="005401AB" w:rsidRPr="00BB26B1">
              <w:rPr>
                <w:sz w:val="22"/>
                <w:szCs w:val="22"/>
              </w:rPr>
              <w:t>000</w:t>
            </w:r>
          </w:p>
        </w:tc>
      </w:tr>
    </w:tbl>
    <w:p w:rsidR="00944A3B" w:rsidRPr="00BB26B1" w:rsidRDefault="00944A3B" w:rsidP="005401AB">
      <w:pPr>
        <w:ind w:firstLine="426"/>
        <w:jc w:val="both"/>
        <w:rPr>
          <w:b/>
          <w:sz w:val="22"/>
          <w:szCs w:val="22"/>
        </w:rPr>
      </w:pPr>
    </w:p>
    <w:p w:rsidR="005401AB" w:rsidRPr="00BB26B1" w:rsidRDefault="005401AB" w:rsidP="005401AB">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6</w:t>
      </w:r>
      <w:r w:rsidRPr="00BB26B1">
        <w:rPr>
          <w:b/>
          <w:color w:val="0070C0"/>
          <w:sz w:val="22"/>
          <w:szCs w:val="22"/>
        </w:rPr>
        <w:t>:</w:t>
      </w:r>
    </w:p>
    <w:p w:rsidR="005401AB" w:rsidRPr="00BB26B1" w:rsidRDefault="005401AB" w:rsidP="005401AB">
      <w:pPr>
        <w:jc w:val="both"/>
        <w:rPr>
          <w:b/>
          <w:color w:val="0070C0"/>
          <w:sz w:val="22"/>
          <w:szCs w:val="22"/>
        </w:rPr>
      </w:pPr>
    </w:p>
    <w:p w:rsidR="007C24F4" w:rsidRPr="00BB26B1" w:rsidRDefault="007C24F4" w:rsidP="007C24F4">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62071F">
        <w:rPr>
          <w:sz w:val="22"/>
          <w:szCs w:val="22"/>
        </w:rPr>
        <w:t>Заопрожское</w:t>
      </w:r>
      <w:proofErr w:type="spellEnd"/>
      <w:r w:rsidR="0062071F">
        <w:rPr>
          <w:sz w:val="22"/>
          <w:szCs w:val="22"/>
        </w:rPr>
        <w:t xml:space="preserve"> сельское поселение, д. </w:t>
      </w:r>
      <w:proofErr w:type="spellStart"/>
      <w:r w:rsidR="0062071F">
        <w:rPr>
          <w:sz w:val="22"/>
          <w:szCs w:val="22"/>
        </w:rPr>
        <w:t>Замостье</w:t>
      </w:r>
      <w:proofErr w:type="spellEnd"/>
      <w:r w:rsidR="0062071F">
        <w:rPr>
          <w:sz w:val="22"/>
          <w:szCs w:val="22"/>
        </w:rPr>
        <w:t xml:space="preserve">, ул. Тихая, уч. </w:t>
      </w:r>
      <w:proofErr w:type="gramStart"/>
      <w:r w:rsidR="0062071F">
        <w:rPr>
          <w:sz w:val="22"/>
          <w:szCs w:val="22"/>
        </w:rPr>
        <w:t>42</w:t>
      </w:r>
      <w:proofErr w:type="gramEnd"/>
      <w:r w:rsidR="0062071F">
        <w:rPr>
          <w:sz w:val="22"/>
          <w:szCs w:val="22"/>
        </w:rPr>
        <w:t xml:space="preserve"> а</w:t>
      </w:r>
    </w:p>
    <w:p w:rsidR="007C24F4" w:rsidRPr="00BB26B1" w:rsidRDefault="007C24F4" w:rsidP="007C24F4">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62071F">
        <w:rPr>
          <w:sz w:val="22"/>
          <w:szCs w:val="22"/>
        </w:rPr>
        <w:t>820</w:t>
      </w:r>
    </w:p>
    <w:p w:rsidR="007C24F4" w:rsidRPr="00BB26B1" w:rsidRDefault="007C24F4" w:rsidP="007C24F4">
      <w:pPr>
        <w:ind w:firstLine="540"/>
        <w:jc w:val="both"/>
        <w:rPr>
          <w:sz w:val="22"/>
          <w:szCs w:val="22"/>
        </w:rPr>
      </w:pPr>
      <w:r w:rsidRPr="00BB26B1">
        <w:rPr>
          <w:b/>
          <w:sz w:val="22"/>
          <w:szCs w:val="22"/>
        </w:rPr>
        <w:t>Кадастровый номер:</w:t>
      </w:r>
      <w:r w:rsidRPr="00BB26B1">
        <w:rPr>
          <w:sz w:val="22"/>
          <w:szCs w:val="22"/>
        </w:rPr>
        <w:t xml:space="preserve"> 47:03:</w:t>
      </w:r>
      <w:r w:rsidR="0062071F">
        <w:rPr>
          <w:sz w:val="22"/>
          <w:szCs w:val="22"/>
        </w:rPr>
        <w:t>1308001:345</w:t>
      </w:r>
    </w:p>
    <w:p w:rsidR="007C24F4" w:rsidRPr="00BB26B1" w:rsidRDefault="007C24F4" w:rsidP="007C24F4">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7C24F4" w:rsidRPr="00BB26B1" w:rsidRDefault="007C24F4" w:rsidP="007C24F4">
      <w:pPr>
        <w:ind w:firstLine="540"/>
        <w:jc w:val="both"/>
        <w:rPr>
          <w:sz w:val="22"/>
          <w:szCs w:val="22"/>
        </w:rPr>
      </w:pPr>
    </w:p>
    <w:p w:rsidR="007C24F4" w:rsidRPr="00BB26B1" w:rsidRDefault="007C24F4" w:rsidP="007C24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w:t>
      </w:r>
      <w:r w:rsidR="0062071F">
        <w:rPr>
          <w:rFonts w:eastAsiaTheme="minorHAnsi"/>
          <w:sz w:val="22"/>
          <w:szCs w:val="22"/>
          <w:lang w:eastAsia="en-US"/>
        </w:rPr>
        <w:t>ственного реестра недвижимости отсутствуют.</w:t>
      </w:r>
    </w:p>
    <w:p w:rsidR="0062071F" w:rsidRPr="00BB26B1" w:rsidRDefault="0062071F" w:rsidP="0062071F">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Pr>
          <w:sz w:val="22"/>
          <w:szCs w:val="22"/>
        </w:rPr>
        <w:t>2</w:t>
      </w:r>
      <w:r w:rsidRPr="00BB26B1">
        <w:rPr>
          <w:sz w:val="22"/>
          <w:szCs w:val="22"/>
        </w:rPr>
        <w:t>-02-2024-0</w:t>
      </w:r>
      <w:r>
        <w:rPr>
          <w:sz w:val="22"/>
          <w:szCs w:val="22"/>
        </w:rPr>
        <w:t xml:space="preserve">423-0 </w:t>
      </w:r>
      <w:r w:rsidRPr="00BB26B1">
        <w:rPr>
          <w:sz w:val="22"/>
          <w:szCs w:val="22"/>
        </w:rPr>
        <w:t>(прилагается).</w:t>
      </w:r>
    </w:p>
    <w:p w:rsidR="0062071F" w:rsidRPr="00BB26B1" w:rsidRDefault="0062071F" w:rsidP="0062071F">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62071F" w:rsidRPr="00BB26B1" w:rsidRDefault="0062071F" w:rsidP="0062071F">
      <w:pPr>
        <w:ind w:firstLine="540"/>
        <w:jc w:val="both"/>
        <w:rPr>
          <w:sz w:val="22"/>
          <w:szCs w:val="22"/>
          <w:highlight w:val="yellow"/>
        </w:rPr>
      </w:pPr>
    </w:p>
    <w:p w:rsidR="0062071F" w:rsidRPr="00BB26B1" w:rsidRDefault="0062071F" w:rsidP="0062071F">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62071F" w:rsidRPr="00BB26B1" w:rsidRDefault="0062071F" w:rsidP="0062071F">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62071F" w:rsidRPr="00BB26B1" w:rsidRDefault="0062071F" w:rsidP="0062071F">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62071F" w:rsidRPr="00BB26B1" w:rsidRDefault="0062071F" w:rsidP="0062071F">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62071F" w:rsidRPr="00BB26B1" w:rsidRDefault="0062071F" w:rsidP="0062071F">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62071F" w:rsidRDefault="0062071F" w:rsidP="0062071F">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r>
        <w:rPr>
          <w:rFonts w:ascii="Times New Roman" w:eastAsiaTheme="minorHAnsi" w:hAnsi="Times New Roman"/>
        </w:rPr>
        <w:t xml:space="preserve"> (3.1*)</w:t>
      </w:r>
    </w:p>
    <w:p w:rsidR="0062071F" w:rsidRPr="00BB26B1" w:rsidRDefault="0062071F" w:rsidP="0062071F">
      <w:pPr>
        <w:pStyle w:val="a3"/>
        <w:numPr>
          <w:ilvl w:val="0"/>
          <w:numId w:val="3"/>
        </w:numPr>
        <w:autoSpaceDE w:val="0"/>
        <w:adjustRightInd w:val="0"/>
        <w:spacing w:line="240" w:lineRule="auto"/>
        <w:rPr>
          <w:rFonts w:ascii="Times New Roman" w:eastAsiaTheme="minorHAnsi" w:hAnsi="Times New Roman"/>
        </w:rPr>
      </w:pPr>
      <w:r>
        <w:rPr>
          <w:rFonts w:ascii="Times New Roman" w:eastAsiaTheme="minorHAnsi" w:hAnsi="Times New Roman"/>
        </w:rPr>
        <w:t>Для ведения личного подсобного хозяйства (приусадебный земельный участок) (2.2*)</w:t>
      </w:r>
    </w:p>
    <w:p w:rsidR="0062071F" w:rsidRPr="00BB26B1" w:rsidRDefault="0062071F" w:rsidP="0062071F">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62071F" w:rsidRPr="00BB26B1" w:rsidRDefault="0062071F" w:rsidP="0062071F">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62071F" w:rsidRPr="00BB26B1" w:rsidRDefault="0062071F" w:rsidP="0062071F">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62071F" w:rsidRPr="00BB26B1" w:rsidRDefault="0062071F" w:rsidP="0062071F">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Площадки: детские, хозяйственные, отдыха, спортивные</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62071F" w:rsidRPr="00BB26B1" w:rsidRDefault="0062071F" w:rsidP="0062071F">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62071F" w:rsidRPr="00BB26B1" w:rsidRDefault="0062071F" w:rsidP="0062071F">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7C24F4" w:rsidRPr="00BB26B1" w:rsidRDefault="007C24F4" w:rsidP="007C24F4">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7C24F4" w:rsidRPr="00BB26B1" w:rsidRDefault="007C24F4" w:rsidP="007C24F4">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w:t>
      </w:r>
      <w:r w:rsidR="007E53FF">
        <w:rPr>
          <w:sz w:val="22"/>
          <w:szCs w:val="22"/>
        </w:rPr>
        <w:t xml:space="preserve"> земельного участка РФ-47-4-14-2</w:t>
      </w:r>
      <w:r w:rsidRPr="00BB26B1">
        <w:rPr>
          <w:sz w:val="22"/>
          <w:szCs w:val="22"/>
        </w:rPr>
        <w:t>-02-2024-0</w:t>
      </w:r>
      <w:r w:rsidR="007E53FF">
        <w:rPr>
          <w:sz w:val="22"/>
          <w:szCs w:val="22"/>
        </w:rPr>
        <w:t>423-0</w:t>
      </w:r>
    </w:p>
    <w:p w:rsidR="007C24F4" w:rsidRPr="00BB26B1" w:rsidRDefault="007C24F4" w:rsidP="007C24F4">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C24F4" w:rsidRPr="00BB26B1" w:rsidRDefault="007C24F4" w:rsidP="007C24F4">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7E53FF">
        <w:rPr>
          <w:sz w:val="22"/>
          <w:szCs w:val="22"/>
        </w:rPr>
        <w:t>42676</w:t>
      </w:r>
      <w:r w:rsidRPr="00BB26B1">
        <w:rPr>
          <w:sz w:val="22"/>
          <w:szCs w:val="22"/>
        </w:rPr>
        <w:t xml:space="preserve">/2024 от </w:t>
      </w:r>
      <w:r w:rsidR="007E53FF">
        <w:rPr>
          <w:sz w:val="22"/>
          <w:szCs w:val="22"/>
        </w:rPr>
        <w:t>20</w:t>
      </w:r>
      <w:r w:rsidRPr="00BB26B1">
        <w:rPr>
          <w:sz w:val="22"/>
          <w:szCs w:val="22"/>
        </w:rPr>
        <w:t>.0</w:t>
      </w:r>
      <w:r w:rsidR="007E53FF">
        <w:rPr>
          <w:sz w:val="22"/>
          <w:szCs w:val="22"/>
        </w:rPr>
        <w:t>9</w:t>
      </w:r>
      <w:r w:rsidRPr="00BB26B1">
        <w:rPr>
          <w:sz w:val="22"/>
          <w:szCs w:val="22"/>
        </w:rPr>
        <w:t>.2024 г.);</w:t>
      </w:r>
    </w:p>
    <w:p w:rsidR="007C24F4" w:rsidRPr="00BB26B1" w:rsidRDefault="007C24F4" w:rsidP="007C24F4">
      <w:pPr>
        <w:ind w:firstLine="567"/>
        <w:jc w:val="both"/>
        <w:rPr>
          <w:sz w:val="22"/>
          <w:szCs w:val="22"/>
        </w:rPr>
      </w:pPr>
      <w:r w:rsidRPr="00BB26B1">
        <w:rPr>
          <w:sz w:val="22"/>
          <w:szCs w:val="22"/>
        </w:rPr>
        <w:t>2.Теплоснабжение от общепоселковых сетей отсутствует (информация предо</w:t>
      </w:r>
      <w:r w:rsidR="007E53FF">
        <w:rPr>
          <w:sz w:val="22"/>
          <w:szCs w:val="22"/>
        </w:rPr>
        <w:t>ставлена ООО «</w:t>
      </w:r>
      <w:proofErr w:type="spellStart"/>
      <w:proofErr w:type="gramStart"/>
      <w:r w:rsidR="007E53FF">
        <w:rPr>
          <w:sz w:val="22"/>
          <w:szCs w:val="22"/>
        </w:rPr>
        <w:t>Энерго</w:t>
      </w:r>
      <w:proofErr w:type="spellEnd"/>
      <w:r w:rsidR="007E53FF">
        <w:rPr>
          <w:sz w:val="22"/>
          <w:szCs w:val="22"/>
        </w:rPr>
        <w:t>-Ресурс</w:t>
      </w:r>
      <w:proofErr w:type="gramEnd"/>
      <w:r w:rsidR="007E53FF">
        <w:rPr>
          <w:sz w:val="22"/>
          <w:szCs w:val="22"/>
        </w:rPr>
        <w:t>», №2476</w:t>
      </w:r>
      <w:r w:rsidRPr="00BB26B1">
        <w:rPr>
          <w:sz w:val="22"/>
          <w:szCs w:val="22"/>
        </w:rPr>
        <w:t>-П от 04.</w:t>
      </w:r>
      <w:r w:rsidR="007E53FF">
        <w:rPr>
          <w:sz w:val="22"/>
          <w:szCs w:val="22"/>
        </w:rPr>
        <w:t>10</w:t>
      </w:r>
      <w:r w:rsidRPr="00BB26B1">
        <w:rPr>
          <w:sz w:val="22"/>
          <w:szCs w:val="22"/>
        </w:rPr>
        <w:t>.2024 г.);</w:t>
      </w:r>
    </w:p>
    <w:p w:rsidR="007C24F4" w:rsidRPr="00BB26B1" w:rsidRDefault="007C24F4" w:rsidP="007C24F4">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7E53FF">
        <w:rPr>
          <w:sz w:val="22"/>
          <w:szCs w:val="22"/>
        </w:rPr>
        <w:t xml:space="preserve">высокого </w:t>
      </w:r>
      <w:r w:rsidR="007E53FF" w:rsidRPr="00BB26B1">
        <w:rPr>
          <w:sz w:val="22"/>
          <w:szCs w:val="22"/>
        </w:rPr>
        <w:t>давления</w:t>
      </w:r>
      <w:r w:rsidRPr="00BB26B1">
        <w:rPr>
          <w:sz w:val="22"/>
          <w:szCs w:val="22"/>
        </w:rPr>
        <w:t>,</w:t>
      </w:r>
      <w:r w:rsidR="007E53FF">
        <w:rPr>
          <w:sz w:val="22"/>
          <w:szCs w:val="22"/>
        </w:rPr>
        <w:t xml:space="preserve"> 2 категории,</w:t>
      </w:r>
      <w:r w:rsidRPr="00BB26B1">
        <w:rPr>
          <w:sz w:val="22"/>
          <w:szCs w:val="22"/>
        </w:rPr>
        <w:t xml:space="preserve"> </w:t>
      </w:r>
      <w:r w:rsidRPr="00BB26B1">
        <w:rPr>
          <w:sz w:val="22"/>
          <w:szCs w:val="22"/>
          <w:lang w:val="en-US"/>
        </w:rPr>
        <w:t>D</w:t>
      </w:r>
      <w:r w:rsidRPr="00BB26B1">
        <w:rPr>
          <w:sz w:val="22"/>
          <w:szCs w:val="22"/>
        </w:rPr>
        <w:t>=</w:t>
      </w:r>
      <w:r w:rsidR="007E53FF">
        <w:rPr>
          <w:sz w:val="22"/>
          <w:szCs w:val="22"/>
        </w:rPr>
        <w:t>315</w:t>
      </w:r>
      <w:r w:rsidRPr="00BB26B1">
        <w:rPr>
          <w:sz w:val="22"/>
          <w:szCs w:val="22"/>
        </w:rPr>
        <w:t xml:space="preserve"> мм, ориентировочно расположенный от границ земельного участка (по прямой линии) на расстоянии </w:t>
      </w:r>
      <w:r w:rsidR="007E53FF">
        <w:rPr>
          <w:sz w:val="22"/>
          <w:szCs w:val="22"/>
        </w:rPr>
        <w:t>3053</w:t>
      </w:r>
      <w:r w:rsidRPr="00BB26B1">
        <w:rPr>
          <w:sz w:val="22"/>
          <w:szCs w:val="22"/>
        </w:rPr>
        <w:t xml:space="preserve"> м.  (информация предоставлена АО «Газпром газораспределение Ленинградская область» филиал в г. Выборге от </w:t>
      </w:r>
      <w:r w:rsidR="007E53FF">
        <w:rPr>
          <w:sz w:val="22"/>
          <w:szCs w:val="22"/>
        </w:rPr>
        <w:t>04.10.2024 г. № 02-/863</w:t>
      </w:r>
      <w:r w:rsidRPr="00BB26B1">
        <w:rPr>
          <w:sz w:val="22"/>
          <w:szCs w:val="22"/>
        </w:rPr>
        <w:t>).</w:t>
      </w:r>
    </w:p>
    <w:p w:rsidR="007C24F4" w:rsidRPr="00BB26B1" w:rsidRDefault="007C24F4" w:rsidP="007C24F4">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1" w:history="1">
        <w:r w:rsidRPr="00BB26B1">
          <w:rPr>
            <w:rStyle w:val="a9"/>
            <w:color w:val="auto"/>
            <w:sz w:val="22"/>
            <w:szCs w:val="22"/>
          </w:rPr>
          <w:t>https://reestr-svyaz.rkn.gov.ru/</w:t>
        </w:r>
      </w:hyperlink>
      <w:r w:rsidRPr="00BB26B1">
        <w:rPr>
          <w:sz w:val="22"/>
          <w:szCs w:val="22"/>
        </w:rPr>
        <w:t xml:space="preserve">. </w:t>
      </w:r>
    </w:p>
    <w:p w:rsidR="007C24F4" w:rsidRPr="00BB26B1" w:rsidRDefault="007C24F4" w:rsidP="007C24F4">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7C24F4" w:rsidRPr="00BB26B1" w:rsidTr="00BB26B1">
        <w:tc>
          <w:tcPr>
            <w:tcW w:w="4395" w:type="dxa"/>
            <w:shd w:val="clear" w:color="auto" w:fill="auto"/>
          </w:tcPr>
          <w:p w:rsidR="007C24F4" w:rsidRPr="00BB26B1" w:rsidRDefault="007C24F4"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7C24F4" w:rsidRPr="00BB26B1" w:rsidRDefault="007C24F4"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7C24F4" w:rsidRPr="00BB26B1" w:rsidRDefault="007C24F4" w:rsidP="00ED19CB">
            <w:pPr>
              <w:ind w:firstLine="34"/>
              <w:jc w:val="center"/>
              <w:rPr>
                <w:b/>
                <w:sz w:val="22"/>
                <w:szCs w:val="22"/>
              </w:rPr>
            </w:pPr>
            <w:r w:rsidRPr="00BB26B1">
              <w:rPr>
                <w:b/>
                <w:sz w:val="22"/>
                <w:szCs w:val="22"/>
              </w:rPr>
              <w:t>Размер задатка</w:t>
            </w:r>
          </w:p>
          <w:p w:rsidR="007C24F4" w:rsidRPr="00BB26B1" w:rsidRDefault="007C24F4" w:rsidP="00ED19CB">
            <w:pPr>
              <w:ind w:firstLine="284"/>
              <w:jc w:val="center"/>
              <w:rPr>
                <w:b/>
                <w:sz w:val="22"/>
                <w:szCs w:val="22"/>
              </w:rPr>
            </w:pPr>
            <w:r w:rsidRPr="00BB26B1">
              <w:rPr>
                <w:b/>
                <w:sz w:val="22"/>
                <w:szCs w:val="22"/>
              </w:rPr>
              <w:t>(руб.)</w:t>
            </w:r>
          </w:p>
        </w:tc>
      </w:tr>
      <w:tr w:rsidR="007C24F4"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EA654F" w:rsidP="00ED19CB">
            <w:pPr>
              <w:ind w:firstLine="284"/>
              <w:jc w:val="center"/>
              <w:rPr>
                <w:sz w:val="22"/>
                <w:szCs w:val="22"/>
              </w:rPr>
            </w:pPr>
            <w:r>
              <w:rPr>
                <w:sz w:val="22"/>
                <w:szCs w:val="22"/>
              </w:rPr>
              <w:t>1 580 000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EA654F" w:rsidP="00ED19CB">
            <w:pPr>
              <w:jc w:val="center"/>
              <w:rPr>
                <w:sz w:val="22"/>
                <w:szCs w:val="22"/>
              </w:rPr>
            </w:pPr>
            <w:r>
              <w:rPr>
                <w:sz w:val="22"/>
                <w:szCs w:val="22"/>
              </w:rPr>
              <w:t>47 400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C24F4" w:rsidRPr="00BB26B1" w:rsidRDefault="00EA654F" w:rsidP="00ED19CB">
            <w:pPr>
              <w:jc w:val="center"/>
              <w:rPr>
                <w:sz w:val="22"/>
                <w:szCs w:val="22"/>
              </w:rPr>
            </w:pPr>
            <w:r>
              <w:rPr>
                <w:sz w:val="22"/>
                <w:szCs w:val="22"/>
              </w:rPr>
              <w:t>1 422 000</w:t>
            </w:r>
          </w:p>
        </w:tc>
      </w:tr>
    </w:tbl>
    <w:p w:rsidR="005401AB" w:rsidRPr="00BB26B1" w:rsidRDefault="005401AB" w:rsidP="005401AB">
      <w:pPr>
        <w:ind w:firstLine="426"/>
        <w:jc w:val="both"/>
        <w:rPr>
          <w:b/>
          <w:sz w:val="22"/>
          <w:szCs w:val="22"/>
        </w:rPr>
      </w:pPr>
    </w:p>
    <w:p w:rsidR="00E428F4" w:rsidRPr="00BB26B1" w:rsidRDefault="00E428F4" w:rsidP="00E428F4">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w:t>
      </w:r>
      <w:r w:rsidR="00A02E9F" w:rsidRPr="00BB26B1">
        <w:rPr>
          <w:b/>
          <w:color w:val="0070C0"/>
          <w:sz w:val="22"/>
          <w:szCs w:val="22"/>
        </w:rPr>
        <w:t>7</w:t>
      </w:r>
      <w:r w:rsidRPr="00BB26B1">
        <w:rPr>
          <w:b/>
          <w:color w:val="0070C0"/>
          <w:sz w:val="22"/>
          <w:szCs w:val="22"/>
        </w:rPr>
        <w:t>:</w:t>
      </w:r>
    </w:p>
    <w:p w:rsidR="00E428F4" w:rsidRPr="00BB26B1" w:rsidRDefault="00E428F4" w:rsidP="00E428F4">
      <w:pPr>
        <w:jc w:val="both"/>
        <w:rPr>
          <w:b/>
          <w:color w:val="0070C0"/>
          <w:sz w:val="22"/>
          <w:szCs w:val="22"/>
        </w:rPr>
      </w:pPr>
    </w:p>
    <w:p w:rsidR="00E428F4" w:rsidRPr="00BB26B1" w:rsidRDefault="00E428F4" w:rsidP="00E428F4">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472240">
        <w:rPr>
          <w:sz w:val="22"/>
          <w:szCs w:val="22"/>
        </w:rPr>
        <w:t>Севастььяновское</w:t>
      </w:r>
      <w:proofErr w:type="spellEnd"/>
      <w:r w:rsidR="00472240">
        <w:rPr>
          <w:sz w:val="22"/>
          <w:szCs w:val="22"/>
        </w:rPr>
        <w:t xml:space="preserve"> сельское поселение, п. Гранитное, ул. Молодежная, уч. 2/1.</w:t>
      </w:r>
    </w:p>
    <w:p w:rsidR="00E428F4" w:rsidRPr="00BB26B1" w:rsidRDefault="00E428F4" w:rsidP="00E428F4">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472240">
        <w:rPr>
          <w:sz w:val="22"/>
          <w:szCs w:val="22"/>
        </w:rPr>
        <w:t>620</w:t>
      </w:r>
    </w:p>
    <w:p w:rsidR="00E428F4" w:rsidRPr="00BB26B1" w:rsidRDefault="00E428F4" w:rsidP="00E428F4">
      <w:pPr>
        <w:ind w:firstLine="540"/>
        <w:jc w:val="both"/>
        <w:rPr>
          <w:sz w:val="22"/>
          <w:szCs w:val="22"/>
        </w:rPr>
      </w:pPr>
      <w:r w:rsidRPr="00BB26B1">
        <w:rPr>
          <w:b/>
          <w:sz w:val="22"/>
          <w:szCs w:val="22"/>
        </w:rPr>
        <w:t>Кадастровый номер:</w:t>
      </w:r>
      <w:r w:rsidRPr="00BB26B1">
        <w:rPr>
          <w:sz w:val="22"/>
          <w:szCs w:val="22"/>
        </w:rPr>
        <w:t xml:space="preserve"> 47:03:</w:t>
      </w:r>
      <w:r w:rsidR="00472240">
        <w:rPr>
          <w:sz w:val="22"/>
          <w:szCs w:val="22"/>
        </w:rPr>
        <w:t>0101003:327</w:t>
      </w:r>
    </w:p>
    <w:p w:rsidR="00E428F4" w:rsidRPr="00BB26B1" w:rsidRDefault="00E428F4" w:rsidP="00E428F4">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E428F4" w:rsidRPr="00BB26B1" w:rsidRDefault="00E428F4" w:rsidP="00E428F4">
      <w:pPr>
        <w:ind w:firstLine="540"/>
        <w:jc w:val="both"/>
        <w:rPr>
          <w:sz w:val="22"/>
          <w:szCs w:val="22"/>
        </w:rPr>
      </w:pPr>
    </w:p>
    <w:p w:rsidR="00E428F4" w:rsidRPr="00BB26B1" w:rsidRDefault="00E428F4" w:rsidP="00E428F4">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w:t>
      </w:r>
      <w:r w:rsidR="00472240">
        <w:rPr>
          <w:rFonts w:eastAsiaTheme="minorHAnsi"/>
          <w:sz w:val="22"/>
          <w:szCs w:val="22"/>
          <w:lang w:eastAsia="en-US"/>
        </w:rPr>
        <w:t>ственного реестра недвижимости отсутствуют.</w:t>
      </w:r>
    </w:p>
    <w:p w:rsidR="00E428F4" w:rsidRPr="00BB26B1" w:rsidRDefault="00E428F4" w:rsidP="00E428F4">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sidR="00472240">
        <w:rPr>
          <w:sz w:val="22"/>
          <w:szCs w:val="22"/>
        </w:rPr>
        <w:t>11</w:t>
      </w:r>
      <w:r w:rsidRPr="00BB26B1">
        <w:rPr>
          <w:sz w:val="22"/>
          <w:szCs w:val="22"/>
        </w:rPr>
        <w:t>-2024-03</w:t>
      </w:r>
      <w:r w:rsidR="00472240">
        <w:rPr>
          <w:sz w:val="22"/>
          <w:szCs w:val="22"/>
        </w:rPr>
        <w:t>54-0</w:t>
      </w:r>
      <w:r w:rsidRPr="00BB26B1">
        <w:rPr>
          <w:sz w:val="22"/>
          <w:szCs w:val="22"/>
        </w:rPr>
        <w:t>(прилагается).</w:t>
      </w:r>
    </w:p>
    <w:p w:rsidR="00E428F4" w:rsidRDefault="00E428F4" w:rsidP="00E428F4">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472240" w:rsidRPr="00BB26B1" w:rsidRDefault="00472240" w:rsidP="00E428F4">
      <w:pPr>
        <w:ind w:firstLine="540"/>
        <w:jc w:val="both"/>
        <w:rPr>
          <w:sz w:val="22"/>
          <w:szCs w:val="22"/>
        </w:rPr>
      </w:pPr>
    </w:p>
    <w:p w:rsidR="00472240" w:rsidRPr="00BB26B1" w:rsidRDefault="00472240" w:rsidP="00472240">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472240" w:rsidRPr="00BB26B1" w:rsidRDefault="00472240" w:rsidP="00472240">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472240" w:rsidRPr="00BB26B1" w:rsidRDefault="00472240" w:rsidP="00472240">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472240" w:rsidRPr="00BB26B1" w:rsidRDefault="00472240" w:rsidP="00472240">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472240" w:rsidRPr="00BB26B1" w:rsidRDefault="00472240" w:rsidP="00472240">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472240" w:rsidRDefault="00472240" w:rsidP="00472240">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r>
        <w:rPr>
          <w:rFonts w:ascii="Times New Roman" w:eastAsiaTheme="minorHAnsi" w:hAnsi="Times New Roman"/>
        </w:rPr>
        <w:t xml:space="preserve"> (3.1*)</w:t>
      </w:r>
    </w:p>
    <w:p w:rsidR="00472240" w:rsidRPr="00BB26B1" w:rsidRDefault="00472240" w:rsidP="00472240">
      <w:pPr>
        <w:pStyle w:val="a3"/>
        <w:numPr>
          <w:ilvl w:val="0"/>
          <w:numId w:val="3"/>
        </w:numPr>
        <w:autoSpaceDE w:val="0"/>
        <w:adjustRightInd w:val="0"/>
        <w:spacing w:line="240" w:lineRule="auto"/>
        <w:rPr>
          <w:rFonts w:ascii="Times New Roman" w:eastAsiaTheme="minorHAnsi" w:hAnsi="Times New Roman"/>
        </w:rPr>
      </w:pPr>
      <w:r>
        <w:rPr>
          <w:rFonts w:ascii="Times New Roman" w:eastAsiaTheme="minorHAnsi" w:hAnsi="Times New Roman"/>
        </w:rPr>
        <w:t>Для ведения личного подсобного хозяйства (приусадебный земельный участок) (2.2*)</w:t>
      </w:r>
    </w:p>
    <w:p w:rsidR="00472240" w:rsidRPr="00BB26B1" w:rsidRDefault="00472240" w:rsidP="00472240">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472240" w:rsidRPr="00BB26B1" w:rsidRDefault="00472240" w:rsidP="00472240">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472240" w:rsidRPr="00BB26B1" w:rsidRDefault="00472240" w:rsidP="00472240">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472240" w:rsidRPr="00BB26B1" w:rsidRDefault="00472240" w:rsidP="00472240">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472240" w:rsidRPr="00BB26B1" w:rsidRDefault="00472240" w:rsidP="00472240">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472240" w:rsidRPr="00BB26B1" w:rsidRDefault="00472240" w:rsidP="00472240">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E428F4" w:rsidRPr="00BB26B1" w:rsidRDefault="00E428F4" w:rsidP="00E428F4">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E428F4" w:rsidRPr="00BB26B1" w:rsidRDefault="00E428F4" w:rsidP="00E428F4">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w:t>
      </w:r>
      <w:r w:rsidR="00472240">
        <w:rPr>
          <w:sz w:val="22"/>
          <w:szCs w:val="22"/>
        </w:rPr>
        <w:t>11</w:t>
      </w:r>
      <w:r w:rsidRPr="00BB26B1">
        <w:rPr>
          <w:sz w:val="22"/>
          <w:szCs w:val="22"/>
        </w:rPr>
        <w:t>-2024-03</w:t>
      </w:r>
      <w:r w:rsidR="00472240">
        <w:rPr>
          <w:sz w:val="22"/>
          <w:szCs w:val="22"/>
        </w:rPr>
        <w:t>54-0</w:t>
      </w:r>
    </w:p>
    <w:p w:rsidR="00E428F4" w:rsidRPr="00BB26B1" w:rsidRDefault="00E428F4" w:rsidP="00E428F4">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E428F4" w:rsidRPr="00BB26B1" w:rsidRDefault="00E428F4" w:rsidP="00E428F4">
      <w:pPr>
        <w:ind w:firstLine="567"/>
        <w:jc w:val="both"/>
        <w:rPr>
          <w:sz w:val="22"/>
          <w:szCs w:val="22"/>
        </w:rPr>
      </w:pPr>
      <w:r w:rsidRPr="00BB26B1">
        <w:rPr>
          <w:sz w:val="22"/>
          <w:szCs w:val="22"/>
        </w:rPr>
        <w:t xml:space="preserve">1.Централизованное водоснабжение, водоотведение: отсутствие технической возможности подключения к водоснабжению, возможность технического подключения к сетям </w:t>
      </w:r>
      <w:proofErr w:type="spellStart"/>
      <w:r w:rsidRPr="00BB26B1">
        <w:rPr>
          <w:sz w:val="22"/>
          <w:szCs w:val="22"/>
        </w:rPr>
        <w:t>инженерно</w:t>
      </w:r>
      <w:proofErr w:type="spellEnd"/>
      <w:r w:rsidRPr="00BB26B1">
        <w:rPr>
          <w:sz w:val="22"/>
          <w:szCs w:val="22"/>
        </w:rPr>
        <w:t xml:space="preserve"> – технического обеспечения (водоотведение) имеется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472240">
        <w:rPr>
          <w:sz w:val="22"/>
          <w:szCs w:val="22"/>
        </w:rPr>
        <w:t>40975</w:t>
      </w:r>
      <w:r w:rsidRPr="00BB26B1">
        <w:rPr>
          <w:sz w:val="22"/>
          <w:szCs w:val="22"/>
        </w:rPr>
        <w:t xml:space="preserve">/2024 от </w:t>
      </w:r>
      <w:r w:rsidR="00472240">
        <w:rPr>
          <w:sz w:val="22"/>
          <w:szCs w:val="22"/>
        </w:rPr>
        <w:t>11</w:t>
      </w:r>
      <w:r w:rsidRPr="00BB26B1">
        <w:rPr>
          <w:sz w:val="22"/>
          <w:szCs w:val="22"/>
        </w:rPr>
        <w:t>.0</w:t>
      </w:r>
      <w:r w:rsidR="00472240">
        <w:rPr>
          <w:sz w:val="22"/>
          <w:szCs w:val="22"/>
        </w:rPr>
        <w:t>9</w:t>
      </w:r>
      <w:r w:rsidRPr="00BB26B1">
        <w:rPr>
          <w:sz w:val="22"/>
          <w:szCs w:val="22"/>
        </w:rPr>
        <w:t>.2024 г.);</w:t>
      </w:r>
    </w:p>
    <w:p w:rsidR="00E428F4" w:rsidRPr="00BB26B1" w:rsidRDefault="00E428F4" w:rsidP="00E428F4">
      <w:pPr>
        <w:ind w:firstLine="567"/>
        <w:jc w:val="both"/>
        <w:rPr>
          <w:sz w:val="22"/>
          <w:szCs w:val="22"/>
        </w:rPr>
      </w:pPr>
      <w:r w:rsidRPr="00BB26B1">
        <w:rPr>
          <w:sz w:val="22"/>
          <w:szCs w:val="22"/>
        </w:rPr>
        <w:t>2.Теплоснабжение от общепоселковых сетей отсутствует (информация предоставлена ООО «</w:t>
      </w:r>
      <w:proofErr w:type="spellStart"/>
      <w:proofErr w:type="gramStart"/>
      <w:r w:rsidR="00472240">
        <w:rPr>
          <w:sz w:val="22"/>
          <w:szCs w:val="22"/>
        </w:rPr>
        <w:t>Энерго</w:t>
      </w:r>
      <w:proofErr w:type="spellEnd"/>
      <w:r w:rsidR="00472240">
        <w:rPr>
          <w:sz w:val="22"/>
          <w:szCs w:val="22"/>
        </w:rPr>
        <w:t>-Ресурс</w:t>
      </w:r>
      <w:proofErr w:type="gramEnd"/>
      <w:r w:rsidRPr="00BB26B1">
        <w:rPr>
          <w:sz w:val="22"/>
          <w:szCs w:val="22"/>
        </w:rPr>
        <w:t>», №</w:t>
      </w:r>
      <w:r w:rsidR="00472240">
        <w:rPr>
          <w:sz w:val="22"/>
          <w:szCs w:val="22"/>
        </w:rPr>
        <w:t>2359-П</w:t>
      </w:r>
      <w:r w:rsidRPr="00BB26B1">
        <w:rPr>
          <w:sz w:val="22"/>
          <w:szCs w:val="22"/>
        </w:rPr>
        <w:t xml:space="preserve"> от </w:t>
      </w:r>
      <w:r w:rsidR="00472240">
        <w:rPr>
          <w:sz w:val="22"/>
          <w:szCs w:val="22"/>
        </w:rPr>
        <w:t>12</w:t>
      </w:r>
      <w:r w:rsidRPr="00BB26B1">
        <w:rPr>
          <w:sz w:val="22"/>
          <w:szCs w:val="22"/>
        </w:rPr>
        <w:t>.0</w:t>
      </w:r>
      <w:r w:rsidR="00472240">
        <w:rPr>
          <w:sz w:val="22"/>
          <w:szCs w:val="22"/>
        </w:rPr>
        <w:t>9</w:t>
      </w:r>
      <w:r w:rsidRPr="00BB26B1">
        <w:rPr>
          <w:sz w:val="22"/>
          <w:szCs w:val="22"/>
        </w:rPr>
        <w:t>.2024 г.);</w:t>
      </w:r>
    </w:p>
    <w:p w:rsidR="00E428F4" w:rsidRPr="00BB26B1" w:rsidRDefault="00E428F4" w:rsidP="00E428F4">
      <w:pPr>
        <w:ind w:firstLine="567"/>
        <w:jc w:val="both"/>
        <w:rPr>
          <w:sz w:val="22"/>
          <w:szCs w:val="22"/>
        </w:rPr>
      </w:pPr>
      <w:r w:rsidRPr="00BB26B1">
        <w:rPr>
          <w:sz w:val="22"/>
          <w:szCs w:val="22"/>
        </w:rPr>
        <w:t>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w:t>
      </w:r>
      <w:r w:rsidR="00472240">
        <w:rPr>
          <w:sz w:val="22"/>
          <w:szCs w:val="22"/>
        </w:rPr>
        <w:t>, 2 категории,</w:t>
      </w:r>
      <w:r w:rsidRPr="00BB26B1">
        <w:rPr>
          <w:sz w:val="22"/>
          <w:szCs w:val="22"/>
        </w:rPr>
        <w:t xml:space="preserve"> </w:t>
      </w:r>
      <w:r w:rsidRPr="00BB26B1">
        <w:rPr>
          <w:sz w:val="22"/>
          <w:szCs w:val="22"/>
          <w:lang w:val="en-US"/>
        </w:rPr>
        <w:t>D</w:t>
      </w:r>
      <w:r w:rsidR="00472240">
        <w:rPr>
          <w:sz w:val="22"/>
          <w:szCs w:val="22"/>
        </w:rPr>
        <w:t>=273</w:t>
      </w:r>
      <w:r w:rsidRPr="00BB26B1">
        <w:rPr>
          <w:sz w:val="22"/>
          <w:szCs w:val="22"/>
        </w:rPr>
        <w:t xml:space="preserve"> мм, ориентировочно расположенный от границ земельного участка (по прямой линии) на расстоянии </w:t>
      </w:r>
      <w:r w:rsidR="00472240">
        <w:rPr>
          <w:sz w:val="22"/>
          <w:szCs w:val="22"/>
        </w:rPr>
        <w:t>10840</w:t>
      </w:r>
      <w:r w:rsidRPr="00BB26B1">
        <w:rPr>
          <w:sz w:val="22"/>
          <w:szCs w:val="22"/>
        </w:rPr>
        <w:t xml:space="preserve"> м.  (информация предоставлена АО «Газпром газораспределение Ленинградская область» филиал в г. Выборге от </w:t>
      </w:r>
      <w:r w:rsidR="00472240">
        <w:rPr>
          <w:sz w:val="22"/>
          <w:szCs w:val="22"/>
        </w:rPr>
        <w:t>19.09.2024</w:t>
      </w:r>
      <w:r w:rsidRPr="00BB26B1">
        <w:rPr>
          <w:sz w:val="22"/>
          <w:szCs w:val="22"/>
        </w:rPr>
        <w:t xml:space="preserve"> г. № 02-/</w:t>
      </w:r>
      <w:r w:rsidR="00472240">
        <w:rPr>
          <w:sz w:val="22"/>
          <w:szCs w:val="22"/>
        </w:rPr>
        <w:t>811</w:t>
      </w:r>
      <w:r w:rsidRPr="00BB26B1">
        <w:rPr>
          <w:sz w:val="22"/>
          <w:szCs w:val="22"/>
        </w:rPr>
        <w:t>).</w:t>
      </w:r>
    </w:p>
    <w:p w:rsidR="00E428F4" w:rsidRPr="00BB26B1" w:rsidRDefault="00E428F4" w:rsidP="00E428F4">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2" w:history="1">
        <w:r w:rsidRPr="00BB26B1">
          <w:rPr>
            <w:rStyle w:val="a9"/>
            <w:color w:val="auto"/>
            <w:sz w:val="22"/>
            <w:szCs w:val="22"/>
          </w:rPr>
          <w:t>https://reestr-svyaz.rkn.gov.ru/</w:t>
        </w:r>
      </w:hyperlink>
      <w:r w:rsidRPr="00BB26B1">
        <w:rPr>
          <w:sz w:val="22"/>
          <w:szCs w:val="22"/>
        </w:rPr>
        <w:t xml:space="preserve">. </w:t>
      </w:r>
    </w:p>
    <w:p w:rsidR="00E428F4" w:rsidRPr="00BB26B1" w:rsidRDefault="00E428F4" w:rsidP="00E428F4">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E428F4" w:rsidRPr="00BB26B1" w:rsidTr="00BB26B1">
        <w:tc>
          <w:tcPr>
            <w:tcW w:w="4395" w:type="dxa"/>
            <w:shd w:val="clear" w:color="auto" w:fill="auto"/>
          </w:tcPr>
          <w:p w:rsidR="00E428F4" w:rsidRPr="00BB26B1" w:rsidRDefault="00E428F4" w:rsidP="00ED19CB">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E428F4" w:rsidRPr="00BB26B1" w:rsidRDefault="00E428F4" w:rsidP="00ED19CB">
            <w:pPr>
              <w:ind w:firstLine="284"/>
              <w:jc w:val="center"/>
              <w:rPr>
                <w:b/>
                <w:sz w:val="22"/>
                <w:szCs w:val="22"/>
              </w:rPr>
            </w:pPr>
            <w:r w:rsidRPr="00BB26B1">
              <w:rPr>
                <w:b/>
                <w:sz w:val="22"/>
                <w:szCs w:val="22"/>
              </w:rPr>
              <w:t>Шаг аукциона (руб.)</w:t>
            </w:r>
          </w:p>
        </w:tc>
        <w:tc>
          <w:tcPr>
            <w:tcW w:w="3402" w:type="dxa"/>
            <w:shd w:val="clear" w:color="auto" w:fill="auto"/>
          </w:tcPr>
          <w:p w:rsidR="00E428F4" w:rsidRPr="00BB26B1" w:rsidRDefault="00E428F4" w:rsidP="00ED19CB">
            <w:pPr>
              <w:ind w:firstLine="34"/>
              <w:jc w:val="center"/>
              <w:rPr>
                <w:b/>
                <w:sz w:val="22"/>
                <w:szCs w:val="22"/>
              </w:rPr>
            </w:pPr>
            <w:r w:rsidRPr="00BB26B1">
              <w:rPr>
                <w:b/>
                <w:sz w:val="22"/>
                <w:szCs w:val="22"/>
              </w:rPr>
              <w:t>Размер задатка</w:t>
            </w:r>
          </w:p>
          <w:p w:rsidR="00E428F4" w:rsidRPr="00BB26B1" w:rsidRDefault="00E428F4" w:rsidP="00ED19CB">
            <w:pPr>
              <w:ind w:firstLine="284"/>
              <w:jc w:val="center"/>
              <w:rPr>
                <w:b/>
                <w:sz w:val="22"/>
                <w:szCs w:val="22"/>
              </w:rPr>
            </w:pPr>
            <w:r w:rsidRPr="00BB26B1">
              <w:rPr>
                <w:b/>
                <w:sz w:val="22"/>
                <w:szCs w:val="22"/>
              </w:rPr>
              <w:t>(руб.)</w:t>
            </w:r>
          </w:p>
        </w:tc>
      </w:tr>
      <w:tr w:rsidR="00E428F4"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472240" w:rsidP="00E428F4">
            <w:pPr>
              <w:ind w:firstLine="284"/>
              <w:jc w:val="center"/>
              <w:rPr>
                <w:sz w:val="22"/>
                <w:szCs w:val="22"/>
              </w:rPr>
            </w:pPr>
            <w:r>
              <w:rPr>
                <w:sz w:val="22"/>
                <w:szCs w:val="22"/>
              </w:rPr>
              <w:t>650 000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472240" w:rsidP="00ED19CB">
            <w:pPr>
              <w:jc w:val="center"/>
              <w:rPr>
                <w:sz w:val="22"/>
                <w:szCs w:val="22"/>
              </w:rPr>
            </w:pPr>
            <w:r>
              <w:rPr>
                <w:sz w:val="22"/>
                <w:szCs w:val="22"/>
              </w:rPr>
              <w:t>19 500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428F4" w:rsidRPr="00BB26B1" w:rsidRDefault="00472240" w:rsidP="00ED19CB">
            <w:pPr>
              <w:jc w:val="center"/>
              <w:rPr>
                <w:sz w:val="22"/>
                <w:szCs w:val="22"/>
              </w:rPr>
            </w:pPr>
            <w:r>
              <w:rPr>
                <w:sz w:val="22"/>
                <w:szCs w:val="22"/>
              </w:rPr>
              <w:t>585 000</w:t>
            </w:r>
          </w:p>
        </w:tc>
      </w:tr>
    </w:tbl>
    <w:p w:rsidR="00944A3B" w:rsidRPr="00BB26B1" w:rsidRDefault="00944A3B" w:rsidP="00197E02">
      <w:pPr>
        <w:ind w:firstLine="426"/>
        <w:jc w:val="both"/>
        <w:rPr>
          <w:b/>
          <w:sz w:val="22"/>
          <w:szCs w:val="22"/>
        </w:rPr>
      </w:pPr>
    </w:p>
    <w:p w:rsidR="003F3646" w:rsidRPr="00BB26B1" w:rsidRDefault="003F3646" w:rsidP="003F3646">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№8:</w:t>
      </w:r>
    </w:p>
    <w:p w:rsidR="003F3646" w:rsidRPr="00BB26B1" w:rsidRDefault="003F3646" w:rsidP="003F3646">
      <w:pPr>
        <w:jc w:val="both"/>
        <w:rPr>
          <w:b/>
          <w:color w:val="0070C0"/>
          <w:sz w:val="22"/>
          <w:szCs w:val="22"/>
        </w:rPr>
      </w:pPr>
    </w:p>
    <w:p w:rsidR="003F3646" w:rsidRPr="00BB26B1" w:rsidRDefault="003F3646" w:rsidP="003F3646">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EE7FAB">
        <w:rPr>
          <w:sz w:val="22"/>
          <w:szCs w:val="22"/>
        </w:rPr>
        <w:t>Севастьяновское</w:t>
      </w:r>
      <w:proofErr w:type="spellEnd"/>
      <w:r w:rsidR="00EE7FAB">
        <w:rPr>
          <w:sz w:val="22"/>
          <w:szCs w:val="22"/>
        </w:rPr>
        <w:t xml:space="preserve"> сельское поселение, п. Березово, ул. Ладожская, уч. 12А</w:t>
      </w:r>
    </w:p>
    <w:p w:rsidR="003F3646" w:rsidRPr="00BB26B1" w:rsidRDefault="003F3646" w:rsidP="003F364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EE7FAB">
        <w:rPr>
          <w:sz w:val="22"/>
          <w:szCs w:val="22"/>
        </w:rPr>
        <w:t>1100</w:t>
      </w:r>
    </w:p>
    <w:p w:rsidR="003F3646" w:rsidRPr="00EE7FAB" w:rsidRDefault="003F3646" w:rsidP="003F3646">
      <w:pPr>
        <w:ind w:firstLine="540"/>
        <w:jc w:val="both"/>
        <w:rPr>
          <w:sz w:val="22"/>
          <w:szCs w:val="22"/>
        </w:rPr>
      </w:pPr>
      <w:r w:rsidRPr="00EE7FAB">
        <w:rPr>
          <w:b/>
          <w:sz w:val="22"/>
          <w:szCs w:val="22"/>
        </w:rPr>
        <w:t>Кадастровый номер:</w:t>
      </w:r>
      <w:r w:rsidRPr="00EE7FAB">
        <w:rPr>
          <w:sz w:val="22"/>
          <w:szCs w:val="22"/>
        </w:rPr>
        <w:t xml:space="preserve"> 47:03:</w:t>
      </w:r>
      <w:r w:rsidR="00EE7FAB" w:rsidRPr="00EE7FAB">
        <w:rPr>
          <w:sz w:val="22"/>
          <w:szCs w:val="22"/>
        </w:rPr>
        <w:t>0108001:838</w:t>
      </w:r>
    </w:p>
    <w:p w:rsidR="003F3646" w:rsidRPr="00EE7FAB" w:rsidRDefault="003F3646" w:rsidP="003F3646">
      <w:pPr>
        <w:ind w:firstLine="540"/>
        <w:jc w:val="both"/>
        <w:rPr>
          <w:sz w:val="22"/>
          <w:szCs w:val="22"/>
        </w:rPr>
      </w:pPr>
      <w:r w:rsidRPr="00EE7FAB">
        <w:rPr>
          <w:b/>
          <w:sz w:val="22"/>
          <w:szCs w:val="22"/>
        </w:rPr>
        <w:t>Категория земель:</w:t>
      </w:r>
      <w:r w:rsidRPr="00EE7FAB">
        <w:rPr>
          <w:sz w:val="22"/>
          <w:szCs w:val="22"/>
        </w:rPr>
        <w:t xml:space="preserve"> земли населенных пунктов</w:t>
      </w:r>
    </w:p>
    <w:p w:rsidR="003F3646" w:rsidRPr="00EE7FAB" w:rsidRDefault="003F3646" w:rsidP="003F3646">
      <w:pPr>
        <w:ind w:firstLine="540"/>
        <w:jc w:val="both"/>
        <w:rPr>
          <w:sz w:val="22"/>
          <w:szCs w:val="22"/>
        </w:rPr>
      </w:pPr>
    </w:p>
    <w:p w:rsidR="003F3646" w:rsidRPr="00EE7FAB" w:rsidRDefault="003F3646" w:rsidP="003F3646">
      <w:pPr>
        <w:autoSpaceDE w:val="0"/>
        <w:autoSpaceDN w:val="0"/>
        <w:adjustRightInd w:val="0"/>
        <w:ind w:firstLine="540"/>
        <w:jc w:val="both"/>
        <w:rPr>
          <w:rFonts w:eastAsiaTheme="minorHAnsi"/>
          <w:sz w:val="22"/>
          <w:szCs w:val="22"/>
          <w:lang w:eastAsia="en-US"/>
        </w:rPr>
      </w:pPr>
      <w:r w:rsidRPr="00EE7FAB">
        <w:rPr>
          <w:rFonts w:eastAsiaTheme="minorHAnsi"/>
          <w:sz w:val="22"/>
          <w:szCs w:val="22"/>
          <w:lang w:eastAsia="en-US"/>
        </w:rPr>
        <w:lastRenderedPageBreak/>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w:t>
      </w:r>
      <w:r w:rsidR="00EE7FAB" w:rsidRPr="00EE7FAB">
        <w:rPr>
          <w:rFonts w:eastAsiaTheme="minorHAnsi"/>
          <w:sz w:val="22"/>
          <w:szCs w:val="22"/>
          <w:lang w:eastAsia="en-US"/>
        </w:rPr>
        <w:t>ижимости:</w:t>
      </w:r>
    </w:p>
    <w:p w:rsidR="00EE7FAB" w:rsidRPr="00EE7FAB" w:rsidRDefault="00EE7FAB" w:rsidP="003F3646">
      <w:pPr>
        <w:autoSpaceDE w:val="0"/>
        <w:autoSpaceDN w:val="0"/>
        <w:adjustRightInd w:val="0"/>
        <w:ind w:firstLine="540"/>
        <w:jc w:val="both"/>
        <w:rPr>
          <w:rFonts w:eastAsiaTheme="minorHAnsi"/>
          <w:sz w:val="22"/>
          <w:szCs w:val="22"/>
          <w:lang w:eastAsia="en-US"/>
        </w:rPr>
      </w:pPr>
      <w:r w:rsidRPr="00EE7FAB">
        <w:rPr>
          <w:rFonts w:eastAsiaTheme="minorHAnsi"/>
          <w:sz w:val="22"/>
          <w:szCs w:val="22"/>
          <w:lang w:eastAsia="en-US"/>
        </w:rPr>
        <w:t>Зоны с особыми условиями использования:</w:t>
      </w:r>
    </w:p>
    <w:p w:rsidR="00EE7FAB" w:rsidRPr="00EE7FAB" w:rsidRDefault="00EE7FAB" w:rsidP="00EE7FAB">
      <w:pPr>
        <w:pStyle w:val="a3"/>
        <w:numPr>
          <w:ilvl w:val="0"/>
          <w:numId w:val="11"/>
        </w:numPr>
        <w:autoSpaceDE w:val="0"/>
        <w:adjustRightInd w:val="0"/>
        <w:jc w:val="both"/>
        <w:rPr>
          <w:rFonts w:ascii="Times New Roman" w:eastAsiaTheme="minorHAnsi" w:hAnsi="Times New Roman"/>
        </w:rPr>
      </w:pPr>
      <w:r w:rsidRPr="00EE7FAB">
        <w:rPr>
          <w:rFonts w:ascii="Times New Roman" w:eastAsiaTheme="minorHAnsi" w:hAnsi="Times New Roman"/>
        </w:rPr>
        <w:t xml:space="preserve">Охранная зона высоковольтной ЛЭП – 608 </w:t>
      </w:r>
      <w:proofErr w:type="spellStart"/>
      <w:r w:rsidRPr="00EE7FAB">
        <w:rPr>
          <w:rFonts w:ascii="Times New Roman" w:eastAsiaTheme="minorHAnsi" w:hAnsi="Times New Roman"/>
        </w:rPr>
        <w:t>кв.м</w:t>
      </w:r>
      <w:proofErr w:type="spellEnd"/>
      <w:r w:rsidRPr="00EE7FAB">
        <w:rPr>
          <w:rFonts w:ascii="Times New Roman" w:eastAsiaTheme="minorHAnsi" w:hAnsi="Times New Roman"/>
        </w:rPr>
        <w:t>;</w:t>
      </w:r>
    </w:p>
    <w:p w:rsidR="00EE7FAB" w:rsidRPr="00EE7FAB" w:rsidRDefault="00EE7FAB" w:rsidP="00EE7FAB">
      <w:pPr>
        <w:pStyle w:val="a3"/>
        <w:numPr>
          <w:ilvl w:val="0"/>
          <w:numId w:val="11"/>
        </w:numPr>
        <w:autoSpaceDE w:val="0"/>
        <w:adjustRightInd w:val="0"/>
        <w:jc w:val="both"/>
        <w:rPr>
          <w:rFonts w:ascii="Times New Roman" w:eastAsiaTheme="minorHAnsi" w:hAnsi="Times New Roman"/>
        </w:rPr>
      </w:pPr>
      <w:r w:rsidRPr="00EE7FAB">
        <w:rPr>
          <w:rFonts w:ascii="Times New Roman" w:eastAsiaTheme="minorHAnsi" w:hAnsi="Times New Roman"/>
        </w:rPr>
        <w:t xml:space="preserve">Зона санитарной охраны источников водоснабжения </w:t>
      </w:r>
      <w:r w:rsidRPr="00EE7FAB">
        <w:rPr>
          <w:rFonts w:ascii="Times New Roman" w:eastAsiaTheme="minorHAnsi" w:hAnsi="Times New Roman"/>
          <w:lang w:val="en-US"/>
        </w:rPr>
        <w:t>II</w:t>
      </w:r>
      <w:r w:rsidRPr="00EE7FAB">
        <w:rPr>
          <w:rFonts w:ascii="Times New Roman" w:eastAsiaTheme="minorHAnsi" w:hAnsi="Times New Roman"/>
        </w:rPr>
        <w:t>-</w:t>
      </w:r>
      <w:r w:rsidRPr="00EE7FAB">
        <w:rPr>
          <w:rFonts w:ascii="Times New Roman" w:eastAsiaTheme="minorHAnsi" w:hAnsi="Times New Roman"/>
          <w:lang w:val="en-US"/>
        </w:rPr>
        <w:t>III</w:t>
      </w:r>
      <w:r w:rsidRPr="00EE7FAB">
        <w:rPr>
          <w:rFonts w:ascii="Times New Roman" w:eastAsiaTheme="minorHAnsi" w:hAnsi="Times New Roman"/>
        </w:rPr>
        <w:t xml:space="preserve"> пояса – 1100 </w:t>
      </w:r>
      <w:proofErr w:type="spellStart"/>
      <w:r w:rsidRPr="00EE7FAB">
        <w:rPr>
          <w:rFonts w:ascii="Times New Roman" w:eastAsiaTheme="minorHAnsi" w:hAnsi="Times New Roman"/>
        </w:rPr>
        <w:t>кв.м</w:t>
      </w:r>
      <w:proofErr w:type="spellEnd"/>
      <w:r w:rsidRPr="00EE7FAB">
        <w:rPr>
          <w:rFonts w:ascii="Times New Roman" w:eastAsiaTheme="minorHAnsi" w:hAnsi="Times New Roman"/>
        </w:rPr>
        <w:t>.</w:t>
      </w:r>
    </w:p>
    <w:p w:rsidR="00EE7FAB" w:rsidRPr="00BB26B1" w:rsidRDefault="00EE7FAB" w:rsidP="00EE7FAB">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BB26B1">
        <w:rPr>
          <w:sz w:val="22"/>
          <w:szCs w:val="22"/>
        </w:rPr>
        <w:t>-2024-03</w:t>
      </w:r>
      <w:r>
        <w:rPr>
          <w:sz w:val="22"/>
          <w:szCs w:val="22"/>
        </w:rPr>
        <w:t>06-0</w:t>
      </w:r>
      <w:r w:rsidRPr="00BB26B1">
        <w:rPr>
          <w:sz w:val="22"/>
          <w:szCs w:val="22"/>
        </w:rPr>
        <w:t>(прилагается).</w:t>
      </w:r>
    </w:p>
    <w:p w:rsidR="00EE7FAB" w:rsidRDefault="00EE7FAB" w:rsidP="00EE7FAB">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EE7FAB" w:rsidRPr="00BB26B1" w:rsidRDefault="00EE7FAB" w:rsidP="00EE7FAB">
      <w:pPr>
        <w:ind w:firstLine="540"/>
        <w:jc w:val="both"/>
        <w:rPr>
          <w:sz w:val="22"/>
          <w:szCs w:val="22"/>
        </w:rPr>
      </w:pPr>
    </w:p>
    <w:p w:rsidR="00EE7FAB" w:rsidRPr="00BB26B1" w:rsidRDefault="00EE7FAB" w:rsidP="00EE7FAB">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EE7FAB" w:rsidRPr="00BB26B1" w:rsidRDefault="00EE7FAB" w:rsidP="00EE7FAB">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EE7FAB" w:rsidRPr="00BB26B1" w:rsidRDefault="00EE7FAB" w:rsidP="00EE7F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EE7FAB" w:rsidRPr="00BB26B1" w:rsidRDefault="00EE7FAB" w:rsidP="00EE7F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EE7FAB" w:rsidRPr="00BB26B1" w:rsidRDefault="00EE7FAB" w:rsidP="00EE7F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EE7FAB" w:rsidRDefault="00EE7FAB" w:rsidP="00EE7FAB">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r>
        <w:rPr>
          <w:rFonts w:ascii="Times New Roman" w:eastAsiaTheme="minorHAnsi" w:hAnsi="Times New Roman"/>
        </w:rPr>
        <w:t xml:space="preserve"> (3.1*)</w:t>
      </w:r>
    </w:p>
    <w:p w:rsidR="00EE7FAB" w:rsidRPr="00BB26B1" w:rsidRDefault="00EE7FAB" w:rsidP="00EE7FAB">
      <w:pPr>
        <w:pStyle w:val="a3"/>
        <w:numPr>
          <w:ilvl w:val="0"/>
          <w:numId w:val="3"/>
        </w:numPr>
        <w:autoSpaceDE w:val="0"/>
        <w:adjustRightInd w:val="0"/>
        <w:spacing w:line="240" w:lineRule="auto"/>
        <w:rPr>
          <w:rFonts w:ascii="Times New Roman" w:eastAsiaTheme="minorHAnsi" w:hAnsi="Times New Roman"/>
        </w:rPr>
      </w:pPr>
      <w:r>
        <w:rPr>
          <w:rFonts w:ascii="Times New Roman" w:eastAsiaTheme="minorHAnsi" w:hAnsi="Times New Roman"/>
        </w:rPr>
        <w:t>Для ведения личного подсобного хозяйства (приусадебный земельный участок) (2.2*)</w:t>
      </w:r>
    </w:p>
    <w:p w:rsidR="00EE7FAB" w:rsidRPr="00BB26B1" w:rsidRDefault="00EE7FAB" w:rsidP="00EE7F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EE7FAB" w:rsidRPr="00BB26B1" w:rsidRDefault="00EE7FAB" w:rsidP="00EE7FAB">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культуры и искусства (клубы, дома культуры, кинотеатры, музеи, выставочные залы и пр.)</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EE7FAB" w:rsidRPr="00BB26B1" w:rsidRDefault="00EE7FAB" w:rsidP="00EE7FAB">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EE7FAB" w:rsidRPr="00BB26B1" w:rsidRDefault="00EE7FAB" w:rsidP="00EE7FAB">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EE7FAB" w:rsidRPr="00BB26B1" w:rsidRDefault="00EE7FAB" w:rsidP="00EE7FAB">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EE7FAB" w:rsidRPr="00BB26B1" w:rsidRDefault="00EE7FAB" w:rsidP="00EE7FAB">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3F3646" w:rsidRPr="00BB26B1" w:rsidRDefault="003F3646" w:rsidP="003F364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3F3646" w:rsidRPr="00BB26B1" w:rsidRDefault="003F3646" w:rsidP="003F3646">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РФ-47-4-14-2-</w:t>
      </w:r>
      <w:r w:rsidR="00EE7FAB">
        <w:rPr>
          <w:sz w:val="22"/>
          <w:szCs w:val="22"/>
        </w:rPr>
        <w:t>11</w:t>
      </w:r>
      <w:r w:rsidRPr="00BB26B1">
        <w:rPr>
          <w:sz w:val="22"/>
          <w:szCs w:val="22"/>
        </w:rPr>
        <w:t>-202</w:t>
      </w:r>
      <w:r w:rsidR="00EE7FAB">
        <w:rPr>
          <w:sz w:val="22"/>
          <w:szCs w:val="22"/>
        </w:rPr>
        <w:t>4</w:t>
      </w:r>
      <w:r w:rsidRPr="00BB26B1">
        <w:rPr>
          <w:sz w:val="22"/>
          <w:szCs w:val="22"/>
        </w:rPr>
        <w:t>-0</w:t>
      </w:r>
      <w:r w:rsidR="00EE7FAB">
        <w:rPr>
          <w:sz w:val="22"/>
          <w:szCs w:val="22"/>
        </w:rPr>
        <w:t>306-0</w:t>
      </w:r>
      <w:r w:rsidRPr="00BB26B1">
        <w:rPr>
          <w:sz w:val="22"/>
          <w:szCs w:val="22"/>
        </w:rPr>
        <w:t>.</w:t>
      </w:r>
    </w:p>
    <w:p w:rsidR="003F3646" w:rsidRPr="00BB26B1" w:rsidRDefault="003F3646" w:rsidP="003F364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F3646" w:rsidRPr="00BB26B1" w:rsidRDefault="003F3646" w:rsidP="003F364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EE7FAB">
        <w:rPr>
          <w:sz w:val="22"/>
          <w:szCs w:val="22"/>
        </w:rPr>
        <w:t>41131</w:t>
      </w:r>
      <w:r w:rsidRPr="00BB26B1">
        <w:rPr>
          <w:sz w:val="22"/>
          <w:szCs w:val="22"/>
        </w:rPr>
        <w:t xml:space="preserve">/2024 от </w:t>
      </w:r>
      <w:r w:rsidR="00EE7FAB">
        <w:rPr>
          <w:sz w:val="22"/>
          <w:szCs w:val="22"/>
        </w:rPr>
        <w:t>12</w:t>
      </w:r>
      <w:r w:rsidRPr="00BB26B1">
        <w:rPr>
          <w:sz w:val="22"/>
          <w:szCs w:val="22"/>
        </w:rPr>
        <w:t>.</w:t>
      </w:r>
      <w:r w:rsidR="00EE7FAB">
        <w:rPr>
          <w:sz w:val="22"/>
          <w:szCs w:val="22"/>
        </w:rPr>
        <w:t>09</w:t>
      </w:r>
      <w:r w:rsidRPr="00BB26B1">
        <w:rPr>
          <w:sz w:val="22"/>
          <w:szCs w:val="22"/>
        </w:rPr>
        <w:t>.2024 г.);</w:t>
      </w:r>
    </w:p>
    <w:p w:rsidR="003F3646" w:rsidRPr="00BB26B1" w:rsidRDefault="003F3646" w:rsidP="003F3646">
      <w:pPr>
        <w:ind w:firstLine="567"/>
        <w:jc w:val="both"/>
        <w:rPr>
          <w:sz w:val="22"/>
          <w:szCs w:val="22"/>
        </w:rPr>
      </w:pPr>
      <w:r w:rsidRPr="00BB26B1">
        <w:rPr>
          <w:sz w:val="22"/>
          <w:szCs w:val="22"/>
        </w:rPr>
        <w:lastRenderedPageBreak/>
        <w:t>2.Теплоснабжение от общепоселковых сетей отсутствует (информация предоставлена ООО «</w:t>
      </w:r>
      <w:proofErr w:type="spellStart"/>
      <w:proofErr w:type="gramStart"/>
      <w:r w:rsidRPr="00BB26B1">
        <w:rPr>
          <w:sz w:val="22"/>
          <w:szCs w:val="22"/>
        </w:rPr>
        <w:t>Энерго</w:t>
      </w:r>
      <w:proofErr w:type="spellEnd"/>
      <w:r w:rsidRPr="00BB26B1">
        <w:rPr>
          <w:sz w:val="22"/>
          <w:szCs w:val="22"/>
        </w:rPr>
        <w:t>-ресурс</w:t>
      </w:r>
      <w:proofErr w:type="gramEnd"/>
      <w:r w:rsidRPr="00BB26B1">
        <w:rPr>
          <w:sz w:val="22"/>
          <w:szCs w:val="22"/>
        </w:rPr>
        <w:t>», №</w:t>
      </w:r>
      <w:r w:rsidR="00EE7FAB">
        <w:rPr>
          <w:sz w:val="22"/>
          <w:szCs w:val="22"/>
        </w:rPr>
        <w:t>2360</w:t>
      </w:r>
      <w:r w:rsidRPr="00BB26B1">
        <w:rPr>
          <w:sz w:val="22"/>
          <w:szCs w:val="22"/>
        </w:rPr>
        <w:t xml:space="preserve">-П от </w:t>
      </w:r>
      <w:r w:rsidR="00EE7FAB">
        <w:rPr>
          <w:sz w:val="22"/>
          <w:szCs w:val="22"/>
        </w:rPr>
        <w:t>12</w:t>
      </w:r>
      <w:r w:rsidRPr="00BB26B1">
        <w:rPr>
          <w:sz w:val="22"/>
          <w:szCs w:val="22"/>
        </w:rPr>
        <w:t>.0</w:t>
      </w:r>
      <w:r w:rsidR="00EE7FAB">
        <w:rPr>
          <w:sz w:val="22"/>
          <w:szCs w:val="22"/>
        </w:rPr>
        <w:t>9</w:t>
      </w:r>
      <w:r w:rsidRPr="00BB26B1">
        <w:rPr>
          <w:sz w:val="22"/>
          <w:szCs w:val="22"/>
        </w:rPr>
        <w:t>.2024 г.);</w:t>
      </w:r>
    </w:p>
    <w:p w:rsidR="003F3646" w:rsidRPr="00BB26B1" w:rsidRDefault="003F3646" w:rsidP="003F364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BB26B1">
        <w:rPr>
          <w:sz w:val="22"/>
          <w:szCs w:val="22"/>
          <w:lang w:val="en-US"/>
        </w:rPr>
        <w:t>II</w:t>
      </w:r>
      <w:r w:rsidRPr="00BB26B1">
        <w:rPr>
          <w:sz w:val="22"/>
          <w:szCs w:val="22"/>
        </w:rPr>
        <w:t xml:space="preserve"> категории, </w:t>
      </w:r>
      <w:r w:rsidRPr="00BB26B1">
        <w:rPr>
          <w:sz w:val="22"/>
          <w:szCs w:val="22"/>
          <w:lang w:val="en-US"/>
        </w:rPr>
        <w:t>D</w:t>
      </w:r>
      <w:r w:rsidRPr="00BB26B1">
        <w:rPr>
          <w:sz w:val="22"/>
          <w:szCs w:val="22"/>
        </w:rPr>
        <w:t>=</w:t>
      </w:r>
      <w:r w:rsidR="00EE7FAB">
        <w:rPr>
          <w:sz w:val="22"/>
          <w:szCs w:val="22"/>
        </w:rPr>
        <w:t>225</w:t>
      </w:r>
      <w:r w:rsidRPr="00BB26B1">
        <w:rPr>
          <w:sz w:val="22"/>
          <w:szCs w:val="22"/>
        </w:rPr>
        <w:t xml:space="preserve"> мм, ориентировочно расположенный от границ земельного участка (по прямой линии) на расстоянии </w:t>
      </w:r>
      <w:r w:rsidR="00EE7FAB">
        <w:rPr>
          <w:sz w:val="22"/>
          <w:szCs w:val="22"/>
        </w:rPr>
        <w:t>3800</w:t>
      </w:r>
      <w:r w:rsidRPr="00BB26B1">
        <w:rPr>
          <w:sz w:val="22"/>
          <w:szCs w:val="22"/>
        </w:rPr>
        <w:t xml:space="preserve"> м.  (информация предоставлена АО «Газпром газораспределение Ленинградская область» филиал в г. Выборге </w:t>
      </w:r>
      <w:r w:rsidR="00EE7FAB">
        <w:rPr>
          <w:sz w:val="22"/>
          <w:szCs w:val="22"/>
        </w:rPr>
        <w:t>от 16.09.</w:t>
      </w:r>
      <w:r w:rsidRPr="00BB26B1">
        <w:rPr>
          <w:sz w:val="22"/>
          <w:szCs w:val="22"/>
        </w:rPr>
        <w:t>2024 г. № 02-/</w:t>
      </w:r>
      <w:r w:rsidR="00EE7FAB">
        <w:rPr>
          <w:sz w:val="22"/>
          <w:szCs w:val="22"/>
        </w:rPr>
        <w:t>786</w:t>
      </w:r>
      <w:r w:rsidRPr="00BB26B1">
        <w:rPr>
          <w:sz w:val="22"/>
          <w:szCs w:val="22"/>
        </w:rPr>
        <w:t>).</w:t>
      </w:r>
    </w:p>
    <w:p w:rsidR="003F3646" w:rsidRPr="00BB26B1" w:rsidRDefault="003F3646" w:rsidP="003F364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3" w:history="1">
        <w:r w:rsidRPr="00BB26B1">
          <w:rPr>
            <w:rStyle w:val="a9"/>
            <w:color w:val="auto"/>
            <w:sz w:val="22"/>
            <w:szCs w:val="22"/>
          </w:rPr>
          <w:t>https://reestr-svyaz.rkn.gov.ru/</w:t>
        </w:r>
      </w:hyperlink>
      <w:r w:rsidRPr="00BB26B1">
        <w:rPr>
          <w:sz w:val="22"/>
          <w:szCs w:val="22"/>
        </w:rPr>
        <w:t xml:space="preserve">. </w:t>
      </w:r>
    </w:p>
    <w:p w:rsidR="003F3646" w:rsidRPr="00BB26B1" w:rsidRDefault="003F3646" w:rsidP="003F364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3F3646" w:rsidRPr="00BB26B1" w:rsidTr="00BB26B1">
        <w:tc>
          <w:tcPr>
            <w:tcW w:w="4395" w:type="dxa"/>
            <w:shd w:val="clear" w:color="auto" w:fill="auto"/>
          </w:tcPr>
          <w:p w:rsidR="003F3646" w:rsidRPr="00BB26B1" w:rsidRDefault="003F3646" w:rsidP="003F3646">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3F3646" w:rsidRPr="00BB26B1" w:rsidRDefault="003F3646" w:rsidP="003F3646">
            <w:pPr>
              <w:ind w:firstLine="284"/>
              <w:jc w:val="center"/>
              <w:rPr>
                <w:b/>
                <w:sz w:val="22"/>
                <w:szCs w:val="22"/>
              </w:rPr>
            </w:pPr>
            <w:r w:rsidRPr="00BB26B1">
              <w:rPr>
                <w:b/>
                <w:sz w:val="22"/>
                <w:szCs w:val="22"/>
              </w:rPr>
              <w:t>Шаг аукциона (руб.)</w:t>
            </w:r>
          </w:p>
        </w:tc>
        <w:tc>
          <w:tcPr>
            <w:tcW w:w="3402" w:type="dxa"/>
            <w:shd w:val="clear" w:color="auto" w:fill="auto"/>
          </w:tcPr>
          <w:p w:rsidR="003F3646" w:rsidRPr="00BB26B1" w:rsidRDefault="003F3646" w:rsidP="003F3646">
            <w:pPr>
              <w:ind w:firstLine="34"/>
              <w:jc w:val="center"/>
              <w:rPr>
                <w:b/>
                <w:sz w:val="22"/>
                <w:szCs w:val="22"/>
              </w:rPr>
            </w:pPr>
            <w:r w:rsidRPr="00BB26B1">
              <w:rPr>
                <w:b/>
                <w:sz w:val="22"/>
                <w:szCs w:val="22"/>
              </w:rPr>
              <w:t>Размер задатка</w:t>
            </w:r>
          </w:p>
          <w:p w:rsidR="003F3646" w:rsidRPr="00BB26B1" w:rsidRDefault="003F3646" w:rsidP="003F3646">
            <w:pPr>
              <w:ind w:firstLine="284"/>
              <w:jc w:val="center"/>
              <w:rPr>
                <w:b/>
                <w:sz w:val="22"/>
                <w:szCs w:val="22"/>
              </w:rPr>
            </w:pPr>
            <w:r w:rsidRPr="00BB26B1">
              <w:rPr>
                <w:b/>
                <w:sz w:val="22"/>
                <w:szCs w:val="22"/>
              </w:rPr>
              <w:t>(руб.)</w:t>
            </w:r>
          </w:p>
        </w:tc>
      </w:tr>
      <w:tr w:rsidR="003F364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EE7FAB" w:rsidP="003F3646">
            <w:pPr>
              <w:ind w:firstLine="284"/>
              <w:jc w:val="center"/>
              <w:rPr>
                <w:sz w:val="22"/>
                <w:szCs w:val="22"/>
              </w:rPr>
            </w:pPr>
            <w:r>
              <w:rPr>
                <w:sz w:val="22"/>
                <w:szCs w:val="22"/>
              </w:rPr>
              <w:t>920 000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EE7FAB" w:rsidP="003F3646">
            <w:pPr>
              <w:jc w:val="center"/>
              <w:rPr>
                <w:sz w:val="22"/>
                <w:szCs w:val="22"/>
              </w:rPr>
            </w:pPr>
            <w:r>
              <w:rPr>
                <w:sz w:val="22"/>
                <w:szCs w:val="22"/>
              </w:rPr>
              <w:t>27 600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EE7FAB" w:rsidP="003F3646">
            <w:pPr>
              <w:jc w:val="center"/>
              <w:rPr>
                <w:sz w:val="22"/>
                <w:szCs w:val="22"/>
              </w:rPr>
            </w:pPr>
            <w:r>
              <w:rPr>
                <w:sz w:val="22"/>
                <w:szCs w:val="22"/>
              </w:rPr>
              <w:t>828 000</w:t>
            </w:r>
          </w:p>
        </w:tc>
      </w:tr>
    </w:tbl>
    <w:p w:rsidR="00944A3B" w:rsidRPr="00BB26B1" w:rsidRDefault="00944A3B" w:rsidP="00197E02">
      <w:pPr>
        <w:ind w:firstLine="426"/>
        <w:jc w:val="both"/>
        <w:rPr>
          <w:b/>
          <w:sz w:val="22"/>
          <w:szCs w:val="22"/>
        </w:rPr>
      </w:pPr>
    </w:p>
    <w:p w:rsidR="003F3646" w:rsidRPr="00BB26B1" w:rsidRDefault="003F3646" w:rsidP="003F3646">
      <w:pPr>
        <w:jc w:val="both"/>
        <w:rPr>
          <w:b/>
          <w:color w:val="0070C0"/>
          <w:sz w:val="22"/>
          <w:szCs w:val="22"/>
        </w:rPr>
      </w:pPr>
      <w:r w:rsidRPr="00BB26B1">
        <w:rPr>
          <w:b/>
          <w:sz w:val="22"/>
          <w:szCs w:val="22"/>
        </w:rPr>
        <w:t>Сведения о земельном участке</w:t>
      </w:r>
      <w:r w:rsidRPr="00BB26B1">
        <w:rPr>
          <w:sz w:val="22"/>
          <w:szCs w:val="22"/>
        </w:rPr>
        <w:t xml:space="preserve"> </w:t>
      </w:r>
      <w:r w:rsidRPr="00BB26B1">
        <w:rPr>
          <w:b/>
          <w:color w:val="0070C0"/>
          <w:sz w:val="22"/>
          <w:szCs w:val="22"/>
        </w:rPr>
        <w:t>ЛОТ №9:</w:t>
      </w:r>
    </w:p>
    <w:p w:rsidR="003F3646" w:rsidRPr="00BB26B1" w:rsidRDefault="003F3646" w:rsidP="003F3646">
      <w:pPr>
        <w:jc w:val="both"/>
        <w:rPr>
          <w:b/>
          <w:color w:val="0070C0"/>
          <w:sz w:val="22"/>
          <w:szCs w:val="22"/>
        </w:rPr>
      </w:pPr>
    </w:p>
    <w:p w:rsidR="003F3646" w:rsidRPr="00BB26B1" w:rsidRDefault="003F3646" w:rsidP="003F3646">
      <w:pPr>
        <w:ind w:firstLine="540"/>
        <w:jc w:val="both"/>
        <w:rPr>
          <w:sz w:val="22"/>
          <w:szCs w:val="22"/>
        </w:rPr>
      </w:pPr>
      <w:r w:rsidRPr="00BB26B1">
        <w:rPr>
          <w:b/>
          <w:sz w:val="22"/>
          <w:szCs w:val="22"/>
        </w:rPr>
        <w:t>Местоположение (адрес):</w:t>
      </w:r>
      <w:r w:rsidRPr="00BB26B1">
        <w:rPr>
          <w:sz w:val="22"/>
          <w:szCs w:val="22"/>
        </w:rPr>
        <w:t xml:space="preserve"> Ленинградская область, </w:t>
      </w:r>
      <w:proofErr w:type="spellStart"/>
      <w:r w:rsidRPr="00BB26B1">
        <w:rPr>
          <w:sz w:val="22"/>
          <w:szCs w:val="22"/>
        </w:rPr>
        <w:t>Приозерский</w:t>
      </w:r>
      <w:proofErr w:type="spellEnd"/>
      <w:r w:rsidRPr="00BB26B1">
        <w:rPr>
          <w:sz w:val="22"/>
          <w:szCs w:val="22"/>
        </w:rPr>
        <w:t xml:space="preserve"> муниципальный район, </w:t>
      </w:r>
      <w:proofErr w:type="spellStart"/>
      <w:r w:rsidR="00EE7FAB">
        <w:rPr>
          <w:sz w:val="22"/>
          <w:szCs w:val="22"/>
        </w:rPr>
        <w:t>Приозерское</w:t>
      </w:r>
      <w:proofErr w:type="spellEnd"/>
      <w:r w:rsidR="00EE7FAB">
        <w:rPr>
          <w:sz w:val="22"/>
          <w:szCs w:val="22"/>
        </w:rPr>
        <w:t xml:space="preserve"> городское поселение, г. Приозерск, ул. Зеленая, уч. 22</w:t>
      </w:r>
    </w:p>
    <w:p w:rsidR="003F3646" w:rsidRPr="00BB26B1" w:rsidRDefault="003F3646" w:rsidP="003F3646">
      <w:pPr>
        <w:ind w:firstLine="540"/>
        <w:jc w:val="both"/>
        <w:rPr>
          <w:sz w:val="22"/>
          <w:szCs w:val="22"/>
        </w:rPr>
      </w:pPr>
      <w:r w:rsidRPr="00BB26B1">
        <w:rPr>
          <w:b/>
          <w:sz w:val="22"/>
          <w:szCs w:val="22"/>
        </w:rPr>
        <w:t xml:space="preserve">Площадь, </w:t>
      </w:r>
      <w:proofErr w:type="spellStart"/>
      <w:r w:rsidRPr="00BB26B1">
        <w:rPr>
          <w:b/>
          <w:sz w:val="22"/>
          <w:szCs w:val="22"/>
        </w:rPr>
        <w:t>кв.м</w:t>
      </w:r>
      <w:proofErr w:type="spellEnd"/>
      <w:r w:rsidRPr="00BB26B1">
        <w:rPr>
          <w:b/>
          <w:sz w:val="22"/>
          <w:szCs w:val="22"/>
        </w:rPr>
        <w:t>:</w:t>
      </w:r>
      <w:r w:rsidRPr="00BB26B1">
        <w:rPr>
          <w:sz w:val="22"/>
          <w:szCs w:val="22"/>
        </w:rPr>
        <w:t xml:space="preserve"> </w:t>
      </w:r>
      <w:r w:rsidR="00EE7FAB">
        <w:rPr>
          <w:sz w:val="22"/>
          <w:szCs w:val="22"/>
        </w:rPr>
        <w:t>770</w:t>
      </w:r>
    </w:p>
    <w:p w:rsidR="003F3646" w:rsidRPr="00BB26B1" w:rsidRDefault="003F3646" w:rsidP="003F3646">
      <w:pPr>
        <w:ind w:firstLine="540"/>
        <w:jc w:val="both"/>
        <w:rPr>
          <w:sz w:val="22"/>
          <w:szCs w:val="22"/>
        </w:rPr>
      </w:pPr>
      <w:r w:rsidRPr="00BB26B1">
        <w:rPr>
          <w:b/>
          <w:sz w:val="22"/>
          <w:szCs w:val="22"/>
        </w:rPr>
        <w:t>Кадастровый номер:</w:t>
      </w:r>
      <w:r w:rsidRPr="00BB26B1">
        <w:rPr>
          <w:sz w:val="22"/>
          <w:szCs w:val="22"/>
        </w:rPr>
        <w:t xml:space="preserve"> 47:03:</w:t>
      </w:r>
      <w:r w:rsidR="00EE7FAB">
        <w:rPr>
          <w:sz w:val="22"/>
          <w:szCs w:val="22"/>
        </w:rPr>
        <w:t>0301006:1352</w:t>
      </w:r>
    </w:p>
    <w:p w:rsidR="003F3646" w:rsidRPr="00BB26B1" w:rsidRDefault="003F3646" w:rsidP="003F3646">
      <w:pPr>
        <w:ind w:firstLine="540"/>
        <w:jc w:val="both"/>
        <w:rPr>
          <w:sz w:val="22"/>
          <w:szCs w:val="22"/>
        </w:rPr>
      </w:pPr>
      <w:r w:rsidRPr="00BB26B1">
        <w:rPr>
          <w:b/>
          <w:sz w:val="22"/>
          <w:szCs w:val="22"/>
        </w:rPr>
        <w:t>Категория земель:</w:t>
      </w:r>
      <w:r w:rsidRPr="00BB26B1">
        <w:rPr>
          <w:sz w:val="22"/>
          <w:szCs w:val="22"/>
        </w:rPr>
        <w:t xml:space="preserve"> земли населенных пунктов</w:t>
      </w:r>
    </w:p>
    <w:p w:rsidR="003F3646" w:rsidRPr="00BB26B1" w:rsidRDefault="003F3646" w:rsidP="003F3646">
      <w:pPr>
        <w:ind w:firstLine="540"/>
        <w:jc w:val="both"/>
        <w:rPr>
          <w:sz w:val="22"/>
          <w:szCs w:val="22"/>
        </w:rPr>
      </w:pPr>
    </w:p>
    <w:p w:rsidR="003F3646" w:rsidRPr="00BB26B1" w:rsidRDefault="003F3646" w:rsidP="003F364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 xml:space="preserve">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w:t>
      </w:r>
    </w:p>
    <w:p w:rsidR="003F3646" w:rsidRPr="00BB26B1" w:rsidRDefault="003F3646" w:rsidP="003F3646">
      <w:pPr>
        <w:autoSpaceDE w:val="0"/>
        <w:autoSpaceDN w:val="0"/>
        <w:adjustRightInd w:val="0"/>
        <w:ind w:firstLine="540"/>
        <w:jc w:val="both"/>
        <w:rPr>
          <w:rFonts w:eastAsiaTheme="minorHAnsi"/>
          <w:sz w:val="22"/>
          <w:szCs w:val="22"/>
          <w:lang w:eastAsia="en-US"/>
        </w:rPr>
      </w:pPr>
      <w:r w:rsidRPr="00BB26B1">
        <w:rPr>
          <w:rFonts w:eastAsiaTheme="minorHAnsi"/>
          <w:sz w:val="22"/>
          <w:szCs w:val="22"/>
          <w:lang w:eastAsia="en-US"/>
        </w:rPr>
        <w:t>Зоны с особыми условиями использования:</w:t>
      </w:r>
    </w:p>
    <w:p w:rsidR="003F3646" w:rsidRDefault="003F3646" w:rsidP="003F3646">
      <w:pPr>
        <w:pStyle w:val="a3"/>
        <w:numPr>
          <w:ilvl w:val="0"/>
          <w:numId w:val="10"/>
        </w:numPr>
        <w:autoSpaceDE w:val="0"/>
        <w:adjustRightInd w:val="0"/>
        <w:ind w:left="851"/>
        <w:jc w:val="both"/>
        <w:rPr>
          <w:rFonts w:ascii="Times New Roman" w:eastAsiaTheme="minorHAnsi" w:hAnsi="Times New Roman"/>
        </w:rPr>
      </w:pPr>
      <w:r w:rsidRPr="00BB26B1">
        <w:rPr>
          <w:rFonts w:ascii="Times New Roman" w:eastAsiaTheme="minorHAnsi" w:hAnsi="Times New Roman"/>
        </w:rPr>
        <w:t xml:space="preserve">Охранная зона объекта электросетевого хозяйства – ВЛ-0,4 </w:t>
      </w:r>
      <w:proofErr w:type="spellStart"/>
      <w:r w:rsidRPr="00BB26B1">
        <w:rPr>
          <w:rFonts w:ascii="Times New Roman" w:eastAsiaTheme="minorHAnsi" w:hAnsi="Times New Roman"/>
        </w:rPr>
        <w:t>кВ</w:t>
      </w:r>
      <w:proofErr w:type="spellEnd"/>
      <w:r w:rsidRPr="00BB26B1">
        <w:rPr>
          <w:rFonts w:ascii="Times New Roman" w:eastAsiaTheme="minorHAnsi" w:hAnsi="Times New Roman"/>
        </w:rPr>
        <w:t xml:space="preserve"> Л-1 от ТП-</w:t>
      </w:r>
      <w:r w:rsidR="00EE7FAB">
        <w:rPr>
          <w:rFonts w:ascii="Times New Roman" w:eastAsiaTheme="minorHAnsi" w:hAnsi="Times New Roman"/>
        </w:rPr>
        <w:t>594 г. Приозерск, п</w:t>
      </w:r>
      <w:r w:rsidRPr="00BB26B1">
        <w:rPr>
          <w:rFonts w:ascii="Times New Roman" w:eastAsiaTheme="minorHAnsi" w:hAnsi="Times New Roman"/>
        </w:rPr>
        <w:t>рот.0,</w:t>
      </w:r>
      <w:r w:rsidR="00EE7FAB">
        <w:rPr>
          <w:rFonts w:ascii="Times New Roman" w:eastAsiaTheme="minorHAnsi" w:hAnsi="Times New Roman"/>
        </w:rPr>
        <w:t>488</w:t>
      </w:r>
      <w:r w:rsidRPr="00BB26B1">
        <w:rPr>
          <w:rFonts w:ascii="Times New Roman" w:eastAsiaTheme="minorHAnsi" w:hAnsi="Times New Roman"/>
        </w:rPr>
        <w:t xml:space="preserve"> – </w:t>
      </w:r>
      <w:r w:rsidR="00EE7FAB">
        <w:rPr>
          <w:rFonts w:ascii="Times New Roman" w:eastAsiaTheme="minorHAnsi" w:hAnsi="Times New Roman"/>
        </w:rPr>
        <w:t>37</w:t>
      </w:r>
      <w:r w:rsidRPr="00BB26B1">
        <w:rPr>
          <w:rFonts w:ascii="Times New Roman" w:eastAsiaTheme="minorHAnsi" w:hAnsi="Times New Roman"/>
        </w:rPr>
        <w:t xml:space="preserve"> </w:t>
      </w:r>
      <w:proofErr w:type="spellStart"/>
      <w:r w:rsidRPr="00BB26B1">
        <w:rPr>
          <w:rFonts w:ascii="Times New Roman" w:eastAsiaTheme="minorHAnsi" w:hAnsi="Times New Roman"/>
        </w:rPr>
        <w:t>кв.м</w:t>
      </w:r>
      <w:proofErr w:type="spellEnd"/>
      <w:r w:rsidR="00EE7FAB">
        <w:rPr>
          <w:rFonts w:ascii="Times New Roman" w:eastAsiaTheme="minorHAnsi" w:hAnsi="Times New Roman"/>
        </w:rPr>
        <w:t>;</w:t>
      </w:r>
    </w:p>
    <w:p w:rsidR="00EE7FAB" w:rsidRDefault="00EE7FAB" w:rsidP="003F3646">
      <w:pPr>
        <w:pStyle w:val="a3"/>
        <w:numPr>
          <w:ilvl w:val="0"/>
          <w:numId w:val="10"/>
        </w:numPr>
        <w:autoSpaceDE w:val="0"/>
        <w:adjustRightInd w:val="0"/>
        <w:ind w:left="851"/>
        <w:jc w:val="both"/>
        <w:rPr>
          <w:rFonts w:ascii="Times New Roman" w:eastAsiaTheme="minorHAnsi" w:hAnsi="Times New Roman"/>
        </w:rPr>
      </w:pPr>
      <w:r>
        <w:rPr>
          <w:rFonts w:ascii="Times New Roman" w:eastAsiaTheme="minorHAnsi" w:hAnsi="Times New Roman"/>
        </w:rPr>
        <w:t>Зона подтопления в отношении территории</w:t>
      </w:r>
      <w:r w:rsidR="00A14886">
        <w:rPr>
          <w:rFonts w:ascii="Times New Roman" w:eastAsiaTheme="minorHAnsi" w:hAnsi="Times New Roman"/>
        </w:rPr>
        <w:t xml:space="preserve">, прилегающей к зоне затопления, повышение уровня грунтовых вод которой обусловливается подпором вод уровнями высоких вод реки </w:t>
      </w:r>
      <w:proofErr w:type="spellStart"/>
      <w:r w:rsidR="00A14886">
        <w:rPr>
          <w:rFonts w:ascii="Times New Roman" w:eastAsiaTheme="minorHAnsi" w:hAnsi="Times New Roman"/>
        </w:rPr>
        <w:t>Вуокса</w:t>
      </w:r>
      <w:proofErr w:type="spellEnd"/>
      <w:r w:rsidR="00A14886">
        <w:rPr>
          <w:rFonts w:ascii="Times New Roman" w:eastAsiaTheme="minorHAnsi" w:hAnsi="Times New Roman"/>
        </w:rPr>
        <w:t xml:space="preserve"> (Северный рукав) в г. Приозерске Приозерского района Ленинградской области – 770 </w:t>
      </w:r>
      <w:proofErr w:type="spellStart"/>
      <w:r w:rsidR="00A14886">
        <w:rPr>
          <w:rFonts w:ascii="Times New Roman" w:eastAsiaTheme="minorHAnsi" w:hAnsi="Times New Roman"/>
        </w:rPr>
        <w:t>кв.м</w:t>
      </w:r>
      <w:proofErr w:type="spellEnd"/>
      <w:r w:rsidR="00A14886">
        <w:rPr>
          <w:rFonts w:ascii="Times New Roman" w:eastAsiaTheme="minorHAnsi" w:hAnsi="Times New Roman"/>
        </w:rPr>
        <w:t>.</w:t>
      </w:r>
    </w:p>
    <w:p w:rsidR="00A14886" w:rsidRPr="00BB26B1" w:rsidRDefault="00A14886" w:rsidP="00A14886">
      <w:pPr>
        <w:pStyle w:val="a3"/>
        <w:numPr>
          <w:ilvl w:val="0"/>
          <w:numId w:val="10"/>
        </w:numPr>
        <w:autoSpaceDE w:val="0"/>
        <w:adjustRightInd w:val="0"/>
        <w:jc w:val="both"/>
        <w:rPr>
          <w:rFonts w:ascii="Times New Roman" w:eastAsiaTheme="minorHAnsi" w:hAnsi="Times New Roman"/>
        </w:rPr>
      </w:pPr>
      <w:r>
        <w:rPr>
          <w:rFonts w:ascii="Times New Roman" w:eastAsiaTheme="minorHAnsi" w:hAnsi="Times New Roman"/>
        </w:rPr>
        <w:t>Строительство объекта индивидуального жилищного строительства вести с обязательным соблюдением требований ч. 3 ст. 67.1 Водного кодекса Российской Федерации от 03.06.2006 г. №74-ФЗ.</w:t>
      </w:r>
    </w:p>
    <w:p w:rsidR="003F3646" w:rsidRPr="00BB26B1" w:rsidRDefault="003F3646" w:rsidP="003F3646">
      <w:pPr>
        <w:ind w:firstLine="567"/>
        <w:jc w:val="both"/>
        <w:rPr>
          <w:sz w:val="22"/>
          <w:szCs w:val="22"/>
        </w:rPr>
      </w:pPr>
      <w:r w:rsidRPr="00BB26B1">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w:t>
      </w:r>
      <w:r w:rsidR="00A14886">
        <w:rPr>
          <w:sz w:val="22"/>
          <w:szCs w:val="22"/>
        </w:rPr>
        <w:t>1</w:t>
      </w:r>
      <w:r w:rsidRPr="00BB26B1">
        <w:rPr>
          <w:sz w:val="22"/>
          <w:szCs w:val="22"/>
        </w:rPr>
        <w:t>-0</w:t>
      </w:r>
      <w:r w:rsidR="00A14886">
        <w:rPr>
          <w:sz w:val="22"/>
          <w:szCs w:val="22"/>
        </w:rPr>
        <w:t>2</w:t>
      </w:r>
      <w:r w:rsidRPr="00BB26B1">
        <w:rPr>
          <w:sz w:val="22"/>
          <w:szCs w:val="22"/>
        </w:rPr>
        <w:t>-2024-0</w:t>
      </w:r>
      <w:r w:rsidR="00A14886">
        <w:rPr>
          <w:sz w:val="22"/>
          <w:szCs w:val="22"/>
        </w:rPr>
        <w:t>424-0</w:t>
      </w:r>
      <w:r w:rsidRPr="00BB26B1">
        <w:rPr>
          <w:sz w:val="22"/>
          <w:szCs w:val="22"/>
        </w:rPr>
        <w:t>(прилагается).</w:t>
      </w:r>
    </w:p>
    <w:p w:rsidR="003F3646" w:rsidRPr="00BB26B1" w:rsidRDefault="003F3646" w:rsidP="003F3646">
      <w:pPr>
        <w:ind w:firstLine="540"/>
        <w:jc w:val="both"/>
        <w:rPr>
          <w:sz w:val="22"/>
          <w:szCs w:val="22"/>
        </w:rPr>
      </w:pPr>
      <w:r w:rsidRPr="00BB26B1">
        <w:rPr>
          <w:b/>
          <w:sz w:val="22"/>
          <w:szCs w:val="22"/>
        </w:rPr>
        <w:t>Вид разрешенного использования:</w:t>
      </w:r>
      <w:r w:rsidRPr="00BB26B1">
        <w:rPr>
          <w:sz w:val="22"/>
          <w:szCs w:val="22"/>
        </w:rPr>
        <w:t xml:space="preserve"> под индивидуальное жилищное строительство </w:t>
      </w:r>
    </w:p>
    <w:p w:rsidR="003F3646" w:rsidRPr="00BB26B1" w:rsidRDefault="003F3646" w:rsidP="003F3646">
      <w:pPr>
        <w:ind w:firstLine="540"/>
        <w:jc w:val="both"/>
        <w:rPr>
          <w:sz w:val="22"/>
          <w:szCs w:val="22"/>
          <w:highlight w:val="yellow"/>
        </w:rPr>
      </w:pPr>
    </w:p>
    <w:p w:rsidR="003F3646" w:rsidRPr="00BB26B1" w:rsidRDefault="003F3646" w:rsidP="003F3646">
      <w:pPr>
        <w:ind w:firstLine="567"/>
        <w:jc w:val="both"/>
        <w:rPr>
          <w:sz w:val="22"/>
          <w:szCs w:val="22"/>
        </w:rPr>
      </w:pPr>
      <w:r w:rsidRPr="00BB26B1">
        <w:rPr>
          <w:sz w:val="22"/>
          <w:szCs w:val="22"/>
        </w:rPr>
        <w:t>Виды разрешенного использования земельных участков для территориальной зоны Ж-1:</w:t>
      </w:r>
    </w:p>
    <w:p w:rsidR="003F3646" w:rsidRPr="00BB26B1" w:rsidRDefault="003F3646" w:rsidP="003F3646">
      <w:pPr>
        <w:autoSpaceDE w:val="0"/>
        <w:autoSpaceDN w:val="0"/>
        <w:adjustRightInd w:val="0"/>
        <w:ind w:firstLine="567"/>
        <w:rPr>
          <w:rFonts w:eastAsiaTheme="minorHAnsi"/>
          <w:sz w:val="22"/>
          <w:szCs w:val="22"/>
          <w:lang w:eastAsia="en-US"/>
        </w:rPr>
      </w:pPr>
      <w:r w:rsidRPr="00BB26B1">
        <w:rPr>
          <w:rFonts w:eastAsiaTheme="minorHAnsi"/>
          <w:sz w:val="22"/>
          <w:szCs w:val="22"/>
          <w:lang w:eastAsia="en-US"/>
        </w:rPr>
        <w:t>Основные виды разрешенного использования земельного участка: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индивидуального жилищного строительства</w:t>
      </w:r>
      <w:r w:rsidR="00A14886">
        <w:rPr>
          <w:rFonts w:ascii="Times New Roman" w:eastAsiaTheme="minorHAnsi" w:hAnsi="Times New Roman"/>
        </w:rPr>
        <w:t xml:space="preserve"> (2.1*)</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Для эксплуатации жилого дома</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Земельные участки (территории) общего пользования</w:t>
      </w:r>
      <w:r w:rsidR="00A14886">
        <w:rPr>
          <w:rFonts w:ascii="Times New Roman" w:eastAsiaTheme="minorHAnsi" w:hAnsi="Times New Roman"/>
        </w:rPr>
        <w:t xml:space="preserve"> (12.0*)</w:t>
      </w:r>
    </w:p>
    <w:p w:rsidR="003F3646" w:rsidRPr="00BB26B1" w:rsidRDefault="003F3646" w:rsidP="003F3646">
      <w:pPr>
        <w:pStyle w:val="a3"/>
        <w:numPr>
          <w:ilvl w:val="0"/>
          <w:numId w:val="3"/>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Коммунальное обслуживание</w:t>
      </w:r>
      <w:r w:rsidR="00A14886">
        <w:rPr>
          <w:rFonts w:ascii="Times New Roman" w:eastAsiaTheme="minorHAnsi" w:hAnsi="Times New Roman"/>
        </w:rPr>
        <w:t xml:space="preserve"> (3.1*)</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Условно разрешенные виды использования земельного участка: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Блокированные жилые дома 1-3 этажа с придомовыми участками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Детские дошкольные учреждения</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Общеобразовательные учреждения (школы)</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Для ведения личного подсобного хозяйства</w:t>
      </w:r>
      <w:r w:rsidR="00A14886">
        <w:rPr>
          <w:rFonts w:ascii="Times New Roman" w:eastAsiaTheme="minorHAnsi" w:hAnsi="Times New Roman"/>
        </w:rPr>
        <w:t xml:space="preserve"> (2.2*)</w:t>
      </w:r>
    </w:p>
    <w:p w:rsidR="003F3646" w:rsidRPr="00BB26B1" w:rsidRDefault="003F3646" w:rsidP="003F3646">
      <w:pPr>
        <w:pStyle w:val="a3"/>
        <w:numPr>
          <w:ilvl w:val="0"/>
          <w:numId w:val="4"/>
        </w:numPr>
        <w:spacing w:line="240" w:lineRule="auto"/>
        <w:jc w:val="both"/>
        <w:rPr>
          <w:rFonts w:ascii="Times New Roman" w:hAnsi="Times New Roman"/>
          <w:b/>
        </w:rPr>
      </w:pPr>
      <w:r w:rsidRPr="00BB26B1">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Гостиницы (с этажностью до 3 </w:t>
      </w:r>
      <w:proofErr w:type="spellStart"/>
      <w:r w:rsidRPr="00BB26B1">
        <w:rPr>
          <w:rFonts w:ascii="Times New Roman" w:eastAsiaTheme="minorHAnsi" w:hAnsi="Times New Roman"/>
        </w:rPr>
        <w:t>эт</w:t>
      </w:r>
      <w:proofErr w:type="spellEnd"/>
      <w:r w:rsidRPr="00BB26B1">
        <w:rPr>
          <w:rFonts w:ascii="Times New Roman" w:eastAsiaTheme="minorHAnsi" w:hAnsi="Times New Roman"/>
        </w:rPr>
        <w:t>.)</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 xml:space="preserve">Предприятия торговли, общественного питания и бытового обслуживания (до 250 </w:t>
      </w:r>
      <w:proofErr w:type="spellStart"/>
      <w:r w:rsidRPr="00BB26B1">
        <w:rPr>
          <w:rFonts w:ascii="Times New Roman" w:eastAsiaTheme="minorHAnsi" w:hAnsi="Times New Roman"/>
        </w:rPr>
        <w:t>кв.м</w:t>
      </w:r>
      <w:proofErr w:type="spellEnd"/>
      <w:r w:rsidRPr="00BB26B1">
        <w:rPr>
          <w:rFonts w:ascii="Times New Roman" w:eastAsiaTheme="minorHAnsi" w:hAnsi="Times New Roman"/>
        </w:rPr>
        <w:t>. общ. площади)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Библиотеки, лектории, дома творчества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lastRenderedPageBreak/>
        <w:t>Учреждения культуры и искусства (клубы, дома культуры, кинотеатры, музеи, выставочные залы и пр.)</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Пункты оказания первой медицинской помощи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Аптеки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Молочные кухни,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огородничества</w:t>
      </w:r>
      <w:r w:rsidR="00A14886">
        <w:rPr>
          <w:rFonts w:ascii="Times New Roman" w:eastAsiaTheme="minorHAnsi" w:hAnsi="Times New Roman"/>
        </w:rPr>
        <w:t xml:space="preserve"> (13.1*)</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Содержание домашнего скота и птицы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Ведение подсобного хозяйства</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Малоэтажные многоквартирные жилые дома до 4 этажей, включая мансардный</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Специальные жилые дома для престарелых и инвалидов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Учреждения социальной защиты</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Отделения связи, почтовые отделения, телефонные и телеграфные пункты, филиалы банков</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АТС, районные узлы связи</w:t>
      </w:r>
    </w:p>
    <w:p w:rsidR="003F3646" w:rsidRPr="00BB26B1" w:rsidRDefault="003F3646" w:rsidP="003F3646">
      <w:pPr>
        <w:pStyle w:val="a3"/>
        <w:numPr>
          <w:ilvl w:val="0"/>
          <w:numId w:val="4"/>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Опорные пункты охраны общественного порядка</w:t>
      </w:r>
    </w:p>
    <w:p w:rsidR="003F3646" w:rsidRPr="00BB26B1" w:rsidRDefault="003F3646" w:rsidP="003F3646">
      <w:pPr>
        <w:autoSpaceDE w:val="0"/>
        <w:autoSpaceDN w:val="0"/>
        <w:adjustRightInd w:val="0"/>
        <w:ind w:firstLine="360"/>
        <w:rPr>
          <w:rFonts w:eastAsiaTheme="minorHAnsi"/>
          <w:sz w:val="22"/>
          <w:szCs w:val="22"/>
          <w:lang w:eastAsia="en-US"/>
        </w:rPr>
      </w:pPr>
      <w:r w:rsidRPr="00BB26B1">
        <w:rPr>
          <w:rFonts w:eastAsiaTheme="minorHAnsi"/>
          <w:sz w:val="22"/>
          <w:szCs w:val="22"/>
          <w:lang w:eastAsia="en-US"/>
        </w:rPr>
        <w:t>Вспомогательные виды разрешенного использования земельного участка: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Площадки: детские, хозяйственные, отдыха, спортивные</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Строения и здания для индивидуальной трудовой деятельности (столярные мастерские и т.п.)</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Хозяйственные постройки (хранение дров, инструмента)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Летние гостевые домики, беседки, семейные бани, теплицы, оранжереи</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Гаражи и стоянки для автотранспорта на 1-3 места</w:t>
      </w:r>
    </w:p>
    <w:p w:rsidR="003F3646" w:rsidRPr="00BB26B1" w:rsidRDefault="003F3646" w:rsidP="003F3646">
      <w:pPr>
        <w:pStyle w:val="a3"/>
        <w:numPr>
          <w:ilvl w:val="0"/>
          <w:numId w:val="5"/>
        </w:numPr>
        <w:autoSpaceDE w:val="0"/>
        <w:adjustRightInd w:val="0"/>
        <w:spacing w:line="240" w:lineRule="auto"/>
        <w:rPr>
          <w:rFonts w:ascii="Times New Roman" w:eastAsiaTheme="minorHAnsi" w:hAnsi="Times New Roman"/>
        </w:rPr>
      </w:pPr>
      <w:r w:rsidRPr="00BB26B1">
        <w:rPr>
          <w:rFonts w:ascii="Times New Roman" w:eastAsiaTheme="minorHAnsi" w:hAnsi="Times New Roman"/>
        </w:rPr>
        <w:t>Постройки для содержания домашней птицы и скота (без выпаса)</w:t>
      </w:r>
    </w:p>
    <w:p w:rsidR="003F3646" w:rsidRPr="00BB26B1" w:rsidRDefault="003F3646" w:rsidP="003F3646">
      <w:pPr>
        <w:pStyle w:val="a3"/>
        <w:numPr>
          <w:ilvl w:val="0"/>
          <w:numId w:val="5"/>
        </w:numPr>
        <w:spacing w:line="240" w:lineRule="auto"/>
        <w:jc w:val="both"/>
        <w:rPr>
          <w:rFonts w:ascii="Times New Roman" w:hAnsi="Times New Roman"/>
          <w:b/>
        </w:rPr>
      </w:pPr>
      <w:r w:rsidRPr="00BB26B1">
        <w:rPr>
          <w:rFonts w:ascii="Times New Roman" w:eastAsiaTheme="minorHAnsi" w:hAnsi="Times New Roman"/>
        </w:rPr>
        <w:t>Сады, скверы, бульвары.</w:t>
      </w:r>
    </w:p>
    <w:p w:rsidR="003F3646" w:rsidRPr="00BB26B1" w:rsidRDefault="003F3646" w:rsidP="003F3646">
      <w:pPr>
        <w:ind w:firstLine="567"/>
        <w:jc w:val="both"/>
        <w:rPr>
          <w:sz w:val="22"/>
          <w:szCs w:val="22"/>
        </w:rPr>
      </w:pPr>
      <w:r w:rsidRPr="00BB26B1">
        <w:rPr>
          <w:b/>
          <w:sz w:val="22"/>
          <w:szCs w:val="22"/>
        </w:rPr>
        <w:t>Сведения о правах на земельный участок:</w:t>
      </w:r>
      <w:r w:rsidRPr="00BB26B1">
        <w:rPr>
          <w:sz w:val="22"/>
          <w:szCs w:val="22"/>
        </w:rPr>
        <w:t xml:space="preserve"> государственная собственность не разграничена.</w:t>
      </w:r>
    </w:p>
    <w:p w:rsidR="003F3646" w:rsidRPr="00BB26B1" w:rsidRDefault="003F3646" w:rsidP="003F3646">
      <w:pPr>
        <w:ind w:firstLine="567"/>
        <w:jc w:val="both"/>
        <w:rPr>
          <w:sz w:val="22"/>
          <w:szCs w:val="22"/>
        </w:rPr>
      </w:pPr>
      <w:r w:rsidRPr="00BB26B1">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BB26B1">
        <w:rPr>
          <w:sz w:val="22"/>
          <w:szCs w:val="22"/>
        </w:rPr>
        <w:t xml:space="preserve"> указаны в градостроительном плане земельного участка РФ-47-4-14-</w:t>
      </w:r>
      <w:r w:rsidR="00A14886">
        <w:rPr>
          <w:sz w:val="22"/>
          <w:szCs w:val="22"/>
        </w:rPr>
        <w:t>1</w:t>
      </w:r>
      <w:r w:rsidRPr="00BB26B1">
        <w:rPr>
          <w:sz w:val="22"/>
          <w:szCs w:val="22"/>
        </w:rPr>
        <w:t>-0</w:t>
      </w:r>
      <w:r w:rsidR="00A14886">
        <w:rPr>
          <w:sz w:val="22"/>
          <w:szCs w:val="22"/>
        </w:rPr>
        <w:t>2</w:t>
      </w:r>
      <w:r w:rsidRPr="00BB26B1">
        <w:rPr>
          <w:sz w:val="22"/>
          <w:szCs w:val="22"/>
        </w:rPr>
        <w:t>-2024-0</w:t>
      </w:r>
      <w:r w:rsidR="00A14886">
        <w:rPr>
          <w:sz w:val="22"/>
          <w:szCs w:val="22"/>
        </w:rPr>
        <w:t>424-0</w:t>
      </w:r>
      <w:r w:rsidRPr="00BB26B1">
        <w:rPr>
          <w:sz w:val="22"/>
          <w:szCs w:val="22"/>
        </w:rPr>
        <w:t>.</w:t>
      </w:r>
    </w:p>
    <w:p w:rsidR="003F3646" w:rsidRPr="00BB26B1" w:rsidRDefault="003F3646" w:rsidP="003F3646">
      <w:pPr>
        <w:ind w:firstLine="567"/>
        <w:jc w:val="both"/>
        <w:rPr>
          <w:b/>
          <w:sz w:val="22"/>
          <w:szCs w:val="22"/>
        </w:rPr>
      </w:pPr>
      <w:r w:rsidRPr="00BB26B1">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F3646" w:rsidRPr="00BB26B1" w:rsidRDefault="003F3646" w:rsidP="003F3646">
      <w:pPr>
        <w:ind w:firstLine="567"/>
        <w:jc w:val="both"/>
        <w:rPr>
          <w:sz w:val="22"/>
          <w:szCs w:val="22"/>
        </w:rPr>
      </w:pPr>
      <w:r w:rsidRPr="00BB26B1">
        <w:rPr>
          <w:sz w:val="22"/>
          <w:szCs w:val="22"/>
        </w:rPr>
        <w:t>1.Централизованное водоснабжение, водоотведение: отсутствие технической возможности подключения (информация предоставлена ГУП «</w:t>
      </w:r>
      <w:proofErr w:type="spellStart"/>
      <w:r w:rsidRPr="00BB26B1">
        <w:rPr>
          <w:sz w:val="22"/>
          <w:szCs w:val="22"/>
        </w:rPr>
        <w:t>Леноблводоканал</w:t>
      </w:r>
      <w:proofErr w:type="spellEnd"/>
      <w:r w:rsidRPr="00BB26B1">
        <w:rPr>
          <w:sz w:val="22"/>
          <w:szCs w:val="22"/>
        </w:rPr>
        <w:t>», исх-</w:t>
      </w:r>
      <w:r w:rsidR="00A14886">
        <w:rPr>
          <w:sz w:val="22"/>
          <w:szCs w:val="22"/>
        </w:rPr>
        <w:t>42635</w:t>
      </w:r>
      <w:r w:rsidRPr="00BB26B1">
        <w:rPr>
          <w:sz w:val="22"/>
          <w:szCs w:val="22"/>
        </w:rPr>
        <w:t xml:space="preserve">/2024 от </w:t>
      </w:r>
      <w:r w:rsidR="00A14886">
        <w:rPr>
          <w:sz w:val="22"/>
          <w:szCs w:val="22"/>
        </w:rPr>
        <w:t>20</w:t>
      </w:r>
      <w:r w:rsidRPr="00BB26B1">
        <w:rPr>
          <w:sz w:val="22"/>
          <w:szCs w:val="22"/>
        </w:rPr>
        <w:t>.0</w:t>
      </w:r>
      <w:r w:rsidR="00A14886">
        <w:rPr>
          <w:sz w:val="22"/>
          <w:szCs w:val="22"/>
        </w:rPr>
        <w:t>9</w:t>
      </w:r>
      <w:r w:rsidRPr="00BB26B1">
        <w:rPr>
          <w:sz w:val="22"/>
          <w:szCs w:val="22"/>
        </w:rPr>
        <w:t>.2024 г.);</w:t>
      </w:r>
    </w:p>
    <w:p w:rsidR="003F3646" w:rsidRPr="00BB26B1" w:rsidRDefault="003F3646" w:rsidP="003F3646">
      <w:pPr>
        <w:ind w:firstLine="567"/>
        <w:jc w:val="both"/>
        <w:rPr>
          <w:sz w:val="22"/>
          <w:szCs w:val="22"/>
        </w:rPr>
      </w:pPr>
      <w:r w:rsidRPr="00BB26B1">
        <w:rPr>
          <w:sz w:val="22"/>
          <w:szCs w:val="22"/>
        </w:rPr>
        <w:t xml:space="preserve">2.Теплоснабжение от общепоселковых сетей отсутствует </w:t>
      </w:r>
      <w:r w:rsidR="00A14886">
        <w:rPr>
          <w:sz w:val="22"/>
          <w:szCs w:val="22"/>
        </w:rPr>
        <w:t>(информация предоставлена ООО «</w:t>
      </w:r>
      <w:proofErr w:type="spellStart"/>
      <w:proofErr w:type="gramStart"/>
      <w:r w:rsidR="00A14886">
        <w:rPr>
          <w:sz w:val="22"/>
          <w:szCs w:val="22"/>
        </w:rPr>
        <w:t>Энерго</w:t>
      </w:r>
      <w:proofErr w:type="spellEnd"/>
      <w:r w:rsidR="00A14886">
        <w:rPr>
          <w:sz w:val="22"/>
          <w:szCs w:val="22"/>
        </w:rPr>
        <w:t>-ресурс</w:t>
      </w:r>
      <w:proofErr w:type="gramEnd"/>
      <w:r w:rsidRPr="00BB26B1">
        <w:rPr>
          <w:sz w:val="22"/>
          <w:szCs w:val="22"/>
        </w:rPr>
        <w:t>», №</w:t>
      </w:r>
      <w:r w:rsidR="00A14886">
        <w:rPr>
          <w:sz w:val="22"/>
          <w:szCs w:val="22"/>
        </w:rPr>
        <w:t>2474-П</w:t>
      </w:r>
      <w:r w:rsidRPr="00BB26B1">
        <w:rPr>
          <w:sz w:val="22"/>
          <w:szCs w:val="22"/>
        </w:rPr>
        <w:t xml:space="preserve"> от </w:t>
      </w:r>
      <w:r w:rsidR="00A14886">
        <w:rPr>
          <w:sz w:val="22"/>
          <w:szCs w:val="22"/>
        </w:rPr>
        <w:t>04</w:t>
      </w:r>
      <w:r w:rsidRPr="00BB26B1">
        <w:rPr>
          <w:sz w:val="22"/>
          <w:szCs w:val="22"/>
        </w:rPr>
        <w:t>.</w:t>
      </w:r>
      <w:r w:rsidR="00A14886">
        <w:rPr>
          <w:sz w:val="22"/>
          <w:szCs w:val="22"/>
        </w:rPr>
        <w:t>10</w:t>
      </w:r>
      <w:r w:rsidRPr="00BB26B1">
        <w:rPr>
          <w:sz w:val="22"/>
          <w:szCs w:val="22"/>
        </w:rPr>
        <w:t>.2024 г.);</w:t>
      </w:r>
    </w:p>
    <w:p w:rsidR="003F3646" w:rsidRPr="00BB26B1" w:rsidRDefault="003F3646" w:rsidP="003F3646">
      <w:pPr>
        <w:ind w:firstLine="567"/>
        <w:jc w:val="both"/>
        <w:rPr>
          <w:sz w:val="22"/>
          <w:szCs w:val="22"/>
        </w:rPr>
      </w:pPr>
      <w:r w:rsidRPr="00BB26B1">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A14886">
        <w:rPr>
          <w:sz w:val="22"/>
          <w:szCs w:val="22"/>
        </w:rPr>
        <w:t>среднего</w:t>
      </w:r>
      <w:r w:rsidRPr="00BB26B1">
        <w:rPr>
          <w:sz w:val="22"/>
          <w:szCs w:val="22"/>
        </w:rPr>
        <w:t xml:space="preserve"> давления, </w:t>
      </w:r>
      <w:r w:rsidRPr="00BB26B1">
        <w:rPr>
          <w:sz w:val="22"/>
          <w:szCs w:val="22"/>
          <w:lang w:val="en-US"/>
        </w:rPr>
        <w:t>D</w:t>
      </w:r>
      <w:r w:rsidRPr="00BB26B1">
        <w:rPr>
          <w:sz w:val="22"/>
          <w:szCs w:val="22"/>
        </w:rPr>
        <w:t>=</w:t>
      </w:r>
      <w:r w:rsidR="00A14886">
        <w:rPr>
          <w:sz w:val="22"/>
          <w:szCs w:val="22"/>
        </w:rPr>
        <w:t>63</w:t>
      </w:r>
      <w:r w:rsidRPr="00BB26B1">
        <w:rPr>
          <w:sz w:val="22"/>
          <w:szCs w:val="22"/>
        </w:rPr>
        <w:t xml:space="preserve"> мм, ориентировочно расположенный от границ земельного участка (по</w:t>
      </w:r>
      <w:r w:rsidR="00A14886">
        <w:rPr>
          <w:sz w:val="22"/>
          <w:szCs w:val="22"/>
        </w:rPr>
        <w:t xml:space="preserve"> прямой линии) на расстоянии 4</w:t>
      </w:r>
      <w:r w:rsidRPr="00BB26B1">
        <w:rPr>
          <w:sz w:val="22"/>
          <w:szCs w:val="22"/>
        </w:rPr>
        <w:t xml:space="preserve"> м.  (информация предоставлена АО «Газпром газораспределение Ленинградская область» филиал в г. Выборге от </w:t>
      </w:r>
      <w:r w:rsidR="00A14886">
        <w:rPr>
          <w:sz w:val="22"/>
          <w:szCs w:val="22"/>
        </w:rPr>
        <w:t>01.10.2024</w:t>
      </w:r>
      <w:r w:rsidRPr="00BB26B1">
        <w:rPr>
          <w:sz w:val="22"/>
          <w:szCs w:val="22"/>
        </w:rPr>
        <w:t xml:space="preserve"> г. № 02-/</w:t>
      </w:r>
      <w:r w:rsidR="00A14886">
        <w:rPr>
          <w:sz w:val="22"/>
          <w:szCs w:val="22"/>
        </w:rPr>
        <w:t>855</w:t>
      </w:r>
      <w:r w:rsidRPr="00BB26B1">
        <w:rPr>
          <w:sz w:val="22"/>
          <w:szCs w:val="22"/>
        </w:rPr>
        <w:t>).</w:t>
      </w:r>
    </w:p>
    <w:p w:rsidR="003F3646" w:rsidRPr="00BB26B1" w:rsidRDefault="003F3646" w:rsidP="003F3646">
      <w:pPr>
        <w:ind w:firstLine="567"/>
        <w:jc w:val="both"/>
        <w:rPr>
          <w:sz w:val="22"/>
          <w:szCs w:val="22"/>
        </w:rPr>
      </w:pPr>
      <w:r w:rsidRPr="00BB26B1">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w:t>
      </w:r>
      <w:proofErr w:type="spellStart"/>
      <w:r w:rsidRPr="00BB26B1">
        <w:rPr>
          <w:sz w:val="22"/>
          <w:szCs w:val="22"/>
        </w:rPr>
        <w:t>Роскомнадзора</w:t>
      </w:r>
      <w:proofErr w:type="spellEnd"/>
      <w:r w:rsidRPr="00BB26B1">
        <w:rPr>
          <w:sz w:val="22"/>
          <w:szCs w:val="22"/>
        </w:rPr>
        <w:t xml:space="preserve"> по адресу: </w:t>
      </w:r>
      <w:hyperlink r:id="rId14" w:history="1">
        <w:r w:rsidRPr="00BB26B1">
          <w:rPr>
            <w:rStyle w:val="a9"/>
            <w:color w:val="auto"/>
            <w:sz w:val="22"/>
            <w:szCs w:val="22"/>
          </w:rPr>
          <w:t>https://reestr-svyaz.rkn.gov.ru/</w:t>
        </w:r>
      </w:hyperlink>
      <w:r w:rsidRPr="00BB26B1">
        <w:rPr>
          <w:sz w:val="22"/>
          <w:szCs w:val="22"/>
        </w:rPr>
        <w:t xml:space="preserve">. </w:t>
      </w:r>
    </w:p>
    <w:p w:rsidR="003F3646" w:rsidRPr="00BB26B1" w:rsidRDefault="003F3646" w:rsidP="003F3646">
      <w:pPr>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402"/>
      </w:tblGrid>
      <w:tr w:rsidR="003F3646" w:rsidRPr="00BB26B1" w:rsidTr="00BB26B1">
        <w:tc>
          <w:tcPr>
            <w:tcW w:w="4395" w:type="dxa"/>
            <w:shd w:val="clear" w:color="auto" w:fill="auto"/>
          </w:tcPr>
          <w:p w:rsidR="003F3646" w:rsidRPr="00BB26B1" w:rsidRDefault="003F3646" w:rsidP="003F3646">
            <w:pPr>
              <w:jc w:val="center"/>
              <w:rPr>
                <w:b/>
                <w:sz w:val="22"/>
                <w:szCs w:val="22"/>
              </w:rPr>
            </w:pPr>
            <w:r w:rsidRPr="00BB26B1">
              <w:rPr>
                <w:b/>
                <w:sz w:val="22"/>
                <w:szCs w:val="22"/>
              </w:rPr>
              <w:t>Начальный (стартовый) цена земельного участка (руб.)</w:t>
            </w:r>
          </w:p>
        </w:tc>
        <w:tc>
          <w:tcPr>
            <w:tcW w:w="2551" w:type="dxa"/>
            <w:shd w:val="clear" w:color="auto" w:fill="auto"/>
          </w:tcPr>
          <w:p w:rsidR="003F3646" w:rsidRPr="00BB26B1" w:rsidRDefault="003F3646" w:rsidP="003F3646">
            <w:pPr>
              <w:ind w:firstLine="284"/>
              <w:jc w:val="center"/>
              <w:rPr>
                <w:b/>
                <w:sz w:val="22"/>
                <w:szCs w:val="22"/>
              </w:rPr>
            </w:pPr>
            <w:r w:rsidRPr="00BB26B1">
              <w:rPr>
                <w:b/>
                <w:sz w:val="22"/>
                <w:szCs w:val="22"/>
              </w:rPr>
              <w:t>Шаг аукциона (руб.)</w:t>
            </w:r>
          </w:p>
        </w:tc>
        <w:tc>
          <w:tcPr>
            <w:tcW w:w="3402" w:type="dxa"/>
            <w:shd w:val="clear" w:color="auto" w:fill="auto"/>
          </w:tcPr>
          <w:p w:rsidR="003F3646" w:rsidRPr="00BB26B1" w:rsidRDefault="003F3646" w:rsidP="003F3646">
            <w:pPr>
              <w:ind w:firstLine="34"/>
              <w:jc w:val="center"/>
              <w:rPr>
                <w:b/>
                <w:sz w:val="22"/>
                <w:szCs w:val="22"/>
              </w:rPr>
            </w:pPr>
            <w:r w:rsidRPr="00BB26B1">
              <w:rPr>
                <w:b/>
                <w:sz w:val="22"/>
                <w:szCs w:val="22"/>
              </w:rPr>
              <w:t>Размер задатка</w:t>
            </w:r>
          </w:p>
          <w:p w:rsidR="003F3646" w:rsidRPr="00BB26B1" w:rsidRDefault="003F3646" w:rsidP="003F3646">
            <w:pPr>
              <w:ind w:firstLine="284"/>
              <w:jc w:val="center"/>
              <w:rPr>
                <w:b/>
                <w:sz w:val="22"/>
                <w:szCs w:val="22"/>
              </w:rPr>
            </w:pPr>
            <w:r w:rsidRPr="00BB26B1">
              <w:rPr>
                <w:b/>
                <w:sz w:val="22"/>
                <w:szCs w:val="22"/>
              </w:rPr>
              <w:t>(руб.)</w:t>
            </w:r>
          </w:p>
        </w:tc>
      </w:tr>
      <w:tr w:rsidR="003F3646" w:rsidRPr="00BB26B1" w:rsidTr="00BB26B1">
        <w:tc>
          <w:tcPr>
            <w:tcW w:w="4395"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A14886" w:rsidP="003F3646">
            <w:pPr>
              <w:ind w:firstLine="284"/>
              <w:jc w:val="center"/>
              <w:rPr>
                <w:sz w:val="22"/>
                <w:szCs w:val="22"/>
              </w:rPr>
            </w:pPr>
            <w:r>
              <w:rPr>
                <w:sz w:val="22"/>
                <w:szCs w:val="22"/>
              </w:rPr>
              <w:t>1 510 000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A14886">
            <w:pPr>
              <w:jc w:val="center"/>
              <w:rPr>
                <w:sz w:val="22"/>
                <w:szCs w:val="22"/>
              </w:rPr>
            </w:pPr>
            <w:r w:rsidRPr="00BB26B1">
              <w:rPr>
                <w:sz w:val="22"/>
                <w:szCs w:val="22"/>
              </w:rPr>
              <w:t xml:space="preserve">45 </w:t>
            </w:r>
            <w:r w:rsidR="00A14886">
              <w:rPr>
                <w:sz w:val="22"/>
                <w:szCs w:val="22"/>
              </w:rPr>
              <w:t>3</w:t>
            </w:r>
            <w:r w:rsidRPr="00BB26B1">
              <w:rPr>
                <w:sz w:val="22"/>
                <w:szCs w:val="22"/>
              </w:rPr>
              <w:t>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F3646" w:rsidRPr="00BB26B1" w:rsidRDefault="003F3646" w:rsidP="00A14886">
            <w:pPr>
              <w:jc w:val="center"/>
              <w:rPr>
                <w:sz w:val="22"/>
                <w:szCs w:val="22"/>
              </w:rPr>
            </w:pPr>
            <w:r w:rsidRPr="00BB26B1">
              <w:rPr>
                <w:sz w:val="22"/>
                <w:szCs w:val="22"/>
              </w:rPr>
              <w:t>1 3</w:t>
            </w:r>
            <w:r w:rsidR="00A14886">
              <w:rPr>
                <w:sz w:val="22"/>
                <w:szCs w:val="22"/>
              </w:rPr>
              <w:t>59</w:t>
            </w:r>
            <w:r w:rsidRPr="00BB26B1">
              <w:rPr>
                <w:sz w:val="22"/>
                <w:szCs w:val="22"/>
              </w:rPr>
              <w:t xml:space="preserve"> 000</w:t>
            </w:r>
          </w:p>
        </w:tc>
      </w:tr>
    </w:tbl>
    <w:p w:rsidR="006F1A3C" w:rsidRPr="00BB26B1" w:rsidRDefault="006F1A3C" w:rsidP="00A14886">
      <w:pPr>
        <w:jc w:val="both"/>
        <w:rPr>
          <w:b/>
          <w:sz w:val="22"/>
          <w:szCs w:val="22"/>
        </w:rPr>
      </w:pPr>
    </w:p>
    <w:p w:rsidR="00646954" w:rsidRPr="00BB26B1" w:rsidRDefault="00197E02" w:rsidP="00197E02">
      <w:pPr>
        <w:ind w:firstLine="426"/>
        <w:jc w:val="both"/>
        <w:rPr>
          <w:sz w:val="22"/>
          <w:szCs w:val="22"/>
        </w:rPr>
      </w:pPr>
      <w:r w:rsidRPr="00BB26B1">
        <w:rPr>
          <w:b/>
          <w:sz w:val="22"/>
          <w:szCs w:val="22"/>
        </w:rPr>
        <w:t xml:space="preserve">Для всех </w:t>
      </w:r>
      <w:proofErr w:type="spellStart"/>
      <w:r w:rsidRPr="00BB26B1">
        <w:rPr>
          <w:b/>
          <w:sz w:val="22"/>
          <w:szCs w:val="22"/>
        </w:rPr>
        <w:t>ЛОТов</w:t>
      </w:r>
      <w:proofErr w:type="spellEnd"/>
      <w:r w:rsidRPr="00BB26B1">
        <w:rPr>
          <w:sz w:val="22"/>
          <w:szCs w:val="22"/>
        </w:rPr>
        <w:t xml:space="preserve">: </w:t>
      </w:r>
      <w:r w:rsidR="00687643" w:rsidRPr="00BB26B1">
        <w:rPr>
          <w:sz w:val="22"/>
          <w:szCs w:val="22"/>
        </w:rPr>
        <w:t xml:space="preserve">более подробная информация о возможности технологического присоединения к сетям инженерно-технического обеспечения, видах разрешенного использования, градостроительных ограничениях, о максимально и (или) минимально допустимых параметрах разрешенного строительства объекта капитального строительства (сведения из градостроительного плана), размещена </w:t>
      </w:r>
      <w:r w:rsidR="00CE310E" w:rsidRPr="00BB26B1">
        <w:rPr>
          <w:sz w:val="22"/>
          <w:szCs w:val="22"/>
        </w:rPr>
        <w:t>на сайте Российской Федерации «ГИС Торги» (www.torgi.gov.ru).</w:t>
      </w:r>
    </w:p>
    <w:p w:rsidR="00687643" w:rsidRPr="00BB26B1" w:rsidRDefault="00687643" w:rsidP="00197E02">
      <w:pPr>
        <w:ind w:firstLine="426"/>
        <w:jc w:val="both"/>
        <w:rPr>
          <w:sz w:val="22"/>
          <w:szCs w:val="22"/>
        </w:rPr>
      </w:pPr>
    </w:p>
    <w:p w:rsidR="00E15724" w:rsidRPr="00BB26B1" w:rsidRDefault="00E15724" w:rsidP="00F74E52">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Место приема Заявок на участие в аукционе (далее по тексту - Заявка):</w:t>
      </w:r>
      <w:r w:rsidRPr="00BB26B1">
        <w:rPr>
          <w:rFonts w:ascii="Times New Roman" w:hAnsi="Times New Roman"/>
        </w:rPr>
        <w:t xml:space="preserve"> электронная площадка</w:t>
      </w:r>
      <w:r w:rsidR="0014150A" w:rsidRPr="00BB26B1">
        <w:rPr>
          <w:rFonts w:ascii="Times New Roman" w:hAnsi="Times New Roman"/>
        </w:rPr>
        <w:t xml:space="preserve"> «РТС-</w:t>
      </w:r>
      <w:proofErr w:type="gramStart"/>
      <w:r w:rsidR="0014150A" w:rsidRPr="00BB26B1">
        <w:rPr>
          <w:rFonts w:ascii="Times New Roman" w:hAnsi="Times New Roman"/>
        </w:rPr>
        <w:t xml:space="preserve">тендер» </w:t>
      </w:r>
      <w:r w:rsidRPr="00BB26B1">
        <w:rPr>
          <w:rFonts w:ascii="Times New Roman" w:hAnsi="Times New Roman"/>
        </w:rPr>
        <w:t xml:space="preserve"> </w:t>
      </w:r>
      <w:hyperlink r:id="rId15" w:history="1">
        <w:r w:rsidRPr="00BB26B1">
          <w:rPr>
            <w:rStyle w:val="a9"/>
            <w:rFonts w:ascii="Times New Roman" w:hAnsi="Times New Roman"/>
          </w:rPr>
          <w:t>https://rts-tender.ru/</w:t>
        </w:r>
        <w:proofErr w:type="gramEnd"/>
      </w:hyperlink>
      <w:r w:rsidRPr="00BB26B1">
        <w:rPr>
          <w:rFonts w:ascii="Times New Roman" w:hAnsi="Times New Roman"/>
        </w:rPr>
        <w:t>.</w:t>
      </w:r>
    </w:p>
    <w:p w:rsidR="00E870AB" w:rsidRPr="00BB26B1" w:rsidRDefault="00E15724" w:rsidP="003A72BE">
      <w:pPr>
        <w:ind w:firstLine="426"/>
        <w:jc w:val="both"/>
        <w:rPr>
          <w:sz w:val="22"/>
          <w:szCs w:val="22"/>
        </w:rPr>
      </w:pPr>
      <w:r w:rsidRPr="00BB26B1">
        <w:rPr>
          <w:b/>
          <w:sz w:val="22"/>
          <w:szCs w:val="22"/>
        </w:rPr>
        <w:t>Дата и время начала приема Заявок:</w:t>
      </w:r>
      <w:r w:rsidR="00290F31" w:rsidRPr="00BB26B1">
        <w:rPr>
          <w:b/>
          <w:sz w:val="22"/>
          <w:szCs w:val="22"/>
        </w:rPr>
        <w:t xml:space="preserve"> </w:t>
      </w:r>
      <w:r w:rsidR="00A14886">
        <w:rPr>
          <w:b/>
          <w:sz w:val="22"/>
          <w:szCs w:val="22"/>
        </w:rPr>
        <w:t>17.02.</w:t>
      </w:r>
      <w:r w:rsidR="008A78E8" w:rsidRPr="00BB26B1">
        <w:rPr>
          <w:b/>
          <w:sz w:val="22"/>
          <w:szCs w:val="22"/>
        </w:rPr>
        <w:t>202</w:t>
      </w:r>
      <w:r w:rsidR="00A14886">
        <w:rPr>
          <w:b/>
          <w:sz w:val="22"/>
          <w:szCs w:val="22"/>
        </w:rPr>
        <w:t>5</w:t>
      </w:r>
      <w:r w:rsidR="008A78E8" w:rsidRPr="00BB26B1">
        <w:rPr>
          <w:b/>
          <w:sz w:val="22"/>
          <w:szCs w:val="22"/>
        </w:rPr>
        <w:t xml:space="preserve"> года 10 часов</w:t>
      </w:r>
      <w:r w:rsidRPr="00BB26B1">
        <w:rPr>
          <w:b/>
          <w:sz w:val="22"/>
          <w:szCs w:val="22"/>
        </w:rPr>
        <w:t xml:space="preserve"> </w:t>
      </w:r>
      <w:r w:rsidR="008A78E8" w:rsidRPr="00BB26B1">
        <w:rPr>
          <w:b/>
          <w:sz w:val="22"/>
          <w:szCs w:val="22"/>
        </w:rPr>
        <w:t>00 минут.</w:t>
      </w:r>
      <w:r w:rsidRPr="00BB26B1">
        <w:rPr>
          <w:sz w:val="22"/>
          <w:szCs w:val="22"/>
        </w:rPr>
        <w:t xml:space="preserve"> Прием Заявок осуществляется круглосуточно. </w:t>
      </w:r>
      <w:r w:rsidR="00855731" w:rsidRPr="00BB26B1">
        <w:rPr>
          <w:sz w:val="22"/>
          <w:szCs w:val="22"/>
        </w:rPr>
        <w:t>При исчислении сроков, указанных в настоящем извещении, принимается время сервера электронной торговой площадки – Московское.</w:t>
      </w:r>
    </w:p>
    <w:p w:rsidR="00E870AB" w:rsidRPr="00BB26B1" w:rsidRDefault="00E870AB" w:rsidP="00E870AB">
      <w:pPr>
        <w:ind w:firstLine="426"/>
        <w:jc w:val="both"/>
        <w:rPr>
          <w:sz w:val="22"/>
          <w:szCs w:val="22"/>
        </w:rPr>
      </w:pPr>
      <w:r w:rsidRPr="00BB26B1">
        <w:rPr>
          <w:sz w:val="22"/>
          <w:szCs w:val="22"/>
        </w:rPr>
        <w:t>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w:t>
      </w:r>
    </w:p>
    <w:p w:rsidR="005058EC" w:rsidRPr="00BB26B1" w:rsidRDefault="00E870AB" w:rsidP="005058EC">
      <w:pPr>
        <w:ind w:firstLine="426"/>
        <w:jc w:val="both"/>
        <w:rPr>
          <w:sz w:val="22"/>
          <w:szCs w:val="22"/>
        </w:rPr>
      </w:pPr>
      <w:r w:rsidRPr="00BB26B1">
        <w:rPr>
          <w:sz w:val="22"/>
          <w:szCs w:val="22"/>
        </w:rPr>
        <w:t>Прием заявок обеспечивается оператором электронной площадки в соответствии с регламентом.</w:t>
      </w:r>
    </w:p>
    <w:p w:rsidR="00E870AB" w:rsidRPr="00BB26B1" w:rsidRDefault="00E870AB" w:rsidP="005058EC">
      <w:pPr>
        <w:ind w:firstLine="426"/>
        <w:jc w:val="both"/>
        <w:rPr>
          <w:sz w:val="22"/>
          <w:szCs w:val="22"/>
        </w:rPr>
      </w:pPr>
      <w:r w:rsidRPr="00BB26B1">
        <w:rPr>
          <w:sz w:val="22"/>
          <w:szCs w:val="22"/>
        </w:rPr>
        <w:lastRenderedPageBreak/>
        <w:t xml:space="preserve">Заявка </w:t>
      </w:r>
      <w:r w:rsidR="005058EC" w:rsidRPr="00BB26B1">
        <w:rPr>
          <w:sz w:val="22"/>
          <w:szCs w:val="22"/>
        </w:rPr>
        <w:t>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r w:rsidRPr="00BB26B1">
        <w:rPr>
          <w:sz w:val="22"/>
          <w:szCs w:val="22"/>
        </w:rPr>
        <w:t>:</w:t>
      </w:r>
    </w:p>
    <w:p w:rsidR="00B1299F" w:rsidRPr="00BB26B1" w:rsidRDefault="00E870AB" w:rsidP="00B1299F">
      <w:pPr>
        <w:ind w:firstLine="426"/>
        <w:jc w:val="both"/>
        <w:rPr>
          <w:sz w:val="22"/>
          <w:szCs w:val="22"/>
        </w:rPr>
      </w:pPr>
      <w:r w:rsidRPr="00BB26B1">
        <w:rPr>
          <w:sz w:val="22"/>
          <w:szCs w:val="22"/>
        </w:rPr>
        <w:t xml:space="preserve">1) </w:t>
      </w:r>
      <w:r w:rsidR="00B1299F" w:rsidRPr="00BB26B1">
        <w:rPr>
          <w:sz w:val="22"/>
          <w:szCs w:val="22"/>
        </w:rPr>
        <w:t>копии документов (всех листов), удостоверяющих личность заявителя (для граждан);</w:t>
      </w:r>
    </w:p>
    <w:p w:rsidR="00E870AB" w:rsidRPr="00BB26B1" w:rsidRDefault="00E870AB" w:rsidP="00B1299F">
      <w:pPr>
        <w:ind w:firstLine="426"/>
        <w:jc w:val="both"/>
        <w:rPr>
          <w:sz w:val="22"/>
          <w:szCs w:val="22"/>
        </w:rPr>
      </w:pPr>
      <w:r w:rsidRPr="00BB26B1">
        <w:rPr>
          <w:sz w:val="22"/>
          <w:szCs w:val="22"/>
        </w:rPr>
        <w:t xml:space="preserve">2) </w:t>
      </w:r>
      <w:bookmarkStart w:id="0" w:name="_GoBack"/>
      <w:bookmarkEnd w:id="0"/>
      <w:r w:rsidR="005B6E4A" w:rsidRPr="00BB26B1">
        <w:rPr>
          <w:sz w:val="22"/>
          <w:szCs w:val="22"/>
        </w:rPr>
        <w:t>надлежащим образом,</w:t>
      </w:r>
      <w:r w:rsidR="00427D78" w:rsidRPr="00BB26B1">
        <w:rPr>
          <w:sz w:val="22"/>
          <w:szCs w:val="22"/>
        </w:rPr>
        <w:t xml:space="preserve"> </w:t>
      </w:r>
      <w:r w:rsidR="00B1299F" w:rsidRPr="00BB26B1">
        <w:rPr>
          <w:sz w:val="22"/>
          <w:szCs w:val="22"/>
        </w:rPr>
        <w:t>заверенный перевод на русский язык документов о государственной регистрации юридического</w:t>
      </w:r>
      <w:r w:rsidR="005058EC" w:rsidRPr="00BB26B1">
        <w:rPr>
          <w:sz w:val="22"/>
          <w:szCs w:val="22"/>
        </w:rPr>
        <w:t xml:space="preserve"> лица в соответствии с законода</w:t>
      </w:r>
      <w:r w:rsidR="00B1299F" w:rsidRPr="00BB26B1">
        <w:rPr>
          <w:sz w:val="22"/>
          <w:szCs w:val="22"/>
        </w:rPr>
        <w:t>тельством иностранного государства в случае, если заявителем является иностранное юридическое лицо.</w:t>
      </w:r>
    </w:p>
    <w:p w:rsidR="00215710" w:rsidRPr="00BB26B1" w:rsidRDefault="005058EC" w:rsidP="00B1299F">
      <w:pPr>
        <w:ind w:firstLine="426"/>
        <w:jc w:val="both"/>
        <w:rPr>
          <w:sz w:val="22"/>
          <w:szCs w:val="22"/>
        </w:rPr>
      </w:pPr>
      <w:r w:rsidRPr="00BB26B1">
        <w:rPr>
          <w:sz w:val="22"/>
          <w:szCs w:val="22"/>
        </w:rPr>
        <w:t>3) документы, подтверждающие внесение задатка.</w:t>
      </w:r>
    </w:p>
    <w:p w:rsidR="00427D78" w:rsidRPr="00BB26B1" w:rsidRDefault="00427D78" w:rsidP="00B1299F">
      <w:pPr>
        <w:ind w:firstLine="426"/>
        <w:jc w:val="both"/>
        <w:rPr>
          <w:sz w:val="22"/>
          <w:szCs w:val="22"/>
        </w:rPr>
      </w:pPr>
    </w:p>
    <w:p w:rsidR="005058EC" w:rsidRPr="00BB26B1" w:rsidRDefault="005058EC" w:rsidP="00EB39F7">
      <w:pPr>
        <w:ind w:firstLine="426"/>
        <w:jc w:val="both"/>
        <w:rPr>
          <w:sz w:val="22"/>
          <w:szCs w:val="22"/>
        </w:rPr>
      </w:pPr>
      <w:r w:rsidRPr="00BB26B1">
        <w:rPr>
          <w:sz w:val="22"/>
          <w:szCs w:val="2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15710" w:rsidRPr="00BB26B1" w:rsidRDefault="00EB39F7" w:rsidP="00E870AB">
      <w:pPr>
        <w:ind w:firstLine="426"/>
        <w:jc w:val="both"/>
        <w:rPr>
          <w:sz w:val="22"/>
          <w:szCs w:val="22"/>
        </w:rPr>
      </w:pPr>
      <w:r w:rsidRPr="00BB26B1">
        <w:rPr>
          <w:sz w:val="22"/>
          <w:szCs w:val="22"/>
        </w:rPr>
        <w:t>В случае если от имени з</w:t>
      </w:r>
      <w:r w:rsidR="00215710" w:rsidRPr="00BB26B1">
        <w:rPr>
          <w:sz w:val="22"/>
          <w:szCs w:val="22"/>
        </w:rPr>
        <w:t>аявителя действует ино</w:t>
      </w:r>
      <w:r w:rsidRPr="00BB26B1">
        <w:rPr>
          <w:sz w:val="22"/>
          <w:szCs w:val="22"/>
        </w:rPr>
        <w:t>е лицо, заявителю и д</w:t>
      </w:r>
      <w:r w:rsidR="00215710" w:rsidRPr="00BB26B1">
        <w:rPr>
          <w:sz w:val="22"/>
          <w:szCs w:val="22"/>
        </w:rPr>
        <w:t>оверенному лицу необходимо п</w:t>
      </w:r>
      <w:r w:rsidRPr="00BB26B1">
        <w:rPr>
          <w:sz w:val="22"/>
          <w:szCs w:val="22"/>
        </w:rPr>
        <w:t>ройти регистрацию</w:t>
      </w:r>
      <w:r w:rsidR="00215710" w:rsidRPr="00BB26B1">
        <w:rPr>
          <w:sz w:val="22"/>
          <w:szCs w:val="22"/>
        </w:rPr>
        <w:t xml:space="preserve"> на электронной площадке в соответст</w:t>
      </w:r>
      <w:r w:rsidRPr="00BB26B1">
        <w:rPr>
          <w:sz w:val="22"/>
          <w:szCs w:val="22"/>
        </w:rPr>
        <w:t>вии с регламентом торговой площадки</w:t>
      </w:r>
      <w:r w:rsidR="00215710" w:rsidRPr="00BB26B1">
        <w:rPr>
          <w:sz w:val="22"/>
          <w:szCs w:val="22"/>
        </w:rPr>
        <w:t>.</w:t>
      </w:r>
    </w:p>
    <w:p w:rsidR="00E870AB" w:rsidRPr="00BB26B1" w:rsidRDefault="00E870AB" w:rsidP="00E870AB">
      <w:pPr>
        <w:ind w:firstLine="426"/>
        <w:jc w:val="both"/>
        <w:rPr>
          <w:sz w:val="22"/>
          <w:szCs w:val="22"/>
        </w:rPr>
      </w:pPr>
      <w:r w:rsidRPr="00BB26B1">
        <w:rPr>
          <w:sz w:val="22"/>
          <w:szCs w:val="22"/>
        </w:rPr>
        <w:t>Заявка и прилагаемые к ней документы направляются единовременно в соответствии с регламентом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w:t>
      </w:r>
    </w:p>
    <w:p w:rsidR="00E870AB" w:rsidRPr="00BB26B1" w:rsidRDefault="00E870AB" w:rsidP="00E870AB">
      <w:pPr>
        <w:ind w:firstLine="426"/>
        <w:jc w:val="both"/>
        <w:rPr>
          <w:sz w:val="22"/>
          <w:szCs w:val="22"/>
        </w:rPr>
      </w:pPr>
      <w:r w:rsidRPr="00BB26B1">
        <w:rPr>
          <w:sz w:val="22"/>
          <w:szCs w:val="22"/>
        </w:rPr>
        <w:t>В соответствии с регламентом оператор электронной площадки возвращает заявку заявителю в случае:</w:t>
      </w:r>
    </w:p>
    <w:p w:rsidR="00E870AB" w:rsidRPr="00BB26B1" w:rsidRDefault="006A6051" w:rsidP="00E870AB">
      <w:pPr>
        <w:ind w:firstLine="426"/>
        <w:jc w:val="both"/>
        <w:rPr>
          <w:sz w:val="22"/>
          <w:szCs w:val="22"/>
        </w:rPr>
      </w:pPr>
      <w:r w:rsidRPr="00BB26B1">
        <w:rPr>
          <w:sz w:val="22"/>
          <w:szCs w:val="22"/>
        </w:rPr>
        <w:t>- п</w:t>
      </w:r>
      <w:r w:rsidR="00A20837" w:rsidRPr="00BB26B1">
        <w:rPr>
          <w:sz w:val="22"/>
          <w:szCs w:val="22"/>
        </w:rPr>
        <w:t xml:space="preserve">ретендентом </w:t>
      </w:r>
      <w:r w:rsidRPr="00BB26B1">
        <w:rPr>
          <w:sz w:val="22"/>
          <w:szCs w:val="22"/>
        </w:rPr>
        <w:t xml:space="preserve">подана </w:t>
      </w:r>
      <w:r w:rsidR="00A20837" w:rsidRPr="00BB26B1">
        <w:rPr>
          <w:sz w:val="22"/>
          <w:szCs w:val="22"/>
        </w:rPr>
        <w:t>вторая заявка на участие в одной и той же</w:t>
      </w:r>
      <w:r w:rsidRPr="00BB26B1">
        <w:rPr>
          <w:sz w:val="22"/>
          <w:szCs w:val="22"/>
        </w:rPr>
        <w:t xml:space="preserve"> Торговой процедуре/лоте при условии, что ранее поданная заявка не отозвана;</w:t>
      </w:r>
    </w:p>
    <w:p w:rsidR="00E870AB" w:rsidRPr="00BB26B1" w:rsidRDefault="006A6051" w:rsidP="006A6051">
      <w:pPr>
        <w:ind w:firstLine="426"/>
        <w:jc w:val="both"/>
        <w:rPr>
          <w:sz w:val="22"/>
          <w:szCs w:val="22"/>
        </w:rPr>
      </w:pPr>
      <w:r w:rsidRPr="00BB26B1">
        <w:rPr>
          <w:sz w:val="22"/>
          <w:szCs w:val="22"/>
        </w:rPr>
        <w:t>- клиентом электронной площадки подана заявка по истечении срока подачи заявок;</w:t>
      </w:r>
    </w:p>
    <w:p w:rsidR="006A6051" w:rsidRPr="00BB26B1" w:rsidRDefault="006A6051" w:rsidP="00246674">
      <w:pPr>
        <w:ind w:firstLine="426"/>
        <w:jc w:val="both"/>
        <w:rPr>
          <w:color w:val="FF0000"/>
          <w:sz w:val="22"/>
          <w:szCs w:val="22"/>
        </w:rPr>
      </w:pPr>
      <w:r w:rsidRPr="00BB26B1">
        <w:rPr>
          <w:sz w:val="22"/>
          <w:szCs w:val="22"/>
        </w:rPr>
        <w:t>- отсутствие на Аналитическом счёте клиента электронной площадки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торговых процедурах.</w:t>
      </w:r>
    </w:p>
    <w:p w:rsidR="00E870AB" w:rsidRPr="00BB26B1" w:rsidRDefault="00E870AB" w:rsidP="00E870AB">
      <w:pPr>
        <w:ind w:firstLine="426"/>
        <w:jc w:val="both"/>
        <w:rPr>
          <w:sz w:val="22"/>
          <w:szCs w:val="22"/>
        </w:rPr>
      </w:pPr>
      <w:r w:rsidRPr="00BB26B1">
        <w:rPr>
          <w:sz w:val="22"/>
          <w:szCs w:val="22"/>
        </w:rPr>
        <w:t>Одновременно с возвратом заявки оператор электронной площадки уведомляет заявителя об основаниях ее возврата.</w:t>
      </w:r>
    </w:p>
    <w:p w:rsidR="00E870AB" w:rsidRPr="00BB26B1" w:rsidRDefault="00E870AB" w:rsidP="00E870AB">
      <w:pPr>
        <w:ind w:firstLine="426"/>
        <w:jc w:val="both"/>
        <w:rPr>
          <w:sz w:val="22"/>
          <w:szCs w:val="22"/>
        </w:rPr>
      </w:pPr>
      <w:r w:rsidRPr="00BB26B1">
        <w:rPr>
          <w:sz w:val="22"/>
          <w:szCs w:val="22"/>
        </w:rPr>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w:t>
      </w:r>
    </w:p>
    <w:p w:rsidR="00E870AB" w:rsidRPr="00BB26B1" w:rsidRDefault="00E870AB" w:rsidP="00E870AB">
      <w:pPr>
        <w:ind w:firstLine="426"/>
        <w:jc w:val="both"/>
        <w:rPr>
          <w:sz w:val="22"/>
          <w:szCs w:val="22"/>
        </w:rPr>
      </w:pPr>
      <w:r w:rsidRPr="00BB26B1">
        <w:rPr>
          <w:sz w:val="22"/>
          <w:szCs w:val="22"/>
        </w:rPr>
        <w:t>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rsidR="00E870AB" w:rsidRPr="00BB26B1" w:rsidRDefault="00E870AB" w:rsidP="00E870AB">
      <w:pPr>
        <w:ind w:firstLine="426"/>
        <w:jc w:val="both"/>
        <w:rPr>
          <w:sz w:val="22"/>
          <w:szCs w:val="22"/>
        </w:rPr>
      </w:pPr>
      <w:r w:rsidRPr="00BB26B1">
        <w:rPr>
          <w:sz w:val="22"/>
          <w:szCs w:val="22"/>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E870AB" w:rsidRPr="00BB26B1" w:rsidRDefault="00E870AB" w:rsidP="00E870AB">
      <w:pPr>
        <w:ind w:firstLine="426"/>
        <w:jc w:val="both"/>
        <w:rPr>
          <w:sz w:val="22"/>
          <w:szCs w:val="22"/>
        </w:rPr>
      </w:pPr>
      <w:r w:rsidRPr="00BB26B1">
        <w:rPr>
          <w:sz w:val="22"/>
          <w:szCs w:val="22"/>
        </w:rPr>
        <w:t>Ответственность за достоверность указанной в заявке информации и приложенных к ней документов несет заявитель.</w:t>
      </w:r>
    </w:p>
    <w:p w:rsidR="00E870AB" w:rsidRPr="00BB26B1" w:rsidRDefault="00E870AB" w:rsidP="00E870AB">
      <w:pPr>
        <w:ind w:firstLine="426"/>
        <w:jc w:val="both"/>
        <w:rPr>
          <w:sz w:val="22"/>
          <w:szCs w:val="22"/>
        </w:rPr>
      </w:pPr>
      <w:r w:rsidRPr="00BB26B1">
        <w:rPr>
          <w:sz w:val="22"/>
          <w:szCs w:val="22"/>
        </w:rPr>
        <w:t>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w:t>
      </w:r>
    </w:p>
    <w:p w:rsidR="00E870AB" w:rsidRPr="00BB26B1" w:rsidRDefault="00E870AB" w:rsidP="00E870AB">
      <w:pPr>
        <w:ind w:firstLine="426"/>
        <w:jc w:val="both"/>
        <w:rPr>
          <w:sz w:val="22"/>
          <w:szCs w:val="22"/>
        </w:rPr>
      </w:pPr>
      <w:r w:rsidRPr="00BB26B1">
        <w:rPr>
          <w:sz w:val="22"/>
          <w:szCs w:val="22"/>
        </w:rPr>
        <w:t>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Прием заявок прекращается не ранее чем за 5 дней до дня проведения аукциона.</w:t>
      </w:r>
    </w:p>
    <w:p w:rsidR="00E870AB" w:rsidRPr="00BB26B1" w:rsidRDefault="00E870AB" w:rsidP="00E870AB">
      <w:pPr>
        <w:ind w:firstLine="426"/>
        <w:jc w:val="both"/>
        <w:rPr>
          <w:sz w:val="22"/>
          <w:szCs w:val="22"/>
        </w:rPr>
      </w:pPr>
      <w:r w:rsidRPr="00BB26B1">
        <w:rPr>
          <w:sz w:val="22"/>
          <w:szCs w:val="22"/>
        </w:rPr>
        <w:t>Форма заявки является приложением к настоящему извещению.</w:t>
      </w:r>
    </w:p>
    <w:p w:rsidR="00E870AB" w:rsidRPr="00BB26B1" w:rsidRDefault="00E870AB" w:rsidP="00DE4AF7">
      <w:pPr>
        <w:ind w:firstLine="426"/>
        <w:jc w:val="both"/>
        <w:rPr>
          <w:sz w:val="22"/>
          <w:szCs w:val="22"/>
        </w:rPr>
      </w:pPr>
    </w:p>
    <w:p w:rsidR="00121346" w:rsidRPr="00BB26B1" w:rsidRDefault="00E15724" w:rsidP="00B64A0B">
      <w:pPr>
        <w:pStyle w:val="a3"/>
        <w:shd w:val="clear" w:color="auto" w:fill="FFFFFF"/>
        <w:autoSpaceDN/>
        <w:spacing w:after="160" w:line="240" w:lineRule="auto"/>
        <w:ind w:left="0" w:firstLine="567"/>
        <w:jc w:val="both"/>
        <w:rPr>
          <w:rFonts w:ascii="Times New Roman" w:hAnsi="Times New Roman"/>
          <w:b/>
        </w:rPr>
      </w:pPr>
      <w:r w:rsidRPr="00BB26B1">
        <w:rPr>
          <w:rFonts w:ascii="Times New Roman" w:hAnsi="Times New Roman"/>
          <w:b/>
        </w:rPr>
        <w:t>Дата и время окончания срока приема Заявок</w:t>
      </w:r>
      <w:r w:rsidR="00121346" w:rsidRPr="00BB26B1">
        <w:rPr>
          <w:rFonts w:ascii="Times New Roman" w:hAnsi="Times New Roman"/>
          <w:b/>
        </w:rPr>
        <w:t xml:space="preserve">: </w:t>
      </w:r>
      <w:r w:rsidR="00CB10ED">
        <w:rPr>
          <w:rFonts w:ascii="Times New Roman" w:hAnsi="Times New Roman"/>
          <w:b/>
        </w:rPr>
        <w:t>14.03</w:t>
      </w:r>
      <w:r w:rsidR="00B159F5" w:rsidRPr="00BB26B1">
        <w:rPr>
          <w:rFonts w:ascii="Times New Roman" w:hAnsi="Times New Roman"/>
          <w:b/>
        </w:rPr>
        <w:t>.</w:t>
      </w:r>
      <w:r w:rsidR="00121346" w:rsidRPr="00BB26B1">
        <w:rPr>
          <w:rFonts w:ascii="Times New Roman" w:hAnsi="Times New Roman"/>
          <w:b/>
        </w:rPr>
        <w:t>202</w:t>
      </w:r>
      <w:r w:rsidR="00CB10ED">
        <w:rPr>
          <w:rFonts w:ascii="Times New Roman" w:hAnsi="Times New Roman"/>
          <w:b/>
        </w:rPr>
        <w:t>5</w:t>
      </w:r>
      <w:r w:rsidR="00121346" w:rsidRPr="00BB26B1">
        <w:rPr>
          <w:rFonts w:ascii="Times New Roman" w:hAnsi="Times New Roman"/>
          <w:b/>
        </w:rPr>
        <w:t xml:space="preserve"> г. 16 часов 00 минут.</w:t>
      </w:r>
    </w:p>
    <w:p w:rsidR="00DE4AF7" w:rsidRPr="00BB26B1" w:rsidRDefault="00121346" w:rsidP="00B64A0B">
      <w:pPr>
        <w:pStyle w:val="a3"/>
        <w:shd w:val="clear" w:color="auto" w:fill="FFFFFF"/>
        <w:autoSpaceDN/>
        <w:spacing w:after="160" w:line="240" w:lineRule="auto"/>
        <w:ind w:left="0" w:firstLine="567"/>
        <w:jc w:val="both"/>
        <w:rPr>
          <w:rFonts w:ascii="Times New Roman" w:hAnsi="Times New Roman"/>
          <w:b/>
        </w:rPr>
      </w:pPr>
      <w:r w:rsidRPr="00BB26B1">
        <w:rPr>
          <w:rFonts w:ascii="Times New Roman" w:hAnsi="Times New Roman"/>
          <w:b/>
        </w:rPr>
        <w:t xml:space="preserve">Дата </w:t>
      </w:r>
      <w:r w:rsidR="00E15724" w:rsidRPr="00BB26B1">
        <w:rPr>
          <w:rFonts w:ascii="Times New Roman" w:hAnsi="Times New Roman"/>
          <w:b/>
        </w:rPr>
        <w:t>рассмотрения</w:t>
      </w:r>
      <w:r w:rsidRPr="00BB26B1">
        <w:rPr>
          <w:rFonts w:ascii="Times New Roman" w:hAnsi="Times New Roman"/>
          <w:b/>
        </w:rPr>
        <w:t xml:space="preserve"> Заявок</w:t>
      </w:r>
      <w:r w:rsidR="00E15724" w:rsidRPr="00BB26B1">
        <w:rPr>
          <w:rFonts w:ascii="Times New Roman" w:hAnsi="Times New Roman"/>
          <w:b/>
        </w:rPr>
        <w:t>:</w:t>
      </w:r>
      <w:r w:rsidRPr="00BB26B1">
        <w:rPr>
          <w:rFonts w:ascii="Times New Roman" w:hAnsi="Times New Roman"/>
          <w:b/>
        </w:rPr>
        <w:t xml:space="preserve"> </w:t>
      </w:r>
      <w:r w:rsidR="00CB10ED">
        <w:rPr>
          <w:rFonts w:ascii="Times New Roman" w:hAnsi="Times New Roman"/>
          <w:b/>
        </w:rPr>
        <w:t>1</w:t>
      </w:r>
      <w:r w:rsidR="00DD56CA">
        <w:rPr>
          <w:rFonts w:ascii="Times New Roman" w:hAnsi="Times New Roman"/>
          <w:b/>
        </w:rPr>
        <w:t>8</w:t>
      </w:r>
      <w:r w:rsidR="00CB10ED">
        <w:rPr>
          <w:rFonts w:ascii="Times New Roman" w:hAnsi="Times New Roman"/>
          <w:b/>
        </w:rPr>
        <w:t>.03</w:t>
      </w:r>
      <w:r w:rsidR="00290F31" w:rsidRPr="00BB26B1">
        <w:rPr>
          <w:rFonts w:ascii="Times New Roman" w:hAnsi="Times New Roman"/>
          <w:b/>
        </w:rPr>
        <w:t>.</w:t>
      </w:r>
      <w:r w:rsidRPr="00BB26B1">
        <w:rPr>
          <w:rFonts w:ascii="Times New Roman" w:hAnsi="Times New Roman"/>
          <w:b/>
        </w:rPr>
        <w:t>202</w:t>
      </w:r>
      <w:r w:rsidR="00CB10ED">
        <w:rPr>
          <w:rFonts w:ascii="Times New Roman" w:hAnsi="Times New Roman"/>
          <w:b/>
        </w:rPr>
        <w:t>5</w:t>
      </w:r>
      <w:r w:rsidRPr="00BB26B1">
        <w:rPr>
          <w:rFonts w:ascii="Times New Roman" w:hAnsi="Times New Roman"/>
          <w:b/>
        </w:rPr>
        <w:t xml:space="preserve">г. </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Заявитель не допускается к участию в аукционе в следующих случаях:</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1. непредставление необходимых для участия в аукционе документов или представление недостоверных сведений;</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 xml:space="preserve">2. </w:t>
      </w:r>
      <w:proofErr w:type="spellStart"/>
      <w:r w:rsidRPr="00BB26B1">
        <w:rPr>
          <w:color w:val="000000" w:themeColor="text1"/>
          <w:sz w:val="22"/>
          <w:szCs w:val="22"/>
        </w:rPr>
        <w:t>непоступление</w:t>
      </w:r>
      <w:proofErr w:type="spellEnd"/>
      <w:r w:rsidRPr="00BB26B1">
        <w:rPr>
          <w:color w:val="000000" w:themeColor="text1"/>
          <w:sz w:val="22"/>
          <w:szCs w:val="22"/>
        </w:rPr>
        <w:t xml:space="preserve"> задатка на дату рассмотрения заявок на участие в аукционе;</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3.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64A0B" w:rsidRPr="00BB26B1" w:rsidRDefault="00B64A0B" w:rsidP="00B64A0B">
      <w:pPr>
        <w:pStyle w:val="a7"/>
        <w:spacing w:before="0" w:beforeAutospacing="0" w:after="0" w:afterAutospacing="0" w:line="180" w:lineRule="atLeast"/>
        <w:ind w:firstLine="540"/>
        <w:jc w:val="both"/>
        <w:rPr>
          <w:color w:val="000000" w:themeColor="text1"/>
          <w:sz w:val="22"/>
          <w:szCs w:val="22"/>
        </w:rPr>
      </w:pPr>
      <w:r w:rsidRPr="00BB26B1">
        <w:rPr>
          <w:color w:val="000000" w:themeColor="text1"/>
          <w:sz w:val="22"/>
          <w:szCs w:val="22"/>
        </w:rPr>
        <w:t>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t>По результатам рассмотрения организатором аукциона заявок, оператор электронной площадки в соответствии с регламентом площадки направляет заявителям, признанным участниками электронного аукциона, и заявителям, не допущенным к участию в электронном аукционе, уведомления в электронной форме о принятых в их отношении решениях.</w:t>
      </w:r>
    </w:p>
    <w:p w:rsidR="00B64A0B" w:rsidRPr="00BB26B1" w:rsidRDefault="00B64A0B" w:rsidP="00B64A0B">
      <w:pPr>
        <w:ind w:firstLine="426"/>
        <w:jc w:val="both"/>
        <w:rPr>
          <w:color w:val="000000" w:themeColor="text1"/>
          <w:sz w:val="22"/>
          <w:szCs w:val="22"/>
        </w:rPr>
      </w:pPr>
      <w:r w:rsidRPr="00BB26B1">
        <w:rPr>
          <w:color w:val="000000" w:themeColor="text1"/>
          <w:sz w:val="22"/>
          <w:szCs w:val="22"/>
        </w:rPr>
        <w:lastRenderedPageBreak/>
        <w:t>Заявитель, в соответствии с полученным им уведомлением Участника, в соответствии с регламентом площадки считается участвующим в аукционе с даты и времени начала проведения аукциона, указанных в извещении.</w:t>
      </w:r>
    </w:p>
    <w:p w:rsidR="00B64A0B" w:rsidRPr="00BB26B1" w:rsidRDefault="00B64A0B" w:rsidP="00E15724">
      <w:pPr>
        <w:pStyle w:val="a3"/>
        <w:shd w:val="clear" w:color="auto" w:fill="FFFFFF"/>
        <w:autoSpaceDN/>
        <w:spacing w:after="160" w:line="240" w:lineRule="auto"/>
        <w:ind w:left="0" w:firstLine="567"/>
        <w:jc w:val="both"/>
        <w:rPr>
          <w:rFonts w:ascii="Times New Roman" w:hAnsi="Times New Roman"/>
        </w:rPr>
      </w:pPr>
    </w:p>
    <w:p w:rsidR="00E15724" w:rsidRPr="00BB26B1" w:rsidRDefault="00E15724" w:rsidP="00E15724">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Место проведения аукциона:</w:t>
      </w:r>
      <w:r w:rsidR="00385F5E" w:rsidRPr="00BB26B1">
        <w:rPr>
          <w:rFonts w:ascii="Times New Roman" w:hAnsi="Times New Roman"/>
        </w:rPr>
        <w:t xml:space="preserve"> электронная площадка </w:t>
      </w:r>
      <w:r w:rsidR="0036402B" w:rsidRPr="00BB26B1">
        <w:rPr>
          <w:rFonts w:ascii="Times New Roman" w:hAnsi="Times New Roman"/>
        </w:rPr>
        <w:t xml:space="preserve">«РТС-тендер» </w:t>
      </w:r>
      <w:hyperlink r:id="rId16" w:history="1">
        <w:r w:rsidRPr="00BB26B1">
          <w:rPr>
            <w:rStyle w:val="a9"/>
            <w:rFonts w:ascii="Times New Roman" w:hAnsi="Times New Roman"/>
          </w:rPr>
          <w:t>https://rts-tender.ru/</w:t>
        </w:r>
      </w:hyperlink>
      <w:r w:rsidRPr="00BB26B1">
        <w:rPr>
          <w:rFonts w:ascii="Times New Roman" w:hAnsi="Times New Roman"/>
        </w:rPr>
        <w:t xml:space="preserve">. </w:t>
      </w:r>
    </w:p>
    <w:p w:rsidR="00855731" w:rsidRPr="00BB26B1" w:rsidRDefault="00855731" w:rsidP="00855731">
      <w:pPr>
        <w:ind w:firstLine="426"/>
        <w:jc w:val="both"/>
        <w:rPr>
          <w:sz w:val="22"/>
          <w:szCs w:val="22"/>
        </w:rPr>
      </w:pPr>
      <w:r w:rsidRPr="00BB26B1">
        <w:rPr>
          <w:sz w:val="22"/>
          <w:szCs w:val="22"/>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855731" w:rsidRPr="00BB26B1" w:rsidRDefault="00855731" w:rsidP="00855731">
      <w:pPr>
        <w:ind w:firstLine="426"/>
        <w:jc w:val="both"/>
        <w:rPr>
          <w:sz w:val="22"/>
          <w:szCs w:val="22"/>
        </w:rPr>
      </w:pPr>
      <w:r w:rsidRPr="00BB26B1">
        <w:rPr>
          <w:sz w:val="22"/>
          <w:szCs w:val="22"/>
        </w:rPr>
        <w:t>Наименование: Общество с ограниченной ответственностью «РТС-тендер».</w:t>
      </w:r>
    </w:p>
    <w:p w:rsidR="00855731" w:rsidRPr="00BB26B1" w:rsidRDefault="00855731" w:rsidP="00855731">
      <w:pPr>
        <w:ind w:firstLine="426"/>
        <w:jc w:val="both"/>
        <w:rPr>
          <w:sz w:val="22"/>
          <w:szCs w:val="22"/>
        </w:rPr>
      </w:pPr>
      <w:r w:rsidRPr="00BB26B1">
        <w:rPr>
          <w:sz w:val="22"/>
          <w:szCs w:val="22"/>
        </w:rPr>
        <w:t>Место нахождения: 121151, город Москва, набережная Тараса Шевченко, дом 23А, 25 этаж, помещение 1</w:t>
      </w:r>
    </w:p>
    <w:p w:rsidR="00855731" w:rsidRPr="00BB26B1" w:rsidRDefault="00855731" w:rsidP="00855731">
      <w:pPr>
        <w:ind w:firstLine="426"/>
        <w:jc w:val="both"/>
        <w:rPr>
          <w:sz w:val="22"/>
          <w:szCs w:val="22"/>
        </w:rPr>
      </w:pPr>
      <w:r w:rsidRPr="00BB26B1">
        <w:rPr>
          <w:sz w:val="22"/>
          <w:szCs w:val="22"/>
        </w:rPr>
        <w:t>Адрес сайта: www.rts-tender.ru</w:t>
      </w:r>
    </w:p>
    <w:p w:rsidR="00855731" w:rsidRPr="00BB26B1" w:rsidRDefault="00855731" w:rsidP="00855731">
      <w:pPr>
        <w:ind w:firstLine="426"/>
        <w:jc w:val="both"/>
        <w:rPr>
          <w:sz w:val="22"/>
          <w:szCs w:val="22"/>
        </w:rPr>
      </w:pPr>
      <w:r w:rsidRPr="00BB26B1">
        <w:rPr>
          <w:sz w:val="22"/>
          <w:szCs w:val="22"/>
        </w:rPr>
        <w:t>Телефон: 8 (499) 653-77-00</w:t>
      </w:r>
    </w:p>
    <w:p w:rsidR="00855731" w:rsidRPr="00BB26B1" w:rsidRDefault="00290F31" w:rsidP="00290F31">
      <w:pPr>
        <w:pStyle w:val="a3"/>
        <w:shd w:val="clear" w:color="auto" w:fill="FFFFFF"/>
        <w:tabs>
          <w:tab w:val="left" w:pos="6112"/>
        </w:tabs>
        <w:autoSpaceDN/>
        <w:spacing w:after="160" w:line="240" w:lineRule="auto"/>
        <w:ind w:left="0" w:firstLine="567"/>
        <w:jc w:val="both"/>
        <w:rPr>
          <w:rFonts w:ascii="Times New Roman" w:hAnsi="Times New Roman"/>
        </w:rPr>
      </w:pPr>
      <w:r w:rsidRPr="00BB26B1">
        <w:rPr>
          <w:rFonts w:ascii="Times New Roman" w:hAnsi="Times New Roman"/>
        </w:rPr>
        <w:tab/>
      </w:r>
    </w:p>
    <w:p w:rsidR="00E15724" w:rsidRPr="00BB26B1" w:rsidRDefault="00E15724" w:rsidP="00855731">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 xml:space="preserve">Дата и время начала проведения аукциона: </w:t>
      </w:r>
      <w:r w:rsidR="00DD56CA">
        <w:rPr>
          <w:rFonts w:ascii="Times New Roman" w:hAnsi="Times New Roman"/>
          <w:b/>
        </w:rPr>
        <w:t>19</w:t>
      </w:r>
      <w:r w:rsidR="00CB10ED">
        <w:rPr>
          <w:rFonts w:ascii="Times New Roman" w:hAnsi="Times New Roman"/>
          <w:b/>
        </w:rPr>
        <w:t>.03</w:t>
      </w:r>
      <w:r w:rsidR="00B159F5" w:rsidRPr="00BB26B1">
        <w:rPr>
          <w:rFonts w:ascii="Times New Roman" w:hAnsi="Times New Roman"/>
          <w:b/>
        </w:rPr>
        <w:t>.</w:t>
      </w:r>
      <w:r w:rsidR="00290F31" w:rsidRPr="00BB26B1">
        <w:rPr>
          <w:rFonts w:ascii="Times New Roman" w:hAnsi="Times New Roman"/>
          <w:b/>
        </w:rPr>
        <w:t>202</w:t>
      </w:r>
      <w:r w:rsidR="00CB10ED">
        <w:rPr>
          <w:rFonts w:ascii="Times New Roman" w:hAnsi="Times New Roman"/>
          <w:b/>
        </w:rPr>
        <w:t>5</w:t>
      </w:r>
      <w:r w:rsidR="002B5806" w:rsidRPr="00BB26B1">
        <w:rPr>
          <w:rFonts w:ascii="Times New Roman" w:hAnsi="Times New Roman"/>
          <w:b/>
        </w:rPr>
        <w:t xml:space="preserve"> года 10 часов 00 минут.</w:t>
      </w:r>
    </w:p>
    <w:p w:rsidR="00646954" w:rsidRPr="00BB26B1" w:rsidRDefault="00646954" w:rsidP="00F74E52">
      <w:pPr>
        <w:pStyle w:val="a3"/>
        <w:shd w:val="clear" w:color="auto" w:fill="FFFFFF"/>
        <w:autoSpaceDN/>
        <w:spacing w:after="160" w:line="240" w:lineRule="auto"/>
        <w:ind w:left="0" w:firstLine="567"/>
        <w:jc w:val="both"/>
        <w:rPr>
          <w:rFonts w:ascii="Times New Roman" w:hAnsi="Times New Roman"/>
        </w:rPr>
      </w:pPr>
      <w:r w:rsidRPr="00BB26B1">
        <w:rPr>
          <w:rFonts w:ascii="Times New Roman" w:hAnsi="Times New Roman"/>
          <w:b/>
        </w:rPr>
        <w:t>Форма торгов</w:t>
      </w:r>
      <w:r w:rsidRPr="00BB26B1">
        <w:rPr>
          <w:rFonts w:ascii="Times New Roman" w:hAnsi="Times New Roman"/>
        </w:rPr>
        <w:t xml:space="preserve"> –</w:t>
      </w:r>
      <w:r w:rsidR="00222008" w:rsidRPr="00BB26B1">
        <w:rPr>
          <w:rFonts w:ascii="Times New Roman" w:hAnsi="Times New Roman"/>
        </w:rPr>
        <w:t xml:space="preserve"> </w:t>
      </w:r>
      <w:r w:rsidR="00F74E52" w:rsidRPr="00BB26B1">
        <w:rPr>
          <w:rFonts w:ascii="Times New Roman" w:hAnsi="Times New Roman"/>
        </w:rPr>
        <w:t>открытый электронный аукцион.</w:t>
      </w:r>
    </w:p>
    <w:p w:rsidR="00951012" w:rsidRPr="00BB26B1" w:rsidRDefault="005C2996" w:rsidP="00681551">
      <w:pPr>
        <w:ind w:firstLine="426"/>
        <w:jc w:val="center"/>
        <w:rPr>
          <w:b/>
          <w:sz w:val="22"/>
          <w:szCs w:val="22"/>
        </w:rPr>
      </w:pPr>
      <w:r w:rsidRPr="00BB26B1">
        <w:rPr>
          <w:b/>
          <w:sz w:val="22"/>
          <w:szCs w:val="22"/>
        </w:rPr>
        <w:t xml:space="preserve">Требования к </w:t>
      </w:r>
      <w:r w:rsidR="004B2C70" w:rsidRPr="00BB26B1">
        <w:rPr>
          <w:b/>
          <w:sz w:val="22"/>
          <w:szCs w:val="22"/>
        </w:rPr>
        <w:t>Участникам</w:t>
      </w:r>
      <w:r w:rsidRPr="00BB26B1">
        <w:rPr>
          <w:b/>
          <w:sz w:val="22"/>
          <w:szCs w:val="22"/>
        </w:rPr>
        <w:t xml:space="preserve"> аукциона</w:t>
      </w:r>
      <w:r w:rsidR="00951012" w:rsidRPr="00BB26B1">
        <w:rPr>
          <w:b/>
          <w:sz w:val="22"/>
          <w:szCs w:val="22"/>
        </w:rPr>
        <w:t>.</w:t>
      </w:r>
    </w:p>
    <w:p w:rsidR="00951012" w:rsidRPr="00BB26B1" w:rsidRDefault="00951012" w:rsidP="00197E02">
      <w:pPr>
        <w:ind w:firstLine="426"/>
        <w:jc w:val="both"/>
        <w:rPr>
          <w:b/>
          <w:sz w:val="22"/>
          <w:szCs w:val="22"/>
        </w:rPr>
      </w:pPr>
    </w:p>
    <w:p w:rsidR="004B2C70" w:rsidRPr="00BB26B1" w:rsidRDefault="005C2996" w:rsidP="004B2C70">
      <w:pPr>
        <w:pStyle w:val="a3"/>
        <w:shd w:val="clear" w:color="auto" w:fill="FFFFFF"/>
        <w:autoSpaceDN/>
        <w:spacing w:after="0" w:line="240" w:lineRule="auto"/>
        <w:ind w:left="-76" w:firstLine="643"/>
        <w:jc w:val="both"/>
        <w:rPr>
          <w:rFonts w:ascii="Times New Roman" w:hAnsi="Times New Roman"/>
        </w:rPr>
      </w:pPr>
      <w:r w:rsidRPr="00BB26B1">
        <w:rPr>
          <w:rFonts w:ascii="Times New Roman" w:hAnsi="Times New Roman"/>
        </w:rPr>
        <w:t xml:space="preserve"> </w:t>
      </w:r>
      <w:r w:rsidR="004B2C70" w:rsidRPr="00BB26B1">
        <w:rPr>
          <w:rFonts w:ascii="Times New Roman" w:hAnsi="Times New Roman"/>
        </w:rPr>
        <w:t xml:space="preserve">Участниками аукциона по продаже права на заключение договоров </w:t>
      </w:r>
      <w:r w:rsidR="00AE70BB" w:rsidRPr="00BB26B1">
        <w:rPr>
          <w:rFonts w:ascii="Times New Roman" w:hAnsi="Times New Roman"/>
        </w:rPr>
        <w:t>купли-продажи</w:t>
      </w:r>
      <w:r w:rsidR="004B2C70" w:rsidRPr="00BB26B1">
        <w:rPr>
          <w:rFonts w:ascii="Times New Roman" w:hAnsi="Times New Roman"/>
        </w:rPr>
        <w:t xml:space="preserve"> земельных участков</w:t>
      </w:r>
      <w:r w:rsidR="00CB10ED">
        <w:rPr>
          <w:rFonts w:ascii="Times New Roman" w:hAnsi="Times New Roman"/>
        </w:rPr>
        <w:t xml:space="preserve"> по лотам №1,2,3,4,5,6,7,8,9</w:t>
      </w:r>
      <w:r w:rsidR="004B2C70" w:rsidRPr="00BB26B1">
        <w:rPr>
          <w:rFonts w:ascii="Times New Roman" w:hAnsi="Times New Roman"/>
        </w:rPr>
        <w:t xml:space="preserve"> могут являться только граждане (физические лица) в соответствии с пунктом 10 статьи 39.11 Земельного кодекса Российской Федерации.</w:t>
      </w:r>
    </w:p>
    <w:p w:rsidR="00FF54B5" w:rsidRPr="00BB26B1" w:rsidRDefault="00FF54B5" w:rsidP="004B2C70">
      <w:pPr>
        <w:pStyle w:val="a3"/>
        <w:shd w:val="clear" w:color="auto" w:fill="FFFFFF"/>
        <w:autoSpaceDN/>
        <w:spacing w:after="0" w:line="240" w:lineRule="auto"/>
        <w:ind w:left="-76" w:firstLine="643"/>
        <w:jc w:val="both"/>
        <w:rPr>
          <w:rFonts w:ascii="Times New Roman" w:hAnsi="Times New Roman"/>
        </w:rPr>
      </w:pPr>
      <w:r w:rsidRPr="00BB26B1">
        <w:rPr>
          <w:rFonts w:ascii="Times New Roman" w:hAnsi="Times New Roman"/>
        </w:rPr>
        <w:t xml:space="preserve">Участниками аукциона по продаже права на заключение договоров </w:t>
      </w:r>
      <w:r w:rsidR="0048564E">
        <w:rPr>
          <w:rFonts w:ascii="Times New Roman" w:hAnsi="Times New Roman"/>
        </w:rPr>
        <w:t xml:space="preserve">купли-продажи </w:t>
      </w:r>
      <w:r w:rsidRPr="00BB26B1">
        <w:rPr>
          <w:rFonts w:ascii="Times New Roman" w:hAnsi="Times New Roman"/>
        </w:rPr>
        <w:t>земельных участков по лоту № 17 может быть любое юридическое лицо независимо от организационно Правовой формы, формы собственности, места нахождения и места происхожд</w:t>
      </w:r>
      <w:r w:rsidR="0048564E">
        <w:rPr>
          <w:rFonts w:ascii="Times New Roman" w:hAnsi="Times New Roman"/>
        </w:rPr>
        <w:t>ения капитала и гражданин, в том</w:t>
      </w:r>
      <w:r w:rsidRPr="00BB26B1">
        <w:rPr>
          <w:rFonts w:ascii="Times New Roman" w:hAnsi="Times New Roman"/>
        </w:rPr>
        <w:t xml:space="preserve"> числе индивидуальный предприниматель, претендующий на заключение договора </w:t>
      </w:r>
      <w:r w:rsidR="0048564E">
        <w:rPr>
          <w:rFonts w:ascii="Times New Roman" w:hAnsi="Times New Roman"/>
        </w:rPr>
        <w:t>купли-продажи</w:t>
      </w:r>
      <w:r w:rsidRPr="00BB26B1">
        <w:rPr>
          <w:rFonts w:ascii="Times New Roman" w:hAnsi="Times New Roman"/>
        </w:rPr>
        <w:t xml:space="preserve"> земельного участка, имеющий усиленную квалифицированную электронную подпись, оформленную в соответствии с требованиями действующего законодательства удостоверяющим центром, и прошедший регистрацию на электронной площадке в соответствии с регламентом торговой площадки</w:t>
      </w:r>
    </w:p>
    <w:p w:rsidR="00646954" w:rsidRPr="00BB26B1" w:rsidRDefault="00646954" w:rsidP="00197E02">
      <w:pPr>
        <w:ind w:firstLine="426"/>
        <w:jc w:val="both"/>
        <w:rPr>
          <w:sz w:val="22"/>
          <w:szCs w:val="22"/>
        </w:rPr>
      </w:pPr>
    </w:p>
    <w:p w:rsidR="006E58C9" w:rsidRPr="00BB26B1" w:rsidRDefault="006E58C9" w:rsidP="00B5773F">
      <w:pPr>
        <w:ind w:firstLine="426"/>
        <w:jc w:val="center"/>
        <w:rPr>
          <w:b/>
          <w:sz w:val="22"/>
          <w:szCs w:val="22"/>
        </w:rPr>
      </w:pPr>
      <w:r w:rsidRPr="00BB26B1">
        <w:rPr>
          <w:b/>
          <w:sz w:val="22"/>
          <w:szCs w:val="22"/>
        </w:rPr>
        <w:t>Получение</w:t>
      </w:r>
      <w:r w:rsidR="00646901" w:rsidRPr="00BB26B1">
        <w:rPr>
          <w:b/>
          <w:sz w:val="22"/>
          <w:szCs w:val="22"/>
        </w:rPr>
        <w:t xml:space="preserve"> электронной подписи</w:t>
      </w:r>
      <w:r w:rsidR="00CE4164" w:rsidRPr="00BB26B1">
        <w:rPr>
          <w:b/>
          <w:sz w:val="22"/>
          <w:szCs w:val="22"/>
        </w:rPr>
        <w:t xml:space="preserve"> и регистрация</w:t>
      </w:r>
      <w:r w:rsidRPr="00BB26B1">
        <w:rPr>
          <w:b/>
          <w:sz w:val="22"/>
          <w:szCs w:val="22"/>
        </w:rPr>
        <w:t xml:space="preserve"> на электронной площадке</w:t>
      </w:r>
      <w:r w:rsidR="00B5773F" w:rsidRPr="00BB26B1">
        <w:rPr>
          <w:b/>
          <w:sz w:val="22"/>
          <w:szCs w:val="22"/>
        </w:rPr>
        <w:t>.</w:t>
      </w:r>
    </w:p>
    <w:p w:rsidR="006E58C9" w:rsidRPr="00BB26B1" w:rsidRDefault="006E58C9" w:rsidP="00CE3093">
      <w:pPr>
        <w:ind w:firstLine="426"/>
        <w:jc w:val="both"/>
        <w:rPr>
          <w:b/>
          <w:color w:val="FF0000"/>
          <w:sz w:val="22"/>
          <w:szCs w:val="22"/>
        </w:rPr>
      </w:pPr>
    </w:p>
    <w:p w:rsidR="00E870AB" w:rsidRPr="00BB26B1" w:rsidRDefault="003D1287" w:rsidP="00E870AB">
      <w:pPr>
        <w:ind w:firstLine="426"/>
        <w:jc w:val="both"/>
        <w:rPr>
          <w:sz w:val="22"/>
          <w:szCs w:val="22"/>
        </w:rPr>
      </w:pPr>
      <w:r w:rsidRPr="00BB26B1">
        <w:rPr>
          <w:sz w:val="22"/>
          <w:szCs w:val="22"/>
        </w:rPr>
        <w:t>На Официальном сайте торгов (www.torg</w:t>
      </w:r>
      <w:r w:rsidR="00681551" w:rsidRPr="00BB26B1">
        <w:rPr>
          <w:sz w:val="22"/>
          <w:szCs w:val="22"/>
        </w:rPr>
        <w:t>i.gov.ru) доступна регистрация з</w:t>
      </w:r>
      <w:r w:rsidRPr="00BB26B1">
        <w:rPr>
          <w:sz w:val="22"/>
          <w:szCs w:val="22"/>
        </w:rPr>
        <w:t>аявителей в реестре участников торгов, предусматривающая автоматич</w:t>
      </w:r>
      <w:r w:rsidR="00646901" w:rsidRPr="00BB26B1">
        <w:rPr>
          <w:sz w:val="22"/>
          <w:szCs w:val="22"/>
        </w:rPr>
        <w:t>ескую регистрацию</w:t>
      </w:r>
      <w:r w:rsidRPr="00BB26B1">
        <w:rPr>
          <w:sz w:val="22"/>
          <w:szCs w:val="22"/>
        </w:rPr>
        <w:t xml:space="preserve"> на электронной площадке.</w:t>
      </w:r>
    </w:p>
    <w:p w:rsidR="003D1287" w:rsidRPr="00BB26B1" w:rsidRDefault="00CE3093" w:rsidP="00E870AB">
      <w:pPr>
        <w:ind w:firstLine="426"/>
        <w:jc w:val="both"/>
        <w:rPr>
          <w:sz w:val="22"/>
          <w:szCs w:val="22"/>
        </w:rPr>
      </w:pPr>
      <w:r w:rsidRPr="00BB26B1">
        <w:rPr>
          <w:sz w:val="22"/>
          <w:szCs w:val="22"/>
        </w:rPr>
        <w:t xml:space="preserve">Для обеспечения доступа к участию в аукционе в электронной форме заявителю необходимо пройти процедуру регистрации </w:t>
      </w:r>
      <w:r w:rsidR="00A313EF" w:rsidRPr="00BB26B1">
        <w:rPr>
          <w:sz w:val="22"/>
          <w:szCs w:val="22"/>
        </w:rPr>
        <w:t xml:space="preserve">на электронной площадке, для этого клиент электронной площадки должен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w:t>
      </w:r>
      <w:r w:rsidR="00681551" w:rsidRPr="00BB26B1">
        <w:rPr>
          <w:sz w:val="22"/>
          <w:szCs w:val="22"/>
        </w:rPr>
        <w:t xml:space="preserve">от 06.04.2011 года </w:t>
      </w:r>
      <w:r w:rsidR="00A313EF" w:rsidRPr="00BB26B1">
        <w:rPr>
          <w:sz w:val="22"/>
          <w:szCs w:val="22"/>
        </w:rPr>
        <w:t>№63-ФЗ «Об электронной подписи».</w:t>
      </w:r>
    </w:p>
    <w:p w:rsidR="00B5773F" w:rsidRPr="00BB26B1" w:rsidRDefault="00A313EF" w:rsidP="00B5773F">
      <w:pPr>
        <w:ind w:firstLine="426"/>
        <w:jc w:val="both"/>
        <w:rPr>
          <w:sz w:val="22"/>
          <w:szCs w:val="22"/>
        </w:rPr>
      </w:pPr>
      <w:r w:rsidRPr="00BB26B1">
        <w:rPr>
          <w:sz w:val="22"/>
          <w:szCs w:val="22"/>
        </w:rPr>
        <w:t>Для получения регистрации на электронной площадке клиенты предоставляют оператору заявление об их регистрации на электронной площадке путем заполнения электронной формы заявки на регистрацию с обязательным указанием адреса эл</w:t>
      </w:r>
      <w:r w:rsidR="00B5773F" w:rsidRPr="00BB26B1">
        <w:rPr>
          <w:sz w:val="22"/>
          <w:szCs w:val="22"/>
        </w:rPr>
        <w:t>ектронной почты такого клиента.</w:t>
      </w:r>
    </w:p>
    <w:p w:rsidR="00E36D55" w:rsidRPr="00BB26B1" w:rsidRDefault="00E36D55" w:rsidP="00B5773F">
      <w:pPr>
        <w:ind w:firstLine="426"/>
        <w:jc w:val="both"/>
        <w:rPr>
          <w:sz w:val="22"/>
          <w:szCs w:val="22"/>
        </w:rPr>
      </w:pPr>
      <w:r w:rsidRPr="00BB26B1">
        <w:rPr>
          <w:sz w:val="22"/>
          <w:szCs w:val="22"/>
        </w:rPr>
        <w:t xml:space="preserve">Заявителю – юридическому лицу (головная организация) и/или индивидуальному предпринимателю, зарегистрированному на территории Российской Федерации, доступна возможность Регистрации с КЭП при условии, что заявка на Регистрацию подана руководителем Заявителя - юридического лица согласно сведениям, содержащимся в ЕГРЮЛ и/или лично Заявителем – индивидуальным предпринимателем согласно сведениям, содержащимся в ЕГРИП, и подписана КЭП руководителя указанного лица Заявителя, сертификат ключа проверки которой соответствует </w:t>
      </w:r>
      <w:r w:rsidR="009256DC" w:rsidRPr="00BB26B1">
        <w:rPr>
          <w:sz w:val="22"/>
          <w:szCs w:val="22"/>
        </w:rPr>
        <w:t>установленным требованиям,</w:t>
      </w:r>
      <w:r w:rsidRPr="00BB26B1">
        <w:rPr>
          <w:sz w:val="22"/>
          <w:szCs w:val="22"/>
        </w:rPr>
        <w:t xml:space="preserve"> в том числе в нем содержатся сведения об ИНН, ОГРН Заявителя - как юридического лица или сведения об ИНН, ОГРНИП Заявителя - индивидуального предпринимателя. Допускается Регистрация Заявителя, от имени которого действует лицо, не имеющее права действовать без доверенности от имени Заявителя, при этом такой Заявитель использует КЭП лица, которая выдана не позднее 31.08.2023 и содержит ИНН Заявителя. Подписание формы заявки на Регистрацию осуществляется КЭП лица, указанного заявителем в качестве Пользователя при заполнении формы заявки на Регистрацию. </w:t>
      </w:r>
    </w:p>
    <w:p w:rsidR="00E36D55" w:rsidRPr="00BB26B1" w:rsidRDefault="00E36D55" w:rsidP="009256DC">
      <w:pPr>
        <w:ind w:left="-15" w:right="52" w:firstLine="441"/>
        <w:jc w:val="both"/>
        <w:rPr>
          <w:sz w:val="22"/>
          <w:szCs w:val="22"/>
        </w:rPr>
      </w:pPr>
      <w:r w:rsidRPr="00BB26B1">
        <w:rPr>
          <w:sz w:val="22"/>
          <w:szCs w:val="22"/>
        </w:rPr>
        <w:t>Заявка на Регистрацию подписывается КЭП и одновременно автоматически направляется Оператору. Подписывая с помощью КЭП заявку на Регистрацию, заявитель одновременно подписывает заявление о присоединении к Регламенту и Соглашению о гарантийном обеспечении</w:t>
      </w:r>
      <w:r w:rsidR="009256DC" w:rsidRPr="00BB26B1">
        <w:rPr>
          <w:sz w:val="22"/>
          <w:szCs w:val="22"/>
        </w:rPr>
        <w:t>.</w:t>
      </w:r>
      <w:r w:rsidRPr="00BB26B1">
        <w:rPr>
          <w:sz w:val="22"/>
          <w:szCs w:val="22"/>
        </w:rPr>
        <w:t xml:space="preserve">  </w:t>
      </w:r>
    </w:p>
    <w:p w:rsidR="00E36D55" w:rsidRPr="00BB26B1" w:rsidRDefault="00586EAC" w:rsidP="00E870AB">
      <w:pPr>
        <w:ind w:firstLine="426"/>
        <w:jc w:val="both"/>
        <w:rPr>
          <w:sz w:val="22"/>
          <w:szCs w:val="22"/>
        </w:rPr>
      </w:pPr>
      <w:r w:rsidRPr="00BB26B1">
        <w:rPr>
          <w:sz w:val="22"/>
          <w:szCs w:val="22"/>
        </w:rPr>
        <w:lastRenderedPageBreak/>
        <w:t>Заявка на участие в торговых процедурах может быть подана поверенным от имени доверителя из лично кабинета клиента-доверителя в случае, если поверенный является зарегистрированным пользовате</w:t>
      </w:r>
      <w:r w:rsidR="002E2FAB" w:rsidRPr="00BB26B1">
        <w:rPr>
          <w:sz w:val="22"/>
          <w:szCs w:val="22"/>
        </w:rPr>
        <w:t>лем</w:t>
      </w:r>
      <w:r w:rsidRPr="00BB26B1">
        <w:rPr>
          <w:sz w:val="22"/>
          <w:szCs w:val="22"/>
        </w:rPr>
        <w:t xml:space="preserve"> в личном кабинете клиента-доверителя.</w:t>
      </w:r>
    </w:p>
    <w:p w:rsidR="00CE3093" w:rsidRPr="00BB26B1" w:rsidRDefault="00CE3093" w:rsidP="00CE3093">
      <w:pPr>
        <w:ind w:firstLine="426"/>
        <w:jc w:val="both"/>
        <w:rPr>
          <w:sz w:val="22"/>
          <w:szCs w:val="22"/>
        </w:rPr>
      </w:pPr>
      <w:r w:rsidRPr="00BB26B1">
        <w:rPr>
          <w:sz w:val="22"/>
          <w:szCs w:val="22"/>
        </w:rPr>
        <w:t xml:space="preserve">Последовательность действий и порядок регистрации, ответы на часто задаваемые вопросы </w:t>
      </w:r>
      <w:r w:rsidR="002D29DD" w:rsidRPr="00BB26B1">
        <w:rPr>
          <w:sz w:val="22"/>
          <w:szCs w:val="22"/>
        </w:rPr>
        <w:t xml:space="preserve">и инструкции размещены </w:t>
      </w:r>
      <w:r w:rsidRPr="00BB26B1">
        <w:rPr>
          <w:sz w:val="22"/>
          <w:szCs w:val="22"/>
        </w:rPr>
        <w:t>на сайте www.rts-tender.ru.</w:t>
      </w:r>
    </w:p>
    <w:p w:rsidR="00CE3093" w:rsidRPr="00BB26B1" w:rsidRDefault="00CE3093" w:rsidP="00197E02">
      <w:pPr>
        <w:ind w:firstLine="426"/>
        <w:jc w:val="both"/>
        <w:rPr>
          <w:color w:val="FF0000"/>
          <w:sz w:val="22"/>
          <w:szCs w:val="22"/>
        </w:rPr>
      </w:pPr>
    </w:p>
    <w:p w:rsidR="00951012" w:rsidRPr="00BB26B1" w:rsidRDefault="00951012" w:rsidP="00F2105C">
      <w:pPr>
        <w:ind w:firstLine="426"/>
        <w:jc w:val="center"/>
        <w:rPr>
          <w:sz w:val="22"/>
          <w:szCs w:val="22"/>
        </w:rPr>
      </w:pPr>
      <w:r w:rsidRPr="00BB26B1">
        <w:rPr>
          <w:b/>
          <w:sz w:val="22"/>
          <w:szCs w:val="22"/>
        </w:rPr>
        <w:t>Порядок внесения, блокирования и прекращения блокирования денежных средств</w:t>
      </w:r>
      <w:r w:rsidRPr="00BB26B1">
        <w:rPr>
          <w:sz w:val="22"/>
          <w:szCs w:val="22"/>
        </w:rPr>
        <w:t xml:space="preserve"> </w:t>
      </w:r>
      <w:r w:rsidRPr="00BB26B1">
        <w:rPr>
          <w:b/>
          <w:sz w:val="22"/>
          <w:szCs w:val="22"/>
        </w:rPr>
        <w:t>в качестве задатка</w:t>
      </w:r>
      <w:r w:rsidR="00F2105C" w:rsidRPr="00BB26B1">
        <w:rPr>
          <w:b/>
          <w:sz w:val="22"/>
          <w:szCs w:val="22"/>
        </w:rPr>
        <w:t>.</w:t>
      </w:r>
    </w:p>
    <w:p w:rsidR="00DF757C" w:rsidRPr="00BB26B1" w:rsidRDefault="00DF757C" w:rsidP="00197E02">
      <w:pPr>
        <w:ind w:firstLine="426"/>
        <w:jc w:val="both"/>
        <w:rPr>
          <w:sz w:val="22"/>
          <w:szCs w:val="22"/>
        </w:rPr>
      </w:pPr>
    </w:p>
    <w:p w:rsidR="003738E1" w:rsidRPr="00BB26B1" w:rsidRDefault="00951012" w:rsidP="00E3136B">
      <w:pPr>
        <w:ind w:firstLine="426"/>
        <w:jc w:val="both"/>
        <w:rPr>
          <w:sz w:val="22"/>
          <w:szCs w:val="22"/>
        </w:rPr>
      </w:pPr>
      <w:r w:rsidRPr="00BB26B1">
        <w:rPr>
          <w:sz w:val="22"/>
          <w:szCs w:val="22"/>
        </w:rPr>
        <w:t xml:space="preserve">Для участия в аукционе устанавливается требование о внесении задатка. </w:t>
      </w:r>
    </w:p>
    <w:p w:rsidR="003738E1" w:rsidRPr="00BB26B1" w:rsidRDefault="003738E1" w:rsidP="00E3136B">
      <w:pPr>
        <w:ind w:firstLine="426"/>
        <w:jc w:val="both"/>
        <w:rPr>
          <w:sz w:val="22"/>
          <w:szCs w:val="22"/>
        </w:rPr>
      </w:pPr>
      <w:r w:rsidRPr="00BB26B1">
        <w:rPr>
          <w:sz w:val="22"/>
          <w:szCs w:val="22"/>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951012" w:rsidRPr="00BB26B1" w:rsidRDefault="00951012" w:rsidP="00197E02">
      <w:pPr>
        <w:ind w:firstLine="426"/>
        <w:jc w:val="both"/>
        <w:rPr>
          <w:sz w:val="22"/>
          <w:szCs w:val="22"/>
        </w:rPr>
      </w:pPr>
      <w:r w:rsidRPr="00BB26B1">
        <w:rPr>
          <w:sz w:val="22"/>
          <w:szCs w:val="22"/>
        </w:rPr>
        <w:t xml:space="preserve">В целях исполнения требований о внесении </w:t>
      </w:r>
      <w:r w:rsidR="00E3136B" w:rsidRPr="00BB26B1">
        <w:rPr>
          <w:sz w:val="22"/>
          <w:szCs w:val="22"/>
        </w:rPr>
        <w:t>задатка для участия в аукционе з</w:t>
      </w:r>
      <w:r w:rsidRPr="00BB26B1">
        <w:rPr>
          <w:sz w:val="22"/>
          <w:szCs w:val="22"/>
        </w:rPr>
        <w:t xml:space="preserve">аявитель обеспечивает наличие денежных средств на Аналитическом счете в размере, не менее суммы задатка, указанного в Извещении, на дату рассмотрения Заявок на участие в аукционе. </w:t>
      </w:r>
    </w:p>
    <w:p w:rsidR="009E5800" w:rsidRPr="00BB26B1" w:rsidRDefault="009E5800" w:rsidP="009E5800">
      <w:pPr>
        <w:ind w:firstLine="426"/>
        <w:jc w:val="both"/>
        <w:rPr>
          <w:sz w:val="22"/>
          <w:szCs w:val="22"/>
        </w:rPr>
      </w:pPr>
      <w:r w:rsidRPr="00BB26B1">
        <w:rPr>
          <w:sz w:val="22"/>
          <w:szCs w:val="22"/>
        </w:rPr>
        <w:t>Порядок внесения суммы задатка осуществляется в соответствии с регламентом электронной площадки.</w:t>
      </w:r>
    </w:p>
    <w:p w:rsidR="009E5800" w:rsidRPr="00BB26B1" w:rsidRDefault="009E5800" w:rsidP="009E5800">
      <w:pPr>
        <w:ind w:firstLine="426"/>
        <w:jc w:val="both"/>
        <w:rPr>
          <w:sz w:val="22"/>
          <w:szCs w:val="22"/>
        </w:rPr>
      </w:pPr>
      <w:r w:rsidRPr="00BB26B1">
        <w:rPr>
          <w:sz w:val="22"/>
          <w:szCs w:val="22"/>
        </w:rPr>
        <w:t>Перечисление денежных средств производится на счёт оператора электронной площадки в соответствии с регламентом площадки, по следующим реквизитам:</w:t>
      </w:r>
    </w:p>
    <w:p w:rsidR="009E5800" w:rsidRPr="00BB26B1" w:rsidRDefault="009E5800" w:rsidP="009E5800">
      <w:pPr>
        <w:ind w:firstLine="426"/>
        <w:jc w:val="both"/>
        <w:rPr>
          <w:sz w:val="22"/>
          <w:szCs w:val="22"/>
        </w:rPr>
      </w:pPr>
      <w:r w:rsidRPr="00BB26B1">
        <w:rPr>
          <w:sz w:val="22"/>
          <w:szCs w:val="22"/>
        </w:rPr>
        <w:t>Получатель: ООО «РТС-тендер»</w:t>
      </w:r>
    </w:p>
    <w:p w:rsidR="009E5800" w:rsidRPr="00BB26B1" w:rsidRDefault="009E5800" w:rsidP="009E5800">
      <w:pPr>
        <w:ind w:firstLine="426"/>
        <w:jc w:val="both"/>
        <w:rPr>
          <w:sz w:val="22"/>
          <w:szCs w:val="22"/>
        </w:rPr>
      </w:pPr>
      <w:r w:rsidRPr="00BB26B1">
        <w:rPr>
          <w:sz w:val="22"/>
          <w:szCs w:val="22"/>
        </w:rPr>
        <w:t>Наименование банка: Филиал «Корпоративный» ПАО «</w:t>
      </w:r>
      <w:proofErr w:type="spellStart"/>
      <w:r w:rsidRPr="00BB26B1">
        <w:rPr>
          <w:sz w:val="22"/>
          <w:szCs w:val="22"/>
        </w:rPr>
        <w:t>Совкомбанк</w:t>
      </w:r>
      <w:proofErr w:type="spellEnd"/>
      <w:r w:rsidRPr="00BB26B1">
        <w:rPr>
          <w:sz w:val="22"/>
          <w:szCs w:val="22"/>
        </w:rPr>
        <w:t>»</w:t>
      </w:r>
    </w:p>
    <w:p w:rsidR="009E5800" w:rsidRPr="00BB26B1" w:rsidRDefault="009E5800" w:rsidP="009E5800">
      <w:pPr>
        <w:ind w:firstLine="426"/>
        <w:jc w:val="both"/>
        <w:rPr>
          <w:sz w:val="22"/>
          <w:szCs w:val="22"/>
        </w:rPr>
      </w:pPr>
      <w:r w:rsidRPr="00BB26B1">
        <w:rPr>
          <w:sz w:val="22"/>
          <w:szCs w:val="22"/>
        </w:rPr>
        <w:t xml:space="preserve">Р/с: 40702810512030016362 </w:t>
      </w:r>
    </w:p>
    <w:p w:rsidR="009E5800" w:rsidRPr="00BB26B1" w:rsidRDefault="009E5800" w:rsidP="009E5800">
      <w:pPr>
        <w:ind w:firstLine="426"/>
        <w:jc w:val="both"/>
        <w:rPr>
          <w:sz w:val="22"/>
          <w:szCs w:val="22"/>
        </w:rPr>
      </w:pPr>
      <w:r w:rsidRPr="00BB26B1">
        <w:rPr>
          <w:sz w:val="22"/>
          <w:szCs w:val="22"/>
        </w:rPr>
        <w:t xml:space="preserve">Корр. счёт: 30101810445250000360 </w:t>
      </w:r>
    </w:p>
    <w:p w:rsidR="009E5800" w:rsidRPr="00BB26B1" w:rsidRDefault="009E5800" w:rsidP="009E5800">
      <w:pPr>
        <w:ind w:firstLine="426"/>
        <w:jc w:val="both"/>
        <w:rPr>
          <w:sz w:val="22"/>
          <w:szCs w:val="22"/>
        </w:rPr>
      </w:pPr>
      <w:r w:rsidRPr="00BB26B1">
        <w:rPr>
          <w:sz w:val="22"/>
          <w:szCs w:val="22"/>
        </w:rPr>
        <w:t>БИК: 044525360</w:t>
      </w:r>
    </w:p>
    <w:p w:rsidR="009E5800" w:rsidRPr="00BB26B1" w:rsidRDefault="009E5800" w:rsidP="009E5800">
      <w:pPr>
        <w:ind w:firstLine="426"/>
        <w:jc w:val="both"/>
        <w:rPr>
          <w:sz w:val="22"/>
          <w:szCs w:val="22"/>
        </w:rPr>
      </w:pPr>
      <w:r w:rsidRPr="00BB26B1">
        <w:rPr>
          <w:sz w:val="22"/>
          <w:szCs w:val="22"/>
        </w:rPr>
        <w:t xml:space="preserve">ИНН:7710357167 </w:t>
      </w:r>
    </w:p>
    <w:p w:rsidR="009E5800" w:rsidRPr="00BB26B1" w:rsidRDefault="009E5800" w:rsidP="009E5800">
      <w:pPr>
        <w:ind w:firstLine="426"/>
        <w:jc w:val="both"/>
        <w:rPr>
          <w:sz w:val="22"/>
          <w:szCs w:val="22"/>
        </w:rPr>
      </w:pPr>
      <w:r w:rsidRPr="00BB26B1">
        <w:rPr>
          <w:sz w:val="22"/>
          <w:szCs w:val="22"/>
        </w:rPr>
        <w:t xml:space="preserve">КПП:773001001 </w:t>
      </w:r>
    </w:p>
    <w:p w:rsidR="009E5800" w:rsidRPr="00BB26B1" w:rsidRDefault="009E5800" w:rsidP="009E5800">
      <w:pPr>
        <w:ind w:firstLine="426"/>
        <w:jc w:val="both"/>
        <w:rPr>
          <w:sz w:val="22"/>
          <w:szCs w:val="22"/>
        </w:rPr>
      </w:pPr>
      <w:r w:rsidRPr="00BB26B1">
        <w:rPr>
          <w:sz w:val="22"/>
          <w:szCs w:val="22"/>
        </w:rPr>
        <w:t>Назначение платежа: Внесение гарантийного обеспечения по Соглашению о внесении гарантийного обеспечения, № ана</w:t>
      </w:r>
      <w:r w:rsidR="00F7079E" w:rsidRPr="00BB26B1">
        <w:rPr>
          <w:sz w:val="22"/>
          <w:szCs w:val="22"/>
        </w:rPr>
        <w:t>литического счета _____________, б</w:t>
      </w:r>
      <w:r w:rsidRPr="00BB26B1">
        <w:rPr>
          <w:sz w:val="22"/>
          <w:szCs w:val="22"/>
        </w:rPr>
        <w:t>ез НДС</w:t>
      </w:r>
    </w:p>
    <w:p w:rsidR="00F7079E" w:rsidRPr="00BB26B1" w:rsidRDefault="00F7079E" w:rsidP="009E5800">
      <w:pPr>
        <w:ind w:firstLine="426"/>
        <w:jc w:val="both"/>
        <w:rPr>
          <w:sz w:val="22"/>
          <w:szCs w:val="22"/>
        </w:rPr>
      </w:pPr>
    </w:p>
    <w:p w:rsidR="009E5800" w:rsidRPr="00BB26B1" w:rsidRDefault="009E5800" w:rsidP="009E5800">
      <w:pPr>
        <w:ind w:firstLine="426"/>
        <w:jc w:val="both"/>
        <w:rPr>
          <w:sz w:val="22"/>
          <w:szCs w:val="22"/>
        </w:rPr>
      </w:pPr>
      <w:r w:rsidRPr="00BB26B1">
        <w:rPr>
          <w:sz w:val="22"/>
          <w:szCs w:val="22"/>
        </w:rPr>
        <w:t>Подача заявки и блокирование задатка является заключением соглашения о задатке.</w:t>
      </w:r>
    </w:p>
    <w:p w:rsidR="00DF757C" w:rsidRPr="00BB26B1" w:rsidRDefault="00DF757C" w:rsidP="009E5800">
      <w:pPr>
        <w:ind w:firstLine="426"/>
        <w:jc w:val="both"/>
        <w:rPr>
          <w:sz w:val="22"/>
          <w:szCs w:val="22"/>
        </w:rPr>
      </w:pPr>
      <w:r w:rsidRPr="00BB26B1">
        <w:rPr>
          <w:sz w:val="22"/>
          <w:szCs w:val="22"/>
        </w:rPr>
        <w:t>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w:t>
      </w:r>
    </w:p>
    <w:p w:rsidR="009E5800" w:rsidRPr="00BB26B1" w:rsidRDefault="009E5800" w:rsidP="009E5800">
      <w:pPr>
        <w:ind w:firstLine="426"/>
        <w:jc w:val="both"/>
        <w:rPr>
          <w:sz w:val="22"/>
          <w:szCs w:val="22"/>
        </w:rPr>
      </w:pPr>
      <w:r w:rsidRPr="00BB26B1">
        <w:rPr>
          <w:sz w:val="22"/>
          <w:szCs w:val="22"/>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rsidR="009E5800" w:rsidRPr="00BB26B1" w:rsidRDefault="009E5800" w:rsidP="009E5800">
      <w:pPr>
        <w:ind w:firstLine="426"/>
        <w:jc w:val="both"/>
        <w:rPr>
          <w:sz w:val="22"/>
          <w:szCs w:val="22"/>
        </w:rPr>
      </w:pPr>
      <w:r w:rsidRPr="00BB26B1">
        <w:rPr>
          <w:sz w:val="22"/>
          <w:szCs w:val="22"/>
        </w:rPr>
        <w:t>-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rsidR="009E5800" w:rsidRPr="00BB26B1" w:rsidRDefault="009E5800" w:rsidP="009E5800">
      <w:pPr>
        <w:ind w:firstLine="426"/>
        <w:jc w:val="both"/>
        <w:rPr>
          <w:sz w:val="22"/>
          <w:szCs w:val="22"/>
        </w:rPr>
      </w:pPr>
      <w:r w:rsidRPr="00BB26B1">
        <w:rPr>
          <w:sz w:val="22"/>
          <w:szCs w:val="22"/>
        </w:rPr>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rsidR="009E5800" w:rsidRPr="00BB26B1" w:rsidRDefault="009E5800" w:rsidP="009E5800">
      <w:pPr>
        <w:ind w:firstLine="426"/>
        <w:jc w:val="both"/>
        <w:rPr>
          <w:sz w:val="22"/>
          <w:szCs w:val="22"/>
        </w:rPr>
      </w:pPr>
      <w:r w:rsidRPr="00BB26B1">
        <w:rPr>
          <w:sz w:val="22"/>
          <w:szCs w:val="22"/>
        </w:rPr>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rsidR="009E5800" w:rsidRPr="00BB26B1" w:rsidRDefault="009E5800" w:rsidP="009E5800">
      <w:pPr>
        <w:ind w:firstLine="426"/>
        <w:jc w:val="both"/>
        <w:rPr>
          <w:sz w:val="22"/>
          <w:szCs w:val="22"/>
        </w:rPr>
      </w:pPr>
      <w:r w:rsidRPr="00BB26B1">
        <w:rPr>
          <w:sz w:val="22"/>
          <w:szCs w:val="22"/>
        </w:rPr>
        <w:t xml:space="preserve">Задаток, внесенный лицом, признанным победителем аукциона (далее – Победитель), а также задаток, внесенный иным лицом, с которым заключается договор </w:t>
      </w:r>
      <w:r w:rsidR="00AE70BB" w:rsidRPr="00BB26B1">
        <w:rPr>
          <w:sz w:val="22"/>
          <w:szCs w:val="22"/>
        </w:rPr>
        <w:t>купли - продажи</w:t>
      </w:r>
      <w:r w:rsidRPr="00BB26B1">
        <w:rPr>
          <w:sz w:val="22"/>
          <w:szCs w:val="22"/>
        </w:rPr>
        <w:t xml:space="preserve">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w:t>
      </w:r>
      <w:r w:rsidR="00AE70BB" w:rsidRPr="00BB26B1">
        <w:rPr>
          <w:sz w:val="22"/>
          <w:szCs w:val="22"/>
        </w:rPr>
        <w:t>купли-продажи</w:t>
      </w:r>
      <w:r w:rsidRPr="00BB26B1">
        <w:rPr>
          <w:sz w:val="22"/>
          <w:szCs w:val="22"/>
        </w:rPr>
        <w:t xml:space="preserve"> земельного участка вследствие уклонения от заключения указанного договора, не возвращаются.</w:t>
      </w:r>
    </w:p>
    <w:p w:rsidR="00CE3093" w:rsidRPr="00BB26B1" w:rsidRDefault="009E5800" w:rsidP="009E5800">
      <w:pPr>
        <w:ind w:firstLine="426"/>
        <w:jc w:val="both"/>
        <w:rPr>
          <w:sz w:val="22"/>
          <w:szCs w:val="22"/>
        </w:rPr>
      </w:pPr>
      <w:r w:rsidRPr="00BB26B1">
        <w:rPr>
          <w:sz w:val="22"/>
          <w:szCs w:val="22"/>
        </w:rPr>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64A0B" w:rsidRPr="00BB26B1" w:rsidRDefault="00B64A0B" w:rsidP="005A0556">
      <w:pPr>
        <w:jc w:val="both"/>
        <w:rPr>
          <w:b/>
          <w:sz w:val="22"/>
          <w:szCs w:val="22"/>
        </w:rPr>
      </w:pPr>
    </w:p>
    <w:p w:rsidR="00B64A0B" w:rsidRPr="00BB26B1" w:rsidRDefault="00B64A0B" w:rsidP="005A0556">
      <w:pPr>
        <w:ind w:firstLine="426"/>
        <w:jc w:val="center"/>
        <w:rPr>
          <w:sz w:val="22"/>
          <w:szCs w:val="22"/>
        </w:rPr>
      </w:pPr>
      <w:r w:rsidRPr="00BB26B1">
        <w:rPr>
          <w:b/>
          <w:sz w:val="22"/>
          <w:szCs w:val="22"/>
        </w:rPr>
        <w:t>Порядок внесения, блокирования и прекращения блокирования Гарантийного обеспечение оплаты оказания услуг</w:t>
      </w:r>
      <w:r w:rsidR="00CC6316" w:rsidRPr="00BB26B1">
        <w:rPr>
          <w:b/>
          <w:sz w:val="22"/>
          <w:szCs w:val="22"/>
        </w:rPr>
        <w:t>.</w:t>
      </w:r>
    </w:p>
    <w:p w:rsidR="00686706" w:rsidRPr="00BB26B1" w:rsidRDefault="005A0556" w:rsidP="005A0556">
      <w:pPr>
        <w:tabs>
          <w:tab w:val="left" w:pos="3046"/>
        </w:tabs>
        <w:ind w:firstLine="426"/>
        <w:jc w:val="both"/>
        <w:rPr>
          <w:b/>
          <w:sz w:val="22"/>
          <w:szCs w:val="22"/>
        </w:rPr>
      </w:pPr>
      <w:r w:rsidRPr="00BB26B1">
        <w:rPr>
          <w:b/>
          <w:sz w:val="22"/>
          <w:szCs w:val="22"/>
        </w:rPr>
        <w:tab/>
      </w:r>
    </w:p>
    <w:p w:rsidR="00686706" w:rsidRPr="00BB26B1" w:rsidRDefault="00686706" w:rsidP="00E96FA8">
      <w:pPr>
        <w:ind w:firstLine="426"/>
        <w:jc w:val="both"/>
        <w:rPr>
          <w:sz w:val="22"/>
          <w:szCs w:val="22"/>
        </w:rPr>
      </w:pPr>
      <w:r w:rsidRPr="00BB26B1">
        <w:rPr>
          <w:sz w:val="22"/>
          <w:szCs w:val="22"/>
        </w:rPr>
        <w:t>Размер платы Оператору электронной площадки за участие в аукционе, взимаемой с лица признанного победител</w:t>
      </w:r>
      <w:r w:rsidR="00E96FA8" w:rsidRPr="00BB26B1">
        <w:rPr>
          <w:sz w:val="22"/>
          <w:szCs w:val="22"/>
        </w:rPr>
        <w:t>ем аукциона</w:t>
      </w:r>
      <w:r w:rsidRPr="00BB26B1">
        <w:rPr>
          <w:sz w:val="22"/>
          <w:szCs w:val="22"/>
        </w:rPr>
        <w:t xml:space="preserve">, а также иных лиц, с которым договор </w:t>
      </w:r>
      <w:r w:rsidR="00AE70BB" w:rsidRPr="00BB26B1">
        <w:rPr>
          <w:sz w:val="22"/>
          <w:szCs w:val="22"/>
        </w:rPr>
        <w:t>купли-продажи</w:t>
      </w:r>
      <w:r w:rsidRPr="00BB26B1">
        <w:rPr>
          <w:sz w:val="22"/>
          <w:szCs w:val="22"/>
        </w:rPr>
        <w:t xml:space="preserve">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размеще</w:t>
      </w:r>
      <w:r w:rsidR="00E96FA8" w:rsidRPr="00BB26B1">
        <w:rPr>
          <w:sz w:val="22"/>
          <w:szCs w:val="22"/>
        </w:rPr>
        <w:t>нными на электронной площадке</w:t>
      </w:r>
      <w:r w:rsidRPr="00BB26B1">
        <w:rPr>
          <w:sz w:val="22"/>
          <w:szCs w:val="22"/>
        </w:rPr>
        <w:t xml:space="preserve"> по адресу в информационно-телекоммуникационной сети «Интернет»: www.rtstender.ru/tariffs/platform-property-sales-tariffs (далее - Гарантийное обес</w:t>
      </w:r>
      <w:r w:rsidR="00E96FA8" w:rsidRPr="00BB26B1">
        <w:rPr>
          <w:sz w:val="22"/>
          <w:szCs w:val="22"/>
        </w:rPr>
        <w:t>печение оплаты оказания услуг).</w:t>
      </w:r>
    </w:p>
    <w:p w:rsidR="00B64A0B" w:rsidRPr="00BB26B1" w:rsidRDefault="00B64A0B" w:rsidP="009E5800">
      <w:pPr>
        <w:ind w:firstLine="426"/>
        <w:jc w:val="both"/>
        <w:rPr>
          <w:sz w:val="22"/>
          <w:szCs w:val="22"/>
        </w:rPr>
      </w:pPr>
      <w:r w:rsidRPr="00BB26B1">
        <w:rPr>
          <w:sz w:val="22"/>
          <w:szCs w:val="22"/>
        </w:rPr>
        <w:lastRenderedPageBreak/>
        <w:t>К моменту подачи заявки на участ</w:t>
      </w:r>
      <w:r w:rsidR="00E96FA8" w:rsidRPr="00BB26B1">
        <w:rPr>
          <w:sz w:val="22"/>
          <w:szCs w:val="22"/>
        </w:rPr>
        <w:t>ие в аукционе в соответствии с регламентом з</w:t>
      </w:r>
      <w:r w:rsidRPr="00BB26B1">
        <w:rPr>
          <w:sz w:val="22"/>
          <w:szCs w:val="22"/>
        </w:rPr>
        <w:t xml:space="preserve">аявителю необходимо обеспечить на своем Аналитическом счете наличие Гарантийного обеспечения оплаты оказания услуг. </w:t>
      </w:r>
    </w:p>
    <w:p w:rsidR="00B64A0B" w:rsidRPr="00BB26B1" w:rsidRDefault="00B64A0B" w:rsidP="009E5800">
      <w:pPr>
        <w:ind w:firstLine="426"/>
        <w:jc w:val="both"/>
        <w:rPr>
          <w:sz w:val="22"/>
          <w:szCs w:val="22"/>
        </w:rPr>
      </w:pPr>
      <w:r w:rsidRPr="00BB26B1">
        <w:rPr>
          <w:sz w:val="22"/>
          <w:szCs w:val="22"/>
        </w:rPr>
        <w:t>Перечисление денежных средств производится в соответств</w:t>
      </w:r>
      <w:r w:rsidR="0098682A" w:rsidRPr="00BB26B1">
        <w:rPr>
          <w:sz w:val="22"/>
          <w:szCs w:val="22"/>
        </w:rPr>
        <w:t xml:space="preserve">ии с Регламентом </w:t>
      </w:r>
      <w:r w:rsidRPr="00BB26B1">
        <w:rPr>
          <w:sz w:val="22"/>
          <w:szCs w:val="22"/>
        </w:rPr>
        <w:t>по следующим реквизитам:</w:t>
      </w:r>
    </w:p>
    <w:p w:rsidR="00B64A0B" w:rsidRPr="00BB26B1" w:rsidRDefault="00B64A0B" w:rsidP="009E5800">
      <w:pPr>
        <w:ind w:firstLine="426"/>
        <w:jc w:val="both"/>
        <w:rPr>
          <w:sz w:val="22"/>
          <w:szCs w:val="22"/>
        </w:rPr>
      </w:pPr>
      <w:r w:rsidRPr="00BB26B1">
        <w:rPr>
          <w:sz w:val="22"/>
          <w:szCs w:val="22"/>
        </w:rPr>
        <w:t xml:space="preserve"> Получатель платежа: Общество с ограниченной ответственностью «РТС-тендер» Банковские реквизиты: Филиал «Корпоративный» ПАО «</w:t>
      </w:r>
      <w:proofErr w:type="spellStart"/>
      <w:r w:rsidRPr="00BB26B1">
        <w:rPr>
          <w:sz w:val="22"/>
          <w:szCs w:val="22"/>
        </w:rPr>
        <w:t>Совкомбанк</w:t>
      </w:r>
      <w:proofErr w:type="spellEnd"/>
      <w:r w:rsidRPr="00BB26B1">
        <w:rPr>
          <w:sz w:val="22"/>
          <w:szCs w:val="22"/>
        </w:rPr>
        <w:t>»</w:t>
      </w:r>
    </w:p>
    <w:p w:rsidR="00B64A0B" w:rsidRPr="00BB26B1" w:rsidRDefault="00B64A0B" w:rsidP="009E5800">
      <w:pPr>
        <w:ind w:firstLine="426"/>
        <w:jc w:val="both"/>
        <w:rPr>
          <w:sz w:val="22"/>
          <w:szCs w:val="22"/>
        </w:rPr>
      </w:pPr>
      <w:r w:rsidRPr="00BB26B1">
        <w:rPr>
          <w:sz w:val="22"/>
          <w:szCs w:val="22"/>
        </w:rPr>
        <w:t xml:space="preserve"> БИК 044525360</w:t>
      </w:r>
    </w:p>
    <w:p w:rsidR="00B64A0B" w:rsidRPr="00BB26B1" w:rsidRDefault="00B64A0B" w:rsidP="009E5800">
      <w:pPr>
        <w:ind w:firstLine="426"/>
        <w:jc w:val="both"/>
        <w:rPr>
          <w:sz w:val="22"/>
          <w:szCs w:val="22"/>
        </w:rPr>
      </w:pPr>
      <w:r w:rsidRPr="00BB26B1">
        <w:rPr>
          <w:sz w:val="22"/>
          <w:szCs w:val="22"/>
        </w:rPr>
        <w:t xml:space="preserve"> Расчётный счёт: 40702810512030016362 </w:t>
      </w:r>
    </w:p>
    <w:p w:rsidR="00B64A0B" w:rsidRPr="00BB26B1" w:rsidRDefault="00B64A0B" w:rsidP="009E5800">
      <w:pPr>
        <w:ind w:firstLine="426"/>
        <w:jc w:val="both"/>
        <w:rPr>
          <w:sz w:val="22"/>
          <w:szCs w:val="22"/>
        </w:rPr>
      </w:pPr>
      <w:r w:rsidRPr="00BB26B1">
        <w:rPr>
          <w:sz w:val="22"/>
          <w:szCs w:val="22"/>
        </w:rPr>
        <w:t>Корр. счёт 30101810445250000360</w:t>
      </w:r>
    </w:p>
    <w:p w:rsidR="00B64A0B" w:rsidRPr="00BB26B1" w:rsidRDefault="00B64A0B" w:rsidP="009E5800">
      <w:pPr>
        <w:ind w:firstLine="426"/>
        <w:jc w:val="both"/>
        <w:rPr>
          <w:sz w:val="22"/>
          <w:szCs w:val="22"/>
        </w:rPr>
      </w:pPr>
      <w:r w:rsidRPr="00BB26B1">
        <w:rPr>
          <w:sz w:val="22"/>
          <w:szCs w:val="22"/>
        </w:rPr>
        <w:t xml:space="preserve"> ИНН 7710357167</w:t>
      </w:r>
    </w:p>
    <w:p w:rsidR="00B64A0B" w:rsidRPr="00BB26B1" w:rsidRDefault="00B64A0B" w:rsidP="009E5800">
      <w:pPr>
        <w:ind w:firstLine="426"/>
        <w:jc w:val="both"/>
        <w:rPr>
          <w:sz w:val="22"/>
          <w:szCs w:val="22"/>
        </w:rPr>
      </w:pPr>
      <w:r w:rsidRPr="00BB26B1">
        <w:rPr>
          <w:sz w:val="22"/>
          <w:szCs w:val="22"/>
        </w:rPr>
        <w:t xml:space="preserve"> КПП 773001001 </w:t>
      </w:r>
    </w:p>
    <w:p w:rsidR="00B64A0B" w:rsidRPr="00BB26B1" w:rsidRDefault="00B64A0B" w:rsidP="009E5800">
      <w:pPr>
        <w:ind w:firstLine="426"/>
        <w:jc w:val="both"/>
        <w:rPr>
          <w:sz w:val="22"/>
          <w:szCs w:val="22"/>
        </w:rPr>
      </w:pPr>
      <w:r w:rsidRPr="00BB26B1">
        <w:rPr>
          <w:sz w:val="22"/>
          <w:szCs w:val="22"/>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B64A0B" w:rsidRPr="00BB26B1" w:rsidRDefault="00B64A0B" w:rsidP="009E5800">
      <w:pPr>
        <w:ind w:firstLine="426"/>
        <w:jc w:val="both"/>
        <w:rPr>
          <w:b/>
          <w:sz w:val="22"/>
          <w:szCs w:val="22"/>
        </w:rPr>
      </w:pPr>
      <w:r w:rsidRPr="00BB26B1">
        <w:rPr>
          <w:sz w:val="22"/>
          <w:szCs w:val="22"/>
        </w:rPr>
        <w:t>Прекращение блокирования и списание средств Гарантийного обеспечения оплаты оказания услуг производится в порядке, установл</w:t>
      </w:r>
      <w:r w:rsidR="00E96FA8" w:rsidRPr="00BB26B1">
        <w:rPr>
          <w:sz w:val="22"/>
          <w:szCs w:val="22"/>
        </w:rPr>
        <w:t>енном Регламентом торговой площадки</w:t>
      </w:r>
      <w:r w:rsidRPr="00BB26B1">
        <w:rPr>
          <w:sz w:val="22"/>
          <w:szCs w:val="22"/>
        </w:rPr>
        <w:t>.</w:t>
      </w:r>
    </w:p>
    <w:p w:rsidR="00B64A0B" w:rsidRPr="00BB26B1" w:rsidRDefault="00B64A0B" w:rsidP="005A0556">
      <w:pPr>
        <w:jc w:val="both"/>
        <w:rPr>
          <w:b/>
          <w:sz w:val="22"/>
          <w:szCs w:val="22"/>
        </w:rPr>
      </w:pPr>
    </w:p>
    <w:p w:rsidR="009E1C29" w:rsidRPr="00BB26B1" w:rsidRDefault="009E1C29" w:rsidP="005A0556">
      <w:pPr>
        <w:ind w:firstLine="426"/>
        <w:jc w:val="center"/>
        <w:rPr>
          <w:sz w:val="22"/>
          <w:szCs w:val="22"/>
        </w:rPr>
      </w:pPr>
      <w:r w:rsidRPr="00BB26B1">
        <w:rPr>
          <w:b/>
          <w:sz w:val="22"/>
          <w:szCs w:val="22"/>
        </w:rPr>
        <w:t>Порядок проведения аукциона</w:t>
      </w:r>
      <w:r w:rsidR="005A0556" w:rsidRPr="00BB26B1">
        <w:rPr>
          <w:b/>
          <w:sz w:val="22"/>
          <w:szCs w:val="22"/>
        </w:rPr>
        <w:t>.</w:t>
      </w:r>
    </w:p>
    <w:p w:rsidR="009E1C29" w:rsidRPr="00BB26B1" w:rsidRDefault="009E1C29" w:rsidP="006669E3">
      <w:pPr>
        <w:ind w:firstLine="426"/>
        <w:jc w:val="both"/>
        <w:rPr>
          <w:sz w:val="22"/>
          <w:szCs w:val="22"/>
        </w:rPr>
      </w:pPr>
    </w:p>
    <w:p w:rsidR="009E1C29" w:rsidRPr="00BB26B1" w:rsidRDefault="009E1C29" w:rsidP="006669E3">
      <w:pPr>
        <w:ind w:firstLine="426"/>
        <w:jc w:val="both"/>
        <w:rPr>
          <w:sz w:val="22"/>
          <w:szCs w:val="22"/>
        </w:rPr>
      </w:pPr>
      <w:r w:rsidRPr="00BB26B1">
        <w:rPr>
          <w:sz w:val="22"/>
          <w:szCs w:val="22"/>
        </w:rPr>
        <w:t xml:space="preserve"> Проведение аукцио</w:t>
      </w:r>
      <w:r w:rsidR="00FD06E2" w:rsidRPr="00BB26B1">
        <w:rPr>
          <w:sz w:val="22"/>
          <w:szCs w:val="22"/>
        </w:rPr>
        <w:t xml:space="preserve">на в соответствии с Регламентом работы электронной площадки и </w:t>
      </w:r>
      <w:r w:rsidRPr="00BB26B1">
        <w:rPr>
          <w:sz w:val="22"/>
          <w:szCs w:val="22"/>
        </w:rPr>
        <w:t>обеспечивается Оператором электронной площадки.</w:t>
      </w:r>
    </w:p>
    <w:p w:rsidR="009E1C29" w:rsidRPr="00BB26B1" w:rsidRDefault="009E1C29" w:rsidP="006669E3">
      <w:pPr>
        <w:ind w:firstLine="426"/>
        <w:jc w:val="both"/>
        <w:rPr>
          <w:sz w:val="22"/>
          <w:szCs w:val="22"/>
        </w:rPr>
      </w:pPr>
      <w:r w:rsidRPr="00BB26B1">
        <w:rPr>
          <w:sz w:val="22"/>
          <w:szCs w:val="22"/>
        </w:rPr>
        <w:t>В аук</w:t>
      </w:r>
      <w:r w:rsidR="00311759" w:rsidRPr="00BB26B1">
        <w:rPr>
          <w:sz w:val="22"/>
          <w:szCs w:val="22"/>
        </w:rPr>
        <w:t>ционе могут участвовать только з</w:t>
      </w:r>
      <w:r w:rsidRPr="00BB26B1">
        <w:rPr>
          <w:sz w:val="22"/>
          <w:szCs w:val="22"/>
        </w:rPr>
        <w:t>аявители, допущенные к у</w:t>
      </w:r>
      <w:r w:rsidR="00311759" w:rsidRPr="00BB26B1">
        <w:rPr>
          <w:sz w:val="22"/>
          <w:szCs w:val="22"/>
        </w:rPr>
        <w:t>частию в аукционе и признанные у</w:t>
      </w:r>
      <w:r w:rsidRPr="00BB26B1">
        <w:rPr>
          <w:sz w:val="22"/>
          <w:szCs w:val="22"/>
        </w:rPr>
        <w:t>частниками.</w:t>
      </w:r>
    </w:p>
    <w:p w:rsidR="009E1C29" w:rsidRPr="00BB26B1" w:rsidRDefault="009E1C29" w:rsidP="006669E3">
      <w:pPr>
        <w:ind w:firstLine="426"/>
        <w:jc w:val="both"/>
        <w:rPr>
          <w:sz w:val="22"/>
          <w:szCs w:val="22"/>
        </w:rPr>
      </w:pPr>
      <w:r w:rsidRPr="00BB26B1">
        <w:rPr>
          <w:sz w:val="22"/>
          <w:szCs w:val="22"/>
        </w:rPr>
        <w:t xml:space="preserve"> Оператор электронной площадки обеспеч</w:t>
      </w:r>
      <w:r w:rsidR="00311759" w:rsidRPr="00BB26B1">
        <w:rPr>
          <w:sz w:val="22"/>
          <w:szCs w:val="22"/>
        </w:rPr>
        <w:t>ивает у</w:t>
      </w:r>
      <w:r w:rsidRPr="00BB26B1">
        <w:rPr>
          <w:sz w:val="22"/>
          <w:szCs w:val="22"/>
        </w:rPr>
        <w:t xml:space="preserve">частникам возможность принять участие в аукционе. </w:t>
      </w:r>
    </w:p>
    <w:p w:rsidR="009E1C29" w:rsidRPr="00BB26B1" w:rsidRDefault="009E1C29" w:rsidP="006669E3">
      <w:pPr>
        <w:ind w:firstLine="426"/>
        <w:jc w:val="both"/>
        <w:rPr>
          <w:sz w:val="22"/>
          <w:szCs w:val="22"/>
        </w:rPr>
      </w:pPr>
      <w:r w:rsidRPr="00BB26B1">
        <w:rPr>
          <w:sz w:val="22"/>
          <w:szCs w:val="22"/>
        </w:rPr>
        <w:t>Для корректности участия в процедуре торгов, необходимо осуществить вход на электронную площадку по электронной подписи</w:t>
      </w:r>
      <w:r w:rsidR="004E0F75" w:rsidRPr="00BB26B1">
        <w:rPr>
          <w:sz w:val="22"/>
          <w:szCs w:val="22"/>
        </w:rPr>
        <w:t>.</w:t>
      </w:r>
      <w:r w:rsidRPr="00BB26B1">
        <w:rPr>
          <w:sz w:val="22"/>
          <w:szCs w:val="22"/>
        </w:rPr>
        <w:t xml:space="preserve"> </w:t>
      </w:r>
    </w:p>
    <w:p w:rsidR="009E1C29" w:rsidRPr="00BB26B1" w:rsidRDefault="009E1C29" w:rsidP="006669E3">
      <w:pPr>
        <w:ind w:firstLine="426"/>
        <w:jc w:val="both"/>
        <w:rPr>
          <w:sz w:val="22"/>
          <w:szCs w:val="22"/>
        </w:rPr>
      </w:pPr>
      <w:r w:rsidRPr="00BB26B1">
        <w:rPr>
          <w:sz w:val="22"/>
          <w:szCs w:val="22"/>
        </w:rPr>
        <w:t>Процедура аукциона провод</w:t>
      </w:r>
      <w:r w:rsidR="00651CEF" w:rsidRPr="00BB26B1">
        <w:rPr>
          <w:sz w:val="22"/>
          <w:szCs w:val="22"/>
        </w:rPr>
        <w:t>ится в день и время, указанные и</w:t>
      </w:r>
      <w:r w:rsidRPr="00BB26B1">
        <w:rPr>
          <w:sz w:val="22"/>
          <w:szCs w:val="22"/>
        </w:rPr>
        <w:t xml:space="preserve">звещении. Время проведения аукциона не должно совпадать со временем проведения профилактических работ на электронной площадке. </w:t>
      </w:r>
    </w:p>
    <w:p w:rsidR="009E1C29" w:rsidRPr="00BB26B1" w:rsidRDefault="009E1C29" w:rsidP="006669E3">
      <w:pPr>
        <w:ind w:firstLine="426"/>
        <w:jc w:val="both"/>
        <w:rPr>
          <w:sz w:val="22"/>
          <w:szCs w:val="22"/>
        </w:rPr>
      </w:pPr>
      <w:r w:rsidRPr="00BB26B1">
        <w:rPr>
          <w:sz w:val="22"/>
          <w:szCs w:val="22"/>
        </w:rPr>
        <w:t xml:space="preserve">Аукцион проводится </w:t>
      </w:r>
      <w:r w:rsidR="00BA0962" w:rsidRPr="00BB26B1">
        <w:rPr>
          <w:sz w:val="22"/>
          <w:szCs w:val="22"/>
        </w:rPr>
        <w:t>путем повышения начальной цены п</w:t>
      </w:r>
      <w:r w:rsidRPr="00BB26B1">
        <w:rPr>
          <w:sz w:val="22"/>
          <w:szCs w:val="22"/>
        </w:rPr>
        <w:t xml:space="preserve">редмета аукциона на «шаг аукциона», установленные </w:t>
      </w:r>
      <w:r w:rsidR="00232B4B" w:rsidRPr="00BB26B1">
        <w:rPr>
          <w:sz w:val="22"/>
          <w:szCs w:val="22"/>
        </w:rPr>
        <w:t>в</w:t>
      </w:r>
      <w:r w:rsidR="00651CEF" w:rsidRPr="00BB26B1">
        <w:rPr>
          <w:sz w:val="22"/>
          <w:szCs w:val="22"/>
        </w:rPr>
        <w:t xml:space="preserve"> и</w:t>
      </w:r>
      <w:r w:rsidRPr="00BB26B1">
        <w:rPr>
          <w:sz w:val="22"/>
          <w:szCs w:val="22"/>
        </w:rPr>
        <w:t>звещени</w:t>
      </w:r>
      <w:r w:rsidR="00232B4B" w:rsidRPr="00BB26B1">
        <w:rPr>
          <w:sz w:val="22"/>
          <w:szCs w:val="22"/>
        </w:rPr>
        <w:t>и</w:t>
      </w:r>
      <w:r w:rsidRPr="00BB26B1">
        <w:rPr>
          <w:sz w:val="22"/>
          <w:szCs w:val="22"/>
        </w:rPr>
        <w:t>.</w:t>
      </w:r>
      <w:r w:rsidR="00BA0962" w:rsidRPr="00BB26B1">
        <w:rPr>
          <w:sz w:val="22"/>
          <w:szCs w:val="22"/>
        </w:rPr>
        <w:t xml:space="preserve"> </w:t>
      </w:r>
    </w:p>
    <w:p w:rsidR="00651CEF" w:rsidRPr="00BB26B1" w:rsidRDefault="00651CEF" w:rsidP="006669E3">
      <w:pPr>
        <w:ind w:firstLine="426"/>
        <w:jc w:val="both"/>
        <w:rPr>
          <w:sz w:val="22"/>
          <w:szCs w:val="22"/>
        </w:rPr>
      </w:pPr>
      <w:r w:rsidRPr="00BB26B1">
        <w:rPr>
          <w:sz w:val="22"/>
          <w:szCs w:val="22"/>
        </w:rPr>
        <w:t>В случае поступления пр</w:t>
      </w:r>
      <w:r w:rsidR="00BA0962" w:rsidRPr="00BB26B1">
        <w:rPr>
          <w:sz w:val="22"/>
          <w:szCs w:val="22"/>
        </w:rPr>
        <w:t>едложения о более высокой цене п</w:t>
      </w:r>
      <w:r w:rsidRPr="00BB26B1">
        <w:rPr>
          <w:sz w:val="22"/>
          <w:szCs w:val="22"/>
        </w:rPr>
        <w:t>редмета аукциона, время представлени</w:t>
      </w:r>
      <w:r w:rsidR="00BA0962" w:rsidRPr="00BB26B1">
        <w:rPr>
          <w:sz w:val="22"/>
          <w:szCs w:val="22"/>
        </w:rPr>
        <w:t>я следующих предложений о цене п</w:t>
      </w:r>
      <w:r w:rsidRPr="00BB26B1">
        <w:rPr>
          <w:sz w:val="22"/>
          <w:szCs w:val="22"/>
        </w:rPr>
        <w:t xml:space="preserve">редмета аукциона продлевается на 10 (десять) минут. </w:t>
      </w:r>
    </w:p>
    <w:p w:rsidR="00651CEF" w:rsidRPr="00BB26B1" w:rsidRDefault="00651CEF" w:rsidP="006669E3">
      <w:pPr>
        <w:ind w:firstLine="426"/>
        <w:jc w:val="both"/>
        <w:rPr>
          <w:sz w:val="22"/>
          <w:szCs w:val="22"/>
        </w:rPr>
      </w:pPr>
      <w:r w:rsidRPr="00BB26B1">
        <w:rPr>
          <w:sz w:val="22"/>
          <w:szCs w:val="22"/>
        </w:rPr>
        <w:t>Аукцион завершается с помощью программных и технических средств электронной площадки, если в течение 10 (десяти) минут после поступления</w:t>
      </w:r>
      <w:r w:rsidR="00BA0962" w:rsidRPr="00BB26B1">
        <w:rPr>
          <w:sz w:val="22"/>
          <w:szCs w:val="22"/>
        </w:rPr>
        <w:t xml:space="preserve"> последнего предложения о цене предмета аукциона ни один у</w:t>
      </w:r>
      <w:r w:rsidRPr="00BB26B1">
        <w:rPr>
          <w:sz w:val="22"/>
          <w:szCs w:val="22"/>
        </w:rPr>
        <w:t>частни</w:t>
      </w:r>
      <w:r w:rsidR="00BA0962" w:rsidRPr="00BB26B1">
        <w:rPr>
          <w:sz w:val="22"/>
          <w:szCs w:val="22"/>
        </w:rPr>
        <w:t>к не сделал предложение о цене п</w:t>
      </w:r>
      <w:r w:rsidRPr="00BB26B1">
        <w:rPr>
          <w:sz w:val="22"/>
          <w:szCs w:val="22"/>
        </w:rPr>
        <w:t>редмета аукциона, которое предусм</w:t>
      </w:r>
      <w:r w:rsidR="00BA0962" w:rsidRPr="00BB26B1">
        <w:rPr>
          <w:sz w:val="22"/>
          <w:szCs w:val="22"/>
        </w:rPr>
        <w:t>атривало бы более высокую цену п</w:t>
      </w:r>
      <w:r w:rsidRPr="00BB26B1">
        <w:rPr>
          <w:sz w:val="22"/>
          <w:szCs w:val="22"/>
        </w:rPr>
        <w:t xml:space="preserve">редмета аукциона. </w:t>
      </w:r>
    </w:p>
    <w:p w:rsidR="00651CEF" w:rsidRPr="00BB26B1" w:rsidRDefault="00651CEF" w:rsidP="006669E3">
      <w:pPr>
        <w:ind w:firstLine="426"/>
        <w:jc w:val="both"/>
        <w:rPr>
          <w:sz w:val="22"/>
          <w:szCs w:val="22"/>
        </w:rPr>
      </w:pPr>
      <w:r w:rsidRPr="00BB26B1">
        <w:rPr>
          <w:sz w:val="22"/>
          <w:szCs w:val="22"/>
        </w:rPr>
        <w:t>В случае, если участник не делает ставку на текущем «шаге аукциона», то ему необходимо периодически обновлять страницу торов в течение времени ожидания ценового предложения, установленного организатором.</w:t>
      </w:r>
    </w:p>
    <w:p w:rsidR="00311759" w:rsidRPr="00BB26B1" w:rsidRDefault="00651CEF" w:rsidP="006669E3">
      <w:pPr>
        <w:ind w:firstLine="426"/>
        <w:jc w:val="both"/>
        <w:rPr>
          <w:sz w:val="22"/>
          <w:szCs w:val="22"/>
        </w:rPr>
      </w:pPr>
      <w:r w:rsidRPr="00BB26B1">
        <w:rPr>
          <w:sz w:val="22"/>
          <w:szCs w:val="22"/>
        </w:rPr>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w:t>
      </w:r>
    </w:p>
    <w:p w:rsidR="00DB4760" w:rsidRPr="00BB26B1" w:rsidRDefault="00DB4760" w:rsidP="006669E3">
      <w:pPr>
        <w:ind w:left="-15" w:right="52" w:firstLine="441"/>
        <w:jc w:val="both"/>
        <w:rPr>
          <w:sz w:val="22"/>
          <w:szCs w:val="22"/>
        </w:rPr>
      </w:pPr>
      <w:r w:rsidRPr="00BB26B1">
        <w:rPr>
          <w:sz w:val="22"/>
          <w:szCs w:val="22"/>
        </w:rPr>
        <w:t xml:space="preserve">По наступлении времени окончания аукционного торга на электронной площадке в автоматическом режиме публикуется протокол аукционного торга, содержащий перечень всех Участников Аукциона и их лучших ставок. Участники Аукциона упорядочены в списке в зависимости от объявленных такими Участниками ставок. </w:t>
      </w:r>
    </w:p>
    <w:p w:rsidR="00DB4760" w:rsidRPr="00BB26B1" w:rsidRDefault="00DB4760" w:rsidP="00AE70BB">
      <w:pPr>
        <w:ind w:left="-15" w:right="52" w:firstLine="441"/>
        <w:jc w:val="both"/>
        <w:rPr>
          <w:sz w:val="22"/>
          <w:szCs w:val="22"/>
        </w:rPr>
      </w:pPr>
      <w:r w:rsidRPr="00BB26B1">
        <w:rPr>
          <w:sz w:val="22"/>
          <w:szCs w:val="22"/>
        </w:rPr>
        <w:t xml:space="preserve">По аукционам по аренде земельных участков и/или реализации (продаже)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 содержащий все максимальные предложения каждого участника о цене предмета аукциона. </w:t>
      </w:r>
    </w:p>
    <w:p w:rsidR="00133C0E" w:rsidRPr="00BB26B1" w:rsidRDefault="00133C0E" w:rsidP="00AE70BB">
      <w:pPr>
        <w:ind w:left="-15" w:right="52" w:firstLine="441"/>
        <w:jc w:val="both"/>
        <w:rPr>
          <w:sz w:val="22"/>
          <w:szCs w:val="22"/>
        </w:rPr>
      </w:pPr>
      <w:r w:rsidRPr="00BB26B1">
        <w:rPr>
          <w:sz w:val="22"/>
          <w:szCs w:val="22"/>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w:t>
      </w:r>
      <w:r w:rsidR="00DE3F2F" w:rsidRPr="00BB26B1">
        <w:rPr>
          <w:sz w:val="22"/>
          <w:szCs w:val="22"/>
        </w:rPr>
        <w:t>г</w:t>
      </w:r>
      <w:r w:rsidRPr="00BB26B1">
        <w:rPr>
          <w:sz w:val="22"/>
          <w:szCs w:val="22"/>
        </w:rPr>
        <w:t>о аукциона после е</w:t>
      </w:r>
      <w:r w:rsidR="00B75359" w:rsidRPr="00BB26B1">
        <w:rPr>
          <w:sz w:val="22"/>
          <w:szCs w:val="22"/>
        </w:rPr>
        <w:t>г</w:t>
      </w:r>
      <w:r w:rsidRPr="00BB26B1">
        <w:rPr>
          <w:sz w:val="22"/>
          <w:szCs w:val="22"/>
        </w:rPr>
        <w:t>о размещения на электронной площадке в автомати</w:t>
      </w:r>
      <w:r w:rsidR="00B75359" w:rsidRPr="00BB26B1">
        <w:rPr>
          <w:sz w:val="22"/>
          <w:szCs w:val="22"/>
        </w:rPr>
        <w:t>ческом режиме направляется опе</w:t>
      </w:r>
      <w:r w:rsidRPr="00BB26B1">
        <w:rPr>
          <w:sz w:val="22"/>
          <w:szCs w:val="22"/>
        </w:rPr>
        <w:t>ратором электронной площадки для размещения на официальном сайте.</w:t>
      </w:r>
    </w:p>
    <w:p w:rsidR="009E1C29" w:rsidRPr="00BB26B1" w:rsidRDefault="00DB4760" w:rsidP="006669E3">
      <w:pPr>
        <w:ind w:left="-15" w:right="52" w:firstLine="441"/>
        <w:jc w:val="both"/>
        <w:rPr>
          <w:sz w:val="22"/>
          <w:szCs w:val="22"/>
        </w:rPr>
      </w:pPr>
      <w:r w:rsidRPr="00BB26B1">
        <w:rPr>
          <w:rFonts w:eastAsia="Arial"/>
          <w:sz w:val="22"/>
          <w:szCs w:val="22"/>
        </w:rPr>
        <w:t xml:space="preserve"> </w:t>
      </w:r>
      <w:r w:rsidR="00B75359" w:rsidRPr="00BB26B1">
        <w:rPr>
          <w:sz w:val="22"/>
          <w:szCs w:val="22"/>
        </w:rPr>
        <w:t>При проведении а</w:t>
      </w:r>
      <w:r w:rsidRPr="00BB26B1">
        <w:rPr>
          <w:sz w:val="22"/>
          <w:szCs w:val="22"/>
        </w:rPr>
        <w:t xml:space="preserve">укциона первое место </w:t>
      </w:r>
      <w:r w:rsidR="00B75359" w:rsidRPr="00BB26B1">
        <w:rPr>
          <w:sz w:val="22"/>
          <w:szCs w:val="22"/>
        </w:rPr>
        <w:t>присваивается участнику а</w:t>
      </w:r>
      <w:r w:rsidRPr="00BB26B1">
        <w:rPr>
          <w:sz w:val="22"/>
          <w:szCs w:val="22"/>
        </w:rPr>
        <w:t>укциона, объявившего наибольшую ста</w:t>
      </w:r>
      <w:r w:rsidR="00B75359" w:rsidRPr="00BB26B1">
        <w:rPr>
          <w:sz w:val="22"/>
          <w:szCs w:val="22"/>
        </w:rPr>
        <w:t>вку. Далее места присваиваются участникам а</w:t>
      </w:r>
      <w:r w:rsidRPr="00BB26B1">
        <w:rPr>
          <w:sz w:val="22"/>
          <w:szCs w:val="22"/>
        </w:rPr>
        <w:t>укциона последовательно по степени</w:t>
      </w:r>
      <w:r w:rsidR="00B75359" w:rsidRPr="00BB26B1">
        <w:rPr>
          <w:sz w:val="22"/>
          <w:szCs w:val="22"/>
        </w:rPr>
        <w:t xml:space="preserve"> уменьшения объявленных такими у</w:t>
      </w:r>
      <w:r w:rsidRPr="00BB26B1">
        <w:rPr>
          <w:sz w:val="22"/>
          <w:szCs w:val="22"/>
        </w:rPr>
        <w:t>частниками ставок.</w:t>
      </w:r>
    </w:p>
    <w:p w:rsidR="00133C0E" w:rsidRPr="00BB26B1" w:rsidRDefault="009E1C29" w:rsidP="006669E3">
      <w:pPr>
        <w:ind w:firstLine="426"/>
        <w:jc w:val="both"/>
        <w:rPr>
          <w:sz w:val="22"/>
          <w:szCs w:val="22"/>
        </w:rPr>
      </w:pPr>
      <w:r w:rsidRPr="00BB26B1">
        <w:rPr>
          <w:sz w:val="22"/>
          <w:szCs w:val="22"/>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w:t>
      </w:r>
      <w:r w:rsidR="00133C0E" w:rsidRPr="00BB26B1">
        <w:rPr>
          <w:sz w:val="22"/>
          <w:szCs w:val="22"/>
        </w:rPr>
        <w:t>и с Регламентом</w:t>
      </w:r>
      <w:r w:rsidR="00B75359" w:rsidRPr="00BB26B1">
        <w:rPr>
          <w:sz w:val="22"/>
          <w:szCs w:val="22"/>
        </w:rPr>
        <w:t xml:space="preserve"> работы электронной площадки</w:t>
      </w:r>
      <w:r w:rsidR="00133C0E" w:rsidRPr="00BB26B1">
        <w:rPr>
          <w:sz w:val="22"/>
          <w:szCs w:val="22"/>
        </w:rPr>
        <w:t xml:space="preserve"> у</w:t>
      </w:r>
      <w:r w:rsidRPr="00BB26B1">
        <w:rPr>
          <w:sz w:val="22"/>
          <w:szCs w:val="22"/>
        </w:rPr>
        <w:t>частники получают уведомления о приостановлении пр</w:t>
      </w:r>
      <w:r w:rsidR="00B75359" w:rsidRPr="00BB26B1">
        <w:rPr>
          <w:sz w:val="22"/>
          <w:szCs w:val="22"/>
        </w:rPr>
        <w:t>оцедуры проведения аукциона от о</w:t>
      </w:r>
      <w:r w:rsidRPr="00BB26B1">
        <w:rPr>
          <w:sz w:val="22"/>
          <w:szCs w:val="22"/>
        </w:rPr>
        <w:t>ператора электронной площадки с указанием даты и времени возобновления проведения аукциона.</w:t>
      </w:r>
    </w:p>
    <w:p w:rsidR="009E1C29" w:rsidRPr="00BB26B1" w:rsidRDefault="009E1C29" w:rsidP="006669E3">
      <w:pPr>
        <w:tabs>
          <w:tab w:val="left" w:pos="6715"/>
        </w:tabs>
        <w:ind w:firstLine="426"/>
        <w:jc w:val="both"/>
        <w:rPr>
          <w:sz w:val="22"/>
          <w:szCs w:val="22"/>
        </w:rPr>
      </w:pPr>
      <w:r w:rsidRPr="00BB26B1">
        <w:rPr>
          <w:sz w:val="22"/>
          <w:szCs w:val="22"/>
        </w:rPr>
        <w:lastRenderedPageBreak/>
        <w:t xml:space="preserve">Аукцион признается несостоявшимся в случаях, если: </w:t>
      </w:r>
      <w:r w:rsidR="00133C0E" w:rsidRPr="00BB26B1">
        <w:rPr>
          <w:sz w:val="22"/>
          <w:szCs w:val="22"/>
        </w:rPr>
        <w:tab/>
      </w:r>
    </w:p>
    <w:p w:rsidR="009E1C29" w:rsidRPr="00BB26B1" w:rsidRDefault="006669E3" w:rsidP="006669E3">
      <w:pPr>
        <w:ind w:firstLine="426"/>
        <w:jc w:val="both"/>
        <w:rPr>
          <w:sz w:val="22"/>
          <w:szCs w:val="22"/>
        </w:rPr>
      </w:pPr>
      <w:r w:rsidRPr="00BB26B1">
        <w:rPr>
          <w:sz w:val="22"/>
          <w:szCs w:val="22"/>
        </w:rPr>
        <w:t>- по окончании срока подачи заявок была подана только одна з</w:t>
      </w:r>
      <w:r w:rsidR="009E1C29" w:rsidRPr="00BB26B1">
        <w:rPr>
          <w:sz w:val="22"/>
          <w:szCs w:val="22"/>
        </w:rPr>
        <w:t xml:space="preserve">аявка; </w:t>
      </w:r>
    </w:p>
    <w:p w:rsidR="009E1C29" w:rsidRPr="00BB26B1" w:rsidRDefault="009E1C29" w:rsidP="006669E3">
      <w:pPr>
        <w:ind w:firstLine="426"/>
        <w:jc w:val="both"/>
        <w:rPr>
          <w:sz w:val="22"/>
          <w:szCs w:val="22"/>
        </w:rPr>
      </w:pPr>
      <w:r w:rsidRPr="00BB26B1">
        <w:rPr>
          <w:sz w:val="22"/>
          <w:szCs w:val="22"/>
        </w:rPr>
        <w:t>- по окончании срока по</w:t>
      </w:r>
      <w:r w:rsidR="006669E3" w:rsidRPr="00BB26B1">
        <w:rPr>
          <w:sz w:val="22"/>
          <w:szCs w:val="22"/>
        </w:rPr>
        <w:t>дачи Заявок не подано ни одной з</w:t>
      </w:r>
      <w:r w:rsidRPr="00BB26B1">
        <w:rPr>
          <w:sz w:val="22"/>
          <w:szCs w:val="22"/>
        </w:rPr>
        <w:t>аявки;</w:t>
      </w:r>
    </w:p>
    <w:p w:rsidR="009E1C29" w:rsidRPr="00BB26B1" w:rsidRDefault="009E1C29" w:rsidP="006669E3">
      <w:pPr>
        <w:ind w:firstLine="426"/>
        <w:jc w:val="both"/>
        <w:rPr>
          <w:sz w:val="22"/>
          <w:szCs w:val="22"/>
        </w:rPr>
      </w:pPr>
      <w:r w:rsidRPr="00BB26B1">
        <w:rPr>
          <w:sz w:val="22"/>
          <w:szCs w:val="22"/>
        </w:rPr>
        <w:t xml:space="preserve"> - на осно</w:t>
      </w:r>
      <w:r w:rsidR="006669E3" w:rsidRPr="00BB26B1">
        <w:rPr>
          <w:sz w:val="22"/>
          <w:szCs w:val="22"/>
        </w:rPr>
        <w:t>вании результатов рассмотрения з</w:t>
      </w:r>
      <w:r w:rsidRPr="00BB26B1">
        <w:rPr>
          <w:sz w:val="22"/>
          <w:szCs w:val="22"/>
        </w:rPr>
        <w:t>аявок принято решение об отказе в доп</w:t>
      </w:r>
      <w:r w:rsidR="006669E3" w:rsidRPr="00BB26B1">
        <w:rPr>
          <w:sz w:val="22"/>
          <w:szCs w:val="22"/>
        </w:rPr>
        <w:t>уске к участию в аукционе всех з</w:t>
      </w:r>
      <w:r w:rsidRPr="00BB26B1">
        <w:rPr>
          <w:sz w:val="22"/>
          <w:szCs w:val="22"/>
        </w:rPr>
        <w:t>аявителей;</w:t>
      </w:r>
    </w:p>
    <w:p w:rsidR="009E1C29" w:rsidRPr="00BB26B1" w:rsidRDefault="009E1C29" w:rsidP="006669E3">
      <w:pPr>
        <w:ind w:firstLine="426"/>
        <w:jc w:val="both"/>
        <w:rPr>
          <w:sz w:val="22"/>
          <w:szCs w:val="22"/>
        </w:rPr>
      </w:pPr>
      <w:r w:rsidRPr="00BB26B1">
        <w:rPr>
          <w:sz w:val="22"/>
          <w:szCs w:val="22"/>
        </w:rPr>
        <w:t xml:space="preserve"> - на осно</w:t>
      </w:r>
      <w:r w:rsidR="006669E3" w:rsidRPr="00BB26B1">
        <w:rPr>
          <w:sz w:val="22"/>
          <w:szCs w:val="22"/>
        </w:rPr>
        <w:t>вании результатов рассмотрения з</w:t>
      </w:r>
      <w:r w:rsidRPr="00BB26B1">
        <w:rPr>
          <w:sz w:val="22"/>
          <w:szCs w:val="22"/>
        </w:rPr>
        <w:t>аявок принято решение о допуске к участию в</w:t>
      </w:r>
      <w:r w:rsidR="006669E3" w:rsidRPr="00BB26B1">
        <w:rPr>
          <w:sz w:val="22"/>
          <w:szCs w:val="22"/>
        </w:rPr>
        <w:t xml:space="preserve"> аукционе и признании участником только одного з</w:t>
      </w:r>
      <w:r w:rsidRPr="00BB26B1">
        <w:rPr>
          <w:sz w:val="22"/>
          <w:szCs w:val="22"/>
        </w:rPr>
        <w:t>аявителя;</w:t>
      </w:r>
    </w:p>
    <w:p w:rsidR="00651CEF" w:rsidRPr="00BB26B1" w:rsidRDefault="009E1C29" w:rsidP="0036402C">
      <w:pPr>
        <w:ind w:firstLine="426"/>
        <w:jc w:val="both"/>
        <w:rPr>
          <w:sz w:val="22"/>
          <w:szCs w:val="22"/>
        </w:rPr>
      </w:pPr>
      <w:r w:rsidRPr="00BB26B1">
        <w:rPr>
          <w:sz w:val="22"/>
          <w:szCs w:val="22"/>
        </w:rPr>
        <w:t xml:space="preserve"> - в случае если в течении 10 (десяти) минут после начала проведения аукциона не поступил</w:t>
      </w:r>
      <w:r w:rsidR="006669E3" w:rsidRPr="00BB26B1">
        <w:rPr>
          <w:sz w:val="22"/>
          <w:szCs w:val="22"/>
        </w:rPr>
        <w:t>о ни одного предложения о цене п</w:t>
      </w:r>
      <w:r w:rsidRPr="00BB26B1">
        <w:rPr>
          <w:sz w:val="22"/>
          <w:szCs w:val="22"/>
        </w:rPr>
        <w:t>редмета аукциона, которое предусм</w:t>
      </w:r>
      <w:r w:rsidR="006669E3" w:rsidRPr="00BB26B1">
        <w:rPr>
          <w:sz w:val="22"/>
          <w:szCs w:val="22"/>
        </w:rPr>
        <w:t>атривало бы более высокую цену п</w:t>
      </w:r>
      <w:r w:rsidRPr="00BB26B1">
        <w:rPr>
          <w:sz w:val="22"/>
          <w:szCs w:val="22"/>
        </w:rPr>
        <w:t>редмета аукциона.</w:t>
      </w:r>
    </w:p>
    <w:p w:rsidR="0059786E" w:rsidRPr="00BB26B1" w:rsidRDefault="0059786E" w:rsidP="0059786E">
      <w:pPr>
        <w:ind w:firstLine="426"/>
        <w:jc w:val="both"/>
        <w:rPr>
          <w:sz w:val="22"/>
          <w:szCs w:val="22"/>
        </w:rPr>
      </w:pPr>
      <w:r w:rsidRPr="00BB26B1">
        <w:rPr>
          <w:sz w:val="22"/>
          <w:szCs w:val="22"/>
        </w:rPr>
        <w:t>Организатор принимает решение об отказе в проведении аукциона в случае выявления обстоятельств, предусмотренных в пункте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786E" w:rsidRPr="00BB26B1" w:rsidRDefault="0036402C" w:rsidP="0059786E">
      <w:pPr>
        <w:ind w:firstLine="426"/>
        <w:jc w:val="both"/>
        <w:rPr>
          <w:sz w:val="22"/>
          <w:szCs w:val="22"/>
        </w:rPr>
      </w:pPr>
      <w:r w:rsidRPr="00BB26B1">
        <w:rPr>
          <w:sz w:val="22"/>
          <w:szCs w:val="22"/>
        </w:rPr>
        <w:t>С извещением</w:t>
      </w:r>
      <w:r w:rsidR="0059786E" w:rsidRPr="00BB26B1">
        <w:rPr>
          <w:sz w:val="22"/>
          <w:szCs w:val="22"/>
        </w:rPr>
        <w:t xml:space="preserve"> о проведении аукциона можно ознакомиться в сети «Интернет» на официальном сайте администрации (www.admpriozersk.ru в разделе «Экономика-Имущество-Продажа земельных участков</w:t>
      </w:r>
      <w:r w:rsidR="00FD687D" w:rsidRPr="00BB26B1">
        <w:rPr>
          <w:sz w:val="22"/>
          <w:szCs w:val="22"/>
        </w:rPr>
        <w:t xml:space="preserve">»), сайте Российской Федерации </w:t>
      </w:r>
      <w:r w:rsidR="0059786E" w:rsidRPr="00BB26B1">
        <w:rPr>
          <w:sz w:val="22"/>
          <w:szCs w:val="22"/>
        </w:rPr>
        <w:t>«ГИС Торги» (www.torgi.gov.ru).</w:t>
      </w:r>
    </w:p>
    <w:p w:rsidR="0059786E" w:rsidRPr="00BB26B1" w:rsidRDefault="0059786E" w:rsidP="0059786E">
      <w:pPr>
        <w:ind w:firstLine="426"/>
        <w:jc w:val="both"/>
        <w:rPr>
          <w:sz w:val="22"/>
          <w:szCs w:val="22"/>
        </w:rPr>
      </w:pPr>
      <w:r w:rsidRPr="00BB26B1">
        <w:rPr>
          <w:sz w:val="22"/>
          <w:szCs w:val="22"/>
        </w:rPr>
        <w:t>Осмотр земельных участков осуществляется претендентами самостоятельно или по договоренности с землеустроителем сельского поселения. Телефон для справок: 8-(81379) 3</w:t>
      </w:r>
      <w:r w:rsidR="00AE70BB" w:rsidRPr="00BB26B1">
        <w:rPr>
          <w:sz w:val="22"/>
          <w:szCs w:val="22"/>
        </w:rPr>
        <w:t>5</w:t>
      </w:r>
      <w:r w:rsidRPr="00BB26B1">
        <w:rPr>
          <w:sz w:val="22"/>
          <w:szCs w:val="22"/>
        </w:rPr>
        <w:t>-</w:t>
      </w:r>
      <w:r w:rsidR="00AE70BB" w:rsidRPr="00BB26B1">
        <w:rPr>
          <w:sz w:val="22"/>
          <w:szCs w:val="22"/>
        </w:rPr>
        <w:t>240</w:t>
      </w:r>
      <w:r w:rsidRPr="00BB26B1">
        <w:rPr>
          <w:sz w:val="22"/>
          <w:szCs w:val="22"/>
        </w:rPr>
        <w:t>.</w:t>
      </w:r>
    </w:p>
    <w:p w:rsidR="00160FB3" w:rsidRPr="00BB26B1" w:rsidRDefault="00160FB3" w:rsidP="00FD687D">
      <w:pPr>
        <w:jc w:val="both"/>
        <w:rPr>
          <w:sz w:val="22"/>
          <w:szCs w:val="22"/>
        </w:rPr>
      </w:pPr>
    </w:p>
    <w:p w:rsidR="00160FB3" w:rsidRPr="00BB26B1" w:rsidRDefault="00160FB3" w:rsidP="00E119BD">
      <w:pPr>
        <w:ind w:firstLine="426"/>
        <w:jc w:val="center"/>
        <w:rPr>
          <w:sz w:val="22"/>
          <w:szCs w:val="22"/>
        </w:rPr>
      </w:pPr>
      <w:r w:rsidRPr="00BB26B1">
        <w:rPr>
          <w:b/>
          <w:sz w:val="22"/>
          <w:szCs w:val="22"/>
        </w:rPr>
        <w:t xml:space="preserve">Условия и сроки заключения договора </w:t>
      </w:r>
      <w:r w:rsidR="00290F31" w:rsidRPr="00BB26B1">
        <w:rPr>
          <w:b/>
          <w:sz w:val="22"/>
          <w:szCs w:val="22"/>
        </w:rPr>
        <w:t>купли - продажи</w:t>
      </w:r>
      <w:r w:rsidRPr="00BB26B1">
        <w:rPr>
          <w:b/>
          <w:sz w:val="22"/>
          <w:szCs w:val="22"/>
        </w:rPr>
        <w:t xml:space="preserve"> земельного участка</w:t>
      </w:r>
      <w:r w:rsidR="00E119BD" w:rsidRPr="00BB26B1">
        <w:rPr>
          <w:b/>
          <w:sz w:val="22"/>
          <w:szCs w:val="22"/>
        </w:rPr>
        <w:t>.</w:t>
      </w:r>
    </w:p>
    <w:p w:rsidR="00160FB3" w:rsidRPr="00BB26B1" w:rsidRDefault="00160FB3" w:rsidP="00065A0A">
      <w:pPr>
        <w:ind w:firstLine="426"/>
        <w:jc w:val="both"/>
        <w:rPr>
          <w:sz w:val="22"/>
          <w:szCs w:val="22"/>
        </w:rPr>
      </w:pPr>
    </w:p>
    <w:p w:rsidR="00160FB3" w:rsidRPr="00BB26B1" w:rsidRDefault="00A20627" w:rsidP="00065A0A">
      <w:pPr>
        <w:ind w:firstLine="426"/>
        <w:jc w:val="both"/>
        <w:rPr>
          <w:sz w:val="22"/>
          <w:szCs w:val="22"/>
        </w:rPr>
      </w:pPr>
      <w:r w:rsidRPr="00BB26B1">
        <w:rPr>
          <w:sz w:val="22"/>
          <w:szCs w:val="22"/>
        </w:rPr>
        <w:t xml:space="preserve">Заключение договора </w:t>
      </w:r>
      <w:r w:rsidR="00290F31" w:rsidRPr="00BB26B1">
        <w:rPr>
          <w:sz w:val="22"/>
          <w:szCs w:val="22"/>
        </w:rPr>
        <w:t>купли - продажи</w:t>
      </w:r>
      <w:r w:rsidRPr="00BB26B1">
        <w:rPr>
          <w:sz w:val="22"/>
          <w:szCs w:val="22"/>
        </w:rPr>
        <w:t xml:space="preserve"> з</w:t>
      </w:r>
      <w:r w:rsidR="00160FB3" w:rsidRPr="00BB26B1">
        <w:rPr>
          <w:sz w:val="22"/>
          <w:szCs w:val="22"/>
        </w:rPr>
        <w:t>емельного участка (прилагается)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w:t>
      </w:r>
      <w:r w:rsidRPr="00BB26B1">
        <w:rPr>
          <w:sz w:val="22"/>
          <w:szCs w:val="22"/>
        </w:rPr>
        <w:t>ивно-правовыми актами, а также и</w:t>
      </w:r>
      <w:r w:rsidR="00160FB3" w:rsidRPr="00BB26B1">
        <w:rPr>
          <w:sz w:val="22"/>
          <w:szCs w:val="22"/>
        </w:rPr>
        <w:t xml:space="preserve">звещением. </w:t>
      </w:r>
    </w:p>
    <w:p w:rsidR="00065A0A" w:rsidRPr="00BB26B1" w:rsidRDefault="00065A0A" w:rsidP="00065A0A">
      <w:pPr>
        <w:ind w:firstLine="426"/>
        <w:jc w:val="both"/>
        <w:rPr>
          <w:sz w:val="22"/>
          <w:szCs w:val="22"/>
        </w:rPr>
      </w:pPr>
      <w:r w:rsidRPr="00BB26B1">
        <w:rPr>
          <w:sz w:val="22"/>
          <w:szCs w:val="22"/>
        </w:rPr>
        <w:t xml:space="preserve">По результатам проведения электронного аукциона договор </w:t>
      </w:r>
      <w:r w:rsidR="00290F31" w:rsidRPr="00BB26B1">
        <w:rPr>
          <w:sz w:val="22"/>
          <w:szCs w:val="22"/>
        </w:rPr>
        <w:t xml:space="preserve">купли – продажи </w:t>
      </w:r>
      <w:r w:rsidRPr="00BB26B1">
        <w:rPr>
          <w:sz w:val="22"/>
          <w:szCs w:val="22"/>
        </w:rPr>
        <w:t>земельного участка</w:t>
      </w:r>
      <w:r w:rsidR="00B54C59" w:rsidRPr="00BB26B1">
        <w:rPr>
          <w:sz w:val="22"/>
          <w:szCs w:val="22"/>
        </w:rPr>
        <w:t xml:space="preserve"> </w:t>
      </w:r>
      <w:r w:rsidRPr="00BB26B1">
        <w:rPr>
          <w:sz w:val="22"/>
          <w:szCs w:val="22"/>
        </w:rPr>
        <w:t>заключается в электронной форме и подписывается усиленной квалифицированной электронной подписью сторон такого договора. Место заключения договора - электронная площадка «РТС-Тендер».</w:t>
      </w:r>
    </w:p>
    <w:p w:rsidR="00E12E62" w:rsidRPr="00BB26B1" w:rsidRDefault="00E12E62" w:rsidP="00065A0A">
      <w:pPr>
        <w:ind w:firstLine="426"/>
        <w:jc w:val="both"/>
        <w:rPr>
          <w:sz w:val="22"/>
          <w:szCs w:val="22"/>
        </w:rPr>
      </w:pPr>
      <w:r w:rsidRPr="00BB26B1">
        <w:rPr>
          <w:sz w:val="22"/>
          <w:szCs w:val="22"/>
        </w:rPr>
        <w:t xml:space="preserve">Организатор направляет победителю аукциона или единственному принявшему участие в аукционе его участнику проект договора </w:t>
      </w:r>
      <w:r w:rsidR="00290F31" w:rsidRPr="00BB26B1">
        <w:rPr>
          <w:sz w:val="22"/>
          <w:szCs w:val="22"/>
        </w:rPr>
        <w:t xml:space="preserve">купли – продажи </w:t>
      </w:r>
      <w:r w:rsidRPr="00BB26B1">
        <w:rPr>
          <w:sz w:val="22"/>
          <w:szCs w:val="22"/>
        </w:rPr>
        <w:t>земельного участка в течение пяти дней, со дня истечения десятидневного срока со дня составления протокола о результатах аукциона. Не допускается заключение договора ранее</w:t>
      </w:r>
      <w:r w:rsidR="00B328DF" w:rsidRPr="00BB26B1">
        <w:rPr>
          <w:sz w:val="22"/>
          <w:szCs w:val="22"/>
        </w:rPr>
        <w:t>,</w:t>
      </w:r>
      <w:r w:rsidRPr="00BB26B1">
        <w:rPr>
          <w:sz w:val="22"/>
          <w:szCs w:val="22"/>
        </w:rPr>
        <w:t xml:space="preserve"> чем через десять дней со дня размещения информации о результатах аукциона на официальном сайте.</w:t>
      </w:r>
    </w:p>
    <w:p w:rsidR="007E6634" w:rsidRPr="00BB26B1" w:rsidRDefault="007E6634" w:rsidP="007E6634">
      <w:pPr>
        <w:ind w:firstLine="426"/>
        <w:jc w:val="both"/>
        <w:rPr>
          <w:sz w:val="22"/>
          <w:szCs w:val="22"/>
        </w:rPr>
      </w:pPr>
      <w:r w:rsidRPr="00BB26B1">
        <w:rPr>
          <w:sz w:val="22"/>
          <w:szCs w:val="22"/>
        </w:rPr>
        <w:t xml:space="preserve">Победитель аукциона или единственный участник, с которым заключается договор </w:t>
      </w:r>
      <w:r w:rsidR="00290F31" w:rsidRPr="00BB26B1">
        <w:rPr>
          <w:sz w:val="22"/>
          <w:szCs w:val="22"/>
        </w:rPr>
        <w:t xml:space="preserve">купли – продажи </w:t>
      </w:r>
      <w:r w:rsidRPr="00BB26B1">
        <w:rPr>
          <w:sz w:val="22"/>
          <w:szCs w:val="22"/>
        </w:rPr>
        <w:t>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w:t>
      </w:r>
    </w:p>
    <w:p w:rsidR="007E6634" w:rsidRPr="00BB26B1" w:rsidRDefault="007E6634" w:rsidP="007E6634">
      <w:pPr>
        <w:ind w:firstLine="426"/>
        <w:jc w:val="both"/>
        <w:rPr>
          <w:sz w:val="22"/>
          <w:szCs w:val="22"/>
        </w:rPr>
      </w:pPr>
      <w:r w:rsidRPr="00BB26B1">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sidR="00290F31" w:rsidRPr="00BB26B1">
        <w:rPr>
          <w:sz w:val="22"/>
          <w:szCs w:val="22"/>
        </w:rPr>
        <w:t>купли - продажи</w:t>
      </w:r>
      <w:r w:rsidRPr="00BB26B1">
        <w:rPr>
          <w:sz w:val="22"/>
          <w:szCs w:val="22"/>
        </w:rPr>
        <w:t xml:space="preserve"> земельного участка не подписали и не представили организатору указанные договоры. При этом условия повторного аукциона могут быть изменены. </w:t>
      </w:r>
    </w:p>
    <w:p w:rsidR="007E6634" w:rsidRPr="00BB26B1" w:rsidRDefault="007E6634" w:rsidP="007E6634">
      <w:pPr>
        <w:ind w:firstLine="426"/>
        <w:jc w:val="both"/>
        <w:rPr>
          <w:sz w:val="22"/>
          <w:szCs w:val="22"/>
        </w:rPr>
      </w:pPr>
      <w:r w:rsidRPr="00BB26B1">
        <w:rPr>
          <w:sz w:val="22"/>
          <w:szCs w:val="22"/>
        </w:rPr>
        <w:t xml:space="preserve">Если договор </w:t>
      </w:r>
      <w:r w:rsidR="00290F31" w:rsidRPr="00BB26B1">
        <w:rPr>
          <w:sz w:val="22"/>
          <w:szCs w:val="22"/>
        </w:rPr>
        <w:t>купли - продажи</w:t>
      </w:r>
      <w:r w:rsidRPr="00BB26B1">
        <w:rPr>
          <w:sz w:val="22"/>
          <w:szCs w:val="22"/>
        </w:rPr>
        <w:t xml:space="preserve">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9786E" w:rsidRPr="00BB26B1" w:rsidRDefault="007E6634" w:rsidP="0059786E">
      <w:pPr>
        <w:ind w:firstLine="426"/>
        <w:jc w:val="both"/>
        <w:rPr>
          <w:sz w:val="22"/>
          <w:szCs w:val="22"/>
        </w:rPr>
      </w:pPr>
      <w:r w:rsidRPr="00BB26B1">
        <w:rPr>
          <w:sz w:val="22"/>
          <w:szCs w:val="2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290F31" w:rsidRPr="00BB26B1">
        <w:rPr>
          <w:sz w:val="22"/>
          <w:szCs w:val="22"/>
        </w:rPr>
        <w:t xml:space="preserve">купли – продажи </w:t>
      </w:r>
      <w:r w:rsidRPr="00BB26B1">
        <w:rPr>
          <w:sz w:val="22"/>
          <w:szCs w:val="22"/>
        </w:rPr>
        <w:t>земельного участка этот учас</w:t>
      </w:r>
      <w:r w:rsidR="004D48D2" w:rsidRPr="00BB26B1">
        <w:rPr>
          <w:sz w:val="22"/>
          <w:szCs w:val="22"/>
        </w:rPr>
        <w:t xml:space="preserve">тник не представил </w:t>
      </w:r>
      <w:proofErr w:type="gramStart"/>
      <w:r w:rsidR="004D48D2" w:rsidRPr="00BB26B1">
        <w:rPr>
          <w:sz w:val="22"/>
          <w:szCs w:val="22"/>
        </w:rPr>
        <w:t>организатору</w:t>
      </w:r>
      <w:proofErr w:type="gramEnd"/>
      <w:r w:rsidR="004D48D2" w:rsidRPr="00BB26B1">
        <w:rPr>
          <w:sz w:val="22"/>
          <w:szCs w:val="22"/>
        </w:rPr>
        <w:t xml:space="preserve"> </w:t>
      </w:r>
      <w:r w:rsidRPr="00BB26B1">
        <w:rPr>
          <w:sz w:val="22"/>
          <w:szCs w:val="22"/>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9786E" w:rsidRPr="00BB26B1" w:rsidRDefault="007E6634" w:rsidP="007E6634">
      <w:pPr>
        <w:ind w:firstLine="426"/>
        <w:jc w:val="both"/>
        <w:rPr>
          <w:sz w:val="22"/>
          <w:szCs w:val="22"/>
        </w:rPr>
      </w:pPr>
      <w:r w:rsidRPr="00BB26B1">
        <w:rPr>
          <w:sz w:val="22"/>
          <w:szCs w:val="22"/>
        </w:rPr>
        <w:t xml:space="preserve">Сведения о победителях аукциона, уклонившихся от заключения договора </w:t>
      </w:r>
      <w:r w:rsidR="00290F31" w:rsidRPr="00BB26B1">
        <w:rPr>
          <w:sz w:val="22"/>
          <w:szCs w:val="22"/>
        </w:rPr>
        <w:t xml:space="preserve">купли – продажи </w:t>
      </w:r>
      <w:r w:rsidRPr="00BB26B1">
        <w:rPr>
          <w:sz w:val="22"/>
          <w:szCs w:val="22"/>
        </w:rPr>
        <w:t>земельного участка, являющегося предметов аукциона, и об иных лицах, с которыми указанные договоры заключаются в соответствии с п.13,14,20 ст.39.12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sectPr w:rsidR="0059786E" w:rsidRPr="00BB26B1" w:rsidSect="00FF54B5">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3B44"/>
    <w:multiLevelType w:val="hybridMultilevel"/>
    <w:tmpl w:val="DA7EA6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74B4DE5"/>
    <w:multiLevelType w:val="hybridMultilevel"/>
    <w:tmpl w:val="1422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DF6B89"/>
    <w:multiLevelType w:val="hybridMultilevel"/>
    <w:tmpl w:val="893081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A57756E"/>
    <w:multiLevelType w:val="hybridMultilevel"/>
    <w:tmpl w:val="7F22D0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D14119E"/>
    <w:multiLevelType w:val="hybridMultilevel"/>
    <w:tmpl w:val="F798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AD4D0C"/>
    <w:multiLevelType w:val="hybridMultilevel"/>
    <w:tmpl w:val="0D96A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AFA4799"/>
    <w:multiLevelType w:val="hybridMultilevel"/>
    <w:tmpl w:val="99AE3E3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6FBE09C5"/>
    <w:multiLevelType w:val="hybridMultilevel"/>
    <w:tmpl w:val="17EE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CA665B"/>
    <w:multiLevelType w:val="hybridMultilevel"/>
    <w:tmpl w:val="DE38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2224E4"/>
    <w:multiLevelType w:val="hybridMultilevel"/>
    <w:tmpl w:val="0E760B2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9B155B5"/>
    <w:multiLevelType w:val="hybridMultilevel"/>
    <w:tmpl w:val="97B693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
  </w:num>
  <w:num w:numId="6">
    <w:abstractNumId w:val="7"/>
  </w:num>
  <w:num w:numId="7">
    <w:abstractNumId w:val="10"/>
  </w:num>
  <w:num w:numId="8">
    <w:abstractNumId w:val="2"/>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59"/>
    <w:rsid w:val="00000B3C"/>
    <w:rsid w:val="00003A06"/>
    <w:rsid w:val="00007897"/>
    <w:rsid w:val="000303ED"/>
    <w:rsid w:val="00034A8D"/>
    <w:rsid w:val="0003667A"/>
    <w:rsid w:val="00044FDC"/>
    <w:rsid w:val="0006367F"/>
    <w:rsid w:val="00065A0A"/>
    <w:rsid w:val="00065BEB"/>
    <w:rsid w:val="000A36D5"/>
    <w:rsid w:val="000A6F3A"/>
    <w:rsid w:val="000D1F40"/>
    <w:rsid w:val="000D66D8"/>
    <w:rsid w:val="000E002F"/>
    <w:rsid w:val="000E1BB6"/>
    <w:rsid w:val="000E5699"/>
    <w:rsid w:val="00102128"/>
    <w:rsid w:val="00117DA2"/>
    <w:rsid w:val="00121346"/>
    <w:rsid w:val="00126627"/>
    <w:rsid w:val="00130766"/>
    <w:rsid w:val="00133C0E"/>
    <w:rsid w:val="0014150A"/>
    <w:rsid w:val="0014594E"/>
    <w:rsid w:val="00155DDC"/>
    <w:rsid w:val="00157A0B"/>
    <w:rsid w:val="00160FB3"/>
    <w:rsid w:val="00164391"/>
    <w:rsid w:val="00174232"/>
    <w:rsid w:val="001814F3"/>
    <w:rsid w:val="00185131"/>
    <w:rsid w:val="001925DD"/>
    <w:rsid w:val="00193266"/>
    <w:rsid w:val="00197E02"/>
    <w:rsid w:val="001A20FE"/>
    <w:rsid w:val="001A2E94"/>
    <w:rsid w:val="001A4F2E"/>
    <w:rsid w:val="001A6FDC"/>
    <w:rsid w:val="001A7514"/>
    <w:rsid w:val="001A7AC2"/>
    <w:rsid w:val="001C1535"/>
    <w:rsid w:val="001C1B32"/>
    <w:rsid w:val="001D1176"/>
    <w:rsid w:val="001D3BC9"/>
    <w:rsid w:val="001D6C78"/>
    <w:rsid w:val="001E09A4"/>
    <w:rsid w:val="001E5FEA"/>
    <w:rsid w:val="00202C88"/>
    <w:rsid w:val="00205150"/>
    <w:rsid w:val="00212821"/>
    <w:rsid w:val="00215710"/>
    <w:rsid w:val="002217A5"/>
    <w:rsid w:val="00222008"/>
    <w:rsid w:val="00224C52"/>
    <w:rsid w:val="002325D6"/>
    <w:rsid w:val="00232B4B"/>
    <w:rsid w:val="0023352B"/>
    <w:rsid w:val="002454E2"/>
    <w:rsid w:val="00246674"/>
    <w:rsid w:val="00254E1F"/>
    <w:rsid w:val="00256F15"/>
    <w:rsid w:val="00263B33"/>
    <w:rsid w:val="0027418F"/>
    <w:rsid w:val="00277658"/>
    <w:rsid w:val="00286CD5"/>
    <w:rsid w:val="00290F31"/>
    <w:rsid w:val="0029195A"/>
    <w:rsid w:val="00295C66"/>
    <w:rsid w:val="002A2666"/>
    <w:rsid w:val="002A3ADC"/>
    <w:rsid w:val="002A53BB"/>
    <w:rsid w:val="002B058F"/>
    <w:rsid w:val="002B5647"/>
    <w:rsid w:val="002B5806"/>
    <w:rsid w:val="002D29DD"/>
    <w:rsid w:val="002E2FAB"/>
    <w:rsid w:val="002F7D86"/>
    <w:rsid w:val="00306BA8"/>
    <w:rsid w:val="00311759"/>
    <w:rsid w:val="00330CD1"/>
    <w:rsid w:val="003371DF"/>
    <w:rsid w:val="00337A53"/>
    <w:rsid w:val="003430C8"/>
    <w:rsid w:val="0034704C"/>
    <w:rsid w:val="0035697F"/>
    <w:rsid w:val="00360A64"/>
    <w:rsid w:val="0036402B"/>
    <w:rsid w:val="0036402C"/>
    <w:rsid w:val="0036446E"/>
    <w:rsid w:val="003738E1"/>
    <w:rsid w:val="00385DB6"/>
    <w:rsid w:val="00385F5E"/>
    <w:rsid w:val="0039667C"/>
    <w:rsid w:val="003A3949"/>
    <w:rsid w:val="003A5112"/>
    <w:rsid w:val="003A72BE"/>
    <w:rsid w:val="003B1685"/>
    <w:rsid w:val="003B3474"/>
    <w:rsid w:val="003B61DD"/>
    <w:rsid w:val="003B6E27"/>
    <w:rsid w:val="003C779E"/>
    <w:rsid w:val="003D1287"/>
    <w:rsid w:val="003D52D2"/>
    <w:rsid w:val="003D6F51"/>
    <w:rsid w:val="003F3646"/>
    <w:rsid w:val="003F5C00"/>
    <w:rsid w:val="004006E0"/>
    <w:rsid w:val="0040237E"/>
    <w:rsid w:val="004068F3"/>
    <w:rsid w:val="00424763"/>
    <w:rsid w:val="00424D75"/>
    <w:rsid w:val="00427D78"/>
    <w:rsid w:val="004301CE"/>
    <w:rsid w:val="00452054"/>
    <w:rsid w:val="0046618F"/>
    <w:rsid w:val="00470CAE"/>
    <w:rsid w:val="00472240"/>
    <w:rsid w:val="0048564E"/>
    <w:rsid w:val="00490F94"/>
    <w:rsid w:val="004A2A81"/>
    <w:rsid w:val="004A34DA"/>
    <w:rsid w:val="004B2C70"/>
    <w:rsid w:val="004B435F"/>
    <w:rsid w:val="004B4B67"/>
    <w:rsid w:val="004C567B"/>
    <w:rsid w:val="004D24E7"/>
    <w:rsid w:val="004D44E6"/>
    <w:rsid w:val="004D48D2"/>
    <w:rsid w:val="004E0F75"/>
    <w:rsid w:val="004F2EE3"/>
    <w:rsid w:val="004F42BF"/>
    <w:rsid w:val="004F6D10"/>
    <w:rsid w:val="00500171"/>
    <w:rsid w:val="005022C7"/>
    <w:rsid w:val="00504DA7"/>
    <w:rsid w:val="005058EC"/>
    <w:rsid w:val="00510ED2"/>
    <w:rsid w:val="00513A5E"/>
    <w:rsid w:val="005264F0"/>
    <w:rsid w:val="005272E8"/>
    <w:rsid w:val="00535F37"/>
    <w:rsid w:val="005362E7"/>
    <w:rsid w:val="005401AB"/>
    <w:rsid w:val="0054550D"/>
    <w:rsid w:val="00546325"/>
    <w:rsid w:val="00555927"/>
    <w:rsid w:val="00560E5D"/>
    <w:rsid w:val="005674B7"/>
    <w:rsid w:val="00570524"/>
    <w:rsid w:val="00573822"/>
    <w:rsid w:val="0057726C"/>
    <w:rsid w:val="005802DE"/>
    <w:rsid w:val="00586EAC"/>
    <w:rsid w:val="0059786E"/>
    <w:rsid w:val="005A0556"/>
    <w:rsid w:val="005A076D"/>
    <w:rsid w:val="005A13AB"/>
    <w:rsid w:val="005A1B8C"/>
    <w:rsid w:val="005A2785"/>
    <w:rsid w:val="005A78B0"/>
    <w:rsid w:val="005B421C"/>
    <w:rsid w:val="005B6E4A"/>
    <w:rsid w:val="005C2996"/>
    <w:rsid w:val="005D210B"/>
    <w:rsid w:val="005D41AE"/>
    <w:rsid w:val="005D4746"/>
    <w:rsid w:val="005E074C"/>
    <w:rsid w:val="005E6F47"/>
    <w:rsid w:val="005F0507"/>
    <w:rsid w:val="00600DCA"/>
    <w:rsid w:val="00601DC4"/>
    <w:rsid w:val="00605CEE"/>
    <w:rsid w:val="00613048"/>
    <w:rsid w:val="0062071F"/>
    <w:rsid w:val="00620E91"/>
    <w:rsid w:val="006252BB"/>
    <w:rsid w:val="006252F2"/>
    <w:rsid w:val="006366F7"/>
    <w:rsid w:val="00640078"/>
    <w:rsid w:val="0064473A"/>
    <w:rsid w:val="006462D6"/>
    <w:rsid w:val="00646901"/>
    <w:rsid w:val="00646954"/>
    <w:rsid w:val="00647541"/>
    <w:rsid w:val="00650FCE"/>
    <w:rsid w:val="006515E5"/>
    <w:rsid w:val="00651CEF"/>
    <w:rsid w:val="00660510"/>
    <w:rsid w:val="00662A2E"/>
    <w:rsid w:val="006633F3"/>
    <w:rsid w:val="006669E3"/>
    <w:rsid w:val="00671CE1"/>
    <w:rsid w:val="00681551"/>
    <w:rsid w:val="00686706"/>
    <w:rsid w:val="00687643"/>
    <w:rsid w:val="006A22E9"/>
    <w:rsid w:val="006A6051"/>
    <w:rsid w:val="006B0533"/>
    <w:rsid w:val="006B3FAA"/>
    <w:rsid w:val="006C1705"/>
    <w:rsid w:val="006D05FC"/>
    <w:rsid w:val="006D0FA2"/>
    <w:rsid w:val="006D45FE"/>
    <w:rsid w:val="006E3B44"/>
    <w:rsid w:val="006E4039"/>
    <w:rsid w:val="006E58C9"/>
    <w:rsid w:val="006F0DE8"/>
    <w:rsid w:val="006F1A3C"/>
    <w:rsid w:val="0070177A"/>
    <w:rsid w:val="0071749B"/>
    <w:rsid w:val="00724850"/>
    <w:rsid w:val="00744F73"/>
    <w:rsid w:val="00745E16"/>
    <w:rsid w:val="00771979"/>
    <w:rsid w:val="0078363A"/>
    <w:rsid w:val="00786C22"/>
    <w:rsid w:val="0079061B"/>
    <w:rsid w:val="00793ECF"/>
    <w:rsid w:val="007956DD"/>
    <w:rsid w:val="007B49B2"/>
    <w:rsid w:val="007B7B92"/>
    <w:rsid w:val="007C24F4"/>
    <w:rsid w:val="007C61E3"/>
    <w:rsid w:val="007D02D6"/>
    <w:rsid w:val="007E3B14"/>
    <w:rsid w:val="007E53FF"/>
    <w:rsid w:val="007E6634"/>
    <w:rsid w:val="007E7ECD"/>
    <w:rsid w:val="007F193B"/>
    <w:rsid w:val="007F4A5F"/>
    <w:rsid w:val="007F56EB"/>
    <w:rsid w:val="00803EBB"/>
    <w:rsid w:val="00824A81"/>
    <w:rsid w:val="0083703D"/>
    <w:rsid w:val="00855731"/>
    <w:rsid w:val="008558DD"/>
    <w:rsid w:val="00857F16"/>
    <w:rsid w:val="008622EC"/>
    <w:rsid w:val="00880839"/>
    <w:rsid w:val="008937F2"/>
    <w:rsid w:val="00893910"/>
    <w:rsid w:val="008A37A3"/>
    <w:rsid w:val="008A78E8"/>
    <w:rsid w:val="008B0CCF"/>
    <w:rsid w:val="008B198A"/>
    <w:rsid w:val="008C30F9"/>
    <w:rsid w:val="008C56D3"/>
    <w:rsid w:val="008C5B96"/>
    <w:rsid w:val="008D55ED"/>
    <w:rsid w:val="008E4080"/>
    <w:rsid w:val="008F4152"/>
    <w:rsid w:val="008F5F0A"/>
    <w:rsid w:val="00900FAB"/>
    <w:rsid w:val="00921742"/>
    <w:rsid w:val="00925189"/>
    <w:rsid w:val="009256DC"/>
    <w:rsid w:val="00932A46"/>
    <w:rsid w:val="00942820"/>
    <w:rsid w:val="009437CF"/>
    <w:rsid w:val="00944A3B"/>
    <w:rsid w:val="009478F0"/>
    <w:rsid w:val="00951012"/>
    <w:rsid w:val="00962429"/>
    <w:rsid w:val="00965E30"/>
    <w:rsid w:val="00966705"/>
    <w:rsid w:val="00977A59"/>
    <w:rsid w:val="00980215"/>
    <w:rsid w:val="00981D2A"/>
    <w:rsid w:val="00984442"/>
    <w:rsid w:val="0098682A"/>
    <w:rsid w:val="00990570"/>
    <w:rsid w:val="00995E11"/>
    <w:rsid w:val="009A4240"/>
    <w:rsid w:val="009B60A7"/>
    <w:rsid w:val="009B649F"/>
    <w:rsid w:val="009C0693"/>
    <w:rsid w:val="009C0BD4"/>
    <w:rsid w:val="009C5550"/>
    <w:rsid w:val="009E1C29"/>
    <w:rsid w:val="009E1E7C"/>
    <w:rsid w:val="009E42D2"/>
    <w:rsid w:val="009E5800"/>
    <w:rsid w:val="009F00CF"/>
    <w:rsid w:val="009F1AC2"/>
    <w:rsid w:val="009F43DB"/>
    <w:rsid w:val="009F70F7"/>
    <w:rsid w:val="00A02E9F"/>
    <w:rsid w:val="00A04C28"/>
    <w:rsid w:val="00A07A6D"/>
    <w:rsid w:val="00A10A1B"/>
    <w:rsid w:val="00A10F7C"/>
    <w:rsid w:val="00A13230"/>
    <w:rsid w:val="00A14886"/>
    <w:rsid w:val="00A20627"/>
    <w:rsid w:val="00A20837"/>
    <w:rsid w:val="00A313EF"/>
    <w:rsid w:val="00A33E08"/>
    <w:rsid w:val="00A402C1"/>
    <w:rsid w:val="00A534BE"/>
    <w:rsid w:val="00A56318"/>
    <w:rsid w:val="00A56354"/>
    <w:rsid w:val="00A7255C"/>
    <w:rsid w:val="00A77650"/>
    <w:rsid w:val="00A94C9C"/>
    <w:rsid w:val="00AA1693"/>
    <w:rsid w:val="00AB3738"/>
    <w:rsid w:val="00AD4F6B"/>
    <w:rsid w:val="00AE41B0"/>
    <w:rsid w:val="00AE70BB"/>
    <w:rsid w:val="00AF192C"/>
    <w:rsid w:val="00B00240"/>
    <w:rsid w:val="00B039E5"/>
    <w:rsid w:val="00B1299F"/>
    <w:rsid w:val="00B159F5"/>
    <w:rsid w:val="00B17ACC"/>
    <w:rsid w:val="00B328DF"/>
    <w:rsid w:val="00B44C1E"/>
    <w:rsid w:val="00B4658A"/>
    <w:rsid w:val="00B54C59"/>
    <w:rsid w:val="00B5773F"/>
    <w:rsid w:val="00B57A92"/>
    <w:rsid w:val="00B57C28"/>
    <w:rsid w:val="00B631A7"/>
    <w:rsid w:val="00B64A0B"/>
    <w:rsid w:val="00B72B30"/>
    <w:rsid w:val="00B732F2"/>
    <w:rsid w:val="00B75359"/>
    <w:rsid w:val="00B8739C"/>
    <w:rsid w:val="00BA0962"/>
    <w:rsid w:val="00BB1F21"/>
    <w:rsid w:val="00BB26B1"/>
    <w:rsid w:val="00BC2537"/>
    <w:rsid w:val="00BC3589"/>
    <w:rsid w:val="00BC43AD"/>
    <w:rsid w:val="00BC6EC9"/>
    <w:rsid w:val="00BC7BEA"/>
    <w:rsid w:val="00BD5D89"/>
    <w:rsid w:val="00BE1735"/>
    <w:rsid w:val="00BE1FBE"/>
    <w:rsid w:val="00BE2223"/>
    <w:rsid w:val="00BE7639"/>
    <w:rsid w:val="00BF0AAD"/>
    <w:rsid w:val="00BF2F48"/>
    <w:rsid w:val="00BF69ED"/>
    <w:rsid w:val="00BF7B19"/>
    <w:rsid w:val="00C131FF"/>
    <w:rsid w:val="00C221F2"/>
    <w:rsid w:val="00C3167B"/>
    <w:rsid w:val="00C33218"/>
    <w:rsid w:val="00C34C41"/>
    <w:rsid w:val="00C34F69"/>
    <w:rsid w:val="00C3594C"/>
    <w:rsid w:val="00C40C1F"/>
    <w:rsid w:val="00C44A7D"/>
    <w:rsid w:val="00C45C9F"/>
    <w:rsid w:val="00C53A28"/>
    <w:rsid w:val="00C55875"/>
    <w:rsid w:val="00C64BD3"/>
    <w:rsid w:val="00C723D0"/>
    <w:rsid w:val="00C83F61"/>
    <w:rsid w:val="00CA4F45"/>
    <w:rsid w:val="00CA74B7"/>
    <w:rsid w:val="00CB10ED"/>
    <w:rsid w:val="00CC15B3"/>
    <w:rsid w:val="00CC5DC4"/>
    <w:rsid w:val="00CC6316"/>
    <w:rsid w:val="00CD211B"/>
    <w:rsid w:val="00CD5AB1"/>
    <w:rsid w:val="00CE3093"/>
    <w:rsid w:val="00CE310E"/>
    <w:rsid w:val="00CE4164"/>
    <w:rsid w:val="00CF4C73"/>
    <w:rsid w:val="00D052DB"/>
    <w:rsid w:val="00D168E9"/>
    <w:rsid w:val="00D212E2"/>
    <w:rsid w:val="00D3036D"/>
    <w:rsid w:val="00D31A6C"/>
    <w:rsid w:val="00D35998"/>
    <w:rsid w:val="00D561F5"/>
    <w:rsid w:val="00D73ADC"/>
    <w:rsid w:val="00D764A8"/>
    <w:rsid w:val="00D85181"/>
    <w:rsid w:val="00D8670D"/>
    <w:rsid w:val="00D9082C"/>
    <w:rsid w:val="00D94FAA"/>
    <w:rsid w:val="00DA3E9E"/>
    <w:rsid w:val="00DB4760"/>
    <w:rsid w:val="00DB6FF6"/>
    <w:rsid w:val="00DC3B21"/>
    <w:rsid w:val="00DC6C67"/>
    <w:rsid w:val="00DD56CA"/>
    <w:rsid w:val="00DE3F2F"/>
    <w:rsid w:val="00DE4AF7"/>
    <w:rsid w:val="00DE573C"/>
    <w:rsid w:val="00DE6AB8"/>
    <w:rsid w:val="00DE6B64"/>
    <w:rsid w:val="00DF4DAE"/>
    <w:rsid w:val="00DF6DEE"/>
    <w:rsid w:val="00DF757C"/>
    <w:rsid w:val="00E119BD"/>
    <w:rsid w:val="00E12E62"/>
    <w:rsid w:val="00E13E77"/>
    <w:rsid w:val="00E14BCB"/>
    <w:rsid w:val="00E15724"/>
    <w:rsid w:val="00E2445C"/>
    <w:rsid w:val="00E3136B"/>
    <w:rsid w:val="00E32EB7"/>
    <w:rsid w:val="00E34742"/>
    <w:rsid w:val="00E36D55"/>
    <w:rsid w:val="00E407A1"/>
    <w:rsid w:val="00E42399"/>
    <w:rsid w:val="00E428F4"/>
    <w:rsid w:val="00E70623"/>
    <w:rsid w:val="00E832D5"/>
    <w:rsid w:val="00E870AB"/>
    <w:rsid w:val="00E96FA8"/>
    <w:rsid w:val="00EA654F"/>
    <w:rsid w:val="00EB39F7"/>
    <w:rsid w:val="00EB4966"/>
    <w:rsid w:val="00EB4F0D"/>
    <w:rsid w:val="00EC682A"/>
    <w:rsid w:val="00EC6F4C"/>
    <w:rsid w:val="00ED19CB"/>
    <w:rsid w:val="00ED578F"/>
    <w:rsid w:val="00EE1642"/>
    <w:rsid w:val="00EE6A99"/>
    <w:rsid w:val="00EE7FAB"/>
    <w:rsid w:val="00EF17A2"/>
    <w:rsid w:val="00EF49A9"/>
    <w:rsid w:val="00F07D52"/>
    <w:rsid w:val="00F14DDB"/>
    <w:rsid w:val="00F1615A"/>
    <w:rsid w:val="00F2105C"/>
    <w:rsid w:val="00F26F23"/>
    <w:rsid w:val="00F32646"/>
    <w:rsid w:val="00F346C4"/>
    <w:rsid w:val="00F4147F"/>
    <w:rsid w:val="00F44729"/>
    <w:rsid w:val="00F635DA"/>
    <w:rsid w:val="00F64085"/>
    <w:rsid w:val="00F66C04"/>
    <w:rsid w:val="00F7079E"/>
    <w:rsid w:val="00F74E52"/>
    <w:rsid w:val="00F767CC"/>
    <w:rsid w:val="00F7758F"/>
    <w:rsid w:val="00F91DDC"/>
    <w:rsid w:val="00F96EDD"/>
    <w:rsid w:val="00FA79CE"/>
    <w:rsid w:val="00FB3418"/>
    <w:rsid w:val="00FC7159"/>
    <w:rsid w:val="00FD06E2"/>
    <w:rsid w:val="00FD15D7"/>
    <w:rsid w:val="00FD42F0"/>
    <w:rsid w:val="00FD687D"/>
    <w:rsid w:val="00FE091B"/>
    <w:rsid w:val="00FE0B4D"/>
    <w:rsid w:val="00FE1704"/>
    <w:rsid w:val="00FE5B3B"/>
    <w:rsid w:val="00FF4577"/>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0EB95-BA04-4BFD-BD4F-6E78FD88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11B"/>
    <w:pPr>
      <w:autoSpaceDN w:val="0"/>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
    <w:rsid w:val="00F07D52"/>
    <w:rPr>
      <w:shd w:val="clear" w:color="auto" w:fill="FFFFFF"/>
    </w:rPr>
  </w:style>
  <w:style w:type="paragraph" w:customStyle="1" w:styleId="1">
    <w:name w:val="Основной текст1"/>
    <w:basedOn w:val="a"/>
    <w:link w:val="a4"/>
    <w:rsid w:val="00F07D52"/>
    <w:pPr>
      <w:widowControl w:val="0"/>
      <w:shd w:val="clear" w:color="auto" w:fill="FFFFFF"/>
      <w:spacing w:before="300" w:after="180" w:line="254" w:lineRule="exact"/>
      <w:jc w:val="both"/>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97E02"/>
    <w:rPr>
      <w:rFonts w:ascii="Segoe UI" w:hAnsi="Segoe UI" w:cs="Segoe UI"/>
      <w:sz w:val="18"/>
      <w:szCs w:val="18"/>
    </w:rPr>
  </w:style>
  <w:style w:type="character" w:customStyle="1" w:styleId="a6">
    <w:name w:val="Текст выноски Знак"/>
    <w:basedOn w:val="a0"/>
    <w:link w:val="a5"/>
    <w:uiPriority w:val="99"/>
    <w:semiHidden/>
    <w:rsid w:val="00197E02"/>
    <w:rPr>
      <w:rFonts w:ascii="Segoe UI" w:eastAsia="Times New Roman" w:hAnsi="Segoe UI" w:cs="Segoe UI"/>
      <w:sz w:val="18"/>
      <w:szCs w:val="18"/>
      <w:lang w:eastAsia="ru-RU"/>
    </w:rPr>
  </w:style>
  <w:style w:type="paragraph" w:styleId="a7">
    <w:name w:val="Normal (Web)"/>
    <w:basedOn w:val="a"/>
    <w:link w:val="a8"/>
    <w:unhideWhenUsed/>
    <w:rsid w:val="003A3949"/>
    <w:pPr>
      <w:spacing w:before="100" w:beforeAutospacing="1" w:after="100" w:afterAutospacing="1"/>
    </w:pPr>
  </w:style>
  <w:style w:type="character" w:styleId="a9">
    <w:name w:val="Hyperlink"/>
    <w:basedOn w:val="a0"/>
    <w:uiPriority w:val="99"/>
    <w:unhideWhenUsed/>
    <w:rsid w:val="00E15724"/>
    <w:rPr>
      <w:color w:val="0563C1" w:themeColor="hyperlink"/>
      <w:u w:val="single"/>
    </w:rPr>
  </w:style>
  <w:style w:type="character" w:styleId="aa">
    <w:name w:val="FollowedHyperlink"/>
    <w:basedOn w:val="a0"/>
    <w:uiPriority w:val="99"/>
    <w:semiHidden/>
    <w:unhideWhenUsed/>
    <w:rsid w:val="005362E7"/>
    <w:rPr>
      <w:color w:val="954F72" w:themeColor="followedHyperlink"/>
      <w:u w:val="single"/>
    </w:rPr>
  </w:style>
  <w:style w:type="paragraph" w:styleId="ab">
    <w:name w:val="header"/>
    <w:basedOn w:val="a"/>
    <w:link w:val="ac"/>
    <w:rsid w:val="004C567B"/>
    <w:pPr>
      <w:tabs>
        <w:tab w:val="center" w:pos="4677"/>
        <w:tab w:val="right" w:pos="9355"/>
      </w:tabs>
    </w:pPr>
    <w:rPr>
      <w:sz w:val="20"/>
      <w:szCs w:val="20"/>
    </w:rPr>
  </w:style>
  <w:style w:type="character" w:customStyle="1" w:styleId="ac">
    <w:name w:val="Верхний колонтитул Знак"/>
    <w:basedOn w:val="a0"/>
    <w:link w:val="ab"/>
    <w:rsid w:val="004C567B"/>
    <w:rPr>
      <w:rFonts w:ascii="Times New Roman" w:eastAsia="Times New Roman" w:hAnsi="Times New Roman" w:cs="Times New Roman"/>
      <w:sz w:val="20"/>
      <w:szCs w:val="20"/>
      <w:lang w:eastAsia="ru-RU"/>
    </w:rPr>
  </w:style>
  <w:style w:type="character" w:customStyle="1" w:styleId="a8">
    <w:name w:val="Обычный (веб) Знак"/>
    <w:link w:val="a7"/>
    <w:rsid w:val="004C567B"/>
    <w:rPr>
      <w:rFonts w:ascii="Times New Roman" w:eastAsia="Times New Roman" w:hAnsi="Times New Roman" w:cs="Times New Roman"/>
      <w:sz w:val="24"/>
      <w:szCs w:val="24"/>
      <w:lang w:eastAsia="ru-RU"/>
    </w:rPr>
  </w:style>
  <w:style w:type="paragraph" w:customStyle="1" w:styleId="ConsPlusNormal">
    <w:name w:val="ConsPlusNormal"/>
    <w:rsid w:val="004C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аголовок статьи"/>
    <w:basedOn w:val="a"/>
    <w:next w:val="a"/>
    <w:rsid w:val="004C567B"/>
    <w:pPr>
      <w:widowControl w:val="0"/>
      <w:autoSpaceDE w:val="0"/>
      <w:autoSpaceDN w:val="0"/>
      <w:adjustRightInd w:val="0"/>
      <w:ind w:left="1612" w:hanging="89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7777">
      <w:bodyDiv w:val="1"/>
      <w:marLeft w:val="0"/>
      <w:marRight w:val="0"/>
      <w:marTop w:val="0"/>
      <w:marBottom w:val="0"/>
      <w:divBdr>
        <w:top w:val="none" w:sz="0" w:space="0" w:color="auto"/>
        <w:left w:val="none" w:sz="0" w:space="0" w:color="auto"/>
        <w:bottom w:val="none" w:sz="0" w:space="0" w:color="auto"/>
        <w:right w:val="none" w:sz="0" w:space="0" w:color="auto"/>
      </w:divBdr>
    </w:div>
    <w:div w:id="367871844">
      <w:bodyDiv w:val="1"/>
      <w:marLeft w:val="0"/>
      <w:marRight w:val="0"/>
      <w:marTop w:val="0"/>
      <w:marBottom w:val="0"/>
      <w:divBdr>
        <w:top w:val="none" w:sz="0" w:space="0" w:color="auto"/>
        <w:left w:val="none" w:sz="0" w:space="0" w:color="auto"/>
        <w:bottom w:val="none" w:sz="0" w:space="0" w:color="auto"/>
        <w:right w:val="none" w:sz="0" w:space="0" w:color="auto"/>
      </w:divBdr>
    </w:div>
    <w:div w:id="1099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vyaz.rkn.gov.ru/" TargetMode="External"/><Relationship Id="rId13" Type="http://schemas.openxmlformats.org/officeDocument/2006/relationships/hyperlink" Target="https://reestr-svyaz.rkn.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estr-svyaz.rkn.gov.ru/" TargetMode="External"/><Relationship Id="rId12" Type="http://schemas.openxmlformats.org/officeDocument/2006/relationships/hyperlink" Target="https://reestr-svyaz.rkn.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hyperlink" Target="https://reestr-svyaz.rkn.gov.ru/" TargetMode="External"/><Relationship Id="rId11" Type="http://schemas.openxmlformats.org/officeDocument/2006/relationships/hyperlink" Target="https://reestr-svyaz.rkn.gov.ru/" TargetMode="External"/><Relationship Id="rId5" Type="http://schemas.openxmlformats.org/officeDocument/2006/relationships/webSettings" Target="webSettings.xml"/><Relationship Id="rId15" Type="http://schemas.openxmlformats.org/officeDocument/2006/relationships/hyperlink" Target="https://rts-tender.ru/" TargetMode="External"/><Relationship Id="rId10" Type="http://schemas.openxmlformats.org/officeDocument/2006/relationships/hyperlink" Target="https://reestr-svyaz.rkn.gov.ru/" TargetMode="External"/><Relationship Id="rId4" Type="http://schemas.openxmlformats.org/officeDocument/2006/relationships/settings" Target="settings.xml"/><Relationship Id="rId9" Type="http://schemas.openxmlformats.org/officeDocument/2006/relationships/hyperlink" Target="https://reestr-svyaz.rkn.gov.ru/" TargetMode="External"/><Relationship Id="rId14" Type="http://schemas.openxmlformats.org/officeDocument/2006/relationships/hyperlink" Target="https://reestr-svyaz.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394E-483E-4FAD-A199-96F9AE0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19</Pages>
  <Words>9877</Words>
  <Characters>56304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Колобылина</dc:creator>
  <cp:lastModifiedBy>Варвара</cp:lastModifiedBy>
  <cp:revision>140</cp:revision>
  <cp:lastPrinted>2023-12-20T14:54:00Z</cp:lastPrinted>
  <dcterms:created xsi:type="dcterms:W3CDTF">2023-12-20T14:55:00Z</dcterms:created>
  <dcterms:modified xsi:type="dcterms:W3CDTF">2025-02-10T09:32:00Z</dcterms:modified>
</cp:coreProperties>
</file>