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49" w:rsidRDefault="00C42649" w:rsidP="00C42649"/>
    <w:p w:rsidR="00C42649" w:rsidRPr="00532815" w:rsidRDefault="00C42649" w:rsidP="00C42649">
      <w:pPr>
        <w:jc w:val="center"/>
        <w:rPr>
          <w:sz w:val="24"/>
          <w:szCs w:val="24"/>
        </w:rPr>
      </w:pPr>
      <w:r w:rsidRPr="00532815">
        <w:rPr>
          <w:sz w:val="24"/>
          <w:szCs w:val="24"/>
        </w:rPr>
        <w:t>РОССИЙСКАЯ ФЕДЕРАЦИЯ</w:t>
      </w:r>
    </w:p>
    <w:p w:rsidR="00C42649" w:rsidRPr="00532815" w:rsidRDefault="00C42649" w:rsidP="00C42649">
      <w:pPr>
        <w:jc w:val="center"/>
        <w:rPr>
          <w:sz w:val="24"/>
          <w:szCs w:val="24"/>
        </w:rPr>
      </w:pPr>
      <w:r w:rsidRPr="00532815">
        <w:rPr>
          <w:sz w:val="24"/>
          <w:szCs w:val="24"/>
        </w:rPr>
        <w:t>АДМИНИСТРАЦИЯ МУНИЦИПАЛЬНОГО ОБРАЗОВАНИЯ</w:t>
      </w:r>
    </w:p>
    <w:p w:rsidR="00C42649" w:rsidRPr="00532815" w:rsidRDefault="00C42649" w:rsidP="00C42649">
      <w:pPr>
        <w:jc w:val="center"/>
        <w:rPr>
          <w:sz w:val="24"/>
          <w:szCs w:val="24"/>
        </w:rPr>
      </w:pPr>
      <w:r w:rsidRPr="00532815">
        <w:rPr>
          <w:sz w:val="24"/>
          <w:szCs w:val="24"/>
        </w:rPr>
        <w:t>ПРИОЗЕРСКИЙ МУНИЦИПАЛЬНЫЙ РАЙОН ЛЕНИНГРАДСКОЙ ОБЛАСТИ</w:t>
      </w:r>
    </w:p>
    <w:p w:rsidR="00C42649" w:rsidRDefault="00C42649" w:rsidP="00C4264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2815">
        <w:rPr>
          <w:sz w:val="24"/>
          <w:szCs w:val="24"/>
        </w:rPr>
        <w:t>КОМИТЕТ ОБРАЗОВАНИЯ</w:t>
      </w:r>
    </w:p>
    <w:p w:rsidR="00C42649" w:rsidRPr="00532815" w:rsidRDefault="00C42649" w:rsidP="00C42649">
      <w:pPr>
        <w:jc w:val="center"/>
        <w:rPr>
          <w:sz w:val="24"/>
          <w:szCs w:val="24"/>
        </w:rPr>
      </w:pPr>
    </w:p>
    <w:p w:rsidR="00C42649" w:rsidRPr="00C42649" w:rsidRDefault="00C42649" w:rsidP="00C42649">
      <w:pPr>
        <w:jc w:val="center"/>
        <w:rPr>
          <w:b/>
          <w:sz w:val="36"/>
        </w:rPr>
      </w:pPr>
      <w:r w:rsidRPr="00C42649">
        <w:rPr>
          <w:b/>
          <w:sz w:val="36"/>
        </w:rPr>
        <w:t>НОКО – 2019</w:t>
      </w:r>
    </w:p>
    <w:p w:rsidR="00C42649" w:rsidRPr="00C42649" w:rsidRDefault="00C42649" w:rsidP="00C42649">
      <w:pPr>
        <w:jc w:val="center"/>
        <w:rPr>
          <w:b/>
        </w:rPr>
      </w:pPr>
      <w:r w:rsidRPr="00C42649">
        <w:rPr>
          <w:b/>
        </w:rPr>
        <w:t>(НЕЗАВИСИМАЯ  ОЦЕНКА КАЧЕСТВА ОБРАЗОВАНИЯ</w:t>
      </w:r>
      <w:r>
        <w:rPr>
          <w:b/>
        </w:rPr>
        <w:t>, ПРОВОДИМАЯ В 2019 ГОДУ СРЕДИ  ОБРАЗОВАТЕЛЬНЫХ УЧРЕЖДЕНИЙ ПРИОЗЕРСКОГО МУНИЦИПАЛЬНОГО РАЙОНА ЛЕНИНГРАДСКОЙ ОБЛАСТИ</w:t>
      </w:r>
      <w:r w:rsidRPr="00C42649">
        <w:rPr>
          <w:b/>
        </w:rPr>
        <w:t>)</w:t>
      </w:r>
    </w:p>
    <w:p w:rsidR="00C42649" w:rsidRPr="00C42649" w:rsidRDefault="00C42649" w:rsidP="00C42649">
      <w:pPr>
        <w:jc w:val="center"/>
        <w:rPr>
          <w:b/>
        </w:rPr>
      </w:pPr>
    </w:p>
    <w:p w:rsid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rFonts w:eastAsia="Calibri"/>
          <w:color w:val="000000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</w:r>
      <w:r w:rsidRPr="00C42649">
        <w:rPr>
          <w:b/>
          <w:bCs/>
          <w:color w:val="000000"/>
          <w:szCs w:val="24"/>
          <w:lang w:eastAsia="ru-RU"/>
        </w:rPr>
        <w:t xml:space="preserve">Форма проведения 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42649">
        <w:rPr>
          <w:b/>
          <w:bCs/>
          <w:color w:val="000000"/>
          <w:szCs w:val="24"/>
          <w:lang w:eastAsia="ru-RU"/>
        </w:rPr>
        <w:t>НОКО</w:t>
      </w:r>
      <w:r w:rsidRPr="00C42649">
        <w:rPr>
          <w:color w:val="000000"/>
          <w:szCs w:val="24"/>
          <w:lang w:eastAsia="ru-RU"/>
        </w:rPr>
        <w:t xml:space="preserve">: </w:t>
      </w:r>
      <w:r w:rsidRPr="00C42649">
        <w:rPr>
          <w:rFonts w:eastAsia="Calibri"/>
          <w:color w:val="000000"/>
          <w:szCs w:val="24"/>
          <w:lang w:eastAsia="ru-RU"/>
        </w:rPr>
        <w:t>сбор и обобщение данных, полученных в ходе независимой оценки, их обработка и анализ, а также подготовка рекомендаций по улучшению качества условий осуществления образовательной деятельности.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color w:val="000000"/>
          <w:szCs w:val="24"/>
          <w:lang w:eastAsia="ru-RU"/>
        </w:rPr>
      </w:pPr>
      <w:r w:rsidRPr="00C42649">
        <w:rPr>
          <w:b/>
          <w:bCs/>
          <w:color w:val="000000"/>
          <w:szCs w:val="24"/>
          <w:lang w:eastAsia="ru-RU"/>
        </w:rPr>
        <w:tab/>
        <w:t xml:space="preserve">Цель НОКО: </w:t>
      </w:r>
      <w:r w:rsidRPr="00C42649">
        <w:rPr>
          <w:color w:val="000000"/>
          <w:szCs w:val="24"/>
          <w:lang w:eastAsia="ru-RU"/>
        </w:rPr>
        <w:t>Получение сведений о качестве условий осуществления образовательной деятельности на основе общедоступной информации и улучшение информированности потребителей о качестве работы организаций, осуществляющих образовательную деятельность.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color w:val="000000"/>
          <w:szCs w:val="24"/>
          <w:lang w:eastAsia="ru-RU"/>
        </w:rPr>
      </w:pPr>
      <w:r w:rsidRPr="00C42649">
        <w:rPr>
          <w:b/>
          <w:bCs/>
          <w:color w:val="000000"/>
          <w:szCs w:val="24"/>
          <w:lang w:eastAsia="ru-RU"/>
        </w:rPr>
        <w:tab/>
        <w:t xml:space="preserve">Задачи НОКО: </w:t>
      </w:r>
      <w:r w:rsidRPr="00C42649">
        <w:rPr>
          <w:color w:val="000000"/>
          <w:szCs w:val="24"/>
          <w:lang w:eastAsia="ru-RU"/>
        </w:rPr>
        <w:t xml:space="preserve">обеспечить повышения уровня открытости и доступности информации о деятельности организаций, осуществляющих образовательную деятельность; обеспечить различные заинтересованные группы пользователей достоверной информацией, охватывающей различные аспекты деятельности организаций, осуществляющих образовательную деятельность в целях повышения качества условий осуществления образовательной деятельности; способствовать повышению конкурентоспособности организаций, осуществляющих образовательную деятельность. 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jc w:val="both"/>
        <w:rPr>
          <w:rFonts w:eastAsia="Calibri"/>
          <w:color w:val="000000"/>
          <w:szCs w:val="24"/>
          <w:lang w:eastAsia="ru-RU"/>
        </w:rPr>
      </w:pPr>
      <w:r w:rsidRPr="00C42649">
        <w:rPr>
          <w:b/>
          <w:bCs/>
          <w:color w:val="000000"/>
          <w:szCs w:val="24"/>
          <w:lang w:eastAsia="ru-RU"/>
        </w:rPr>
        <w:tab/>
        <w:t xml:space="preserve">Принципы НОКО: </w:t>
      </w:r>
      <w:r w:rsidRPr="00C42649">
        <w:rPr>
          <w:rFonts w:eastAsia="Calibri"/>
          <w:color w:val="000000"/>
          <w:szCs w:val="24"/>
          <w:lang w:eastAsia="ru-RU"/>
        </w:rPr>
        <w:t xml:space="preserve">достоверность и полнота информации об организации </w:t>
      </w:r>
      <w:r w:rsidRPr="00C42649">
        <w:rPr>
          <w:color w:val="000000"/>
          <w:szCs w:val="24"/>
          <w:lang w:eastAsia="ru-RU"/>
        </w:rPr>
        <w:t>организаций, осуществляющих образовательную деятельность</w:t>
      </w:r>
      <w:r w:rsidRPr="00C42649">
        <w:rPr>
          <w:rFonts w:eastAsia="Calibri"/>
          <w:color w:val="000000"/>
          <w:szCs w:val="24"/>
          <w:lang w:eastAsia="ru-RU"/>
        </w:rPr>
        <w:t>; открытость и прозрачность процедур проведения независимой оценки; оптимальность системы показателей и возможность их многократного использования; сопоставимость системы показателей с региональными и федеральными значениями; соблюдение морально-этических норм при проведении процедур независимой оценки.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jc w:val="both"/>
        <w:rPr>
          <w:color w:val="000000"/>
          <w:szCs w:val="24"/>
          <w:lang w:eastAsia="ru-RU"/>
        </w:rPr>
      </w:pPr>
      <w:r w:rsidRPr="00C42649">
        <w:rPr>
          <w:b/>
          <w:bCs/>
          <w:color w:val="000000"/>
          <w:szCs w:val="24"/>
          <w:lang w:eastAsia="ru-RU"/>
        </w:rPr>
        <w:tab/>
        <w:t xml:space="preserve">Требования 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42649">
        <w:rPr>
          <w:b/>
          <w:bCs/>
          <w:color w:val="000000"/>
          <w:szCs w:val="24"/>
          <w:lang w:eastAsia="ru-RU"/>
        </w:rPr>
        <w:t xml:space="preserve">к 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42649">
        <w:rPr>
          <w:b/>
          <w:bCs/>
          <w:color w:val="000000"/>
          <w:szCs w:val="24"/>
          <w:lang w:eastAsia="ru-RU"/>
        </w:rPr>
        <w:t xml:space="preserve">представлению Заказчику результатов оказания услуг: </w:t>
      </w:r>
      <w:r w:rsidRPr="00C42649">
        <w:rPr>
          <w:color w:val="000000"/>
          <w:szCs w:val="24"/>
          <w:lang w:eastAsia="ru-RU"/>
        </w:rPr>
        <w:t xml:space="preserve">методика измерений и оценок должна отвечать требованиям соответствующих нормативно-правовых актов, регулирующих образовательный процесс, и актуальным федеральным требованиям по проведению независимой оценки. 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jc w:val="both"/>
        <w:rPr>
          <w:color w:val="000000"/>
          <w:szCs w:val="24"/>
          <w:lang w:eastAsia="ru-RU"/>
        </w:rPr>
      </w:pPr>
      <w:r w:rsidRPr="00C42649">
        <w:rPr>
          <w:b/>
          <w:color w:val="000000"/>
          <w:szCs w:val="24"/>
        </w:rPr>
        <w:tab/>
        <w:t xml:space="preserve">Показатели, характеризующие общие критерии независимой оценки предусмотрены </w:t>
      </w:r>
      <w:r w:rsidRPr="00C42649">
        <w:rPr>
          <w:color w:val="000000"/>
          <w:szCs w:val="24"/>
        </w:rPr>
        <w:t xml:space="preserve">Приказом Минпросвещения России от 13.03.2019 N 114 "Об утверждении показателей, характеризующих общие критерии оценки </w:t>
      </w:r>
      <w:r w:rsidRPr="00C42649">
        <w:rPr>
          <w:color w:val="000000"/>
          <w:szCs w:val="24"/>
        </w:rPr>
        <w:lastRenderedPageBreak/>
        <w:t>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программам".</w:t>
      </w: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b/>
          <w:color w:val="000000"/>
          <w:szCs w:val="24"/>
          <w:lang w:eastAsia="ru-RU"/>
        </w:rPr>
      </w:pPr>
    </w:p>
    <w:p w:rsidR="00C42649" w:rsidRPr="00C42649" w:rsidRDefault="00C42649" w:rsidP="00C42649">
      <w:pPr>
        <w:tabs>
          <w:tab w:val="left" w:pos="1134"/>
        </w:tabs>
        <w:suppressAutoHyphens w:val="0"/>
        <w:autoSpaceDE w:val="0"/>
        <w:autoSpaceDN w:val="0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ab/>
        <w:t xml:space="preserve">8. </w:t>
      </w:r>
      <w:r w:rsidRPr="00C42649">
        <w:rPr>
          <w:b/>
          <w:bCs/>
          <w:color w:val="000000"/>
          <w:szCs w:val="24"/>
          <w:lang w:eastAsia="ru-RU"/>
        </w:rPr>
        <w:t>Объекты исследования – качество условий осуществления образовательной деятельности следующих организаций, осуществляющих образовательную деятельность:</w:t>
      </w:r>
    </w:p>
    <w:p w:rsid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2"/>
        <w:gridCol w:w="3649"/>
      </w:tblGrid>
      <w:tr w:rsidR="00C42649" w:rsidTr="00C42649">
        <w:trPr>
          <w:trHeight w:val="7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42649">
              <w:rPr>
                <w:b/>
                <w:sz w:val="24"/>
                <w:szCs w:val="24"/>
                <w:lang w:eastAsia="ru-RU"/>
              </w:rPr>
              <w:t>Официальный сайт организации</w:t>
            </w:r>
          </w:p>
        </w:tc>
      </w:tr>
      <w:tr w:rsidR="00C42649" w:rsidTr="00C42649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tgtFrame="_blank" w:history="1"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prz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coiii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-1.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spb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C42649" w:rsidTr="00C42649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6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http://school4-priozersk.ru/</w:t>
              </w:r>
            </w:hyperlink>
          </w:p>
        </w:tc>
      </w:tr>
      <w:tr w:rsidR="00C42649" w:rsidTr="00C42649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имени Героя Советского Союза Георгия Петровича Ларионова»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7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http://school5-priozersk.ru</w:t>
              </w:r>
            </w:hyperlink>
          </w:p>
        </w:tc>
      </w:tr>
      <w:tr w:rsidR="00C42649" w:rsidTr="00C42649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«Кузнеченская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8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http://kuzn-sch.ru/</w:t>
              </w:r>
            </w:hyperlink>
          </w:p>
        </w:tc>
      </w:tr>
      <w:tr w:rsidR="00C42649" w:rsidTr="00C42649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«Громовская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http://gromovskay.do.am/</w:t>
              </w:r>
            </w:hyperlink>
          </w:p>
        </w:tc>
      </w:tr>
      <w:tr w:rsidR="00C42649" w:rsidTr="00C42649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«Мельниковская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Pr="00C42649">
                <w:rPr>
                  <w:rStyle w:val="a3"/>
                  <w:b/>
                  <w:sz w:val="24"/>
                  <w:szCs w:val="24"/>
                </w:rPr>
                <w:t>http://melnikovo.ucoz.net</w:t>
              </w:r>
            </w:hyperlink>
          </w:p>
        </w:tc>
      </w:tr>
      <w:tr w:rsidR="00C42649" w:rsidTr="00C42649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«Мичуринская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1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http://michurshkola.narod.ru/</w:t>
              </w:r>
            </w:hyperlink>
          </w:p>
        </w:tc>
      </w:tr>
      <w:tr w:rsidR="00C42649" w:rsidTr="00C42649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«Отрадненская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2" w:tgtFrame="_blank" w:history="1">
              <w:r w:rsidRPr="00C4264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http://otradsosh.ru</w:t>
              </w:r>
            </w:hyperlink>
          </w:p>
        </w:tc>
      </w:tr>
      <w:tr w:rsidR="00C42649" w:rsidTr="00C42649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3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http://petrovskaya-47.ucoz.ru/</w:t>
              </w:r>
            </w:hyperlink>
          </w:p>
        </w:tc>
      </w:tr>
      <w:tr w:rsidR="00C42649" w:rsidTr="00C42649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«Раздольская 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4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http://razdolje-school.narod.ru</w:t>
              </w:r>
            </w:hyperlink>
          </w:p>
        </w:tc>
      </w:tr>
      <w:tr w:rsidR="00C42649" w:rsidTr="00C42649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общеобразовательное учреждение «Сосновский центр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5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http://sosnovo-school.ucoz.ru/</w:t>
              </w:r>
            </w:hyperlink>
          </w:p>
        </w:tc>
      </w:tr>
      <w:tr w:rsidR="00C42649" w:rsidTr="00C42649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«Шумиловская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6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http://school-shumilovo.ru/</w:t>
              </w:r>
            </w:hyperlink>
          </w:p>
        </w:tc>
      </w:tr>
      <w:tr w:rsidR="00C42649" w:rsidTr="00C42649">
        <w:trPr>
          <w:trHeight w:val="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«Джатиевская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7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http://dzhatievskaya.ru/</w:t>
              </w:r>
            </w:hyperlink>
          </w:p>
        </w:tc>
      </w:tr>
      <w:tr w:rsidR="00C42649" w:rsidTr="00C42649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«Запорожская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8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http://schoollad.nethouse.ru/</w:t>
              </w:r>
            </w:hyperlink>
          </w:p>
        </w:tc>
      </w:tr>
      <w:tr w:rsidR="00C42649" w:rsidTr="00C42649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общеобразовательное учреждение «Коммунарская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9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http://komoosh.ru/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общеобразовательное учреждение «Красноармейская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0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http://krasnoarm.moy.su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Красноозерненская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1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http://krasnschool.ucoz.com/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общеобразовательное учреждение «Степанянская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2" w:history="1">
              <w:r w:rsidRPr="00C42649">
                <w:rPr>
                  <w:rStyle w:val="a3"/>
                  <w:b/>
                  <w:sz w:val="24"/>
                  <w:szCs w:val="24"/>
                </w:rPr>
                <w:t>http://stepan-school.ucoz.ru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общеобразовательное учреждение «Кривковская начальная школа-детский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3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http://krivkoshkola-sad.ru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общеобразовательное учреждение «Приозерская начальная школа-детский сад, реализующая адаптированные образовательные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4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http://prz-shkola-sad.ru/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 «Детский сад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5" w:history="1">
              <w:r w:rsidRPr="00C42649">
                <w:rPr>
                  <w:rStyle w:val="a3"/>
                  <w:b/>
                  <w:sz w:val="24"/>
                  <w:szCs w:val="24"/>
                </w:rPr>
                <w:t>http://mdou1priozersk.ru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дошкольное образовательное учреждение «Детский сад комбинированного вида №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6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http://ds2sosnovo.my1.ru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«Детский сад комбинированного вида № 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7" w:history="1">
              <w:r w:rsidRPr="00C42649">
                <w:rPr>
                  <w:rStyle w:val="a3"/>
                  <w:b/>
                  <w:sz w:val="24"/>
                  <w:szCs w:val="24"/>
                </w:rPr>
                <w:t>http://dou5priozersk.ucoz.net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 «Детский сад общеразвивающего  вида с приоритетным осуществлением деятельности по познавательно-речевому развитию детей  № 8»</w:t>
            </w:r>
          </w:p>
          <w:p w:rsidR="00C42649" w:rsidRDefault="00C42649" w:rsidP="00C42649">
            <w:pPr>
              <w:pStyle w:val="a6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28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http://mdou8priozersk.ucoz.com/</w:t>
              </w:r>
            </w:hyperlink>
          </w:p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lastRenderedPageBreak/>
              <w:t>Муниципальное   дошкольное образовательное учреждение «Детский сад комбинированного вида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29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http://dou9yagodka.ru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 «Детский сад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0" w:history="1">
              <w:r w:rsidRPr="00C42649">
                <w:rPr>
                  <w:rStyle w:val="a3"/>
                  <w:b/>
                  <w:sz w:val="24"/>
                  <w:szCs w:val="24"/>
                </w:rPr>
                <w:t>http://mdou10-2015.ucoz.com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«Детский сад комбинированного вида № 11»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1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http://detsksad11kuzn.ucoz.ru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  «Детский сад № 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2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http://ds-michurinskoe.ru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 «Детский сад № 14»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3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http://detsad14petr-e.ucoz.com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 «Детский сад № 15»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4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http://snegir.my1.ru 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 «Детский сад № 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5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http://detsadik16.my1.ru 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дошкольное образовательное учреждение «Детский сад № 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6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http://detsadik16.my1.ru 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дошкольное образовательное учреждение  детский сад 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7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http://detsad20melnikovo.ru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дошкольное образовательное учреждение  детский сад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8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http://mdou23romashki.ru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 детский сад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39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http://dou24plodovoe.my1.ru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дошкольное образовательное учреждение  детский сад №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0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http://gromovomdou25.ucoz.com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дошкольное образовательное учреждение  «Детский сад № 26»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1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http://sapernoemdou26.ucoz.com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>
              <w:t>Муниципальное   дошкольное образовательное учреждение «Детский сад № 27»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2" w:history="1">
              <w:r w:rsidRPr="00C42649">
                <w:rPr>
                  <w:rStyle w:val="a3"/>
                  <w:b/>
                  <w:sz w:val="24"/>
                  <w:szCs w:val="24"/>
                </w:rPr>
                <w:t>http://www.det-sad-27.ru/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дошкольное образовательное учреждение «Детский сад № 29»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3" w:history="1">
              <w:r w:rsidRPr="00C42649">
                <w:rPr>
                  <w:rStyle w:val="a3"/>
                  <w:b/>
                  <w:sz w:val="24"/>
                  <w:szCs w:val="24"/>
                </w:rPr>
                <w:t>http://sadraduga29.ru/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«Центр развития ребенка –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4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http://centrdetsad.ru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5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http://mdou30-prz.ucoz.ru/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«Детский сад комбинированного вида № 31»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6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http://sosnovodou31.my1.ru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  дошкольное образовательное учреждение «Детский сад № 33»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7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http://krasnoozernsad33.ru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бюджетное  дошкольное образовательное учреждение «Детский сад № 35»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8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http://detsad35gromovo.ucoz.ru/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>Муниципальное образовательное учреждение дополнительного образования  Центр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49" w:history="1">
              <w:r w:rsidRPr="00C42649">
                <w:rPr>
                  <w:rStyle w:val="a3"/>
                  <w:b/>
                  <w:sz w:val="24"/>
                  <w:szCs w:val="24"/>
                </w:rPr>
                <w:t>http://www.priozersk-cit.ru/</w:t>
              </w:r>
            </w:hyperlink>
          </w:p>
        </w:tc>
      </w:tr>
      <w:tr w:rsidR="00C42649" w:rsidTr="00C42649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Default="00C42649" w:rsidP="00C42649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9" w:rsidRPr="00C42649" w:rsidRDefault="00C42649" w:rsidP="00C426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50" w:tgtFrame="_blank" w:history="1">
              <w:r w:rsidRPr="00C42649">
                <w:rPr>
                  <w:rStyle w:val="a3"/>
                  <w:b/>
                  <w:sz w:val="24"/>
                  <w:szCs w:val="24"/>
                </w:rPr>
                <w:t>http://cdtpr.tmweb.ru/</w:t>
              </w:r>
            </w:hyperlink>
          </w:p>
        </w:tc>
      </w:tr>
    </w:tbl>
    <w:p w:rsidR="00C42649" w:rsidRDefault="00C42649" w:rsidP="00C42649">
      <w:pPr>
        <w:tabs>
          <w:tab w:val="left" w:pos="1134"/>
        </w:tabs>
        <w:suppressAutoHyphens w:val="0"/>
        <w:autoSpaceDE w:val="0"/>
        <w:autoSpaceDN w:val="0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C42649" w:rsidRDefault="00C42649" w:rsidP="00C42649">
      <w:pPr>
        <w:ind w:firstLine="708"/>
      </w:pPr>
    </w:p>
    <w:p w:rsidR="002A351A" w:rsidRDefault="002A351A"/>
    <w:sectPr w:rsidR="002A351A" w:rsidSect="002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9A"/>
    <w:multiLevelType w:val="hybridMultilevel"/>
    <w:tmpl w:val="CCC8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649"/>
    <w:rsid w:val="000B3ECE"/>
    <w:rsid w:val="00217393"/>
    <w:rsid w:val="0023320D"/>
    <w:rsid w:val="002A351A"/>
    <w:rsid w:val="00337530"/>
    <w:rsid w:val="00471E61"/>
    <w:rsid w:val="00510435"/>
    <w:rsid w:val="00617E2D"/>
    <w:rsid w:val="008D1C6E"/>
    <w:rsid w:val="00C42649"/>
    <w:rsid w:val="00C7104F"/>
    <w:rsid w:val="00D76C0D"/>
    <w:rsid w:val="00DB7400"/>
    <w:rsid w:val="00E52677"/>
    <w:rsid w:val="00ED1284"/>
    <w:rsid w:val="00F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C42649"/>
    <w:rPr>
      <w:color w:val="0000FF"/>
      <w:u w:val="single"/>
    </w:rPr>
  </w:style>
  <w:style w:type="paragraph" w:styleId="a4">
    <w:name w:val="No Spacing"/>
    <w:uiPriority w:val="1"/>
    <w:qFormat/>
    <w:rsid w:val="00C426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C4264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C42649"/>
    <w:pPr>
      <w:suppressAutoHyphens w:val="0"/>
      <w:ind w:left="72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ovskaya-47.ucoz.ru/" TargetMode="External"/><Relationship Id="rId18" Type="http://schemas.openxmlformats.org/officeDocument/2006/relationships/hyperlink" Target="http://schoollad.nethouse.ru/" TargetMode="External"/><Relationship Id="rId26" Type="http://schemas.openxmlformats.org/officeDocument/2006/relationships/hyperlink" Target="http://ds2sosnovo.my1.ru/" TargetMode="External"/><Relationship Id="rId39" Type="http://schemas.openxmlformats.org/officeDocument/2006/relationships/hyperlink" Target="http://dou24plodovoe.my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nschool.ucoz.com/" TargetMode="External"/><Relationship Id="rId34" Type="http://schemas.openxmlformats.org/officeDocument/2006/relationships/hyperlink" Target="http://snegir.my1.ru/" TargetMode="External"/><Relationship Id="rId42" Type="http://schemas.openxmlformats.org/officeDocument/2006/relationships/hyperlink" Target="http://www.det-sad-27.ru/" TargetMode="External"/><Relationship Id="rId47" Type="http://schemas.openxmlformats.org/officeDocument/2006/relationships/hyperlink" Target="http://krasnoozernsad33.ru/" TargetMode="External"/><Relationship Id="rId50" Type="http://schemas.openxmlformats.org/officeDocument/2006/relationships/hyperlink" Target="http://cdtpr.tmweb.ru/" TargetMode="External"/><Relationship Id="rId7" Type="http://schemas.openxmlformats.org/officeDocument/2006/relationships/hyperlink" Target="http://school5-priozersk.ru/" TargetMode="External"/><Relationship Id="rId12" Type="http://schemas.openxmlformats.org/officeDocument/2006/relationships/hyperlink" Target="http://otradsosh.ru/" TargetMode="External"/><Relationship Id="rId17" Type="http://schemas.openxmlformats.org/officeDocument/2006/relationships/hyperlink" Target="http://dzhatievskaya.ru/" TargetMode="External"/><Relationship Id="rId25" Type="http://schemas.openxmlformats.org/officeDocument/2006/relationships/hyperlink" Target="http://mdou1priozersk.ru/" TargetMode="External"/><Relationship Id="rId33" Type="http://schemas.openxmlformats.org/officeDocument/2006/relationships/hyperlink" Target="http://detsad14petr-e.ucoz.com/" TargetMode="External"/><Relationship Id="rId38" Type="http://schemas.openxmlformats.org/officeDocument/2006/relationships/hyperlink" Target="http://mdou23romashki.ru/" TargetMode="External"/><Relationship Id="rId46" Type="http://schemas.openxmlformats.org/officeDocument/2006/relationships/hyperlink" Target="http://sosnovodou31.my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shumilovo.ru/" TargetMode="External"/><Relationship Id="rId20" Type="http://schemas.openxmlformats.org/officeDocument/2006/relationships/hyperlink" Target="http://krasnoarm.moy.su/" TargetMode="External"/><Relationship Id="rId29" Type="http://schemas.openxmlformats.org/officeDocument/2006/relationships/hyperlink" Target="http://dou9yagodka.ru/" TargetMode="External"/><Relationship Id="rId41" Type="http://schemas.openxmlformats.org/officeDocument/2006/relationships/hyperlink" Target="http://sapernoemdou26.ucoz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-priozersk.ru/" TargetMode="External"/><Relationship Id="rId11" Type="http://schemas.openxmlformats.org/officeDocument/2006/relationships/hyperlink" Target="http://michurshkola.narod.ru/" TargetMode="External"/><Relationship Id="rId24" Type="http://schemas.openxmlformats.org/officeDocument/2006/relationships/hyperlink" Target="http://prz-shkola-sad.ru/" TargetMode="External"/><Relationship Id="rId32" Type="http://schemas.openxmlformats.org/officeDocument/2006/relationships/hyperlink" Target="http://ds-michurinskoe.ru/" TargetMode="External"/><Relationship Id="rId37" Type="http://schemas.openxmlformats.org/officeDocument/2006/relationships/hyperlink" Target="http://detsad20melnikovo.ru/" TargetMode="External"/><Relationship Id="rId40" Type="http://schemas.openxmlformats.org/officeDocument/2006/relationships/hyperlink" Target="http://gromovomdou25.ucoz.com/" TargetMode="External"/><Relationship Id="rId45" Type="http://schemas.openxmlformats.org/officeDocument/2006/relationships/hyperlink" Target="http://mdou30-prz.ucoz.ru/" TargetMode="External"/><Relationship Id="rId5" Type="http://schemas.openxmlformats.org/officeDocument/2006/relationships/hyperlink" Target="http://prz-coiii-1.spb.ru/" TargetMode="External"/><Relationship Id="rId15" Type="http://schemas.openxmlformats.org/officeDocument/2006/relationships/hyperlink" Target="http://sosnovo-school.ucoz.ru/" TargetMode="External"/><Relationship Id="rId23" Type="http://schemas.openxmlformats.org/officeDocument/2006/relationships/hyperlink" Target="http://krivkoshkola-sad.ru/" TargetMode="External"/><Relationship Id="rId28" Type="http://schemas.openxmlformats.org/officeDocument/2006/relationships/hyperlink" Target="http://mdou8priozersk.ucoz.com/" TargetMode="External"/><Relationship Id="rId36" Type="http://schemas.openxmlformats.org/officeDocument/2006/relationships/hyperlink" Target="http://detsadik16.my1.ru/" TargetMode="External"/><Relationship Id="rId49" Type="http://schemas.openxmlformats.org/officeDocument/2006/relationships/hyperlink" Target="http://www.priozersk-cit.ru/" TargetMode="External"/><Relationship Id="rId10" Type="http://schemas.openxmlformats.org/officeDocument/2006/relationships/hyperlink" Target="http://melnikovo.ucoz.net" TargetMode="External"/><Relationship Id="rId19" Type="http://schemas.openxmlformats.org/officeDocument/2006/relationships/hyperlink" Target="http://komoosh.ru/" TargetMode="External"/><Relationship Id="rId31" Type="http://schemas.openxmlformats.org/officeDocument/2006/relationships/hyperlink" Target="http://detsksad11kuzn.ucoz.ru/" TargetMode="External"/><Relationship Id="rId44" Type="http://schemas.openxmlformats.org/officeDocument/2006/relationships/hyperlink" Target="http://centrdetsad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omovskay.do.am/" TargetMode="External"/><Relationship Id="rId14" Type="http://schemas.openxmlformats.org/officeDocument/2006/relationships/hyperlink" Target="http://razdolje-school.narod.ru/" TargetMode="External"/><Relationship Id="rId22" Type="http://schemas.openxmlformats.org/officeDocument/2006/relationships/hyperlink" Target="http://stepan-school.ucoz.ru/" TargetMode="External"/><Relationship Id="rId27" Type="http://schemas.openxmlformats.org/officeDocument/2006/relationships/hyperlink" Target="http://dou5priozersk.ucoz.net/" TargetMode="External"/><Relationship Id="rId30" Type="http://schemas.openxmlformats.org/officeDocument/2006/relationships/hyperlink" Target="http://mdou10-2015.ucoz.com/" TargetMode="External"/><Relationship Id="rId35" Type="http://schemas.openxmlformats.org/officeDocument/2006/relationships/hyperlink" Target="http://detsadik16.my1.ru/" TargetMode="External"/><Relationship Id="rId43" Type="http://schemas.openxmlformats.org/officeDocument/2006/relationships/hyperlink" Target="http://sadraduga29.ru/" TargetMode="External"/><Relationship Id="rId48" Type="http://schemas.openxmlformats.org/officeDocument/2006/relationships/hyperlink" Target="http://detsad35gromovo.ucoz.ru/" TargetMode="External"/><Relationship Id="rId8" Type="http://schemas.openxmlformats.org/officeDocument/2006/relationships/hyperlink" Target="http://kuzn-sch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9018</Characters>
  <Application>Microsoft Office Word</Application>
  <DocSecurity>0</DocSecurity>
  <Lines>75</Lines>
  <Paragraphs>21</Paragraphs>
  <ScaleCrop>false</ScaleCrop>
  <Company>Grizli777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3</cp:revision>
  <dcterms:created xsi:type="dcterms:W3CDTF">2020-05-07T07:05:00Z</dcterms:created>
  <dcterms:modified xsi:type="dcterms:W3CDTF">2020-05-07T07:09:00Z</dcterms:modified>
</cp:coreProperties>
</file>