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3E" w:rsidRDefault="000D723E" w:rsidP="00BC79F8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DF1652" w:rsidRDefault="00DF1652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DF1652" w:rsidRDefault="00DF1652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DF1652" w:rsidRDefault="00DF1652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DF1652" w:rsidRDefault="00DF1652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BD2B34" w:rsidRDefault="00BD2B3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A0CFB" w:rsidRPr="00ED18AE" w:rsidRDefault="000A0CFB" w:rsidP="000A0CFB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ED18AE">
        <w:rPr>
          <w:rFonts w:eastAsia="Calibri"/>
          <w:b/>
          <w:color w:val="000000"/>
          <w:sz w:val="28"/>
        </w:rPr>
        <w:t xml:space="preserve">ГОДОВОЙ ОТЧЕТ </w:t>
      </w:r>
    </w:p>
    <w:p w:rsidR="000A0CFB" w:rsidRPr="00ED18AE" w:rsidRDefault="000A0CFB" w:rsidP="000A0CFB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ED18AE">
        <w:rPr>
          <w:rFonts w:eastAsia="Calibri"/>
          <w:b/>
          <w:color w:val="000000"/>
          <w:sz w:val="28"/>
        </w:rPr>
        <w:t xml:space="preserve">О РЕАЛИЗАЦИИ И ОЦЕНКЕ ЭФФЕКТИВНОСТИ </w:t>
      </w:r>
      <w:r w:rsidR="00910CF5" w:rsidRPr="00ED18AE">
        <w:rPr>
          <w:rFonts w:eastAsia="Calibri"/>
          <w:b/>
          <w:color w:val="000000"/>
          <w:sz w:val="28"/>
        </w:rPr>
        <w:t>за</w:t>
      </w:r>
      <w:r w:rsidRPr="00ED18AE">
        <w:rPr>
          <w:rFonts w:eastAsia="Calibri"/>
          <w:b/>
          <w:color w:val="000000"/>
          <w:sz w:val="28"/>
        </w:rPr>
        <w:t xml:space="preserve"> 20</w:t>
      </w:r>
      <w:r w:rsidR="00D13A05" w:rsidRPr="00ED18AE">
        <w:rPr>
          <w:rFonts w:eastAsia="Calibri"/>
          <w:b/>
          <w:color w:val="000000"/>
          <w:sz w:val="28"/>
        </w:rPr>
        <w:t>2</w:t>
      </w:r>
      <w:r w:rsidR="00923A66">
        <w:rPr>
          <w:rFonts w:eastAsia="Calibri"/>
          <w:b/>
          <w:color w:val="000000"/>
          <w:sz w:val="28"/>
        </w:rPr>
        <w:t>5</w:t>
      </w:r>
      <w:r w:rsidRPr="00ED18AE">
        <w:rPr>
          <w:rFonts w:eastAsia="Calibri"/>
          <w:b/>
          <w:color w:val="000000"/>
          <w:sz w:val="28"/>
        </w:rPr>
        <w:t xml:space="preserve"> год </w:t>
      </w:r>
    </w:p>
    <w:p w:rsidR="000A0CFB" w:rsidRPr="00ED18AE" w:rsidRDefault="000A0CFB" w:rsidP="000A0CFB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ED18AE">
        <w:rPr>
          <w:rFonts w:eastAsia="Calibri"/>
          <w:b/>
          <w:color w:val="000000"/>
          <w:sz w:val="28"/>
        </w:rPr>
        <w:t>МУНИЦИПАЛЬНОЙ ПРОГРАММЫ</w:t>
      </w:r>
    </w:p>
    <w:p w:rsidR="00BC79F8" w:rsidRDefault="00BD2B34" w:rsidP="00BC79F8">
      <w:pPr>
        <w:jc w:val="center"/>
        <w:rPr>
          <w:b/>
          <w:sz w:val="28"/>
          <w:szCs w:val="28"/>
        </w:rPr>
      </w:pPr>
      <w:r w:rsidRPr="00BC79F8">
        <w:rPr>
          <w:rFonts w:eastAsia="Calibri"/>
          <w:b/>
          <w:color w:val="000000"/>
          <w:sz w:val="28"/>
          <w:szCs w:val="28"/>
        </w:rPr>
        <w:t>«</w:t>
      </w:r>
      <w:r w:rsidR="00BC79F8" w:rsidRPr="00BC79F8">
        <w:rPr>
          <w:b/>
          <w:sz w:val="28"/>
          <w:szCs w:val="28"/>
        </w:rPr>
        <w:t>Управление муниципальными финансами и муниципальным долгом</w:t>
      </w:r>
    </w:p>
    <w:p w:rsidR="00BD2B34" w:rsidRPr="00BC79F8" w:rsidRDefault="00BC79F8" w:rsidP="00BC79F8">
      <w:pPr>
        <w:jc w:val="center"/>
        <w:rPr>
          <w:rFonts w:eastAsia="Calibri"/>
          <w:b/>
          <w:color w:val="000000"/>
          <w:sz w:val="28"/>
          <w:szCs w:val="28"/>
        </w:rPr>
      </w:pPr>
      <w:r w:rsidRPr="00BC79F8">
        <w:rPr>
          <w:b/>
          <w:sz w:val="28"/>
          <w:szCs w:val="28"/>
        </w:rPr>
        <w:t>Приозерск</w:t>
      </w:r>
      <w:r w:rsidR="00910CF5">
        <w:rPr>
          <w:b/>
          <w:sz w:val="28"/>
          <w:szCs w:val="28"/>
        </w:rPr>
        <w:t>ого</w:t>
      </w:r>
      <w:r w:rsidRPr="00BC79F8">
        <w:rPr>
          <w:b/>
          <w:sz w:val="28"/>
          <w:szCs w:val="28"/>
        </w:rPr>
        <w:t xml:space="preserve"> муниципальн</w:t>
      </w:r>
      <w:r w:rsidR="00910CF5">
        <w:rPr>
          <w:b/>
          <w:sz w:val="28"/>
          <w:szCs w:val="28"/>
        </w:rPr>
        <w:t>ого</w:t>
      </w:r>
      <w:r w:rsidRPr="00BC79F8">
        <w:rPr>
          <w:b/>
          <w:sz w:val="28"/>
          <w:szCs w:val="28"/>
        </w:rPr>
        <w:t xml:space="preserve"> район</w:t>
      </w:r>
      <w:r w:rsidR="00910CF5">
        <w:rPr>
          <w:b/>
          <w:sz w:val="28"/>
          <w:szCs w:val="28"/>
        </w:rPr>
        <w:t>а Ленинградской области</w:t>
      </w:r>
      <w:r w:rsidR="00BD2B34" w:rsidRPr="00BC79F8">
        <w:rPr>
          <w:rFonts w:eastAsia="Calibri"/>
          <w:b/>
          <w:color w:val="000000"/>
          <w:sz w:val="28"/>
          <w:szCs w:val="28"/>
        </w:rPr>
        <w:t>»</w:t>
      </w:r>
    </w:p>
    <w:p w:rsidR="00BD2B34" w:rsidRPr="00BC79F8" w:rsidRDefault="00BD2B34" w:rsidP="00BD2B34">
      <w:pPr>
        <w:keepNext/>
        <w:jc w:val="center"/>
        <w:outlineLvl w:val="0"/>
        <w:rPr>
          <w:rFonts w:eastAsia="Calibri"/>
          <w:b/>
          <w:color w:val="000000"/>
          <w:sz w:val="28"/>
          <w:szCs w:val="28"/>
        </w:rPr>
      </w:pPr>
    </w:p>
    <w:p w:rsidR="00624E74" w:rsidRDefault="00624E7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624E74" w:rsidRDefault="00624E7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DF1652" w:rsidRDefault="00DF1652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624E74" w:rsidRPr="00BD2B34" w:rsidRDefault="00624E7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D2B34" w:rsidRDefault="00BD2B34" w:rsidP="00326E31">
      <w:pPr>
        <w:keepNext/>
        <w:jc w:val="center"/>
        <w:outlineLvl w:val="0"/>
        <w:rPr>
          <w:rFonts w:eastAsia="Calibri"/>
          <w:color w:val="000000"/>
        </w:rPr>
      </w:pPr>
      <w:r w:rsidRPr="00BD2B34">
        <w:rPr>
          <w:rFonts w:eastAsia="Calibri"/>
          <w:color w:val="000000"/>
        </w:rPr>
        <w:t>г.Приозерск</w:t>
      </w:r>
    </w:p>
    <w:p w:rsidR="00326E31" w:rsidRPr="00BD2B34" w:rsidRDefault="00326E31" w:rsidP="00326E31">
      <w:pPr>
        <w:keepNext/>
        <w:jc w:val="center"/>
        <w:outlineLvl w:val="0"/>
        <w:rPr>
          <w:rFonts w:eastAsia="Calibri"/>
          <w:color w:val="000000"/>
        </w:rPr>
      </w:pPr>
    </w:p>
    <w:p w:rsidR="00BD2B34" w:rsidRPr="00BD2B34" w:rsidRDefault="00923A66" w:rsidP="00326E31">
      <w:pPr>
        <w:keepNext/>
        <w:jc w:val="center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13</w:t>
      </w:r>
      <w:r w:rsidR="00BD2B34" w:rsidRPr="00C23DBA">
        <w:rPr>
          <w:rFonts w:eastAsia="Calibri"/>
          <w:color w:val="000000"/>
        </w:rPr>
        <w:t>.</w:t>
      </w:r>
      <w:r w:rsidR="003F468A" w:rsidRPr="00C23DBA">
        <w:rPr>
          <w:rFonts w:eastAsia="Calibri"/>
          <w:color w:val="000000"/>
        </w:rPr>
        <w:t>0</w:t>
      </w:r>
      <w:r w:rsidR="00CA62E4" w:rsidRPr="00C23DBA">
        <w:rPr>
          <w:rFonts w:eastAsia="Calibri"/>
          <w:color w:val="000000"/>
        </w:rPr>
        <w:t>2.20</w:t>
      </w:r>
      <w:r w:rsidR="008F227B" w:rsidRPr="00C23DBA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6</w:t>
      </w:r>
      <w:r w:rsidR="00BD2B34" w:rsidRPr="00C23DBA">
        <w:rPr>
          <w:rFonts w:eastAsia="Calibri"/>
          <w:color w:val="000000"/>
        </w:rPr>
        <w:t>г</w:t>
      </w:r>
    </w:p>
    <w:p w:rsidR="00326E31" w:rsidRDefault="00326E31" w:rsidP="00BD2B34">
      <w:pPr>
        <w:keepNext/>
        <w:outlineLvl w:val="0"/>
        <w:rPr>
          <w:rFonts w:eastAsia="Calibri"/>
          <w:color w:val="000000"/>
        </w:rPr>
      </w:pPr>
    </w:p>
    <w:p w:rsidR="00BC79F8" w:rsidRDefault="00BC79F8" w:rsidP="00465E0B">
      <w:pPr>
        <w:jc w:val="center"/>
        <w:outlineLvl w:val="0"/>
      </w:pPr>
    </w:p>
    <w:p w:rsidR="00BC79F8" w:rsidRDefault="00BC79F8" w:rsidP="00465E0B">
      <w:pPr>
        <w:jc w:val="center"/>
        <w:outlineLvl w:val="0"/>
      </w:pPr>
    </w:p>
    <w:p w:rsidR="00BC79F8" w:rsidRDefault="00BC79F8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DF1652" w:rsidRDefault="00DF1652" w:rsidP="00465E0B">
      <w:pPr>
        <w:jc w:val="center"/>
        <w:outlineLvl w:val="0"/>
      </w:pPr>
    </w:p>
    <w:p w:rsidR="00EB58A6" w:rsidRDefault="00ED18AE" w:rsidP="00BC79F8">
      <w:pPr>
        <w:widowControl w:val="0"/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</w:t>
      </w:r>
      <w:r w:rsidR="00910CF5">
        <w:rPr>
          <w:rFonts w:eastAsiaTheme="minorHAnsi"/>
          <w:sz w:val="22"/>
          <w:szCs w:val="22"/>
          <w:lang w:eastAsia="en-US"/>
        </w:rPr>
        <w:t>аместитель п</w:t>
      </w:r>
      <w:r w:rsidR="00BC79F8">
        <w:rPr>
          <w:rFonts w:eastAsiaTheme="minorHAnsi"/>
          <w:sz w:val="22"/>
          <w:szCs w:val="22"/>
          <w:lang w:eastAsia="en-US"/>
        </w:rPr>
        <w:t>редседател</w:t>
      </w:r>
      <w:r w:rsidR="00EB58A6">
        <w:rPr>
          <w:rFonts w:eastAsiaTheme="minorHAnsi"/>
          <w:sz w:val="22"/>
          <w:szCs w:val="22"/>
          <w:lang w:eastAsia="en-US"/>
        </w:rPr>
        <w:t>я</w:t>
      </w:r>
    </w:p>
    <w:p w:rsidR="00BC79F8" w:rsidRPr="00BC79F8" w:rsidRDefault="00EB58A6" w:rsidP="00BC79F8">
      <w:pPr>
        <w:widowControl w:val="0"/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</w:t>
      </w:r>
      <w:r w:rsidR="00BC79F8">
        <w:rPr>
          <w:rFonts w:eastAsiaTheme="minorHAnsi"/>
          <w:sz w:val="22"/>
          <w:szCs w:val="22"/>
          <w:lang w:eastAsia="en-US"/>
        </w:rPr>
        <w:t>омитета финансов</w:t>
      </w:r>
    </w:p>
    <w:p w:rsidR="00BC79F8" w:rsidRPr="00BC79F8" w:rsidRDefault="00BC79F8" w:rsidP="00BC79F8">
      <w:pPr>
        <w:widowControl w:val="0"/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C79F8" w:rsidRPr="00BC79F8" w:rsidRDefault="00BC79F8" w:rsidP="00BC79F8">
      <w:pPr>
        <w:widowControl w:val="0"/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BC79F8">
        <w:rPr>
          <w:rFonts w:eastAsiaTheme="minorHAnsi"/>
          <w:sz w:val="22"/>
          <w:szCs w:val="22"/>
          <w:lang w:eastAsia="en-US"/>
        </w:rPr>
        <w:t>__________________</w:t>
      </w:r>
      <w:proofErr w:type="spellStart"/>
      <w:r w:rsidR="00923A66">
        <w:rPr>
          <w:rFonts w:eastAsiaTheme="minorHAnsi"/>
          <w:sz w:val="22"/>
          <w:szCs w:val="22"/>
          <w:lang w:eastAsia="en-US"/>
        </w:rPr>
        <w:t>Ю.В.Пепелова</w:t>
      </w:r>
      <w:proofErr w:type="spellEnd"/>
    </w:p>
    <w:p w:rsidR="00BC79F8" w:rsidRPr="00BC79F8" w:rsidRDefault="00BC79F8" w:rsidP="00BC79F8">
      <w:pPr>
        <w:widowControl w:val="0"/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C79F8" w:rsidRDefault="00BC79F8" w:rsidP="00BC79F8">
      <w:pPr>
        <w:widowControl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F1652" w:rsidRDefault="00DF1652" w:rsidP="00BC79F8">
      <w:pPr>
        <w:widowControl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F1652" w:rsidRDefault="00DF1652" w:rsidP="00BC79F8">
      <w:pPr>
        <w:widowControl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F1652" w:rsidRDefault="00DF1652" w:rsidP="00BC79F8">
      <w:pPr>
        <w:widowControl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F1652" w:rsidRDefault="00DF1652" w:rsidP="00BC79F8">
      <w:pPr>
        <w:widowControl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BC79F8" w:rsidRPr="00BC79F8" w:rsidRDefault="00BC79F8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  <w:r w:rsidRPr="00BC79F8">
        <w:rPr>
          <w:rFonts w:eastAsiaTheme="minorHAnsi"/>
          <w:sz w:val="16"/>
          <w:szCs w:val="16"/>
          <w:lang w:eastAsia="en-US"/>
        </w:rPr>
        <w:t>Ответственное лицо:</w:t>
      </w:r>
    </w:p>
    <w:p w:rsidR="00BC79F8" w:rsidRPr="00BC79F8" w:rsidRDefault="00910CF5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з</w:t>
      </w:r>
      <w:r w:rsidR="00BC79F8">
        <w:rPr>
          <w:rFonts w:eastAsiaTheme="minorHAnsi"/>
          <w:sz w:val="16"/>
          <w:szCs w:val="16"/>
          <w:lang w:eastAsia="en-US"/>
        </w:rPr>
        <w:t>аместитель председателя</w:t>
      </w:r>
    </w:p>
    <w:p w:rsidR="00BC79F8" w:rsidRPr="00BC79F8" w:rsidRDefault="00BC79F8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Комитета финансов </w:t>
      </w:r>
    </w:p>
    <w:p w:rsidR="00BC79F8" w:rsidRPr="00BC79F8" w:rsidRDefault="004E7E46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  <w:proofErr w:type="spellStart"/>
      <w:r>
        <w:rPr>
          <w:rFonts w:eastAsiaTheme="minorHAnsi"/>
          <w:sz w:val="16"/>
          <w:szCs w:val="16"/>
          <w:lang w:eastAsia="en-US"/>
        </w:rPr>
        <w:t>Пепелова</w:t>
      </w:r>
      <w:proofErr w:type="spellEnd"/>
      <w:r>
        <w:rPr>
          <w:rFonts w:eastAsiaTheme="minorHAnsi"/>
          <w:sz w:val="16"/>
          <w:szCs w:val="16"/>
          <w:lang w:eastAsia="en-US"/>
        </w:rPr>
        <w:t xml:space="preserve"> Ю.В.</w:t>
      </w:r>
      <w:r w:rsidR="00BC79F8" w:rsidRPr="00BC79F8">
        <w:rPr>
          <w:rFonts w:eastAsiaTheme="minorHAnsi"/>
          <w:sz w:val="16"/>
          <w:szCs w:val="16"/>
          <w:lang w:eastAsia="en-US"/>
        </w:rPr>
        <w:t xml:space="preserve"> тел. 3</w:t>
      </w:r>
      <w:r w:rsidR="001738D7">
        <w:rPr>
          <w:rFonts w:eastAsiaTheme="minorHAnsi"/>
          <w:sz w:val="16"/>
          <w:szCs w:val="16"/>
          <w:lang w:eastAsia="en-US"/>
        </w:rPr>
        <w:t>3</w:t>
      </w:r>
      <w:r w:rsidR="00BC79F8" w:rsidRPr="00BC79F8">
        <w:rPr>
          <w:rFonts w:eastAsiaTheme="minorHAnsi"/>
          <w:sz w:val="16"/>
          <w:szCs w:val="16"/>
          <w:lang w:eastAsia="en-US"/>
        </w:rPr>
        <w:t>-</w:t>
      </w:r>
      <w:r w:rsidR="001738D7">
        <w:rPr>
          <w:rFonts w:eastAsiaTheme="minorHAnsi"/>
          <w:sz w:val="16"/>
          <w:szCs w:val="16"/>
          <w:lang w:eastAsia="en-US"/>
        </w:rPr>
        <w:t>865</w:t>
      </w:r>
      <w:r w:rsidR="00BC79F8" w:rsidRPr="00BC79F8">
        <w:rPr>
          <w:rFonts w:eastAsiaTheme="minorHAnsi"/>
          <w:sz w:val="16"/>
          <w:szCs w:val="16"/>
          <w:lang w:eastAsia="en-US"/>
        </w:rPr>
        <w:t xml:space="preserve">, </w:t>
      </w:r>
    </w:p>
    <w:p w:rsidR="00BC79F8" w:rsidRDefault="00BC79F8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  <w:r w:rsidRPr="00BC79F8">
        <w:rPr>
          <w:rFonts w:eastAsiaTheme="minorHAnsi"/>
          <w:sz w:val="16"/>
          <w:szCs w:val="16"/>
          <w:lang w:eastAsia="en-US"/>
        </w:rPr>
        <w:t>эл. адрес:</w:t>
      </w:r>
      <w:proofErr w:type="spellStart"/>
      <w:r>
        <w:rPr>
          <w:rFonts w:eastAsiaTheme="minorHAnsi"/>
          <w:sz w:val="16"/>
          <w:szCs w:val="16"/>
          <w:lang w:val="en-US" w:eastAsia="en-US"/>
        </w:rPr>
        <w:t>kfprioz</w:t>
      </w:r>
      <w:proofErr w:type="spellEnd"/>
      <w:r w:rsidRPr="00BC79F8">
        <w:rPr>
          <w:rFonts w:eastAsiaTheme="minorHAnsi"/>
          <w:sz w:val="16"/>
          <w:szCs w:val="16"/>
          <w:lang w:eastAsia="en-US"/>
        </w:rPr>
        <w:t>@</w:t>
      </w:r>
      <w:r w:rsidRPr="00BC79F8">
        <w:rPr>
          <w:rFonts w:eastAsiaTheme="minorHAnsi"/>
          <w:sz w:val="16"/>
          <w:szCs w:val="16"/>
          <w:lang w:val="en-US" w:eastAsia="en-US"/>
        </w:rPr>
        <w:t>mail</w:t>
      </w:r>
      <w:r w:rsidRPr="00BC79F8">
        <w:rPr>
          <w:rFonts w:eastAsiaTheme="minorHAnsi"/>
          <w:sz w:val="16"/>
          <w:szCs w:val="16"/>
          <w:lang w:eastAsia="en-US"/>
        </w:rPr>
        <w:t>.</w:t>
      </w:r>
      <w:proofErr w:type="spellStart"/>
      <w:r w:rsidRPr="00BC79F8">
        <w:rPr>
          <w:rFonts w:eastAsiaTheme="minorHAnsi"/>
          <w:sz w:val="16"/>
          <w:szCs w:val="16"/>
          <w:lang w:eastAsia="en-US"/>
        </w:rPr>
        <w:t>ru</w:t>
      </w:r>
      <w:proofErr w:type="spellEnd"/>
    </w:p>
    <w:p w:rsidR="00910CF5" w:rsidRDefault="00910CF5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ED18AE" w:rsidRDefault="00ED18AE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EB58A6" w:rsidRDefault="00EB58A6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EB58A6" w:rsidRDefault="00EB58A6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910CF5" w:rsidRPr="00BC79F8" w:rsidRDefault="00910CF5" w:rsidP="00BC79F8">
      <w:pPr>
        <w:widowControl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ED18AE" w:rsidRDefault="00ED18AE" w:rsidP="00465E0B">
      <w:pPr>
        <w:jc w:val="center"/>
        <w:outlineLvl w:val="0"/>
      </w:pPr>
    </w:p>
    <w:p w:rsidR="00C61669" w:rsidRDefault="00C61669" w:rsidP="00465E0B">
      <w:pPr>
        <w:jc w:val="center"/>
        <w:outlineLvl w:val="0"/>
      </w:pPr>
    </w:p>
    <w:p w:rsidR="00C61669" w:rsidRDefault="00C61669" w:rsidP="00465E0B">
      <w:pPr>
        <w:jc w:val="center"/>
        <w:outlineLvl w:val="0"/>
      </w:pPr>
    </w:p>
    <w:p w:rsidR="0044159C" w:rsidRDefault="0044159C" w:rsidP="00465E0B">
      <w:pPr>
        <w:jc w:val="center"/>
        <w:outlineLvl w:val="0"/>
      </w:pPr>
      <w:r>
        <w:lastRenderedPageBreak/>
        <w:t>ПОЯСНИТЕЛЬНАЯ ЗАПИСКА</w:t>
      </w:r>
    </w:p>
    <w:p w:rsidR="0044159C" w:rsidRDefault="00ED18AE" w:rsidP="0044159C">
      <w:pPr>
        <w:jc w:val="center"/>
      </w:pPr>
      <w:r>
        <w:t>о реализации</w:t>
      </w:r>
      <w:r w:rsidR="00C445B4">
        <w:t>муниципальной</w:t>
      </w:r>
      <w:r w:rsidR="0044159C">
        <w:t xml:space="preserve"> программы</w:t>
      </w:r>
    </w:p>
    <w:p w:rsidR="00505DB2" w:rsidRPr="00505DB2" w:rsidRDefault="00505DB2" w:rsidP="00BC79F8">
      <w:pPr>
        <w:jc w:val="center"/>
        <w:rPr>
          <w:rFonts w:eastAsia="Calibri"/>
          <w:color w:val="000000"/>
        </w:rPr>
      </w:pPr>
      <w:r w:rsidRPr="00505DB2">
        <w:rPr>
          <w:rFonts w:eastAsia="Calibri"/>
          <w:color w:val="000000"/>
        </w:rPr>
        <w:t>«</w:t>
      </w:r>
      <w:r w:rsidR="00BC79F8" w:rsidRPr="00F77CB6">
        <w:t>Управление муниципальными финансами и муниципальным долгом Приозерск</w:t>
      </w:r>
      <w:r w:rsidR="00910CF5">
        <w:t>ого</w:t>
      </w:r>
      <w:r w:rsidR="00BC79F8" w:rsidRPr="00F77CB6">
        <w:t xml:space="preserve"> муниципальн</w:t>
      </w:r>
      <w:r w:rsidR="00910CF5">
        <w:t>ого</w:t>
      </w:r>
      <w:r w:rsidR="00BC79F8" w:rsidRPr="00F77CB6">
        <w:t xml:space="preserve"> район</w:t>
      </w:r>
      <w:r w:rsidR="00910CF5">
        <w:t>а Ленинградской области</w:t>
      </w:r>
      <w:r w:rsidRPr="00505DB2">
        <w:rPr>
          <w:rFonts w:eastAsia="Calibri"/>
          <w:color w:val="000000"/>
        </w:rPr>
        <w:t>»</w:t>
      </w:r>
    </w:p>
    <w:p w:rsidR="0044159C" w:rsidRDefault="0044159C" w:rsidP="00465E0B">
      <w:pPr>
        <w:jc w:val="center"/>
        <w:outlineLvl w:val="0"/>
      </w:pPr>
      <w:r>
        <w:t>за 20</w:t>
      </w:r>
      <w:r w:rsidR="00D13A05">
        <w:t>2</w:t>
      </w:r>
      <w:r w:rsidR="00923A66">
        <w:t>5</w:t>
      </w:r>
      <w:r>
        <w:t xml:space="preserve"> г</w:t>
      </w:r>
      <w:r w:rsidR="00C93244">
        <w:t>од</w:t>
      </w:r>
    </w:p>
    <w:p w:rsidR="0044159C" w:rsidRDefault="0044159C" w:rsidP="0044159C">
      <w:pPr>
        <w:jc w:val="center"/>
      </w:pPr>
    </w:p>
    <w:p w:rsidR="00CC4B29" w:rsidRPr="00505DB2" w:rsidRDefault="00C445B4" w:rsidP="0025509A">
      <w:pPr>
        <w:jc w:val="both"/>
        <w:rPr>
          <w:rFonts w:eastAsia="Calibri"/>
          <w:color w:val="000000"/>
        </w:rPr>
      </w:pPr>
      <w:r>
        <w:t>Муниципальная</w:t>
      </w:r>
      <w:r w:rsidR="00CC4B29">
        <w:t xml:space="preserve"> программ</w:t>
      </w:r>
      <w:r w:rsidR="00BC13C0">
        <w:t>а</w:t>
      </w:r>
      <w:r w:rsidR="00923A66">
        <w:t xml:space="preserve"> </w:t>
      </w:r>
      <w:r w:rsidR="00505DB2" w:rsidRPr="00505DB2">
        <w:rPr>
          <w:rFonts w:eastAsia="Calibri"/>
          <w:color w:val="000000"/>
        </w:rPr>
        <w:t>«</w:t>
      </w:r>
      <w:r w:rsidR="00BC79F8" w:rsidRPr="00F77CB6">
        <w:t>Управление муниципальными финансами и муниципальным долгом Приозерск</w:t>
      </w:r>
      <w:r w:rsidR="00910CF5">
        <w:t>ого</w:t>
      </w:r>
      <w:r w:rsidR="00BC79F8" w:rsidRPr="00F77CB6">
        <w:t xml:space="preserve"> муниципальн</w:t>
      </w:r>
      <w:r w:rsidR="00910CF5">
        <w:t>ого</w:t>
      </w:r>
      <w:r w:rsidR="00BC79F8" w:rsidRPr="00F77CB6">
        <w:t xml:space="preserve"> район</w:t>
      </w:r>
      <w:r w:rsidR="00910CF5">
        <w:t>а Ленинградской области</w:t>
      </w:r>
      <w:r w:rsidR="00BC79F8">
        <w:t>»</w:t>
      </w:r>
      <w:r w:rsidR="00923A66">
        <w:t xml:space="preserve"> </w:t>
      </w:r>
      <w:r w:rsidR="00CC4B29">
        <w:t xml:space="preserve">(далее – Программа) утверждена Постановлением Администрации </w:t>
      </w:r>
      <w:r w:rsidR="00DC6C80">
        <w:t>Приозерск</w:t>
      </w:r>
      <w:r w:rsidR="00910CF5">
        <w:t>ого</w:t>
      </w:r>
      <w:r w:rsidR="00DC6C80">
        <w:t xml:space="preserve"> муниципальн</w:t>
      </w:r>
      <w:r w:rsidR="00910CF5">
        <w:t>ого</w:t>
      </w:r>
      <w:r w:rsidR="00DC6C80">
        <w:t xml:space="preserve"> район</w:t>
      </w:r>
      <w:r w:rsidR="00910CF5">
        <w:t>а</w:t>
      </w:r>
      <w:r w:rsidR="00DC6C80">
        <w:t xml:space="preserve"> Ленинградской </w:t>
      </w:r>
      <w:proofErr w:type="gramStart"/>
      <w:r w:rsidR="00DC6C80">
        <w:t>области</w:t>
      </w:r>
      <w:r w:rsidR="00257350">
        <w:t>(</w:t>
      </w:r>
      <w:proofErr w:type="gramEnd"/>
      <w:r w:rsidR="00257350">
        <w:t xml:space="preserve">далее – Приозерский МР ЛО) </w:t>
      </w:r>
      <w:r w:rsidR="00505DB2">
        <w:t xml:space="preserve">№ </w:t>
      </w:r>
      <w:r w:rsidR="00910CF5">
        <w:t>4</w:t>
      </w:r>
      <w:r w:rsidR="00D13A05">
        <w:t>4</w:t>
      </w:r>
      <w:r w:rsidR="00910CF5">
        <w:t>1</w:t>
      </w:r>
      <w:r w:rsidR="00D13A05">
        <w:t>5</w:t>
      </w:r>
      <w:r w:rsidR="00CC4B29">
        <w:t xml:space="preserve">от </w:t>
      </w:r>
      <w:r w:rsidR="00D13A05">
        <w:t>1</w:t>
      </w:r>
      <w:r w:rsidR="00910CF5">
        <w:t>0</w:t>
      </w:r>
      <w:r w:rsidR="00CC4B29">
        <w:t>.</w:t>
      </w:r>
      <w:r w:rsidR="00505DB2" w:rsidRPr="00505DB2">
        <w:t>1</w:t>
      </w:r>
      <w:r w:rsidR="00910CF5">
        <w:t>2</w:t>
      </w:r>
      <w:r w:rsidR="00CC4B29">
        <w:t>.20</w:t>
      </w:r>
      <w:r w:rsidR="00910CF5">
        <w:t>2</w:t>
      </w:r>
      <w:r w:rsidR="00CC4B29">
        <w:t>1</w:t>
      </w:r>
      <w:r w:rsidR="001C3427">
        <w:t xml:space="preserve">. </w:t>
      </w:r>
    </w:p>
    <w:p w:rsidR="00772BA4" w:rsidRDefault="00910CF5" w:rsidP="001738D7">
      <w:pPr>
        <w:pStyle w:val="1"/>
        <w:keepNext w:val="0"/>
        <w:tabs>
          <w:tab w:val="left" w:pos="3969"/>
        </w:tabs>
        <w:outlineLvl w:val="9"/>
      </w:pPr>
      <w:r>
        <w:t>Последующие</w:t>
      </w:r>
      <w:r w:rsidR="005D616A">
        <w:t xml:space="preserve"> редакции </w:t>
      </w:r>
      <w:r w:rsidR="00A53CFE">
        <w:t>Про</w:t>
      </w:r>
      <w:r w:rsidR="00483201">
        <w:t>грамм</w:t>
      </w:r>
      <w:r w:rsidR="005D616A">
        <w:t>ы</w:t>
      </w:r>
      <w:r w:rsidR="00923A66">
        <w:t xml:space="preserve"> </w:t>
      </w:r>
      <w:r w:rsidR="005D616A">
        <w:t>утвержд</w:t>
      </w:r>
      <w:r w:rsidR="00461C2D">
        <w:t>ены</w:t>
      </w:r>
      <w:r w:rsidR="00772BA4">
        <w:t xml:space="preserve"> постановлени</w:t>
      </w:r>
      <w:r w:rsidR="00A53CFE">
        <w:t>я</w:t>
      </w:r>
      <w:r w:rsidR="00772BA4">
        <w:t>м</w:t>
      </w:r>
      <w:r w:rsidR="00A53CFE">
        <w:t>и</w:t>
      </w:r>
      <w:r w:rsidR="00772BA4">
        <w:t xml:space="preserve"> Администрации Приозерск</w:t>
      </w:r>
      <w:r>
        <w:t>ого</w:t>
      </w:r>
      <w:r w:rsidR="00923A66">
        <w:t xml:space="preserve"> </w:t>
      </w:r>
      <w:r w:rsidR="00257350">
        <w:t>МР ЛО</w:t>
      </w:r>
      <w:r w:rsidR="00772BA4">
        <w:t xml:space="preserve"> № </w:t>
      </w:r>
      <w:r w:rsidR="00D13A05">
        <w:t>1</w:t>
      </w:r>
      <w:r w:rsidR="00A53CFE">
        <w:t>3</w:t>
      </w:r>
      <w:r>
        <w:t>24</w:t>
      </w:r>
      <w:r w:rsidR="00772BA4">
        <w:t xml:space="preserve"> от </w:t>
      </w:r>
      <w:r w:rsidR="00D13A05">
        <w:t>2</w:t>
      </w:r>
      <w:r>
        <w:t>7</w:t>
      </w:r>
      <w:r w:rsidR="00115FFA">
        <w:t>.</w:t>
      </w:r>
      <w:r w:rsidR="00D13A05">
        <w:t>04</w:t>
      </w:r>
      <w:r w:rsidR="00115FFA">
        <w:t>.20</w:t>
      </w:r>
      <w:r w:rsidR="00D13A05">
        <w:t>2</w:t>
      </w:r>
      <w:r>
        <w:t>2</w:t>
      </w:r>
      <w:r w:rsidR="00772BA4">
        <w:t>г.</w:t>
      </w:r>
      <w:r w:rsidR="001738D7">
        <w:t xml:space="preserve">, </w:t>
      </w:r>
      <w:r w:rsidR="00A53CFE">
        <w:t xml:space="preserve">№ </w:t>
      </w:r>
      <w:r>
        <w:t>3937</w:t>
      </w:r>
      <w:r w:rsidR="00A53CFE">
        <w:t xml:space="preserve"> от </w:t>
      </w:r>
      <w:r>
        <w:t>27</w:t>
      </w:r>
      <w:r w:rsidR="00A53CFE">
        <w:t>.1</w:t>
      </w:r>
      <w:r>
        <w:t>0</w:t>
      </w:r>
      <w:r w:rsidR="00A53CFE">
        <w:t>.</w:t>
      </w:r>
      <w:r w:rsidR="00A53CFE" w:rsidRPr="00827838">
        <w:t>20</w:t>
      </w:r>
      <w:r w:rsidR="00D13A05" w:rsidRPr="00827838">
        <w:t>2</w:t>
      </w:r>
      <w:r>
        <w:t>2</w:t>
      </w:r>
      <w:r w:rsidR="001738D7" w:rsidRPr="00827838">
        <w:t xml:space="preserve">г., № </w:t>
      </w:r>
      <w:r>
        <w:t>5110</w:t>
      </w:r>
      <w:r w:rsidR="001738D7" w:rsidRPr="00827838">
        <w:t xml:space="preserve"> от</w:t>
      </w:r>
      <w:r w:rsidR="00827838">
        <w:t>2</w:t>
      </w:r>
      <w:r>
        <w:t>7</w:t>
      </w:r>
      <w:r w:rsidR="001738D7" w:rsidRPr="00827838">
        <w:t>.</w:t>
      </w:r>
      <w:r>
        <w:t>1</w:t>
      </w:r>
      <w:r w:rsidR="00D13A05" w:rsidRPr="00827838">
        <w:t>2</w:t>
      </w:r>
      <w:r w:rsidR="001738D7" w:rsidRPr="00827838">
        <w:t>.20</w:t>
      </w:r>
      <w:r w:rsidR="00D13A05" w:rsidRPr="00827838">
        <w:t>2</w:t>
      </w:r>
      <w:r>
        <w:t>2</w:t>
      </w:r>
      <w:r w:rsidR="001738D7" w:rsidRPr="00827838">
        <w:t>г</w:t>
      </w:r>
      <w:r w:rsidR="00CB72BD" w:rsidRPr="00827838">
        <w:t>.</w:t>
      </w:r>
      <w:r w:rsidR="00CB71ED">
        <w:t xml:space="preserve">, </w:t>
      </w:r>
      <w:proofErr w:type="gramStart"/>
      <w:r w:rsidR="00CB71ED">
        <w:t>№  2155</w:t>
      </w:r>
      <w:proofErr w:type="gramEnd"/>
      <w:r w:rsidR="00CB71ED">
        <w:t xml:space="preserve"> от 01.06.2023г., № 3164 от 30.08.2023г.,№ 2 от 09.01.2024 г.</w:t>
      </w:r>
      <w:r w:rsidR="004D2700">
        <w:t>, № 2770 от 02.09.2024  г., № 3750 от 25.11.2024 г., № 4281 от 28.12.2024 г.</w:t>
      </w:r>
      <w:r w:rsidR="00923A66">
        <w:t xml:space="preserve"> </w:t>
      </w:r>
      <w:r w:rsidR="00ED18AE">
        <w:t xml:space="preserve">Изменения внесены </w:t>
      </w:r>
      <w:r w:rsidR="00257350">
        <w:t>в связи с изменением объема финансового обеспечения Программы.</w:t>
      </w:r>
    </w:p>
    <w:p w:rsidR="00461C2D" w:rsidRDefault="00461C2D" w:rsidP="004636BA">
      <w:pPr>
        <w:tabs>
          <w:tab w:val="left" w:pos="709"/>
        </w:tabs>
        <w:ind w:firstLine="709"/>
        <w:jc w:val="both"/>
      </w:pPr>
      <w:r>
        <w:t>Фактическое финансирование Программы в 20</w:t>
      </w:r>
      <w:r w:rsidR="00D13A05">
        <w:t>2</w:t>
      </w:r>
      <w:r w:rsidR="00923A66">
        <w:t>5</w:t>
      </w:r>
      <w:r>
        <w:t xml:space="preserve"> г. составило </w:t>
      </w:r>
      <w:r w:rsidR="00923A66">
        <w:t>323 016,9</w:t>
      </w:r>
      <w:r>
        <w:t xml:space="preserve"> тыс. руб., в том числе по источникам:</w:t>
      </w:r>
    </w:p>
    <w:p w:rsidR="00461C2D" w:rsidRPr="004636BA" w:rsidRDefault="00461C2D" w:rsidP="00461C2D">
      <w:pPr>
        <w:ind w:firstLine="709"/>
        <w:jc w:val="both"/>
      </w:pPr>
      <w:r w:rsidRPr="004636BA">
        <w:t xml:space="preserve">областной бюджет – </w:t>
      </w:r>
      <w:r w:rsidR="00923A66">
        <w:t>79 016,9</w:t>
      </w:r>
      <w:r w:rsidRPr="004636BA">
        <w:t xml:space="preserve"> тыс. руб., </w:t>
      </w:r>
    </w:p>
    <w:p w:rsidR="00461C2D" w:rsidRPr="004636BA" w:rsidRDefault="00461C2D" w:rsidP="00461C2D">
      <w:pPr>
        <w:ind w:firstLine="709"/>
        <w:jc w:val="both"/>
      </w:pPr>
      <w:r w:rsidRPr="004636BA">
        <w:t>бюджет Приозерск</w:t>
      </w:r>
      <w:r w:rsidR="00910CF5" w:rsidRPr="004636BA">
        <w:t>ого</w:t>
      </w:r>
      <w:r w:rsidRPr="004636BA">
        <w:t xml:space="preserve"> муниципальн</w:t>
      </w:r>
      <w:r w:rsidR="00910CF5" w:rsidRPr="004636BA">
        <w:t>ого</w:t>
      </w:r>
      <w:r w:rsidRPr="004636BA">
        <w:t xml:space="preserve"> район</w:t>
      </w:r>
      <w:r w:rsidR="00910CF5" w:rsidRPr="004636BA">
        <w:t>а</w:t>
      </w:r>
      <w:r w:rsidRPr="004636BA">
        <w:t xml:space="preserve"> – </w:t>
      </w:r>
      <w:r w:rsidR="00923A66">
        <w:t>243 534,0</w:t>
      </w:r>
      <w:r w:rsidRPr="004636BA">
        <w:t xml:space="preserve"> тыс. руб.</w:t>
      </w:r>
    </w:p>
    <w:p w:rsidR="002C64FD" w:rsidRPr="002C64FD" w:rsidRDefault="002C64FD" w:rsidP="002C64FD">
      <w:pPr>
        <w:ind w:firstLine="709"/>
        <w:contextualSpacing/>
        <w:jc w:val="both"/>
        <w:rPr>
          <w:rFonts w:eastAsia="Calibri"/>
          <w:lang w:eastAsia="en-US"/>
        </w:rPr>
      </w:pPr>
      <w:r w:rsidRPr="002C64FD">
        <w:rPr>
          <w:rFonts w:eastAsia="Calibri"/>
          <w:lang w:eastAsia="en-US"/>
        </w:rPr>
        <w:t>В 202</w:t>
      </w:r>
      <w:r w:rsidR="00923A66">
        <w:rPr>
          <w:rFonts w:eastAsia="Calibri"/>
          <w:lang w:eastAsia="en-US"/>
        </w:rPr>
        <w:t>5</w:t>
      </w:r>
      <w:r w:rsidRPr="002C64FD">
        <w:rPr>
          <w:rFonts w:eastAsia="Calibri"/>
          <w:lang w:eastAsia="en-US"/>
        </w:rPr>
        <w:t xml:space="preserve"> году </w:t>
      </w:r>
      <w:r w:rsidR="00CB71ED">
        <w:rPr>
          <w:rFonts w:eastAsia="Calibri"/>
          <w:lang w:eastAsia="en-US"/>
        </w:rPr>
        <w:t xml:space="preserve">максимально </w:t>
      </w:r>
      <w:r w:rsidRPr="002C64FD">
        <w:rPr>
          <w:rFonts w:eastAsia="Calibri"/>
          <w:lang w:eastAsia="en-US"/>
        </w:rPr>
        <w:t xml:space="preserve">выполнены все поставленные перед </w:t>
      </w:r>
      <w:r w:rsidR="00257350">
        <w:rPr>
          <w:rFonts w:eastAsia="Calibri"/>
          <w:lang w:eastAsia="en-US"/>
        </w:rPr>
        <w:t>Программой</w:t>
      </w:r>
      <w:r w:rsidRPr="004636BA">
        <w:rPr>
          <w:rFonts w:eastAsia="Calibri"/>
          <w:lang w:eastAsia="en-US"/>
        </w:rPr>
        <w:t xml:space="preserve"> задачи</w:t>
      </w:r>
      <w:r w:rsidRPr="002C64FD">
        <w:rPr>
          <w:rFonts w:eastAsia="Calibri"/>
          <w:lang w:eastAsia="en-US"/>
        </w:rPr>
        <w:t>, а именно:</w:t>
      </w:r>
    </w:p>
    <w:p w:rsidR="002C64FD" w:rsidRDefault="002C64FD" w:rsidP="00257350">
      <w:pPr>
        <w:pStyle w:val="a9"/>
        <w:widowControl w:val="0"/>
        <w:numPr>
          <w:ilvl w:val="0"/>
          <w:numId w:val="11"/>
        </w:numPr>
        <w:autoSpaceDE w:val="0"/>
        <w:autoSpaceDN w:val="0"/>
        <w:jc w:val="both"/>
        <w:outlineLvl w:val="3"/>
      </w:pPr>
      <w:r w:rsidRPr="00257350">
        <w:rPr>
          <w:rFonts w:eastAsia="Calibri"/>
          <w:lang w:eastAsia="en-US"/>
        </w:rPr>
        <w:t xml:space="preserve">Задача 1. </w:t>
      </w:r>
      <w:r w:rsidRPr="004636BA">
        <w:t xml:space="preserve">Обеспечение условий для устойчивого исполнения бюджетов поселений Приозерского МР ЛО и повышение качества управления муниципальными финансами: </w:t>
      </w:r>
    </w:p>
    <w:p w:rsidR="00257350" w:rsidRDefault="00257350" w:rsidP="00257350">
      <w:pPr>
        <w:widowControl w:val="0"/>
        <w:autoSpaceDE w:val="0"/>
        <w:autoSpaceDN w:val="0"/>
        <w:ind w:firstLine="563"/>
        <w:jc w:val="both"/>
        <w:outlineLvl w:val="3"/>
      </w:pPr>
      <w:r>
        <w:t xml:space="preserve">  - предоставлены дотации за счет средств областного бюджета и бюджета Приозерского МР ЛО в полном объеме; </w:t>
      </w:r>
    </w:p>
    <w:p w:rsidR="00257350" w:rsidRPr="004636BA" w:rsidRDefault="00257350" w:rsidP="00257350">
      <w:pPr>
        <w:widowControl w:val="0"/>
        <w:autoSpaceDE w:val="0"/>
        <w:autoSpaceDN w:val="0"/>
        <w:ind w:firstLine="563"/>
        <w:jc w:val="both"/>
        <w:outlineLvl w:val="3"/>
      </w:pPr>
      <w:r>
        <w:t xml:space="preserve">  - финансовая помощь бюджетам поселений в форме иных межбюджетных трансфертов предоставлена в максимально-возможном объеме с целью наиболее полного исполнения принятых расходных обязательств поселений; </w:t>
      </w:r>
    </w:p>
    <w:p w:rsidR="002C64FD" w:rsidRPr="002C64FD" w:rsidRDefault="002C64FD" w:rsidP="002C64FD">
      <w:pPr>
        <w:ind w:firstLine="709"/>
        <w:contextualSpacing/>
        <w:jc w:val="both"/>
        <w:rPr>
          <w:rFonts w:eastAsia="Calibri"/>
          <w:lang w:eastAsia="en-US"/>
        </w:rPr>
      </w:pPr>
      <w:r w:rsidRPr="002C64FD">
        <w:rPr>
          <w:rFonts w:eastAsia="Calibri"/>
          <w:lang w:eastAsia="en-US"/>
        </w:rPr>
        <w:t>-</w:t>
      </w:r>
      <w:r w:rsidR="00923A66">
        <w:rPr>
          <w:rFonts w:eastAsia="Calibri"/>
          <w:lang w:eastAsia="en-US"/>
        </w:rPr>
        <w:t xml:space="preserve"> </w:t>
      </w:r>
      <w:r w:rsidRPr="002C64FD">
        <w:rPr>
          <w:rFonts w:eastAsia="Calibri"/>
          <w:lang w:eastAsia="en-US"/>
        </w:rPr>
        <w:t>доля просроченной кредиторской задолженности в расходах консолидированн</w:t>
      </w:r>
      <w:r w:rsidRPr="004636BA">
        <w:rPr>
          <w:rFonts w:eastAsia="Calibri"/>
          <w:lang w:eastAsia="en-US"/>
        </w:rPr>
        <w:t>ого</w:t>
      </w:r>
      <w:r w:rsidRPr="002C64FD">
        <w:rPr>
          <w:rFonts w:eastAsia="Calibri"/>
          <w:lang w:eastAsia="en-US"/>
        </w:rPr>
        <w:t xml:space="preserve"> бюджет</w:t>
      </w:r>
      <w:r w:rsidRPr="004636BA">
        <w:rPr>
          <w:rFonts w:eastAsia="Calibri"/>
          <w:lang w:eastAsia="en-US"/>
        </w:rPr>
        <w:t>а</w:t>
      </w:r>
      <w:r w:rsidR="00923A66">
        <w:rPr>
          <w:rFonts w:eastAsia="Calibri"/>
          <w:lang w:eastAsia="en-US"/>
        </w:rPr>
        <w:t xml:space="preserve"> </w:t>
      </w:r>
      <w:r w:rsidRPr="004636BA">
        <w:rPr>
          <w:rFonts w:eastAsia="Calibri"/>
          <w:lang w:eastAsia="en-US"/>
        </w:rPr>
        <w:t>Приозерского МР ЛО</w:t>
      </w:r>
      <w:r w:rsidRPr="002C64FD">
        <w:rPr>
          <w:rFonts w:eastAsia="Calibri"/>
          <w:lang w:eastAsia="en-US"/>
        </w:rPr>
        <w:t xml:space="preserve"> соответствует запланированному показателю и составляет 0</w:t>
      </w:r>
      <w:r w:rsidR="00923A66">
        <w:rPr>
          <w:rFonts w:eastAsia="Calibri"/>
          <w:lang w:eastAsia="en-US"/>
        </w:rPr>
        <w:t xml:space="preserve"> </w:t>
      </w:r>
      <w:r w:rsidRPr="002C64FD">
        <w:rPr>
          <w:rFonts w:eastAsia="Calibri"/>
          <w:lang w:eastAsia="en-US"/>
        </w:rPr>
        <w:t>%;</w:t>
      </w:r>
    </w:p>
    <w:p w:rsidR="002C64FD" w:rsidRDefault="002C64FD" w:rsidP="002C64FD">
      <w:pPr>
        <w:widowControl w:val="0"/>
        <w:tabs>
          <w:tab w:val="left" w:pos="709"/>
        </w:tabs>
        <w:autoSpaceDE w:val="0"/>
        <w:autoSpaceDN w:val="0"/>
        <w:ind w:firstLine="540"/>
        <w:jc w:val="both"/>
        <w:outlineLvl w:val="3"/>
      </w:pPr>
      <w:r w:rsidRPr="004636BA">
        <w:rPr>
          <w:rFonts w:eastAsia="Calibri"/>
          <w:lang w:eastAsia="en-US"/>
        </w:rPr>
        <w:t xml:space="preserve"> 2. </w:t>
      </w:r>
      <w:r w:rsidRPr="002C64FD">
        <w:rPr>
          <w:rFonts w:eastAsia="Calibri"/>
          <w:lang w:eastAsia="en-US"/>
        </w:rPr>
        <w:t xml:space="preserve">Задача 2. </w:t>
      </w:r>
      <w:r w:rsidRPr="004636BA">
        <w:t>Повышение и укрепление долговой устойчивости Приозерского МР ЛО</w:t>
      </w:r>
      <w:r w:rsidR="00257350">
        <w:t>:</w:t>
      </w:r>
    </w:p>
    <w:p w:rsidR="00257350" w:rsidRPr="004636BA" w:rsidRDefault="00257350" w:rsidP="002C64FD">
      <w:pPr>
        <w:widowControl w:val="0"/>
        <w:tabs>
          <w:tab w:val="left" w:pos="709"/>
        </w:tabs>
        <w:autoSpaceDE w:val="0"/>
        <w:autoSpaceDN w:val="0"/>
        <w:ind w:firstLine="540"/>
        <w:jc w:val="both"/>
        <w:outlineLvl w:val="3"/>
      </w:pPr>
      <w:r>
        <w:t xml:space="preserve">   - заемные средства в бюджет Приозерского МР ЛО не привлекались;</w:t>
      </w:r>
    </w:p>
    <w:p w:rsidR="002C64FD" w:rsidRPr="002C64FD" w:rsidRDefault="002C64FD" w:rsidP="002C64FD">
      <w:pPr>
        <w:ind w:firstLine="709"/>
        <w:contextualSpacing/>
        <w:jc w:val="both"/>
        <w:rPr>
          <w:rFonts w:eastAsia="Calibri"/>
          <w:lang w:eastAsia="en-US"/>
        </w:rPr>
      </w:pPr>
      <w:r w:rsidRPr="002C64FD">
        <w:rPr>
          <w:rFonts w:eastAsia="Calibri"/>
          <w:lang w:eastAsia="en-US"/>
        </w:rPr>
        <w:t>-</w:t>
      </w:r>
      <w:r w:rsidR="00923A66">
        <w:rPr>
          <w:rFonts w:eastAsia="Calibri"/>
          <w:lang w:eastAsia="en-US"/>
        </w:rPr>
        <w:t xml:space="preserve"> </w:t>
      </w:r>
      <w:r w:rsidRPr="004636BA">
        <w:rPr>
          <w:rFonts w:eastAsia="Calibri"/>
          <w:lang w:eastAsia="en-US"/>
        </w:rPr>
        <w:t>Приозерский МР ЛО</w:t>
      </w:r>
      <w:r w:rsidRPr="002C64FD">
        <w:rPr>
          <w:rFonts w:eastAsia="Calibri"/>
          <w:lang w:eastAsia="en-US"/>
        </w:rPr>
        <w:t xml:space="preserve"> относится к группе заемщиков с высоким уровнем долговой устойчивости;</w:t>
      </w:r>
    </w:p>
    <w:p w:rsidR="002C64FD" w:rsidRPr="00145687" w:rsidRDefault="003642D5" w:rsidP="004636BA">
      <w:pPr>
        <w:pStyle w:val="a9"/>
        <w:tabs>
          <w:tab w:val="left" w:pos="709"/>
        </w:tabs>
        <w:ind w:left="0"/>
        <w:jc w:val="both"/>
        <w:rPr>
          <w:rFonts w:eastAsia="Calibri"/>
          <w:lang w:eastAsia="en-US"/>
        </w:rPr>
      </w:pPr>
      <w:r w:rsidRPr="004636BA">
        <w:rPr>
          <w:rFonts w:eastAsia="Calibri"/>
          <w:lang w:eastAsia="en-US"/>
        </w:rPr>
        <w:t xml:space="preserve">         3. </w:t>
      </w:r>
      <w:r w:rsidR="002C64FD" w:rsidRPr="004636BA">
        <w:rPr>
          <w:rFonts w:eastAsia="Calibri"/>
          <w:lang w:eastAsia="en-US"/>
        </w:rPr>
        <w:t xml:space="preserve">Задача 3. </w:t>
      </w:r>
      <w:r w:rsidR="002C64FD" w:rsidRPr="004636BA">
        <w:t>Совершенствование системы управления финансами, повышение открытости и прозрачности</w:t>
      </w:r>
      <w:r w:rsidR="002C64FD" w:rsidRPr="00145687">
        <w:t xml:space="preserve"> представления информации о бюджете Приозерского МР ЛО</w:t>
      </w:r>
      <w:r w:rsidR="00145687">
        <w:t>:</w:t>
      </w:r>
    </w:p>
    <w:p w:rsidR="00145687" w:rsidRDefault="002C64FD" w:rsidP="00145687">
      <w:pPr>
        <w:ind w:firstLine="709"/>
        <w:contextualSpacing/>
        <w:jc w:val="both"/>
        <w:rPr>
          <w:rFonts w:eastAsia="Calibri"/>
          <w:lang w:eastAsia="en-US"/>
        </w:rPr>
      </w:pPr>
      <w:r w:rsidRPr="002C64FD">
        <w:rPr>
          <w:rFonts w:eastAsia="Calibri"/>
          <w:lang w:eastAsia="en-US"/>
        </w:rPr>
        <w:t>-</w:t>
      </w:r>
      <w:r w:rsidR="00923A66">
        <w:rPr>
          <w:rFonts w:eastAsia="Calibri"/>
          <w:lang w:eastAsia="en-US"/>
        </w:rPr>
        <w:t xml:space="preserve"> </w:t>
      </w:r>
      <w:r w:rsidRPr="00145687">
        <w:rPr>
          <w:rFonts w:eastAsia="Calibri"/>
          <w:lang w:eastAsia="en-US"/>
        </w:rPr>
        <w:t>Приозерский МР ЛО</w:t>
      </w:r>
      <w:r w:rsidRPr="002C64FD">
        <w:rPr>
          <w:rFonts w:eastAsia="Calibri"/>
          <w:lang w:eastAsia="en-US"/>
        </w:rPr>
        <w:t xml:space="preserve"> относится к группе с высоким уровнем открытости</w:t>
      </w:r>
      <w:r w:rsidR="00923A66">
        <w:rPr>
          <w:rFonts w:eastAsia="Calibri"/>
          <w:lang w:eastAsia="en-US"/>
        </w:rPr>
        <w:t xml:space="preserve"> </w:t>
      </w:r>
      <w:r w:rsidRPr="002C64FD">
        <w:rPr>
          <w:rFonts w:eastAsia="Calibri"/>
          <w:lang w:eastAsia="en-US"/>
        </w:rPr>
        <w:t>бюджетных данных.</w:t>
      </w:r>
      <w:r w:rsidR="00923A66">
        <w:rPr>
          <w:rFonts w:eastAsia="Calibri"/>
          <w:lang w:eastAsia="en-US"/>
        </w:rPr>
        <w:t xml:space="preserve"> </w:t>
      </w:r>
      <w:r w:rsidR="00145687">
        <w:rPr>
          <w:rFonts w:eastAsia="Calibri"/>
          <w:lang w:eastAsia="en-US"/>
        </w:rPr>
        <w:t>Информация о формировании, исполнении бюджета Приозерского МР ЛО размещается на официальном сайте администрации Приозерского МР ЛО</w:t>
      </w:r>
      <w:r w:rsidR="004636BA">
        <w:rPr>
          <w:rFonts w:eastAsia="Calibri"/>
          <w:lang w:eastAsia="en-US"/>
        </w:rPr>
        <w:t>;</w:t>
      </w:r>
    </w:p>
    <w:p w:rsidR="004636BA" w:rsidRPr="004636BA" w:rsidRDefault="00145687" w:rsidP="00145687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4636BA">
        <w:rPr>
          <w:rFonts w:eastAsia="Calibri"/>
          <w:lang w:eastAsia="en-US"/>
        </w:rPr>
        <w:t>в</w:t>
      </w:r>
      <w:r w:rsidRPr="00145687">
        <w:rPr>
          <w:rFonts w:eastAsia="Calibri"/>
          <w:lang w:eastAsia="en-US"/>
        </w:rPr>
        <w:t xml:space="preserve"> течени</w:t>
      </w:r>
      <w:r>
        <w:rPr>
          <w:rFonts w:eastAsia="Calibri"/>
          <w:lang w:eastAsia="en-US"/>
        </w:rPr>
        <w:t>е</w:t>
      </w:r>
      <w:r w:rsidR="00923A6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</w:t>
      </w:r>
      <w:r w:rsidR="00923A66">
        <w:rPr>
          <w:rFonts w:eastAsia="Calibri"/>
          <w:lang w:eastAsia="en-US"/>
        </w:rPr>
        <w:t xml:space="preserve">5 </w:t>
      </w:r>
      <w:r w:rsidRPr="00145687">
        <w:rPr>
          <w:rFonts w:eastAsia="Calibri"/>
          <w:lang w:eastAsia="en-US"/>
        </w:rPr>
        <w:t>года</w:t>
      </w:r>
      <w:r w:rsidR="004D2700">
        <w:rPr>
          <w:rFonts w:eastAsia="Calibri"/>
          <w:lang w:eastAsia="en-US"/>
        </w:rPr>
        <w:t xml:space="preserve"> про</w:t>
      </w:r>
      <w:r>
        <w:rPr>
          <w:rFonts w:eastAsia="Calibri"/>
          <w:lang w:eastAsia="en-US"/>
        </w:rPr>
        <w:t>водились консультации, осуществл</w:t>
      </w:r>
      <w:r w:rsidR="004D2700">
        <w:rPr>
          <w:rFonts w:eastAsia="Calibri"/>
          <w:lang w:eastAsia="en-US"/>
        </w:rPr>
        <w:t>ялась</w:t>
      </w:r>
      <w:r>
        <w:rPr>
          <w:rFonts w:eastAsia="Calibri"/>
          <w:lang w:eastAsia="en-US"/>
        </w:rPr>
        <w:t xml:space="preserve"> методическ</w:t>
      </w:r>
      <w:r w:rsidR="004D2700">
        <w:rPr>
          <w:rFonts w:eastAsia="Calibri"/>
          <w:lang w:eastAsia="en-US"/>
        </w:rPr>
        <w:t>ая помощь</w:t>
      </w:r>
      <w:r w:rsidR="00923A66">
        <w:rPr>
          <w:rFonts w:eastAsia="Calibri"/>
          <w:lang w:eastAsia="en-US"/>
        </w:rPr>
        <w:t xml:space="preserve"> </w:t>
      </w:r>
      <w:r w:rsidRPr="004636BA">
        <w:rPr>
          <w:rFonts w:eastAsia="Calibri"/>
          <w:lang w:eastAsia="en-US"/>
        </w:rPr>
        <w:t>муниципальным учреждениям, органам местного самоуправления Приозерского МР ЛО и поселен</w:t>
      </w:r>
      <w:r w:rsidR="00923A66">
        <w:rPr>
          <w:rFonts w:eastAsia="Calibri"/>
          <w:lang w:eastAsia="en-US"/>
        </w:rPr>
        <w:t>иям</w:t>
      </w:r>
      <w:r w:rsidRPr="004636BA">
        <w:rPr>
          <w:rFonts w:eastAsia="Calibri"/>
          <w:lang w:eastAsia="en-US"/>
        </w:rPr>
        <w:t>, входящи</w:t>
      </w:r>
      <w:r w:rsidR="00923A66">
        <w:rPr>
          <w:rFonts w:eastAsia="Calibri"/>
          <w:lang w:eastAsia="en-US"/>
        </w:rPr>
        <w:t>м</w:t>
      </w:r>
      <w:r w:rsidRPr="004636BA">
        <w:rPr>
          <w:rFonts w:eastAsia="Calibri"/>
          <w:lang w:eastAsia="en-US"/>
        </w:rPr>
        <w:t xml:space="preserve"> в </w:t>
      </w:r>
      <w:r w:rsidR="004636BA" w:rsidRPr="004636BA">
        <w:rPr>
          <w:rFonts w:eastAsia="Calibri"/>
          <w:lang w:eastAsia="en-US"/>
        </w:rPr>
        <w:t>его состав;</w:t>
      </w:r>
    </w:p>
    <w:p w:rsidR="002C64FD" w:rsidRPr="004636BA" w:rsidRDefault="004636BA" w:rsidP="00145687">
      <w:pPr>
        <w:ind w:firstLine="709"/>
        <w:contextualSpacing/>
        <w:jc w:val="both"/>
        <w:rPr>
          <w:rFonts w:eastAsia="Calibri"/>
          <w:lang w:eastAsia="en-US"/>
        </w:rPr>
      </w:pPr>
      <w:r w:rsidRPr="004636BA">
        <w:rPr>
          <w:rFonts w:eastAsia="Calibri"/>
          <w:lang w:eastAsia="en-US"/>
        </w:rPr>
        <w:t>- д</w:t>
      </w:r>
      <w:r w:rsidRPr="004636BA">
        <w:rPr>
          <w:color w:val="000000"/>
        </w:rPr>
        <w:t>ля формирования у жителей Приозерского МР ЛО положительного мнения об открытости бюджетного процесса, а также с целью привлечения граждан в участие в бюджетном процессе Приозерского МР ЛО на постоянной основе осуществляется информирование населения с использованием вкладки «Бюджет для граждан» Приозерского МР ЛО, где в доступной форме размещается информация о бюджете и его исполнении.</w:t>
      </w:r>
    </w:p>
    <w:p w:rsidR="003642D5" w:rsidRPr="002C64FD" w:rsidRDefault="003642D5" w:rsidP="003642D5">
      <w:pPr>
        <w:contextualSpacing/>
        <w:jc w:val="both"/>
        <w:rPr>
          <w:rFonts w:eastAsia="Calibri"/>
          <w:lang w:eastAsia="en-US"/>
        </w:rPr>
      </w:pPr>
    </w:p>
    <w:p w:rsidR="003642D5" w:rsidRPr="008347A3" w:rsidRDefault="003642D5" w:rsidP="00A50D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7A3">
        <w:rPr>
          <w:b/>
        </w:rPr>
        <w:t xml:space="preserve">Комплекс процессных мероприятий </w:t>
      </w:r>
    </w:p>
    <w:p w:rsidR="003642D5" w:rsidRPr="003642D5" w:rsidRDefault="003642D5" w:rsidP="00BB2B38">
      <w:pPr>
        <w:widowControl w:val="0"/>
        <w:autoSpaceDE w:val="0"/>
        <w:autoSpaceDN w:val="0"/>
        <w:adjustRightInd w:val="0"/>
        <w:jc w:val="center"/>
      </w:pPr>
      <w:r w:rsidRPr="008347A3">
        <w:rPr>
          <w:b/>
        </w:rPr>
        <w:t>"Выравнивание бюджетной обеспеченности поселений"</w:t>
      </w:r>
    </w:p>
    <w:p w:rsidR="003642D5" w:rsidRDefault="003642D5" w:rsidP="003642D5">
      <w:pPr>
        <w:ind w:firstLine="709"/>
        <w:jc w:val="both"/>
        <w:rPr>
          <w:color w:val="000000"/>
        </w:rPr>
      </w:pPr>
      <w:r w:rsidRPr="003642D5">
        <w:rPr>
          <w:color w:val="000000"/>
        </w:rPr>
        <w:t xml:space="preserve">Исполнение расходов составило </w:t>
      </w:r>
      <w:r w:rsidR="00634B48">
        <w:rPr>
          <w:color w:val="000000"/>
        </w:rPr>
        <w:t>145 917,7</w:t>
      </w:r>
      <w:r w:rsidRPr="003642D5">
        <w:rPr>
          <w:color w:val="000000"/>
        </w:rPr>
        <w:t xml:space="preserve"> тыс. рублей или 100% к годовым бюджетным назначениям, в том числе:</w:t>
      </w:r>
    </w:p>
    <w:p w:rsidR="003642D5" w:rsidRDefault="003642D5" w:rsidP="003642D5">
      <w:pPr>
        <w:ind w:firstLine="709"/>
        <w:jc w:val="both"/>
        <w:rPr>
          <w:color w:val="000000"/>
        </w:rPr>
      </w:pPr>
      <w:r w:rsidRPr="003642D5">
        <w:rPr>
          <w:color w:val="000000"/>
        </w:rPr>
        <w:t>дотаций на выравнивание бюджетной обеспеченности поселений</w:t>
      </w:r>
      <w:r>
        <w:rPr>
          <w:color w:val="000000"/>
        </w:rPr>
        <w:t xml:space="preserve"> за счет средств областного бюджета</w:t>
      </w:r>
      <w:r w:rsidRPr="003642D5">
        <w:rPr>
          <w:color w:val="000000"/>
        </w:rPr>
        <w:t xml:space="preserve"> – </w:t>
      </w:r>
      <w:r w:rsidR="00634B48">
        <w:rPr>
          <w:color w:val="000000"/>
        </w:rPr>
        <w:t xml:space="preserve">79 482,9 </w:t>
      </w:r>
      <w:r w:rsidRPr="003642D5">
        <w:rPr>
          <w:color w:val="000000"/>
        </w:rPr>
        <w:t>тыс. рублей или 100% от годового плана (средства предоставлены бюджетам 1</w:t>
      </w:r>
      <w:r w:rsidR="00D957E4">
        <w:rPr>
          <w:color w:val="000000"/>
        </w:rPr>
        <w:t>0</w:t>
      </w:r>
      <w:r w:rsidR="008347A3">
        <w:rPr>
          <w:color w:val="000000"/>
        </w:rPr>
        <w:t>-ти поселений района</w:t>
      </w:r>
      <w:r w:rsidRPr="003642D5">
        <w:rPr>
          <w:color w:val="000000"/>
        </w:rPr>
        <w:t>)</w:t>
      </w:r>
      <w:r w:rsidR="008347A3">
        <w:rPr>
          <w:color w:val="000000"/>
        </w:rPr>
        <w:t>;</w:t>
      </w:r>
    </w:p>
    <w:p w:rsidR="008347A3" w:rsidRDefault="008347A3" w:rsidP="003642D5">
      <w:pPr>
        <w:ind w:firstLine="709"/>
        <w:jc w:val="both"/>
        <w:rPr>
          <w:color w:val="000000"/>
        </w:rPr>
      </w:pPr>
      <w:r w:rsidRPr="008347A3">
        <w:rPr>
          <w:color w:val="000000"/>
        </w:rPr>
        <w:lastRenderedPageBreak/>
        <w:t xml:space="preserve">дотаций на выравнивание бюджетной обеспеченности поселений за счет средств бюджета </w:t>
      </w:r>
      <w:r>
        <w:rPr>
          <w:color w:val="000000"/>
        </w:rPr>
        <w:t xml:space="preserve">Приозерского МР ЛО </w:t>
      </w:r>
      <w:r w:rsidRPr="008347A3">
        <w:rPr>
          <w:color w:val="000000"/>
        </w:rPr>
        <w:t xml:space="preserve">– </w:t>
      </w:r>
      <w:r w:rsidR="00634B48">
        <w:rPr>
          <w:color w:val="000000"/>
        </w:rPr>
        <w:t>66 434,8</w:t>
      </w:r>
      <w:r w:rsidRPr="008347A3">
        <w:rPr>
          <w:color w:val="000000"/>
        </w:rPr>
        <w:t xml:space="preserve"> тыс. рублей или 100% от годового плана (средства предоставлены бюджетам 1</w:t>
      </w:r>
      <w:r w:rsidR="0015762C">
        <w:rPr>
          <w:color w:val="000000"/>
        </w:rPr>
        <w:t>2</w:t>
      </w:r>
      <w:r w:rsidRPr="008347A3">
        <w:rPr>
          <w:color w:val="000000"/>
        </w:rPr>
        <w:t>-ти поселений района)</w:t>
      </w:r>
      <w:r>
        <w:rPr>
          <w:color w:val="000000"/>
        </w:rPr>
        <w:t>.</w:t>
      </w:r>
    </w:p>
    <w:p w:rsidR="008347A3" w:rsidRDefault="008347A3" w:rsidP="003642D5">
      <w:pPr>
        <w:ind w:firstLine="709"/>
        <w:jc w:val="both"/>
        <w:rPr>
          <w:color w:val="000000"/>
        </w:rPr>
      </w:pPr>
    </w:p>
    <w:p w:rsidR="008347A3" w:rsidRPr="008347A3" w:rsidRDefault="008347A3" w:rsidP="008347A3">
      <w:pPr>
        <w:ind w:firstLine="709"/>
        <w:jc w:val="center"/>
        <w:rPr>
          <w:b/>
          <w:color w:val="000000"/>
        </w:rPr>
      </w:pPr>
      <w:r w:rsidRPr="008347A3">
        <w:rPr>
          <w:b/>
          <w:color w:val="000000"/>
        </w:rPr>
        <w:t xml:space="preserve">Комплекс процессных мероприятий </w:t>
      </w:r>
    </w:p>
    <w:p w:rsidR="008347A3" w:rsidRPr="008347A3" w:rsidRDefault="008347A3" w:rsidP="008347A3">
      <w:pPr>
        <w:ind w:firstLine="709"/>
        <w:jc w:val="center"/>
        <w:rPr>
          <w:b/>
          <w:color w:val="000000"/>
        </w:rPr>
      </w:pPr>
      <w:r w:rsidRPr="008347A3">
        <w:rPr>
          <w:b/>
          <w:color w:val="000000"/>
        </w:rPr>
        <w:t>"Поддержка мер по обеспечению сбалансированности бюджетов поселений"</w:t>
      </w:r>
    </w:p>
    <w:p w:rsidR="00C60755" w:rsidRDefault="008347A3" w:rsidP="003642D5">
      <w:pPr>
        <w:ind w:firstLine="709"/>
        <w:jc w:val="both"/>
        <w:rPr>
          <w:color w:val="000000"/>
        </w:rPr>
      </w:pPr>
      <w:r w:rsidRPr="008347A3">
        <w:rPr>
          <w:color w:val="000000"/>
        </w:rPr>
        <w:t xml:space="preserve">Исполнение расходов составило </w:t>
      </w:r>
      <w:r w:rsidR="00634B48">
        <w:rPr>
          <w:color w:val="000000"/>
        </w:rPr>
        <w:t>177 099,2</w:t>
      </w:r>
      <w:r w:rsidRPr="008347A3">
        <w:rPr>
          <w:color w:val="000000"/>
        </w:rPr>
        <w:t xml:space="preserve"> тыс. рублей или </w:t>
      </w:r>
      <w:r w:rsidR="0015762C">
        <w:rPr>
          <w:color w:val="000000"/>
        </w:rPr>
        <w:t>100</w:t>
      </w:r>
      <w:r w:rsidR="00067F5A">
        <w:rPr>
          <w:color w:val="000000"/>
        </w:rPr>
        <w:t>,</w:t>
      </w:r>
      <w:r w:rsidR="0015762C">
        <w:rPr>
          <w:color w:val="000000"/>
        </w:rPr>
        <w:t>0</w:t>
      </w:r>
      <w:r w:rsidRPr="008347A3">
        <w:rPr>
          <w:color w:val="000000"/>
        </w:rPr>
        <w:t>% к годовым бюджетным назначениям</w:t>
      </w:r>
      <w:r>
        <w:rPr>
          <w:color w:val="000000"/>
        </w:rPr>
        <w:t>. Иные межбюджетные трансферты предоставлены 1</w:t>
      </w:r>
      <w:r w:rsidR="00D957E4">
        <w:rPr>
          <w:color w:val="000000"/>
        </w:rPr>
        <w:t>0</w:t>
      </w:r>
      <w:r>
        <w:rPr>
          <w:color w:val="000000"/>
        </w:rPr>
        <w:t>-ти бюджетам поселений Приозерского МР ЛО.</w:t>
      </w:r>
      <w:r w:rsidR="00067F5A">
        <w:rPr>
          <w:color w:val="000000"/>
        </w:rPr>
        <w:t xml:space="preserve"> Частично не использованные </w:t>
      </w:r>
      <w:r w:rsidR="00C61669">
        <w:rPr>
          <w:color w:val="000000"/>
        </w:rPr>
        <w:t xml:space="preserve">поселениями </w:t>
      </w:r>
      <w:r w:rsidR="00067F5A">
        <w:rPr>
          <w:color w:val="000000"/>
        </w:rPr>
        <w:t>в отчетном году иные межбюджетные трансферты, планируется использовать в текущем году.</w:t>
      </w:r>
    </w:p>
    <w:p w:rsidR="001443BE" w:rsidRDefault="001443BE" w:rsidP="003642D5">
      <w:pPr>
        <w:ind w:firstLine="709"/>
        <w:jc w:val="both"/>
        <w:rPr>
          <w:color w:val="000000"/>
        </w:rPr>
      </w:pPr>
    </w:p>
    <w:p w:rsidR="001443BE" w:rsidRDefault="001443BE" w:rsidP="001443B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Информация </w:t>
      </w:r>
      <w:r w:rsidRPr="001443BE">
        <w:rPr>
          <w:color w:val="000000"/>
        </w:rPr>
        <w:t>о ходе реализации муниципальной программы «Управление муниципальными финансами и муниципальным долгом Приозерского муниципального района Ленинградской области»</w:t>
      </w:r>
      <w:r w:rsidR="00BB2B38">
        <w:rPr>
          <w:color w:val="000000"/>
        </w:rPr>
        <w:t>п</w:t>
      </w:r>
      <w:r w:rsidR="00C60755">
        <w:rPr>
          <w:color w:val="000000"/>
        </w:rPr>
        <w:t>редставлена в приложении. Все целевые показатели исполнены в полном объеме:</w:t>
      </w:r>
    </w:p>
    <w:p w:rsidR="00C60755" w:rsidRDefault="00C60755" w:rsidP="00C60755">
      <w:pPr>
        <w:pStyle w:val="a9"/>
        <w:numPr>
          <w:ilvl w:val="0"/>
          <w:numId w:val="13"/>
        </w:numPr>
        <w:ind w:left="0" w:firstLine="689"/>
        <w:jc w:val="both"/>
        <w:rPr>
          <w:color w:val="000000"/>
        </w:rPr>
      </w:pPr>
      <w:r w:rsidRPr="00C60755">
        <w:rPr>
          <w:color w:val="000000"/>
        </w:rPr>
        <w:t>Согласно годовой отчетности, направленной в Комитет финансов Ленинградской области,</w:t>
      </w:r>
      <w:r>
        <w:rPr>
          <w:color w:val="000000"/>
        </w:rPr>
        <w:t xml:space="preserve"> кредиторская задолженность Приозерского МР ЛО отсутствует.</w:t>
      </w:r>
    </w:p>
    <w:p w:rsidR="00C60755" w:rsidRDefault="00C60755" w:rsidP="00C60755">
      <w:pPr>
        <w:pStyle w:val="a9"/>
        <w:numPr>
          <w:ilvl w:val="0"/>
          <w:numId w:val="13"/>
        </w:numPr>
        <w:ind w:left="0" w:firstLine="689"/>
        <w:jc w:val="both"/>
        <w:rPr>
          <w:color w:val="000000"/>
        </w:rPr>
      </w:pPr>
      <w:r>
        <w:rPr>
          <w:color w:val="000000"/>
        </w:rPr>
        <w:t>Уровень долговой устойчивости Приозерского МР ЛО – высокий (информация размещена на официальном сайте Комитета финансов Ленинградской области).</w:t>
      </w:r>
    </w:p>
    <w:p w:rsidR="00C60755" w:rsidRPr="00C60755" w:rsidRDefault="00C60755" w:rsidP="00C60755">
      <w:pPr>
        <w:pStyle w:val="a9"/>
        <w:numPr>
          <w:ilvl w:val="0"/>
          <w:numId w:val="13"/>
        </w:numPr>
        <w:ind w:left="0" w:firstLine="689"/>
        <w:jc w:val="both"/>
        <w:rPr>
          <w:color w:val="000000"/>
        </w:rPr>
      </w:pPr>
      <w:r w:rsidRPr="00C60755">
        <w:rPr>
          <w:color w:val="000000"/>
        </w:rPr>
        <w:t>Уровень открытости бюджетных данных в МО Приозерский МР ЛО</w:t>
      </w:r>
      <w:r>
        <w:rPr>
          <w:color w:val="000000"/>
        </w:rPr>
        <w:t xml:space="preserve"> составил </w:t>
      </w:r>
      <w:r w:rsidR="00D957E4">
        <w:rPr>
          <w:color w:val="000000"/>
        </w:rPr>
        <w:t xml:space="preserve">97,8 </w:t>
      </w:r>
      <w:r>
        <w:rPr>
          <w:color w:val="000000"/>
        </w:rPr>
        <w:t xml:space="preserve">% </w:t>
      </w:r>
      <w:r w:rsidRPr="00C60755">
        <w:rPr>
          <w:color w:val="000000"/>
        </w:rPr>
        <w:t>(информация размещена на официальном сайте Комитета финансов Ленинградской области)</w:t>
      </w:r>
      <w:r>
        <w:rPr>
          <w:color w:val="000000"/>
        </w:rPr>
        <w:t>. В расчет</w:t>
      </w:r>
      <w:r w:rsidR="00067F5A">
        <w:rPr>
          <w:color w:val="000000"/>
        </w:rPr>
        <w:t>е</w:t>
      </w:r>
      <w:r w:rsidR="00D957E4">
        <w:rPr>
          <w:color w:val="000000"/>
        </w:rPr>
        <w:t xml:space="preserve"> </w:t>
      </w:r>
      <w:r w:rsidR="00067F5A">
        <w:rPr>
          <w:color w:val="000000"/>
        </w:rPr>
        <w:t>учтены</w:t>
      </w:r>
      <w:r w:rsidR="00D957E4">
        <w:rPr>
          <w:color w:val="000000"/>
        </w:rPr>
        <w:t xml:space="preserve"> </w:t>
      </w:r>
      <w:r w:rsidR="00C61669">
        <w:rPr>
          <w:color w:val="000000"/>
        </w:rPr>
        <w:t>9</w:t>
      </w:r>
      <w:r>
        <w:rPr>
          <w:color w:val="000000"/>
        </w:rPr>
        <w:t xml:space="preserve"> показателей с максимальной оценкой </w:t>
      </w:r>
      <w:r w:rsidR="00067F5A">
        <w:rPr>
          <w:color w:val="000000"/>
        </w:rPr>
        <w:t xml:space="preserve">по </w:t>
      </w:r>
      <w:r>
        <w:rPr>
          <w:color w:val="000000"/>
        </w:rPr>
        <w:t>5 баллов. Исполнение составило 4</w:t>
      </w:r>
      <w:r w:rsidR="00D957E4">
        <w:rPr>
          <w:color w:val="000000"/>
        </w:rPr>
        <w:t>4</w:t>
      </w:r>
      <w:r w:rsidR="00C61669">
        <w:rPr>
          <w:color w:val="000000"/>
        </w:rPr>
        <w:t xml:space="preserve"> </w:t>
      </w:r>
      <w:r>
        <w:rPr>
          <w:color w:val="000000"/>
        </w:rPr>
        <w:t xml:space="preserve"> балл</w:t>
      </w:r>
      <w:r w:rsidR="005125AF">
        <w:rPr>
          <w:color w:val="000000"/>
        </w:rPr>
        <w:t>а</w:t>
      </w:r>
      <w:r>
        <w:rPr>
          <w:color w:val="000000"/>
        </w:rPr>
        <w:t>.</w:t>
      </w:r>
    </w:p>
    <w:p w:rsidR="001443BE" w:rsidRDefault="001443BE" w:rsidP="001443BE">
      <w:pPr>
        <w:widowControl w:val="0"/>
        <w:autoSpaceDE w:val="0"/>
        <w:autoSpaceDN w:val="0"/>
        <w:adjustRightInd w:val="0"/>
        <w:jc w:val="center"/>
      </w:pPr>
    </w:p>
    <w:p w:rsidR="00A80824" w:rsidRPr="00ED18AE" w:rsidRDefault="00C60755" w:rsidP="00C60755">
      <w:pPr>
        <w:jc w:val="center"/>
        <w:rPr>
          <w:b/>
        </w:rPr>
      </w:pPr>
      <w:r w:rsidRPr="00ED18AE">
        <w:rPr>
          <w:b/>
        </w:rPr>
        <w:t xml:space="preserve">Оценка эффективности реализации </w:t>
      </w:r>
      <w:r w:rsidR="00716948" w:rsidRPr="00ED18AE">
        <w:rPr>
          <w:b/>
        </w:rPr>
        <w:t>Пр</w:t>
      </w:r>
      <w:r w:rsidRPr="00ED18AE">
        <w:rPr>
          <w:b/>
        </w:rPr>
        <w:t>ограммы</w:t>
      </w:r>
    </w:p>
    <w:p w:rsidR="00716948" w:rsidRPr="00F51FA3" w:rsidRDefault="00716948" w:rsidP="00716948">
      <w:pPr>
        <w:jc w:val="both"/>
      </w:pPr>
    </w:p>
    <w:p w:rsidR="00716948" w:rsidRPr="00F51FA3" w:rsidRDefault="00ED18AE" w:rsidP="00ED18AE">
      <w:pPr>
        <w:pStyle w:val="a9"/>
        <w:ind w:left="689"/>
        <w:jc w:val="both"/>
      </w:pPr>
      <w:r>
        <w:t>1.</w:t>
      </w:r>
      <w:r w:rsidR="00716948" w:rsidRPr="00F51FA3">
        <w:t>Индекс результативности Программы по каждому целевому показателю в год t:</w:t>
      </w:r>
    </w:p>
    <w:p w:rsidR="00716948" w:rsidRPr="00F51FA3" w:rsidRDefault="00716948" w:rsidP="00716948">
      <w:pPr>
        <w:jc w:val="both"/>
      </w:pPr>
      <w:proofErr w:type="spellStart"/>
      <w:r w:rsidRPr="00F51FA3">
        <w:t>Пфit</w:t>
      </w:r>
      <w:proofErr w:type="spellEnd"/>
    </w:p>
    <w:p w:rsidR="00716948" w:rsidRPr="00F51FA3" w:rsidRDefault="00716948" w:rsidP="00716948">
      <w:pPr>
        <w:jc w:val="both"/>
      </w:pPr>
      <w:proofErr w:type="spellStart"/>
      <w:r w:rsidRPr="00F51FA3">
        <w:t>Рit</w:t>
      </w:r>
      <w:proofErr w:type="spellEnd"/>
      <w:r w:rsidRPr="00F51FA3">
        <w:t xml:space="preserve"> = ------,</w:t>
      </w:r>
    </w:p>
    <w:p w:rsidR="00716948" w:rsidRPr="00716948" w:rsidRDefault="00716948" w:rsidP="00716948">
      <w:pPr>
        <w:jc w:val="both"/>
      </w:pPr>
      <w:proofErr w:type="spellStart"/>
      <w:r w:rsidRPr="00716948">
        <w:t>Ппit</w:t>
      </w:r>
      <w:proofErr w:type="spellEnd"/>
    </w:p>
    <w:p w:rsidR="00716948" w:rsidRPr="00716948" w:rsidRDefault="00F51FA3" w:rsidP="00716948">
      <w:pPr>
        <w:jc w:val="both"/>
      </w:pPr>
      <w:r>
        <w:t>с</w:t>
      </w:r>
      <w:r w:rsidRPr="00F51FA3">
        <w:t>оставит:</w:t>
      </w:r>
    </w:p>
    <w:p w:rsidR="00716948" w:rsidRDefault="00716948" w:rsidP="00F51FA3">
      <w:pPr>
        <w:jc w:val="both"/>
      </w:pPr>
      <w:r w:rsidRPr="00716948">
        <w:t>Р</w:t>
      </w:r>
      <w:r>
        <w:t>1</w:t>
      </w:r>
      <w:r w:rsidRPr="00716948">
        <w:t xml:space="preserve">t = </w:t>
      </w:r>
      <w:r w:rsidR="00F51FA3">
        <w:t>100/100=1,</w:t>
      </w:r>
    </w:p>
    <w:p w:rsidR="00F51FA3" w:rsidRDefault="00F51FA3" w:rsidP="00F51FA3">
      <w:pPr>
        <w:jc w:val="both"/>
      </w:pPr>
      <w:r w:rsidRPr="00F51FA3">
        <w:t>Р</w:t>
      </w:r>
      <w:r>
        <w:t>2</w:t>
      </w:r>
      <w:r w:rsidRPr="00F51FA3">
        <w:t>t = 100/100=1</w:t>
      </w:r>
      <w:r>
        <w:t>,</w:t>
      </w:r>
    </w:p>
    <w:p w:rsidR="00F51FA3" w:rsidRDefault="00F51FA3" w:rsidP="00F51FA3">
      <w:pPr>
        <w:jc w:val="both"/>
      </w:pPr>
      <w:r w:rsidRPr="00F51FA3">
        <w:t>Р</w:t>
      </w:r>
      <w:r>
        <w:t>3</w:t>
      </w:r>
      <w:r w:rsidR="00C61669">
        <w:t xml:space="preserve">t = </w:t>
      </w:r>
      <w:r w:rsidR="003F60A2">
        <w:t>97,8</w:t>
      </w:r>
      <w:r w:rsidRPr="00F51FA3">
        <w:t>/</w:t>
      </w:r>
      <w:r w:rsidR="0080663C">
        <w:t>80</w:t>
      </w:r>
      <w:r w:rsidRPr="00F51FA3">
        <w:t>=</w:t>
      </w:r>
      <w:r w:rsidR="0080663C">
        <w:t>1,2225</w:t>
      </w:r>
      <w:r w:rsidR="003F60A2">
        <w:t>.</w:t>
      </w:r>
    </w:p>
    <w:p w:rsidR="00F51FA3" w:rsidRDefault="00F51FA3" w:rsidP="00F51FA3">
      <w:pPr>
        <w:jc w:val="both"/>
      </w:pPr>
    </w:p>
    <w:p w:rsidR="00F51FA3" w:rsidRDefault="00F51FA3" w:rsidP="00F51FA3">
      <w:pPr>
        <w:jc w:val="both"/>
      </w:pPr>
      <w:r>
        <w:t xml:space="preserve">            2.Интегральная оценка результативности Программы в год t определяемая по формуле:</w:t>
      </w:r>
    </w:p>
    <w:p w:rsidR="00F51FA3" w:rsidRPr="00F51FA3" w:rsidRDefault="00F51FA3" w:rsidP="00F51FA3">
      <w:pPr>
        <w:jc w:val="both"/>
        <w:rPr>
          <w:lang w:val="en-US"/>
        </w:rPr>
      </w:pPr>
      <w:proofErr w:type="gramStart"/>
      <w:r w:rsidRPr="00F51FA3">
        <w:rPr>
          <w:lang w:val="en-US"/>
        </w:rPr>
        <w:t>m</w:t>
      </w:r>
      <w:proofErr w:type="gramEnd"/>
    </w:p>
    <w:p w:rsidR="00F51FA3" w:rsidRPr="00F51FA3" w:rsidRDefault="00F51FA3" w:rsidP="00F51FA3">
      <w:pPr>
        <w:jc w:val="both"/>
        <w:rPr>
          <w:lang w:val="en-US"/>
        </w:rPr>
      </w:pPr>
      <w:r w:rsidRPr="00F51FA3">
        <w:rPr>
          <w:lang w:val="en-US"/>
        </w:rPr>
        <w:t xml:space="preserve">                                 SUM </w:t>
      </w:r>
      <w:r>
        <w:t>Р</w:t>
      </w:r>
      <w:r w:rsidRPr="00F51FA3">
        <w:rPr>
          <w:lang w:val="en-US"/>
        </w:rPr>
        <w:t>it</w:t>
      </w:r>
    </w:p>
    <w:p w:rsidR="00F51FA3" w:rsidRPr="00F51FA3" w:rsidRDefault="00F51FA3" w:rsidP="00F51FA3">
      <w:pPr>
        <w:jc w:val="both"/>
        <w:rPr>
          <w:lang w:val="en-US"/>
        </w:rPr>
      </w:pPr>
      <w:r w:rsidRPr="00F51FA3">
        <w:rPr>
          <w:lang w:val="en-US"/>
        </w:rPr>
        <w:t xml:space="preserve">                                  1</w:t>
      </w:r>
    </w:p>
    <w:p w:rsidR="00F51FA3" w:rsidRPr="00EB58A6" w:rsidRDefault="00F51FA3" w:rsidP="00F51FA3">
      <w:pPr>
        <w:jc w:val="both"/>
        <w:rPr>
          <w:lang w:val="en-US"/>
        </w:rPr>
      </w:pPr>
      <w:r w:rsidRPr="00F51FA3">
        <w:rPr>
          <w:lang w:val="en-US"/>
        </w:rPr>
        <w:t>Ht = ------- x 100,</w:t>
      </w:r>
    </w:p>
    <w:p w:rsidR="00716948" w:rsidRDefault="00F51FA3" w:rsidP="00F51FA3">
      <w:pPr>
        <w:jc w:val="both"/>
      </w:pPr>
      <w:r>
        <w:t>M</w:t>
      </w:r>
    </w:p>
    <w:p w:rsidR="00F51FA3" w:rsidRDefault="00F51FA3" w:rsidP="00F51FA3">
      <w:pPr>
        <w:jc w:val="both"/>
      </w:pPr>
      <w:r>
        <w:t>составит:</w:t>
      </w:r>
    </w:p>
    <w:p w:rsidR="00F51FA3" w:rsidRDefault="00F51FA3" w:rsidP="00F51FA3">
      <w:pPr>
        <w:jc w:val="both"/>
      </w:pPr>
      <w:proofErr w:type="spellStart"/>
      <w:r w:rsidRPr="00F51FA3">
        <w:t>Ht</w:t>
      </w:r>
      <w:proofErr w:type="spellEnd"/>
      <w:r>
        <w:t xml:space="preserve"> = (1+1+</w:t>
      </w:r>
      <w:r w:rsidR="0080663C">
        <w:t>1,2225</w:t>
      </w:r>
      <w:r>
        <w:t xml:space="preserve">)/3 х 100= </w:t>
      </w:r>
      <w:r w:rsidR="0080663C">
        <w:t>107,4</w:t>
      </w:r>
      <w:r>
        <w:t xml:space="preserve"> %.</w:t>
      </w:r>
    </w:p>
    <w:p w:rsidR="00D73998" w:rsidRPr="00740967" w:rsidRDefault="00D73998" w:rsidP="00ED18AE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3.</w:t>
      </w:r>
      <w:r w:rsidRPr="00740967">
        <w:t>Эффективность реализации Программы определяе</w:t>
      </w:r>
      <w:r>
        <w:t>мая</w:t>
      </w:r>
      <w:r w:rsidRPr="00740967">
        <w:t xml:space="preserve"> как соотношение интегральной оценки результативности Программы и уровня финансирования:</w:t>
      </w:r>
    </w:p>
    <w:p w:rsidR="00D73998" w:rsidRPr="00EB58A6" w:rsidRDefault="00D73998" w:rsidP="00D73998">
      <w:pPr>
        <w:autoSpaceDE w:val="0"/>
        <w:autoSpaceDN w:val="0"/>
        <w:adjustRightInd w:val="0"/>
        <w:jc w:val="both"/>
      </w:pPr>
      <w:r w:rsidRPr="00740967">
        <w:rPr>
          <w:lang w:val="en-US"/>
        </w:rPr>
        <w:t>Ht</w:t>
      </w:r>
    </w:p>
    <w:p w:rsidR="00D73998" w:rsidRPr="00D73998" w:rsidRDefault="00D73998" w:rsidP="00D73998">
      <w:pPr>
        <w:autoSpaceDE w:val="0"/>
        <w:autoSpaceDN w:val="0"/>
        <w:adjustRightInd w:val="0"/>
        <w:jc w:val="both"/>
      </w:pPr>
      <w:r w:rsidRPr="00740967">
        <w:t>Э</w:t>
      </w:r>
      <w:r w:rsidRPr="00740967">
        <w:rPr>
          <w:lang w:val="en-US"/>
        </w:rPr>
        <w:t>t</w:t>
      </w:r>
      <w:r w:rsidRPr="00EB58A6">
        <w:t xml:space="preserve"> = ---- </w:t>
      </w:r>
      <w:r w:rsidRPr="00740967">
        <w:rPr>
          <w:lang w:val="en-US"/>
        </w:rPr>
        <w:t>x</w:t>
      </w:r>
      <w:r w:rsidRPr="00EB58A6">
        <w:t xml:space="preserve"> 100,</w:t>
      </w:r>
    </w:p>
    <w:p w:rsidR="00D73998" w:rsidRDefault="00D73998" w:rsidP="00D73998">
      <w:pPr>
        <w:autoSpaceDE w:val="0"/>
        <w:autoSpaceDN w:val="0"/>
        <w:adjustRightInd w:val="0"/>
        <w:jc w:val="both"/>
      </w:pPr>
      <w:r w:rsidRPr="00740967">
        <w:rPr>
          <w:lang w:val="en-US"/>
        </w:rPr>
        <w:t>St</w:t>
      </w:r>
    </w:p>
    <w:p w:rsidR="00D73998" w:rsidRDefault="00D73998" w:rsidP="00D73998">
      <w:pPr>
        <w:autoSpaceDE w:val="0"/>
        <w:autoSpaceDN w:val="0"/>
        <w:adjustRightInd w:val="0"/>
        <w:jc w:val="both"/>
      </w:pPr>
      <w:r>
        <w:t>составит:</w:t>
      </w:r>
    </w:p>
    <w:p w:rsidR="00D73998" w:rsidRDefault="00D73998" w:rsidP="00D73998">
      <w:pPr>
        <w:autoSpaceDE w:val="0"/>
        <w:autoSpaceDN w:val="0"/>
        <w:adjustRightInd w:val="0"/>
        <w:jc w:val="both"/>
      </w:pPr>
      <w:r w:rsidRPr="00740967">
        <w:t>Э</w:t>
      </w:r>
      <w:r w:rsidRPr="00740967">
        <w:rPr>
          <w:lang w:val="en-US"/>
        </w:rPr>
        <w:t>t</w:t>
      </w:r>
      <w:r>
        <w:t xml:space="preserve"> = </w:t>
      </w:r>
      <w:r w:rsidR="0080663C">
        <w:t>107,4</w:t>
      </w:r>
      <w:r>
        <w:t>/</w:t>
      </w:r>
      <w:r w:rsidR="00C61669">
        <w:t>100</w:t>
      </w:r>
      <w:r w:rsidR="00BB2B38">
        <w:t>,0</w:t>
      </w:r>
      <w:r>
        <w:t xml:space="preserve"> х 100 = </w:t>
      </w:r>
      <w:r w:rsidR="0080663C">
        <w:t>107,4</w:t>
      </w:r>
      <w:r>
        <w:t>%.</w:t>
      </w:r>
    </w:p>
    <w:p w:rsidR="00C61669" w:rsidRPr="00ED18AE" w:rsidRDefault="00C61669" w:rsidP="00D73998">
      <w:pPr>
        <w:autoSpaceDE w:val="0"/>
        <w:autoSpaceDN w:val="0"/>
        <w:adjustRightInd w:val="0"/>
        <w:jc w:val="both"/>
      </w:pPr>
    </w:p>
    <w:p w:rsidR="00251563" w:rsidRDefault="00A80824" w:rsidP="00ED18AE">
      <w:pPr>
        <w:tabs>
          <w:tab w:val="left" w:pos="851"/>
        </w:tabs>
        <w:jc w:val="both"/>
        <w:rPr>
          <w:rFonts w:eastAsia="Calibri"/>
          <w:lang w:eastAsia="en-US"/>
        </w:rPr>
      </w:pPr>
      <w:r w:rsidRPr="00A80824">
        <w:rPr>
          <w:rFonts w:eastAsia="Calibri"/>
          <w:lang w:eastAsia="en-US"/>
        </w:rPr>
        <w:t>Реализация Программы за отчетный год соответствует запланированным результатам при запланированном объеме расходов.</w:t>
      </w:r>
    </w:p>
    <w:p w:rsidR="003F0A2B" w:rsidRDefault="003F0A2B" w:rsidP="00ED18A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3F0A2B" w:rsidRDefault="003F0A2B" w:rsidP="000452DC">
      <w:pPr>
        <w:widowControl w:val="0"/>
        <w:autoSpaceDE w:val="0"/>
        <w:autoSpaceDN w:val="0"/>
        <w:adjustRightInd w:val="0"/>
        <w:jc w:val="right"/>
        <w:outlineLvl w:val="2"/>
      </w:pPr>
    </w:p>
    <w:p w:rsidR="003F0A2B" w:rsidRDefault="003F0A2B" w:rsidP="000452DC">
      <w:pPr>
        <w:widowControl w:val="0"/>
        <w:autoSpaceDE w:val="0"/>
        <w:autoSpaceDN w:val="0"/>
        <w:adjustRightInd w:val="0"/>
        <w:jc w:val="right"/>
        <w:outlineLvl w:val="2"/>
      </w:pPr>
    </w:p>
    <w:p w:rsidR="003F0A2B" w:rsidRDefault="003F0A2B" w:rsidP="000452DC">
      <w:pPr>
        <w:widowControl w:val="0"/>
        <w:autoSpaceDE w:val="0"/>
        <w:autoSpaceDN w:val="0"/>
        <w:adjustRightInd w:val="0"/>
        <w:jc w:val="right"/>
        <w:outlineLvl w:val="2"/>
      </w:pPr>
    </w:p>
    <w:p w:rsidR="003F0A2B" w:rsidRDefault="003F0A2B" w:rsidP="000452DC">
      <w:pPr>
        <w:widowControl w:val="0"/>
        <w:autoSpaceDE w:val="0"/>
        <w:autoSpaceDN w:val="0"/>
        <w:adjustRightInd w:val="0"/>
        <w:jc w:val="center"/>
        <w:sectPr w:rsidR="003F0A2B" w:rsidSect="00C61669">
          <w:pgSz w:w="11906" w:h="16838"/>
          <w:pgMar w:top="709" w:right="567" w:bottom="426" w:left="992" w:header="709" w:footer="709" w:gutter="0"/>
          <w:cols w:space="708"/>
          <w:docGrid w:linePitch="360"/>
        </w:sectPr>
      </w:pPr>
    </w:p>
    <w:p w:rsidR="003F0A2B" w:rsidRDefault="003F0A2B" w:rsidP="003F0A2B">
      <w:pPr>
        <w:widowControl w:val="0"/>
        <w:autoSpaceDE w:val="0"/>
        <w:autoSpaceDN w:val="0"/>
        <w:adjustRightInd w:val="0"/>
        <w:jc w:val="right"/>
      </w:pPr>
      <w:bookmarkStart w:id="0" w:name="_GoBack"/>
      <w:r>
        <w:lastRenderedPageBreak/>
        <w:t>Приложение</w:t>
      </w:r>
    </w:p>
    <w:bookmarkEnd w:id="0"/>
    <w:p w:rsidR="003F0A2B" w:rsidRDefault="003F0A2B" w:rsidP="000452DC">
      <w:pPr>
        <w:widowControl w:val="0"/>
        <w:autoSpaceDE w:val="0"/>
        <w:autoSpaceDN w:val="0"/>
        <w:adjustRightInd w:val="0"/>
        <w:jc w:val="center"/>
      </w:pPr>
      <w:r>
        <w:t>Информация</w:t>
      </w:r>
    </w:p>
    <w:p w:rsidR="003F0A2B" w:rsidRDefault="003F0A2B" w:rsidP="000452DC">
      <w:pPr>
        <w:widowControl w:val="0"/>
        <w:autoSpaceDE w:val="0"/>
        <w:autoSpaceDN w:val="0"/>
        <w:adjustRightInd w:val="0"/>
        <w:jc w:val="center"/>
      </w:pPr>
      <w:r>
        <w:t>о ходе реализации муниципальной программы /подпрограммы</w:t>
      </w:r>
    </w:p>
    <w:p w:rsidR="003F0A2B" w:rsidRDefault="003F0A2B" w:rsidP="000452DC">
      <w:pPr>
        <w:widowControl w:val="0"/>
        <w:autoSpaceDE w:val="0"/>
        <w:autoSpaceDN w:val="0"/>
        <w:adjustRightInd w:val="0"/>
        <w:jc w:val="center"/>
      </w:pPr>
      <w:r>
        <w:t>«</w:t>
      </w:r>
      <w:r w:rsidRPr="00F77CB6">
        <w:t>Управление муниципальными финансами и муниципальным долгом Приозерск</w:t>
      </w:r>
      <w:r>
        <w:t>ого</w:t>
      </w:r>
      <w:r w:rsidRPr="00F77CB6">
        <w:t xml:space="preserve"> муниципальн</w:t>
      </w:r>
      <w:r>
        <w:t>ого</w:t>
      </w:r>
      <w:r w:rsidRPr="00F77CB6">
        <w:t xml:space="preserve"> район</w:t>
      </w:r>
      <w:r>
        <w:t>а Ленинградской области»</w:t>
      </w:r>
    </w:p>
    <w:p w:rsidR="003F0A2B" w:rsidRDefault="003F0A2B" w:rsidP="000452DC">
      <w:pPr>
        <w:widowControl w:val="0"/>
        <w:autoSpaceDE w:val="0"/>
        <w:autoSpaceDN w:val="0"/>
        <w:adjustRightInd w:val="0"/>
        <w:jc w:val="center"/>
      </w:pPr>
      <w:r>
        <w:t>Финансирование мероприятий муниципальной программы/подпрограммы</w:t>
      </w:r>
    </w:p>
    <w:p w:rsidR="003F0A2B" w:rsidRDefault="003F0A2B" w:rsidP="000452DC">
      <w:pPr>
        <w:widowControl w:val="0"/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</w:p>
    <w:p w:rsidR="003F0A2B" w:rsidRDefault="003F0A2B" w:rsidP="000452DC">
      <w:pPr>
        <w:pStyle w:val="a9"/>
        <w:widowControl w:val="0"/>
        <w:autoSpaceDE w:val="0"/>
        <w:adjustRightInd w:val="0"/>
        <w:ind w:left="0"/>
        <w:jc w:val="center"/>
      </w:pPr>
      <w:r>
        <w:t>1. Выполнение плана мероприятий</w:t>
      </w:r>
    </w:p>
    <w:p w:rsidR="003F0A2B" w:rsidRPr="00D655AB" w:rsidRDefault="003F0A2B" w:rsidP="000452DC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655AB">
        <w:rPr>
          <w:i/>
          <w:u w:val="single"/>
        </w:rPr>
        <w:t>(ежеквартально нарастающим итогом)</w:t>
      </w:r>
    </w:p>
    <w:p w:rsidR="003F0A2B" w:rsidRPr="00D655AB" w:rsidRDefault="003F0A2B" w:rsidP="000452DC">
      <w:pPr>
        <w:widowControl w:val="0"/>
        <w:autoSpaceDE w:val="0"/>
        <w:autoSpaceDN w:val="0"/>
        <w:adjustRightInd w:val="0"/>
        <w:ind w:firstLine="540"/>
        <w:jc w:val="both"/>
      </w:pPr>
    </w:p>
    <w:p w:rsidR="003F0A2B" w:rsidRPr="00D655AB" w:rsidRDefault="003F0A2B" w:rsidP="000452D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за период </w:t>
      </w:r>
      <w:r w:rsidRPr="0073669B">
        <w:t>202</w:t>
      </w:r>
      <w:r>
        <w:t>5</w:t>
      </w:r>
      <w:r w:rsidRPr="0073669B">
        <w:t xml:space="preserve"> год</w:t>
      </w:r>
    </w:p>
    <w:p w:rsidR="003F0A2B" w:rsidRPr="00D655AB" w:rsidRDefault="003F0A2B" w:rsidP="000452D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2693"/>
        <w:gridCol w:w="2695"/>
        <w:gridCol w:w="4251"/>
      </w:tblGrid>
      <w:tr w:rsidR="003F0A2B" w:rsidRPr="00D655AB" w:rsidTr="00733CF4">
        <w:trPr>
          <w:trHeight w:val="8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строки</w:t>
            </w:r>
          </w:p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плановых мероприятий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3F0A2B" w:rsidRPr="00D655AB" w:rsidTr="00733CF4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2B" w:rsidRPr="00D655AB" w:rsidRDefault="003F0A2B" w:rsidP="00EF7C2E">
            <w:pPr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2B" w:rsidRPr="00D655AB" w:rsidRDefault="003F0A2B" w:rsidP="00EF7C2E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планируемое </w:t>
            </w:r>
          </w:p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текущий год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</w:t>
            </w:r>
          </w:p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2B" w:rsidRPr="00D655AB" w:rsidRDefault="003F0A2B" w:rsidP="00EF7C2E">
            <w:pPr>
              <w:jc w:val="center"/>
              <w:rPr>
                <w:lang w:eastAsia="en-US"/>
              </w:rPr>
            </w:pPr>
          </w:p>
        </w:tc>
      </w:tr>
      <w:tr w:rsidR="003F0A2B" w:rsidRPr="00D655AB" w:rsidTr="00733CF4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B" w:rsidRPr="00D655AB" w:rsidRDefault="003F0A2B" w:rsidP="00EF7C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F0A2B" w:rsidRPr="00D655AB" w:rsidTr="00017B4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2B" w:rsidRPr="00D655A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B4589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"Выравнивание бюджетной обеспеченности поселений"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917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 в том числе: ОБ - 79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482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  МБ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66 434,8.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917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 в том числе: ОБ - 79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482</w:t>
            </w:r>
            <w:r w:rsidRPr="00733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  МБ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66 434,8.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всего: </w:t>
            </w:r>
            <w:r w:rsidRPr="00D336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336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%, в том числе: ОБ – </w:t>
            </w:r>
            <w:r w:rsidRPr="00D336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0,0% (доля 54,5%)                                  </w:t>
            </w:r>
          </w:p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(доля 45,5%).</w:t>
            </w:r>
          </w:p>
        </w:tc>
      </w:tr>
      <w:tr w:rsidR="003F0A2B" w:rsidRPr="00D655AB" w:rsidTr="00017B4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2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733CF4" w:rsidRDefault="003F0A2B" w:rsidP="000B6F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1: Предоставление д</w:t>
            </w:r>
            <w:r w:rsidRPr="006F7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отации на выравнивание бюджетной обеспеченности поселений за счет средств районного бюджета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66 434,8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66 434,8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100,0 %</w:t>
            </w:r>
          </w:p>
        </w:tc>
      </w:tr>
      <w:tr w:rsidR="003F0A2B" w:rsidRPr="00D655AB" w:rsidTr="00017B4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2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733CF4" w:rsidRDefault="003F0A2B" w:rsidP="000B6F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2:</w:t>
            </w:r>
            <w:r>
              <w:t xml:space="preserve"> </w:t>
            </w:r>
            <w:r w:rsidRPr="006F7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предоставление дотаций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счет средств областного бюджета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79 482,9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79 482,9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100,0 %</w:t>
            </w:r>
          </w:p>
        </w:tc>
      </w:tr>
      <w:tr w:rsidR="003F0A2B" w:rsidRPr="00D655AB" w:rsidTr="00017B4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2B" w:rsidRPr="00D655A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B4589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"Поддержка мер по обеспечению сбалансированности бюджетов поселений"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177 099,2, в том числе: МБ – 177 099,2.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177 099,2, в том числе: МБ – 177 099,2.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D655A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всего: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%, в том числе: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  <w:proofErr w:type="gramStart"/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%,   </w:t>
            </w:r>
            <w:proofErr w:type="gramEnd"/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</w:p>
        </w:tc>
      </w:tr>
      <w:tr w:rsidR="003F0A2B" w:rsidRPr="00D655AB" w:rsidTr="00017B4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2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017B48" w:rsidRDefault="003F0A2B" w:rsidP="000B6F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1:</w:t>
            </w:r>
            <w:r>
              <w:t xml:space="preserve"> </w:t>
            </w:r>
            <w:r w:rsidRPr="006F7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межбюджетные трансферты </w:t>
            </w:r>
            <w:r w:rsidRPr="006F7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бюджетам поселений, предоставляемые в целях реализации вопросов местного значения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177 099,2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177 099,2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017B48" w:rsidRDefault="003F0A2B" w:rsidP="000B6FB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100,0 %</w:t>
            </w:r>
          </w:p>
        </w:tc>
      </w:tr>
      <w:tr w:rsidR="003F0A2B" w:rsidRPr="00D655AB" w:rsidTr="00017B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2B" w:rsidRDefault="003F0A2B" w:rsidP="001B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017B48" w:rsidRDefault="003F0A2B" w:rsidP="00B4589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Приозерск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МР ЛО «Управление муниципальными финансами и муниципальным долгом МО Приозерский МР 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323 016,9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числе: ОБ - 7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482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МБ</w:t>
            </w:r>
            <w:proofErr w:type="gramEnd"/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243 534,0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323 016,9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числе: ОБ - 7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482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МБ</w:t>
            </w:r>
            <w:proofErr w:type="gramEnd"/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243 534,0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B" w:rsidRPr="00017B48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всего: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%, в том числе: ОБ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</w:t>
            </w:r>
            <w:r w:rsidRPr="007F0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(доля 24,6 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                                </w:t>
            </w:r>
          </w:p>
          <w:p w:rsidR="003F0A2B" w:rsidRPr="00017B48" w:rsidRDefault="003F0A2B" w:rsidP="00376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100,0% (доля 75,4 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01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870854">
      <w:pPr>
        <w:pStyle w:val="a9"/>
        <w:widowControl w:val="0"/>
        <w:autoSpaceDE w:val="0"/>
        <w:adjustRightInd w:val="0"/>
        <w:ind w:left="0"/>
        <w:jc w:val="center"/>
      </w:pPr>
    </w:p>
    <w:p w:rsidR="003F0A2B" w:rsidRPr="00D655AB" w:rsidRDefault="003F0A2B" w:rsidP="00870854">
      <w:pPr>
        <w:pStyle w:val="a9"/>
        <w:widowControl w:val="0"/>
        <w:autoSpaceDE w:val="0"/>
        <w:adjustRightInd w:val="0"/>
        <w:ind w:left="0"/>
        <w:jc w:val="center"/>
      </w:pPr>
      <w:r w:rsidRPr="00D655AB">
        <w:t>2.Достижение целевых показателей</w:t>
      </w:r>
    </w:p>
    <w:p w:rsidR="003F0A2B" w:rsidRPr="00D655AB" w:rsidRDefault="003F0A2B" w:rsidP="00870854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655AB">
        <w:rPr>
          <w:i/>
          <w:u w:val="single"/>
        </w:rPr>
        <w:t>(ежегодно нарастающим итогом)</w:t>
      </w:r>
    </w:p>
    <w:p w:rsidR="003F0A2B" w:rsidRDefault="003F0A2B" w:rsidP="00870854">
      <w:pPr>
        <w:widowControl w:val="0"/>
        <w:autoSpaceDE w:val="0"/>
        <w:autoSpaceDN w:val="0"/>
        <w:adjustRightInd w:val="0"/>
        <w:ind w:firstLine="540"/>
        <w:jc w:val="both"/>
      </w:pPr>
    </w:p>
    <w:p w:rsidR="003F0A2B" w:rsidRDefault="003F0A2B" w:rsidP="00870854">
      <w:pPr>
        <w:widowControl w:val="0"/>
        <w:autoSpaceDE w:val="0"/>
        <w:autoSpaceDN w:val="0"/>
        <w:adjustRightInd w:val="0"/>
        <w:ind w:firstLine="540"/>
        <w:jc w:val="both"/>
      </w:pPr>
      <w:r w:rsidRPr="00E13A23">
        <w:t>за период 202</w:t>
      </w:r>
      <w:r>
        <w:t>5</w:t>
      </w:r>
      <w:r w:rsidRPr="00E13A23">
        <w:t xml:space="preserve"> год</w:t>
      </w:r>
    </w:p>
    <w:p w:rsidR="003F0A2B" w:rsidRPr="00D655AB" w:rsidRDefault="003F0A2B" w:rsidP="008708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3930"/>
        <w:gridCol w:w="1216"/>
        <w:gridCol w:w="2098"/>
        <w:gridCol w:w="1289"/>
        <w:gridCol w:w="2201"/>
        <w:gridCol w:w="3543"/>
      </w:tblGrid>
      <w:tr w:rsidR="003F0A2B" w:rsidRPr="00302AAB" w:rsidTr="00A41DFC">
        <w:tc>
          <w:tcPr>
            <w:tcW w:w="460" w:type="dxa"/>
            <w:vMerge w:val="restart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N п/п</w:t>
            </w:r>
          </w:p>
        </w:tc>
        <w:tc>
          <w:tcPr>
            <w:tcW w:w="3930" w:type="dxa"/>
            <w:vMerge w:val="restart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Показатель (индикатор) (наименование)</w:t>
            </w:r>
          </w:p>
        </w:tc>
        <w:tc>
          <w:tcPr>
            <w:tcW w:w="1216" w:type="dxa"/>
            <w:vMerge w:val="restart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Ед. измерения</w:t>
            </w:r>
          </w:p>
        </w:tc>
        <w:tc>
          <w:tcPr>
            <w:tcW w:w="5588" w:type="dxa"/>
            <w:gridSpan w:val="3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Обоснование отклонений значений показателя (индикатора)</w:t>
            </w:r>
          </w:p>
        </w:tc>
      </w:tr>
      <w:tr w:rsidR="003F0A2B" w:rsidRPr="00302AAB" w:rsidTr="00A41DFC">
        <w:tc>
          <w:tcPr>
            <w:tcW w:w="460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30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 w:val="restart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 xml:space="preserve">Год, предшествующий отчетному </w:t>
            </w:r>
            <w:hyperlink w:anchor="P2058" w:history="1">
              <w:r w:rsidRPr="00302AAB">
                <w:t>&lt;1&gt;</w:t>
              </w:r>
            </w:hyperlink>
          </w:p>
        </w:tc>
        <w:tc>
          <w:tcPr>
            <w:tcW w:w="3490" w:type="dxa"/>
            <w:gridSpan w:val="2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Отчетный год</w:t>
            </w:r>
          </w:p>
        </w:tc>
        <w:tc>
          <w:tcPr>
            <w:tcW w:w="3543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F0A2B" w:rsidRPr="00302AAB" w:rsidTr="00A41DFC">
        <w:tc>
          <w:tcPr>
            <w:tcW w:w="460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30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9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План</w:t>
            </w:r>
          </w:p>
        </w:tc>
        <w:tc>
          <w:tcPr>
            <w:tcW w:w="2201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 xml:space="preserve">Факт </w:t>
            </w:r>
            <w:hyperlink w:anchor="P2059" w:history="1">
              <w:r w:rsidRPr="00302AAB">
                <w:t>&lt;2&gt;</w:t>
              </w:r>
            </w:hyperlink>
          </w:p>
        </w:tc>
        <w:tc>
          <w:tcPr>
            <w:tcW w:w="3543" w:type="dxa"/>
            <w:vMerge/>
          </w:tcPr>
          <w:p w:rsidR="003F0A2B" w:rsidRPr="00302AAB" w:rsidRDefault="003F0A2B" w:rsidP="00A41DF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F0A2B" w:rsidRPr="00302AAB" w:rsidTr="00A41DFC">
        <w:tc>
          <w:tcPr>
            <w:tcW w:w="460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1</w:t>
            </w:r>
          </w:p>
        </w:tc>
        <w:tc>
          <w:tcPr>
            <w:tcW w:w="3930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2</w:t>
            </w:r>
          </w:p>
        </w:tc>
        <w:tc>
          <w:tcPr>
            <w:tcW w:w="1216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3</w:t>
            </w:r>
          </w:p>
        </w:tc>
        <w:tc>
          <w:tcPr>
            <w:tcW w:w="2098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4</w:t>
            </w:r>
          </w:p>
        </w:tc>
        <w:tc>
          <w:tcPr>
            <w:tcW w:w="1289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5</w:t>
            </w:r>
          </w:p>
        </w:tc>
        <w:tc>
          <w:tcPr>
            <w:tcW w:w="2201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6</w:t>
            </w:r>
          </w:p>
        </w:tc>
        <w:tc>
          <w:tcPr>
            <w:tcW w:w="3543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302AAB">
              <w:t>7</w:t>
            </w:r>
          </w:p>
        </w:tc>
      </w:tr>
      <w:tr w:rsidR="003F0A2B" w:rsidRPr="00302AAB" w:rsidTr="00A41DFC">
        <w:tc>
          <w:tcPr>
            <w:tcW w:w="460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277" w:type="dxa"/>
            <w:gridSpan w:val="6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</w:pPr>
            <w:r w:rsidRPr="00302AAB">
              <w:t>Муниципальная программа</w:t>
            </w:r>
          </w:p>
        </w:tc>
      </w:tr>
      <w:tr w:rsidR="003F0A2B" w:rsidRPr="00302AAB" w:rsidTr="00A41DFC">
        <w:tc>
          <w:tcPr>
            <w:tcW w:w="460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30" w:type="dxa"/>
            <w:vAlign w:val="center"/>
          </w:tcPr>
          <w:p w:rsidR="003F0A2B" w:rsidRPr="00870854" w:rsidRDefault="003F0A2B" w:rsidP="00C8164E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</w:rPr>
              <w:t>Доля просроченной кредиторской задолженности в расходах консолидированного бюджета Приозерск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870854">
              <w:rPr>
                <w:rFonts w:ascii="Times New Roman" w:hAnsi="Times New Roman" w:cs="Times New Roman"/>
              </w:rPr>
              <w:t xml:space="preserve"> МР ЛО</w:t>
            </w:r>
          </w:p>
        </w:tc>
        <w:tc>
          <w:tcPr>
            <w:tcW w:w="1216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2098" w:type="dxa"/>
          </w:tcPr>
          <w:p w:rsidR="003F0A2B" w:rsidRDefault="003F0A2B" w:rsidP="00A41DFC">
            <w:pPr>
              <w:widowControl w:val="0"/>
              <w:autoSpaceDE w:val="0"/>
              <w:autoSpaceDN w:val="0"/>
              <w:jc w:val="center"/>
            </w:pPr>
          </w:p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870854">
              <w:rPr>
                <w:lang w:eastAsia="en-US"/>
              </w:rPr>
              <w:t>0,0</w:t>
            </w:r>
          </w:p>
        </w:tc>
        <w:tc>
          <w:tcPr>
            <w:tcW w:w="1289" w:type="dxa"/>
          </w:tcPr>
          <w:p w:rsidR="003F0A2B" w:rsidRDefault="003F0A2B" w:rsidP="00A41DFC">
            <w:pPr>
              <w:widowControl w:val="0"/>
              <w:autoSpaceDE w:val="0"/>
              <w:autoSpaceDN w:val="0"/>
              <w:jc w:val="center"/>
            </w:pPr>
          </w:p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870854">
              <w:rPr>
                <w:lang w:eastAsia="en-US"/>
              </w:rPr>
              <w:t>0,0</w:t>
            </w:r>
          </w:p>
        </w:tc>
        <w:tc>
          <w:tcPr>
            <w:tcW w:w="2201" w:type="dxa"/>
          </w:tcPr>
          <w:p w:rsidR="003F0A2B" w:rsidRDefault="003F0A2B" w:rsidP="00A41DFC">
            <w:pPr>
              <w:widowControl w:val="0"/>
              <w:autoSpaceDE w:val="0"/>
              <w:autoSpaceDN w:val="0"/>
              <w:jc w:val="center"/>
            </w:pPr>
          </w:p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  <w:r w:rsidRPr="00870854">
              <w:rPr>
                <w:lang w:eastAsia="en-US"/>
              </w:rPr>
              <w:t>0,0</w:t>
            </w:r>
          </w:p>
        </w:tc>
        <w:tc>
          <w:tcPr>
            <w:tcW w:w="3543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</w:p>
        </w:tc>
      </w:tr>
      <w:tr w:rsidR="003F0A2B" w:rsidRPr="00302AAB" w:rsidTr="00C8164E">
        <w:tc>
          <w:tcPr>
            <w:tcW w:w="460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30" w:type="dxa"/>
            <w:vAlign w:val="center"/>
          </w:tcPr>
          <w:p w:rsidR="003F0A2B" w:rsidRPr="00870854" w:rsidRDefault="003F0A2B" w:rsidP="00A41DF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70854">
              <w:rPr>
                <w:rFonts w:ascii="Times New Roman" w:hAnsi="Times New Roman" w:cs="Times New Roman"/>
              </w:rPr>
              <w:t>Уровень долговой устойчивости</w:t>
            </w:r>
          </w:p>
        </w:tc>
        <w:tc>
          <w:tcPr>
            <w:tcW w:w="1216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t>Высокий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70854">
              <w:rPr>
                <w:rFonts w:ascii="Times New Roman" w:hAnsi="Times New Roman" w:cs="Times New Roman"/>
                <w:lang w:eastAsia="en-US"/>
              </w:rPr>
              <w:t>/низкий</w:t>
            </w:r>
          </w:p>
        </w:tc>
        <w:tc>
          <w:tcPr>
            <w:tcW w:w="2098" w:type="dxa"/>
            <w:vAlign w:val="center"/>
          </w:tcPr>
          <w:p w:rsidR="003F0A2B" w:rsidRDefault="003F0A2B" w:rsidP="00C8164E">
            <w:pPr>
              <w:jc w:val="center"/>
            </w:pPr>
            <w:r w:rsidRPr="003F3A95">
              <w:rPr>
                <w:lang w:eastAsia="en-US"/>
              </w:rPr>
              <w:t>высокий</w:t>
            </w:r>
          </w:p>
        </w:tc>
        <w:tc>
          <w:tcPr>
            <w:tcW w:w="1289" w:type="dxa"/>
            <w:vAlign w:val="center"/>
          </w:tcPr>
          <w:p w:rsidR="003F0A2B" w:rsidRDefault="003F0A2B" w:rsidP="00C8164E">
            <w:pPr>
              <w:jc w:val="center"/>
            </w:pPr>
            <w:r w:rsidRPr="003F3A95">
              <w:rPr>
                <w:lang w:eastAsia="en-US"/>
              </w:rPr>
              <w:t>высокий</w:t>
            </w:r>
          </w:p>
        </w:tc>
        <w:tc>
          <w:tcPr>
            <w:tcW w:w="2201" w:type="dxa"/>
            <w:vAlign w:val="center"/>
          </w:tcPr>
          <w:p w:rsidR="003F0A2B" w:rsidRDefault="003F0A2B" w:rsidP="00C8164E">
            <w:pPr>
              <w:jc w:val="center"/>
            </w:pPr>
            <w:r w:rsidRPr="003F3A95">
              <w:rPr>
                <w:lang w:eastAsia="en-US"/>
              </w:rPr>
              <w:t>высокий</w:t>
            </w:r>
          </w:p>
        </w:tc>
        <w:tc>
          <w:tcPr>
            <w:tcW w:w="3543" w:type="dxa"/>
          </w:tcPr>
          <w:p w:rsidR="003F0A2B" w:rsidRPr="00302AAB" w:rsidRDefault="003F0A2B" w:rsidP="00A41DFC">
            <w:pPr>
              <w:widowControl w:val="0"/>
              <w:autoSpaceDE w:val="0"/>
              <w:autoSpaceDN w:val="0"/>
              <w:jc w:val="center"/>
            </w:pPr>
          </w:p>
        </w:tc>
      </w:tr>
      <w:tr w:rsidR="003F0A2B" w:rsidRPr="00302AAB" w:rsidTr="003473FF">
        <w:tc>
          <w:tcPr>
            <w:tcW w:w="460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3930" w:type="dxa"/>
            <w:vAlign w:val="center"/>
          </w:tcPr>
          <w:p w:rsidR="003F0A2B" w:rsidRPr="00870854" w:rsidRDefault="003F0A2B" w:rsidP="00F53F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70854">
              <w:rPr>
                <w:rFonts w:ascii="Times New Roman" w:hAnsi="Times New Roman" w:cs="Times New Roman"/>
              </w:rPr>
              <w:t xml:space="preserve">Уровень открытости бюджетных данных </w:t>
            </w:r>
            <w:proofErr w:type="gramStart"/>
            <w:r w:rsidRPr="00870854">
              <w:rPr>
                <w:rFonts w:ascii="Times New Roman" w:hAnsi="Times New Roman" w:cs="Times New Roman"/>
              </w:rPr>
              <w:t>в  Приозерск</w:t>
            </w:r>
            <w:r>
              <w:rPr>
                <w:rFonts w:ascii="Times New Roman" w:hAnsi="Times New Roman" w:cs="Times New Roman"/>
              </w:rPr>
              <w:t>ом</w:t>
            </w:r>
            <w:proofErr w:type="gramEnd"/>
            <w:r w:rsidRPr="00870854">
              <w:rPr>
                <w:rFonts w:ascii="Times New Roman" w:hAnsi="Times New Roman" w:cs="Times New Roman"/>
              </w:rPr>
              <w:t xml:space="preserve"> МР ЛО</w:t>
            </w:r>
          </w:p>
        </w:tc>
        <w:tc>
          <w:tcPr>
            <w:tcW w:w="1216" w:type="dxa"/>
            <w:vAlign w:val="center"/>
          </w:tcPr>
          <w:p w:rsidR="003F0A2B" w:rsidRPr="00870854" w:rsidRDefault="003F0A2B" w:rsidP="00A41D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0854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2098" w:type="dxa"/>
            <w:vAlign w:val="center"/>
          </w:tcPr>
          <w:p w:rsidR="003F0A2B" w:rsidRPr="008C34E7" w:rsidRDefault="003F0A2B" w:rsidP="00162738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BA48E0">
              <w:t>100,0</w:t>
            </w:r>
          </w:p>
        </w:tc>
        <w:tc>
          <w:tcPr>
            <w:tcW w:w="1289" w:type="dxa"/>
            <w:vAlign w:val="center"/>
          </w:tcPr>
          <w:p w:rsidR="003F0A2B" w:rsidRPr="008C34E7" w:rsidRDefault="003F0A2B" w:rsidP="003473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A48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201" w:type="dxa"/>
            <w:vAlign w:val="center"/>
          </w:tcPr>
          <w:p w:rsidR="003F0A2B" w:rsidRPr="003473FF" w:rsidRDefault="003F0A2B" w:rsidP="00907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97,8</w:t>
            </w:r>
          </w:p>
        </w:tc>
        <w:tc>
          <w:tcPr>
            <w:tcW w:w="3543" w:type="dxa"/>
          </w:tcPr>
          <w:p w:rsidR="003F0A2B" w:rsidRPr="00EB3396" w:rsidRDefault="003F0A2B" w:rsidP="00EB339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73DF1">
              <w:rPr>
                <w:sz w:val="18"/>
                <w:szCs w:val="18"/>
              </w:rPr>
              <w:t>Превышение фактического значения показателя над плановым обусловлено постоянной работой Комитета финансов Приозерского МР ЛО по повышению уровня открытости бюджетных данных, а также эффективным взаимодействием с главными распорядителями бюджетных средств бюджета Приозерского МР ЛО</w:t>
            </w:r>
          </w:p>
        </w:tc>
      </w:tr>
    </w:tbl>
    <w:p w:rsidR="003F0A2B" w:rsidRPr="00302AAB" w:rsidRDefault="003F0A2B" w:rsidP="008A4EB2">
      <w:pPr>
        <w:widowControl w:val="0"/>
        <w:autoSpaceDE w:val="0"/>
        <w:autoSpaceDN w:val="0"/>
        <w:spacing w:before="220"/>
        <w:rPr>
          <w:sz w:val="20"/>
          <w:szCs w:val="20"/>
        </w:rPr>
      </w:pPr>
      <w:r w:rsidRPr="00302AAB">
        <w:rPr>
          <w:sz w:val="20"/>
          <w:szCs w:val="20"/>
        </w:rPr>
        <w:t>&lt;1&gt; Приводится фактическое значение (оценка) индикатора или показателя за год, предшествующий отчетному.</w:t>
      </w:r>
    </w:p>
    <w:p w:rsidR="003F0A2B" w:rsidRDefault="003F0A2B" w:rsidP="00E13A23">
      <w:bookmarkStart w:id="1" w:name="P2059"/>
      <w:bookmarkEnd w:id="1"/>
      <w:r w:rsidRPr="00302AAB">
        <w:rPr>
          <w:rFonts w:eastAsia="Calibri"/>
          <w:sz w:val="20"/>
          <w:szCs w:val="22"/>
          <w:lang w:eastAsia="en-US"/>
        </w:rPr>
        <w:t>&lt;2&gt; При отсутствии на отчетную дату сведений о фактическом значении показателя приводится оценочное значение с соответствующей отметкой</w:t>
      </w:r>
      <w:r w:rsidRPr="00767BC3">
        <w:t xml:space="preserve"> </w:t>
      </w:r>
    </w:p>
    <w:p w:rsidR="003F0A2B" w:rsidRDefault="003F0A2B" w:rsidP="00870854">
      <w:pPr>
        <w:widowControl w:val="0"/>
        <w:autoSpaceDE w:val="0"/>
        <w:autoSpaceDN w:val="0"/>
        <w:adjustRightInd w:val="0"/>
        <w:ind w:firstLine="709"/>
        <w:jc w:val="both"/>
      </w:pPr>
    </w:p>
    <w:p w:rsidR="003F0A2B" w:rsidRDefault="003F0A2B" w:rsidP="00870854">
      <w:pPr>
        <w:widowControl w:val="0"/>
        <w:autoSpaceDE w:val="0"/>
        <w:autoSpaceDN w:val="0"/>
        <w:adjustRightInd w:val="0"/>
        <w:ind w:firstLine="709"/>
        <w:jc w:val="both"/>
      </w:pPr>
    </w:p>
    <w:p w:rsidR="003F0A2B" w:rsidRDefault="003F0A2B" w:rsidP="00870854">
      <w:pPr>
        <w:widowControl w:val="0"/>
        <w:autoSpaceDE w:val="0"/>
        <w:autoSpaceDN w:val="0"/>
        <w:adjustRightInd w:val="0"/>
        <w:ind w:firstLine="709"/>
        <w:jc w:val="both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Default="003F0A2B" w:rsidP="00017B48">
      <w:pPr>
        <w:widowControl w:val="0"/>
        <w:autoSpaceDE w:val="0"/>
        <w:autoSpaceDN w:val="0"/>
        <w:adjustRightInd w:val="0"/>
      </w:pPr>
    </w:p>
    <w:p w:rsidR="003F0A2B" w:rsidRPr="007D1166" w:rsidRDefault="003F0A2B" w:rsidP="00ED18AE">
      <w:pPr>
        <w:tabs>
          <w:tab w:val="left" w:pos="851"/>
        </w:tabs>
        <w:jc w:val="both"/>
      </w:pPr>
    </w:p>
    <w:sectPr w:rsidR="003F0A2B" w:rsidRPr="007D1166" w:rsidSect="003F0A2B">
      <w:pgSz w:w="16838" w:h="11906" w:orient="landscape"/>
      <w:pgMar w:top="992" w:right="70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114D"/>
    <w:multiLevelType w:val="hybridMultilevel"/>
    <w:tmpl w:val="5A9C7DFC"/>
    <w:lvl w:ilvl="0" w:tplc="22CA0D9C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A3386F"/>
    <w:multiLevelType w:val="multilevel"/>
    <w:tmpl w:val="A30ED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>
    <w:nsid w:val="199B7E70"/>
    <w:multiLevelType w:val="hybridMultilevel"/>
    <w:tmpl w:val="D59433BC"/>
    <w:lvl w:ilvl="0" w:tplc="18E46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947CCA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BEC29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72C8BE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25324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1AD4B8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FD38E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46242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78E2D6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3">
    <w:nsid w:val="1ACA7A74"/>
    <w:multiLevelType w:val="hybridMultilevel"/>
    <w:tmpl w:val="E8E2EB42"/>
    <w:lvl w:ilvl="0" w:tplc="F9D4E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6E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EF8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C3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C33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4B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8C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6D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89C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395F21"/>
    <w:multiLevelType w:val="hybridMultilevel"/>
    <w:tmpl w:val="ACCA3BFE"/>
    <w:lvl w:ilvl="0" w:tplc="B9CEBA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AA4FBB"/>
    <w:multiLevelType w:val="hybridMultilevel"/>
    <w:tmpl w:val="ED265052"/>
    <w:lvl w:ilvl="0" w:tplc="7024A14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AE0577D"/>
    <w:multiLevelType w:val="hybridMultilevel"/>
    <w:tmpl w:val="3F60CF14"/>
    <w:lvl w:ilvl="0" w:tplc="7B84186C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>
    <w:nsid w:val="49D41F9F"/>
    <w:multiLevelType w:val="hybridMultilevel"/>
    <w:tmpl w:val="9AC61A0A"/>
    <w:lvl w:ilvl="0" w:tplc="52AE62E0">
      <w:start w:val="1"/>
      <w:numFmt w:val="decimal"/>
      <w:lvlText w:val="%1."/>
      <w:lvlJc w:val="left"/>
      <w:pPr>
        <w:ind w:left="939" w:hanging="376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8">
    <w:nsid w:val="513B7B0E"/>
    <w:multiLevelType w:val="hybridMultilevel"/>
    <w:tmpl w:val="8654C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B668DB"/>
    <w:multiLevelType w:val="hybridMultilevel"/>
    <w:tmpl w:val="F496B4A2"/>
    <w:lvl w:ilvl="0" w:tplc="6E567A64">
      <w:start w:val="1"/>
      <w:numFmt w:val="decimal"/>
      <w:lvlText w:val="%1."/>
      <w:lvlJc w:val="left"/>
      <w:pPr>
        <w:ind w:left="10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0">
    <w:nsid w:val="60114863"/>
    <w:multiLevelType w:val="hybridMultilevel"/>
    <w:tmpl w:val="5680BF8E"/>
    <w:lvl w:ilvl="0" w:tplc="D664431E">
      <w:start w:val="3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1">
    <w:nsid w:val="72B3030A"/>
    <w:multiLevelType w:val="hybridMultilevel"/>
    <w:tmpl w:val="7F2A1020"/>
    <w:lvl w:ilvl="0" w:tplc="F0847E7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>
    <w:nsid w:val="784B38F4"/>
    <w:multiLevelType w:val="multilevel"/>
    <w:tmpl w:val="567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C2831"/>
    <w:multiLevelType w:val="multilevel"/>
    <w:tmpl w:val="11C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84C56"/>
    <w:multiLevelType w:val="hybridMultilevel"/>
    <w:tmpl w:val="9ED02A10"/>
    <w:lvl w:ilvl="0" w:tplc="11CE5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4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9C"/>
    <w:rsid w:val="00004F95"/>
    <w:rsid w:val="000207C0"/>
    <w:rsid w:val="000254C3"/>
    <w:rsid w:val="00025A3B"/>
    <w:rsid w:val="000333AC"/>
    <w:rsid w:val="000357FE"/>
    <w:rsid w:val="00041298"/>
    <w:rsid w:val="00045DA3"/>
    <w:rsid w:val="00060576"/>
    <w:rsid w:val="000652D9"/>
    <w:rsid w:val="00067F5A"/>
    <w:rsid w:val="00072811"/>
    <w:rsid w:val="000729E2"/>
    <w:rsid w:val="00075F0F"/>
    <w:rsid w:val="000838E2"/>
    <w:rsid w:val="00095905"/>
    <w:rsid w:val="000A0CFB"/>
    <w:rsid w:val="000A4347"/>
    <w:rsid w:val="000B2AEE"/>
    <w:rsid w:val="000B6FB7"/>
    <w:rsid w:val="000D723E"/>
    <w:rsid w:val="000E069D"/>
    <w:rsid w:val="001012AF"/>
    <w:rsid w:val="001027A0"/>
    <w:rsid w:val="00115FFA"/>
    <w:rsid w:val="0011656B"/>
    <w:rsid w:val="0012102A"/>
    <w:rsid w:val="00126DBB"/>
    <w:rsid w:val="001443BE"/>
    <w:rsid w:val="00145687"/>
    <w:rsid w:val="0015762C"/>
    <w:rsid w:val="0016023D"/>
    <w:rsid w:val="00170706"/>
    <w:rsid w:val="001709B6"/>
    <w:rsid w:val="0017381E"/>
    <w:rsid w:val="001738D7"/>
    <w:rsid w:val="00175FF3"/>
    <w:rsid w:val="00180FB5"/>
    <w:rsid w:val="0018434A"/>
    <w:rsid w:val="0018627C"/>
    <w:rsid w:val="00194FDD"/>
    <w:rsid w:val="001B4045"/>
    <w:rsid w:val="001C3427"/>
    <w:rsid w:val="001C4079"/>
    <w:rsid w:val="001C7402"/>
    <w:rsid w:val="001E6E0E"/>
    <w:rsid w:val="00217ED7"/>
    <w:rsid w:val="00222B04"/>
    <w:rsid w:val="00234FE8"/>
    <w:rsid w:val="00235880"/>
    <w:rsid w:val="0024369E"/>
    <w:rsid w:val="00251563"/>
    <w:rsid w:val="0025509A"/>
    <w:rsid w:val="00257350"/>
    <w:rsid w:val="00263918"/>
    <w:rsid w:val="0029476D"/>
    <w:rsid w:val="002B1D93"/>
    <w:rsid w:val="002C0D50"/>
    <w:rsid w:val="002C112E"/>
    <w:rsid w:val="002C31E7"/>
    <w:rsid w:val="002C64FD"/>
    <w:rsid w:val="002D6AAB"/>
    <w:rsid w:val="00321F83"/>
    <w:rsid w:val="00326E31"/>
    <w:rsid w:val="00332D40"/>
    <w:rsid w:val="00335D0E"/>
    <w:rsid w:val="0035151E"/>
    <w:rsid w:val="00353DFD"/>
    <w:rsid w:val="003642D5"/>
    <w:rsid w:val="00370C1E"/>
    <w:rsid w:val="00372D3A"/>
    <w:rsid w:val="00373FD3"/>
    <w:rsid w:val="00374184"/>
    <w:rsid w:val="00374F3B"/>
    <w:rsid w:val="00377067"/>
    <w:rsid w:val="003802DA"/>
    <w:rsid w:val="003900A7"/>
    <w:rsid w:val="00390CDA"/>
    <w:rsid w:val="003A325F"/>
    <w:rsid w:val="003A5E38"/>
    <w:rsid w:val="003A61D0"/>
    <w:rsid w:val="003B3C51"/>
    <w:rsid w:val="003B7354"/>
    <w:rsid w:val="003D543D"/>
    <w:rsid w:val="003D702D"/>
    <w:rsid w:val="003F0A2B"/>
    <w:rsid w:val="003F468A"/>
    <w:rsid w:val="003F493E"/>
    <w:rsid w:val="003F60A2"/>
    <w:rsid w:val="003F7437"/>
    <w:rsid w:val="004061D8"/>
    <w:rsid w:val="0041472C"/>
    <w:rsid w:val="0042058E"/>
    <w:rsid w:val="004228D9"/>
    <w:rsid w:val="00425BD6"/>
    <w:rsid w:val="004308FA"/>
    <w:rsid w:val="0044028A"/>
    <w:rsid w:val="0044028B"/>
    <w:rsid w:val="0044159C"/>
    <w:rsid w:val="004424CA"/>
    <w:rsid w:val="00447EB8"/>
    <w:rsid w:val="00453D12"/>
    <w:rsid w:val="0045565C"/>
    <w:rsid w:val="0046122E"/>
    <w:rsid w:val="00461C2D"/>
    <w:rsid w:val="004636BA"/>
    <w:rsid w:val="00465E0B"/>
    <w:rsid w:val="00474B8F"/>
    <w:rsid w:val="00481460"/>
    <w:rsid w:val="00483201"/>
    <w:rsid w:val="004A3BF5"/>
    <w:rsid w:val="004D2700"/>
    <w:rsid w:val="004D29ED"/>
    <w:rsid w:val="004D3FD2"/>
    <w:rsid w:val="004E7E46"/>
    <w:rsid w:val="004F4C17"/>
    <w:rsid w:val="004F5FCB"/>
    <w:rsid w:val="0050330A"/>
    <w:rsid w:val="00505DB2"/>
    <w:rsid w:val="0051252E"/>
    <w:rsid w:val="005125AF"/>
    <w:rsid w:val="005151A1"/>
    <w:rsid w:val="00524E3C"/>
    <w:rsid w:val="00525D91"/>
    <w:rsid w:val="00541394"/>
    <w:rsid w:val="00543C1D"/>
    <w:rsid w:val="005448DD"/>
    <w:rsid w:val="00547E36"/>
    <w:rsid w:val="00562115"/>
    <w:rsid w:val="0056352E"/>
    <w:rsid w:val="00564E83"/>
    <w:rsid w:val="00565B35"/>
    <w:rsid w:val="00566C55"/>
    <w:rsid w:val="00574FFA"/>
    <w:rsid w:val="00591BC1"/>
    <w:rsid w:val="005936E6"/>
    <w:rsid w:val="00597DB7"/>
    <w:rsid w:val="005A3C37"/>
    <w:rsid w:val="005B5F63"/>
    <w:rsid w:val="005C2513"/>
    <w:rsid w:val="005C2EEE"/>
    <w:rsid w:val="005C30E7"/>
    <w:rsid w:val="005D1E97"/>
    <w:rsid w:val="005D509B"/>
    <w:rsid w:val="005D52F3"/>
    <w:rsid w:val="005D616A"/>
    <w:rsid w:val="005F0D95"/>
    <w:rsid w:val="005F2DD4"/>
    <w:rsid w:val="00600501"/>
    <w:rsid w:val="00620944"/>
    <w:rsid w:val="00624E74"/>
    <w:rsid w:val="006306AC"/>
    <w:rsid w:val="00634B48"/>
    <w:rsid w:val="006353FE"/>
    <w:rsid w:val="0063722C"/>
    <w:rsid w:val="00637CB1"/>
    <w:rsid w:val="00646AEF"/>
    <w:rsid w:val="00646B02"/>
    <w:rsid w:val="006764E8"/>
    <w:rsid w:val="00684B09"/>
    <w:rsid w:val="00684E8E"/>
    <w:rsid w:val="0069616A"/>
    <w:rsid w:val="006A2C17"/>
    <w:rsid w:val="006B16FD"/>
    <w:rsid w:val="006B1DDF"/>
    <w:rsid w:val="006B208B"/>
    <w:rsid w:val="006B62AD"/>
    <w:rsid w:val="006D2CB2"/>
    <w:rsid w:val="006D2EB7"/>
    <w:rsid w:val="006F1A59"/>
    <w:rsid w:val="006F6751"/>
    <w:rsid w:val="007056CC"/>
    <w:rsid w:val="007120DA"/>
    <w:rsid w:val="00715313"/>
    <w:rsid w:val="00716948"/>
    <w:rsid w:val="0073486F"/>
    <w:rsid w:val="00744C1A"/>
    <w:rsid w:val="00746F35"/>
    <w:rsid w:val="00756C41"/>
    <w:rsid w:val="00760E5C"/>
    <w:rsid w:val="00761388"/>
    <w:rsid w:val="00772BA4"/>
    <w:rsid w:val="0079504B"/>
    <w:rsid w:val="007A06EE"/>
    <w:rsid w:val="007A075D"/>
    <w:rsid w:val="007A58C7"/>
    <w:rsid w:val="007B4767"/>
    <w:rsid w:val="007D1166"/>
    <w:rsid w:val="007D4CF4"/>
    <w:rsid w:val="007D5305"/>
    <w:rsid w:val="007F2446"/>
    <w:rsid w:val="008019D2"/>
    <w:rsid w:val="0080663C"/>
    <w:rsid w:val="00815682"/>
    <w:rsid w:val="00827838"/>
    <w:rsid w:val="008347A3"/>
    <w:rsid w:val="008354ED"/>
    <w:rsid w:val="0083748C"/>
    <w:rsid w:val="00837998"/>
    <w:rsid w:val="008446CB"/>
    <w:rsid w:val="008778A2"/>
    <w:rsid w:val="00877CF0"/>
    <w:rsid w:val="0089316C"/>
    <w:rsid w:val="008A0769"/>
    <w:rsid w:val="008A61B5"/>
    <w:rsid w:val="008A6AB2"/>
    <w:rsid w:val="008B6962"/>
    <w:rsid w:val="008D1A20"/>
    <w:rsid w:val="008D55C8"/>
    <w:rsid w:val="008D667F"/>
    <w:rsid w:val="008E2B5A"/>
    <w:rsid w:val="008F227B"/>
    <w:rsid w:val="008F41DD"/>
    <w:rsid w:val="008F5D1D"/>
    <w:rsid w:val="009079A6"/>
    <w:rsid w:val="00910CF5"/>
    <w:rsid w:val="00913BC9"/>
    <w:rsid w:val="0092156E"/>
    <w:rsid w:val="00923A66"/>
    <w:rsid w:val="00925914"/>
    <w:rsid w:val="0094772E"/>
    <w:rsid w:val="00955D4F"/>
    <w:rsid w:val="00964616"/>
    <w:rsid w:val="0097393F"/>
    <w:rsid w:val="00990C25"/>
    <w:rsid w:val="009A0A07"/>
    <w:rsid w:val="009A3A1B"/>
    <w:rsid w:val="009A63E8"/>
    <w:rsid w:val="009C34B4"/>
    <w:rsid w:val="009C45BF"/>
    <w:rsid w:val="009D1228"/>
    <w:rsid w:val="009E1912"/>
    <w:rsid w:val="009F0558"/>
    <w:rsid w:val="00A12B9E"/>
    <w:rsid w:val="00A27970"/>
    <w:rsid w:val="00A330F5"/>
    <w:rsid w:val="00A34DBC"/>
    <w:rsid w:val="00A409ED"/>
    <w:rsid w:val="00A50D56"/>
    <w:rsid w:val="00A53CFE"/>
    <w:rsid w:val="00A541FC"/>
    <w:rsid w:val="00A7109B"/>
    <w:rsid w:val="00A80824"/>
    <w:rsid w:val="00A92869"/>
    <w:rsid w:val="00A938BD"/>
    <w:rsid w:val="00A97396"/>
    <w:rsid w:val="00A97A89"/>
    <w:rsid w:val="00AA6E7D"/>
    <w:rsid w:val="00AB407E"/>
    <w:rsid w:val="00AD34AD"/>
    <w:rsid w:val="00AE2B62"/>
    <w:rsid w:val="00AE5DD7"/>
    <w:rsid w:val="00AF40BB"/>
    <w:rsid w:val="00B258CE"/>
    <w:rsid w:val="00B264E7"/>
    <w:rsid w:val="00B43A74"/>
    <w:rsid w:val="00B511AE"/>
    <w:rsid w:val="00B569A3"/>
    <w:rsid w:val="00B604C8"/>
    <w:rsid w:val="00B6770C"/>
    <w:rsid w:val="00B72E0F"/>
    <w:rsid w:val="00B769B8"/>
    <w:rsid w:val="00B86F2E"/>
    <w:rsid w:val="00B910F0"/>
    <w:rsid w:val="00B97766"/>
    <w:rsid w:val="00BA3D92"/>
    <w:rsid w:val="00BB2B38"/>
    <w:rsid w:val="00BB6C31"/>
    <w:rsid w:val="00BC13C0"/>
    <w:rsid w:val="00BC79F8"/>
    <w:rsid w:val="00BD2B34"/>
    <w:rsid w:val="00BE68B4"/>
    <w:rsid w:val="00C021D9"/>
    <w:rsid w:val="00C119BF"/>
    <w:rsid w:val="00C23DBA"/>
    <w:rsid w:val="00C35EC6"/>
    <w:rsid w:val="00C36E4E"/>
    <w:rsid w:val="00C445B4"/>
    <w:rsid w:val="00C502E6"/>
    <w:rsid w:val="00C50DF4"/>
    <w:rsid w:val="00C51E6B"/>
    <w:rsid w:val="00C55FEA"/>
    <w:rsid w:val="00C60755"/>
    <w:rsid w:val="00C61669"/>
    <w:rsid w:val="00C675AA"/>
    <w:rsid w:val="00C84A2E"/>
    <w:rsid w:val="00C93244"/>
    <w:rsid w:val="00C95788"/>
    <w:rsid w:val="00CA62E4"/>
    <w:rsid w:val="00CA6B36"/>
    <w:rsid w:val="00CB0592"/>
    <w:rsid w:val="00CB2D45"/>
    <w:rsid w:val="00CB71ED"/>
    <w:rsid w:val="00CB72BD"/>
    <w:rsid w:val="00CC4B29"/>
    <w:rsid w:val="00CC4B8B"/>
    <w:rsid w:val="00CC51FF"/>
    <w:rsid w:val="00CD3B59"/>
    <w:rsid w:val="00CD498B"/>
    <w:rsid w:val="00D00988"/>
    <w:rsid w:val="00D036E1"/>
    <w:rsid w:val="00D13A05"/>
    <w:rsid w:val="00D16E2F"/>
    <w:rsid w:val="00D20EF7"/>
    <w:rsid w:val="00D334EE"/>
    <w:rsid w:val="00D372B1"/>
    <w:rsid w:val="00D44C69"/>
    <w:rsid w:val="00D45013"/>
    <w:rsid w:val="00D46F16"/>
    <w:rsid w:val="00D52924"/>
    <w:rsid w:val="00D54E08"/>
    <w:rsid w:val="00D57051"/>
    <w:rsid w:val="00D734C1"/>
    <w:rsid w:val="00D73998"/>
    <w:rsid w:val="00D91B2E"/>
    <w:rsid w:val="00D957E4"/>
    <w:rsid w:val="00D96016"/>
    <w:rsid w:val="00D9684F"/>
    <w:rsid w:val="00D9755B"/>
    <w:rsid w:val="00DA1F89"/>
    <w:rsid w:val="00DA74F8"/>
    <w:rsid w:val="00DC2E5E"/>
    <w:rsid w:val="00DC4D8A"/>
    <w:rsid w:val="00DC6C80"/>
    <w:rsid w:val="00DF1652"/>
    <w:rsid w:val="00DF5FA8"/>
    <w:rsid w:val="00E14491"/>
    <w:rsid w:val="00E145A9"/>
    <w:rsid w:val="00E1648B"/>
    <w:rsid w:val="00E24DC5"/>
    <w:rsid w:val="00E25B52"/>
    <w:rsid w:val="00E32129"/>
    <w:rsid w:val="00E52E23"/>
    <w:rsid w:val="00E60585"/>
    <w:rsid w:val="00E70960"/>
    <w:rsid w:val="00E7244E"/>
    <w:rsid w:val="00E9510A"/>
    <w:rsid w:val="00EB2FC3"/>
    <w:rsid w:val="00EB453E"/>
    <w:rsid w:val="00EB4BD0"/>
    <w:rsid w:val="00EB58A6"/>
    <w:rsid w:val="00EB6BF0"/>
    <w:rsid w:val="00EC63C4"/>
    <w:rsid w:val="00ED18AE"/>
    <w:rsid w:val="00ED46D6"/>
    <w:rsid w:val="00EF4061"/>
    <w:rsid w:val="00F128D6"/>
    <w:rsid w:val="00F1625C"/>
    <w:rsid w:val="00F21004"/>
    <w:rsid w:val="00F26130"/>
    <w:rsid w:val="00F26EB6"/>
    <w:rsid w:val="00F51FA3"/>
    <w:rsid w:val="00F54640"/>
    <w:rsid w:val="00F65DAD"/>
    <w:rsid w:val="00F73293"/>
    <w:rsid w:val="00FA053E"/>
    <w:rsid w:val="00FA5686"/>
    <w:rsid w:val="00FB114C"/>
    <w:rsid w:val="00FD6DD3"/>
    <w:rsid w:val="00FF1A8E"/>
    <w:rsid w:val="00FF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638EB-2634-43E1-BE4D-E000BCCB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65E0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414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D52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D52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7CF0"/>
    <w:pPr>
      <w:spacing w:before="100" w:beforeAutospacing="1" w:after="100" w:afterAutospacing="1"/>
    </w:pPr>
  </w:style>
  <w:style w:type="character" w:styleId="a8">
    <w:name w:val="Hyperlink"/>
    <w:basedOn w:val="a0"/>
    <w:rsid w:val="00877CF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B2D45"/>
    <w:pPr>
      <w:ind w:left="720"/>
      <w:contextualSpacing/>
    </w:pPr>
  </w:style>
  <w:style w:type="paragraph" w:customStyle="1" w:styleId="ConsPlusNormal">
    <w:name w:val="ConsPlusNormal"/>
    <w:rsid w:val="00E709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аголовок 1"/>
    <w:basedOn w:val="a"/>
    <w:next w:val="a"/>
    <w:rsid w:val="001738D7"/>
    <w:pPr>
      <w:keepNext/>
      <w:jc w:val="both"/>
      <w:outlineLvl w:val="0"/>
    </w:pPr>
  </w:style>
  <w:style w:type="paragraph" w:customStyle="1" w:styleId="ConsPlusCell">
    <w:name w:val="ConsPlusCell"/>
    <w:uiPriority w:val="99"/>
    <w:rsid w:val="003F0A2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E270-8612-4D12-A053-7E0E3DA2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Sevadm</Company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Bushueva</dc:creator>
  <cp:lastModifiedBy>USE</cp:lastModifiedBy>
  <cp:revision>4</cp:revision>
  <cp:lastPrinted>2026-04-02T11:05:00Z</cp:lastPrinted>
  <dcterms:created xsi:type="dcterms:W3CDTF">2026-04-02T11:06:00Z</dcterms:created>
  <dcterms:modified xsi:type="dcterms:W3CDTF">2026-04-17T06:55:00Z</dcterms:modified>
</cp:coreProperties>
</file>