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E6" w:rsidRPr="00A712A0" w:rsidRDefault="009F5CE6" w:rsidP="000C127A">
      <w:pPr>
        <w:pStyle w:val="5"/>
        <w:ind w:left="0"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napToGrid w:val="0"/>
          <w:sz w:val="24"/>
          <w:szCs w:val="24"/>
        </w:rPr>
        <w:t>ИН</w:t>
      </w:r>
      <w:r w:rsidRPr="00A712A0">
        <w:rPr>
          <w:b/>
          <w:bCs/>
          <w:sz w:val="24"/>
          <w:szCs w:val="24"/>
        </w:rPr>
        <w:t>ФОРМАЦИЯ</w:t>
      </w:r>
    </w:p>
    <w:p w:rsidR="009F5CE6" w:rsidRPr="00A712A0" w:rsidRDefault="009F5CE6" w:rsidP="000C127A">
      <w:pPr>
        <w:tabs>
          <w:tab w:val="left" w:pos="4536"/>
        </w:tabs>
        <w:ind w:right="28" w:firstLine="709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О СОЦИАЛЬНО-ЭКОНОМИЧЕСКОМ РАЗВИТИИ</w:t>
      </w:r>
    </w:p>
    <w:p w:rsidR="009F5CE6" w:rsidRPr="00A712A0" w:rsidRDefault="009F5CE6" w:rsidP="000C127A">
      <w:pPr>
        <w:pStyle w:val="aa"/>
        <w:widowControl/>
        <w:tabs>
          <w:tab w:val="left" w:pos="4536"/>
        </w:tabs>
        <w:ind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ПРИОЗЕРСК</w:t>
      </w:r>
      <w:r w:rsidR="00EC602A" w:rsidRPr="00A712A0">
        <w:rPr>
          <w:b/>
          <w:bCs/>
          <w:sz w:val="24"/>
          <w:szCs w:val="24"/>
        </w:rPr>
        <w:t>ОГО</w:t>
      </w:r>
      <w:r w:rsidRPr="00A712A0">
        <w:rPr>
          <w:b/>
          <w:bCs/>
          <w:sz w:val="24"/>
          <w:szCs w:val="24"/>
        </w:rPr>
        <w:t xml:space="preserve"> МУНИЦИПАЛЬН</w:t>
      </w:r>
      <w:r w:rsidR="00EC602A" w:rsidRPr="00A712A0">
        <w:rPr>
          <w:b/>
          <w:bCs/>
          <w:sz w:val="24"/>
          <w:szCs w:val="24"/>
        </w:rPr>
        <w:t>ОГО</w:t>
      </w:r>
      <w:r w:rsidRPr="00A712A0">
        <w:rPr>
          <w:b/>
          <w:bCs/>
          <w:sz w:val="24"/>
          <w:szCs w:val="24"/>
        </w:rPr>
        <w:t xml:space="preserve"> РАЙОН</w:t>
      </w:r>
      <w:r w:rsidR="001C6DB8" w:rsidRPr="00A712A0">
        <w:rPr>
          <w:b/>
          <w:bCs/>
          <w:sz w:val="24"/>
          <w:szCs w:val="24"/>
        </w:rPr>
        <w:t>А</w:t>
      </w:r>
      <w:r w:rsidRPr="00A712A0">
        <w:rPr>
          <w:b/>
          <w:bCs/>
          <w:sz w:val="24"/>
          <w:szCs w:val="24"/>
        </w:rPr>
        <w:t xml:space="preserve"> ЛЕНИНГРАДСКОЙ ОБЛАСТИ</w:t>
      </w:r>
    </w:p>
    <w:p w:rsidR="009F5CE6" w:rsidRPr="00A712A0" w:rsidRDefault="005647F7" w:rsidP="000C127A">
      <w:pPr>
        <w:pStyle w:val="aa"/>
        <w:widowControl/>
        <w:tabs>
          <w:tab w:val="left" w:pos="4536"/>
        </w:tabs>
        <w:ind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В ЯНВАРЕ-</w:t>
      </w:r>
      <w:r w:rsidR="00662F58">
        <w:rPr>
          <w:b/>
          <w:bCs/>
          <w:sz w:val="24"/>
          <w:szCs w:val="24"/>
        </w:rPr>
        <w:t>СЕНТЯБРЕ</w:t>
      </w:r>
      <w:r w:rsidR="00776FD7">
        <w:rPr>
          <w:b/>
          <w:bCs/>
          <w:sz w:val="24"/>
          <w:szCs w:val="24"/>
        </w:rPr>
        <w:t xml:space="preserve"> </w:t>
      </w:r>
      <w:r w:rsidR="009B1EAE" w:rsidRPr="00A712A0">
        <w:rPr>
          <w:b/>
          <w:bCs/>
          <w:sz w:val="24"/>
          <w:szCs w:val="24"/>
        </w:rPr>
        <w:t>202</w:t>
      </w:r>
      <w:r w:rsidR="00776FD7">
        <w:rPr>
          <w:b/>
          <w:bCs/>
          <w:sz w:val="24"/>
          <w:szCs w:val="24"/>
        </w:rPr>
        <w:t>5</w:t>
      </w:r>
      <w:r w:rsidR="009F5CE6" w:rsidRPr="00A712A0">
        <w:rPr>
          <w:b/>
          <w:bCs/>
          <w:sz w:val="24"/>
          <w:szCs w:val="24"/>
        </w:rPr>
        <w:t xml:space="preserve"> ГОДА</w:t>
      </w:r>
    </w:p>
    <w:p w:rsidR="009F5CE6" w:rsidRPr="00A712A0" w:rsidRDefault="009F5CE6" w:rsidP="008F7B91">
      <w:pPr>
        <w:pStyle w:val="ac"/>
        <w:tabs>
          <w:tab w:val="clear" w:pos="1418"/>
        </w:tabs>
        <w:ind w:right="28"/>
        <w:rPr>
          <w:b/>
          <w:sz w:val="24"/>
          <w:szCs w:val="24"/>
        </w:rPr>
      </w:pPr>
    </w:p>
    <w:p w:rsidR="008931F1" w:rsidRPr="0081186A" w:rsidRDefault="00615661" w:rsidP="008F7B91">
      <w:pPr>
        <w:pStyle w:val="ac"/>
        <w:rPr>
          <w:i/>
          <w:iCs/>
          <w:sz w:val="24"/>
          <w:szCs w:val="24"/>
        </w:rPr>
      </w:pPr>
      <w:r w:rsidRPr="0081186A">
        <w:rPr>
          <w:i/>
          <w:iCs/>
          <w:sz w:val="24"/>
          <w:szCs w:val="24"/>
        </w:rPr>
        <w:t>Социально-экономическая ситуация в январе-</w:t>
      </w:r>
      <w:r w:rsidR="009531FC" w:rsidRPr="0081186A">
        <w:rPr>
          <w:i/>
          <w:iCs/>
          <w:sz w:val="24"/>
          <w:szCs w:val="24"/>
        </w:rPr>
        <w:t>сентябре</w:t>
      </w:r>
      <w:r w:rsidRPr="0081186A">
        <w:rPr>
          <w:i/>
          <w:iCs/>
          <w:sz w:val="24"/>
          <w:szCs w:val="24"/>
        </w:rPr>
        <w:t xml:space="preserve"> 202</w:t>
      </w:r>
      <w:r w:rsidR="004A0DFB" w:rsidRPr="0081186A">
        <w:rPr>
          <w:i/>
          <w:iCs/>
          <w:sz w:val="24"/>
          <w:szCs w:val="24"/>
        </w:rPr>
        <w:t>5</w:t>
      </w:r>
      <w:r w:rsidRPr="0081186A">
        <w:rPr>
          <w:i/>
          <w:iCs/>
          <w:sz w:val="24"/>
          <w:szCs w:val="24"/>
        </w:rPr>
        <w:t xml:space="preserve"> год</w:t>
      </w:r>
      <w:r w:rsidR="00A17C68" w:rsidRPr="0081186A">
        <w:rPr>
          <w:i/>
          <w:iCs/>
          <w:sz w:val="24"/>
          <w:szCs w:val="24"/>
        </w:rPr>
        <w:t>а</w:t>
      </w:r>
      <w:r w:rsidRPr="0081186A">
        <w:rPr>
          <w:i/>
          <w:iCs/>
          <w:sz w:val="24"/>
          <w:szCs w:val="24"/>
        </w:rPr>
        <w:t xml:space="preserve"> в Приоз</w:t>
      </w:r>
      <w:r w:rsidR="00563186" w:rsidRPr="0081186A">
        <w:rPr>
          <w:i/>
          <w:iCs/>
          <w:sz w:val="24"/>
          <w:szCs w:val="24"/>
        </w:rPr>
        <w:t xml:space="preserve">ерском районе характеризовалась еще небольшим </w:t>
      </w:r>
      <w:r w:rsidRPr="0081186A">
        <w:rPr>
          <w:i/>
          <w:iCs/>
          <w:sz w:val="24"/>
          <w:szCs w:val="24"/>
        </w:rPr>
        <w:t>снижением производственно-хозяйственной деятельности в отрасли обрабатывающих произв</w:t>
      </w:r>
      <w:r w:rsidR="008931F1" w:rsidRPr="0081186A">
        <w:rPr>
          <w:i/>
          <w:iCs/>
          <w:sz w:val="24"/>
          <w:szCs w:val="24"/>
        </w:rPr>
        <w:t>одств.</w:t>
      </w:r>
    </w:p>
    <w:p w:rsidR="00EF49B5" w:rsidRPr="0081186A" w:rsidRDefault="00EF49B5" w:rsidP="008F7B91">
      <w:pPr>
        <w:pStyle w:val="ac"/>
        <w:rPr>
          <w:i/>
          <w:iCs/>
          <w:sz w:val="24"/>
          <w:szCs w:val="24"/>
        </w:rPr>
      </w:pPr>
      <w:r w:rsidRPr="0081186A">
        <w:rPr>
          <w:i/>
          <w:iCs/>
          <w:sz w:val="24"/>
          <w:szCs w:val="24"/>
        </w:rPr>
        <w:t>Сальдированный финансовый результат (прибыль минус убытки), полученный по крупным и средним организациям основных видов экономической деятельности, к концу отчетного периода имеет положительное значение.</w:t>
      </w:r>
    </w:p>
    <w:p w:rsidR="009F5CE6" w:rsidRPr="0081186A" w:rsidRDefault="002B4091" w:rsidP="008F7B91">
      <w:pPr>
        <w:pStyle w:val="ac"/>
        <w:ind w:firstLine="0"/>
        <w:rPr>
          <w:i/>
          <w:iCs/>
          <w:sz w:val="24"/>
          <w:szCs w:val="24"/>
        </w:rPr>
      </w:pPr>
      <w:r w:rsidRPr="0081186A">
        <w:rPr>
          <w:i/>
          <w:iCs/>
          <w:sz w:val="24"/>
          <w:szCs w:val="24"/>
        </w:rPr>
        <w:t xml:space="preserve">        </w:t>
      </w:r>
      <w:r w:rsidR="00615661" w:rsidRPr="0081186A">
        <w:rPr>
          <w:i/>
          <w:iCs/>
          <w:sz w:val="24"/>
          <w:szCs w:val="24"/>
        </w:rPr>
        <w:t xml:space="preserve">Консолидированный бюджет Приозерского муниципального района исполнен с </w:t>
      </w:r>
      <w:r w:rsidR="00733757" w:rsidRPr="0081186A">
        <w:rPr>
          <w:i/>
          <w:iCs/>
          <w:sz w:val="24"/>
          <w:szCs w:val="24"/>
        </w:rPr>
        <w:t>дефицитом</w:t>
      </w:r>
      <w:r w:rsidR="00615661" w:rsidRPr="0081186A">
        <w:rPr>
          <w:i/>
          <w:iCs/>
          <w:sz w:val="24"/>
          <w:szCs w:val="24"/>
        </w:rPr>
        <w:t>.</w:t>
      </w:r>
    </w:p>
    <w:p w:rsidR="009F5CE6" w:rsidRPr="0081186A" w:rsidRDefault="009F5CE6" w:rsidP="008F7B91">
      <w:pPr>
        <w:pStyle w:val="ac"/>
        <w:rPr>
          <w:sz w:val="24"/>
          <w:szCs w:val="24"/>
        </w:rPr>
      </w:pPr>
      <w:r w:rsidRPr="0081186A">
        <w:rPr>
          <w:b/>
          <w:bCs/>
          <w:sz w:val="24"/>
          <w:szCs w:val="24"/>
        </w:rPr>
        <w:t>Демография</w:t>
      </w:r>
      <w:r w:rsidRPr="0081186A">
        <w:rPr>
          <w:sz w:val="24"/>
          <w:szCs w:val="24"/>
        </w:rPr>
        <w:t xml:space="preserve">. По данным Петростата </w:t>
      </w:r>
      <w:r w:rsidRPr="0081186A">
        <w:rPr>
          <w:i/>
          <w:iCs/>
          <w:sz w:val="24"/>
          <w:szCs w:val="24"/>
        </w:rPr>
        <w:t>численность постоянного населения</w:t>
      </w:r>
      <w:r w:rsidRPr="0081186A">
        <w:rPr>
          <w:b/>
          <w:bCs/>
          <w:i/>
          <w:iCs/>
          <w:sz w:val="24"/>
          <w:szCs w:val="24"/>
        </w:rPr>
        <w:t xml:space="preserve"> </w:t>
      </w:r>
      <w:r w:rsidRPr="0081186A">
        <w:rPr>
          <w:sz w:val="24"/>
          <w:szCs w:val="24"/>
        </w:rPr>
        <w:t>Приозерского мун</w:t>
      </w:r>
      <w:r w:rsidR="00930B47" w:rsidRPr="0081186A">
        <w:rPr>
          <w:sz w:val="24"/>
          <w:szCs w:val="24"/>
        </w:rPr>
        <w:t>и</w:t>
      </w:r>
      <w:r w:rsidR="00D85029" w:rsidRPr="0081186A">
        <w:rPr>
          <w:sz w:val="24"/>
          <w:szCs w:val="24"/>
        </w:rPr>
        <w:t xml:space="preserve">ципального района на </w:t>
      </w:r>
      <w:r w:rsidR="004A0DFB" w:rsidRPr="0081186A">
        <w:rPr>
          <w:sz w:val="24"/>
          <w:szCs w:val="24"/>
        </w:rPr>
        <w:t>01.01.</w:t>
      </w:r>
      <w:r w:rsidR="00D85029" w:rsidRPr="0081186A">
        <w:rPr>
          <w:sz w:val="24"/>
          <w:szCs w:val="24"/>
        </w:rPr>
        <w:t>202</w:t>
      </w:r>
      <w:r w:rsidR="004A0DFB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года составила </w:t>
      </w:r>
      <w:r w:rsidR="004A0DFB" w:rsidRPr="0081186A">
        <w:rPr>
          <w:sz w:val="24"/>
          <w:szCs w:val="24"/>
        </w:rPr>
        <w:t>56 395</w:t>
      </w:r>
      <w:r w:rsidR="00F353C0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 xml:space="preserve">тыс. человек (справочно: на </w:t>
      </w:r>
      <w:r w:rsidR="00452E55" w:rsidRPr="0081186A">
        <w:rPr>
          <w:sz w:val="24"/>
          <w:szCs w:val="24"/>
        </w:rPr>
        <w:t>0</w:t>
      </w:r>
      <w:r w:rsidRPr="0081186A">
        <w:rPr>
          <w:sz w:val="24"/>
          <w:szCs w:val="24"/>
        </w:rPr>
        <w:t>1.01.20</w:t>
      </w:r>
      <w:r w:rsidR="00CB0B0A" w:rsidRPr="0081186A">
        <w:rPr>
          <w:sz w:val="24"/>
          <w:szCs w:val="24"/>
        </w:rPr>
        <w:t>2</w:t>
      </w:r>
      <w:r w:rsidR="004A0DFB" w:rsidRPr="0081186A">
        <w:rPr>
          <w:sz w:val="24"/>
          <w:szCs w:val="24"/>
        </w:rPr>
        <w:t>4</w:t>
      </w:r>
      <w:r w:rsidR="00751E8F" w:rsidRPr="0081186A">
        <w:rPr>
          <w:sz w:val="24"/>
          <w:szCs w:val="24"/>
        </w:rPr>
        <w:t xml:space="preserve">г. – </w:t>
      </w:r>
      <w:r w:rsidR="004A0DFB" w:rsidRPr="0081186A">
        <w:rPr>
          <w:sz w:val="24"/>
          <w:szCs w:val="24"/>
        </w:rPr>
        <w:t>56 730</w:t>
      </w:r>
      <w:r w:rsidR="00930B47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>тыс. чел.).</w:t>
      </w:r>
    </w:p>
    <w:p w:rsidR="00E407B5" w:rsidRPr="0081186A" w:rsidRDefault="00E407B5" w:rsidP="008F7B91">
      <w:pPr>
        <w:pStyle w:val="ac"/>
        <w:tabs>
          <w:tab w:val="clear" w:pos="1418"/>
        </w:tabs>
        <w:ind w:right="28"/>
        <w:rPr>
          <w:b/>
          <w:bCs/>
          <w:sz w:val="24"/>
          <w:szCs w:val="24"/>
        </w:rPr>
      </w:pPr>
      <w:r w:rsidRPr="0081186A">
        <w:rPr>
          <w:b/>
          <w:bCs/>
          <w:sz w:val="24"/>
          <w:szCs w:val="24"/>
        </w:rPr>
        <w:t>Экономика.</w:t>
      </w:r>
    </w:p>
    <w:p w:rsidR="00750EF6" w:rsidRPr="0081186A" w:rsidRDefault="002B4F68" w:rsidP="008F7B91">
      <w:pPr>
        <w:pStyle w:val="ac"/>
        <w:tabs>
          <w:tab w:val="clear" w:pos="1418"/>
        </w:tabs>
        <w:ind w:right="28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Общий оборот организаций по всем </w:t>
      </w:r>
      <w:r w:rsidR="004B4693" w:rsidRPr="0081186A">
        <w:rPr>
          <w:bCs/>
          <w:sz w:val="24"/>
          <w:szCs w:val="24"/>
        </w:rPr>
        <w:t xml:space="preserve">обследуемым </w:t>
      </w:r>
      <w:r w:rsidRPr="0081186A">
        <w:rPr>
          <w:bCs/>
          <w:sz w:val="24"/>
          <w:szCs w:val="24"/>
        </w:rPr>
        <w:t xml:space="preserve">видам экономической деятельности </w:t>
      </w:r>
      <w:r w:rsidR="004B4693" w:rsidRPr="0081186A">
        <w:rPr>
          <w:bCs/>
          <w:sz w:val="24"/>
          <w:szCs w:val="24"/>
        </w:rPr>
        <w:t xml:space="preserve">              </w:t>
      </w:r>
      <w:r w:rsidRPr="0081186A">
        <w:rPr>
          <w:bCs/>
          <w:sz w:val="24"/>
          <w:szCs w:val="24"/>
        </w:rPr>
        <w:t>по данн</w:t>
      </w:r>
      <w:r w:rsidR="0004188C" w:rsidRPr="0081186A">
        <w:rPr>
          <w:bCs/>
          <w:sz w:val="24"/>
          <w:szCs w:val="24"/>
        </w:rPr>
        <w:t xml:space="preserve">ым Петростата </w:t>
      </w:r>
      <w:r w:rsidR="009D158F" w:rsidRPr="0081186A">
        <w:rPr>
          <w:bCs/>
          <w:sz w:val="24"/>
          <w:szCs w:val="24"/>
        </w:rPr>
        <w:t>в январе-сентябре</w:t>
      </w:r>
      <w:r w:rsidR="000D0829" w:rsidRPr="0081186A">
        <w:rPr>
          <w:bCs/>
          <w:sz w:val="24"/>
          <w:szCs w:val="24"/>
        </w:rPr>
        <w:t xml:space="preserve"> </w:t>
      </w:r>
      <w:r w:rsidR="0004188C" w:rsidRPr="0081186A">
        <w:rPr>
          <w:bCs/>
          <w:sz w:val="24"/>
          <w:szCs w:val="24"/>
        </w:rPr>
        <w:t>202</w:t>
      </w:r>
      <w:r w:rsidR="00D45B1F" w:rsidRPr="0081186A">
        <w:rPr>
          <w:bCs/>
          <w:sz w:val="24"/>
          <w:szCs w:val="24"/>
        </w:rPr>
        <w:t>5</w:t>
      </w:r>
      <w:r w:rsidRPr="0081186A">
        <w:rPr>
          <w:bCs/>
          <w:sz w:val="24"/>
          <w:szCs w:val="24"/>
        </w:rPr>
        <w:t xml:space="preserve"> года составил </w:t>
      </w:r>
      <w:r w:rsidR="009D158F" w:rsidRPr="0081186A">
        <w:rPr>
          <w:bCs/>
          <w:sz w:val="24"/>
          <w:szCs w:val="24"/>
        </w:rPr>
        <w:t>29346,5</w:t>
      </w:r>
      <w:r w:rsidR="00D45B1F" w:rsidRPr="0081186A">
        <w:rPr>
          <w:bCs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 xml:space="preserve">млн. руб., </w:t>
      </w:r>
      <w:r w:rsidR="00E53BFD" w:rsidRPr="0081186A">
        <w:rPr>
          <w:bCs/>
          <w:sz w:val="24"/>
          <w:szCs w:val="24"/>
        </w:rPr>
        <w:t>что к</w:t>
      </w:r>
      <w:r w:rsidR="00CB0B0A" w:rsidRPr="0081186A">
        <w:rPr>
          <w:bCs/>
          <w:sz w:val="24"/>
          <w:szCs w:val="24"/>
        </w:rPr>
        <w:t xml:space="preserve"> </w:t>
      </w:r>
      <w:r w:rsidR="00523297" w:rsidRPr="0081186A">
        <w:rPr>
          <w:bCs/>
          <w:sz w:val="24"/>
          <w:szCs w:val="24"/>
        </w:rPr>
        <w:t xml:space="preserve">аналогичному </w:t>
      </w:r>
      <w:r w:rsidR="00D61566" w:rsidRPr="0081186A">
        <w:rPr>
          <w:bCs/>
          <w:sz w:val="24"/>
          <w:szCs w:val="24"/>
        </w:rPr>
        <w:t>периоду 2024</w:t>
      </w:r>
      <w:r w:rsidRPr="0081186A">
        <w:rPr>
          <w:bCs/>
          <w:sz w:val="24"/>
          <w:szCs w:val="24"/>
        </w:rPr>
        <w:t xml:space="preserve"> года </w:t>
      </w:r>
      <w:r w:rsidR="00E53BFD" w:rsidRPr="0081186A">
        <w:rPr>
          <w:bCs/>
          <w:sz w:val="24"/>
          <w:szCs w:val="24"/>
        </w:rPr>
        <w:t xml:space="preserve">составляет </w:t>
      </w:r>
      <w:r w:rsidR="009D158F" w:rsidRPr="0081186A">
        <w:rPr>
          <w:bCs/>
          <w:sz w:val="24"/>
          <w:szCs w:val="24"/>
        </w:rPr>
        <w:t>95,1</w:t>
      </w:r>
      <w:r w:rsidRPr="0081186A">
        <w:rPr>
          <w:bCs/>
          <w:sz w:val="24"/>
          <w:szCs w:val="24"/>
        </w:rPr>
        <w:t xml:space="preserve">%. Отгружено товаров собственного производства, выполнено работ, оказано услуг собственными силами за отчетный период на сумму </w:t>
      </w:r>
      <w:r w:rsidR="00E47836" w:rsidRPr="0081186A">
        <w:rPr>
          <w:bCs/>
          <w:sz w:val="24"/>
          <w:szCs w:val="24"/>
        </w:rPr>
        <w:t>18787,7</w:t>
      </w:r>
      <w:r w:rsidR="001D0143" w:rsidRPr="0081186A">
        <w:rPr>
          <w:bCs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 xml:space="preserve">млн. руб., что </w:t>
      </w:r>
      <w:r w:rsidR="00EC2427" w:rsidRPr="0081186A">
        <w:rPr>
          <w:bCs/>
          <w:sz w:val="24"/>
          <w:szCs w:val="24"/>
        </w:rPr>
        <w:t xml:space="preserve">составляет </w:t>
      </w:r>
      <w:r w:rsidR="00E47836" w:rsidRPr="0081186A">
        <w:rPr>
          <w:bCs/>
          <w:sz w:val="24"/>
          <w:szCs w:val="24"/>
        </w:rPr>
        <w:t>88,4</w:t>
      </w:r>
      <w:r w:rsidRPr="0081186A">
        <w:rPr>
          <w:bCs/>
          <w:sz w:val="24"/>
          <w:szCs w:val="24"/>
        </w:rPr>
        <w:t xml:space="preserve">% </w:t>
      </w:r>
      <w:r w:rsidR="00EC2427" w:rsidRPr="0081186A">
        <w:rPr>
          <w:bCs/>
          <w:sz w:val="24"/>
          <w:szCs w:val="24"/>
        </w:rPr>
        <w:t>к соответствующему периоду прошлого года</w:t>
      </w:r>
      <w:r w:rsidRPr="0081186A">
        <w:rPr>
          <w:bCs/>
          <w:sz w:val="24"/>
          <w:szCs w:val="24"/>
        </w:rPr>
        <w:t>.</w:t>
      </w:r>
    </w:p>
    <w:p w:rsidR="00750EF6" w:rsidRPr="0081186A" w:rsidRDefault="000F4203" w:rsidP="008F7B91">
      <w:pPr>
        <w:ind w:firstLine="709"/>
        <w:jc w:val="both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Отгрузка товаров собственного производства по сравнению с </w:t>
      </w:r>
      <w:r w:rsidR="002B5A4E" w:rsidRPr="0081186A">
        <w:rPr>
          <w:bCs/>
          <w:sz w:val="24"/>
          <w:szCs w:val="24"/>
        </w:rPr>
        <w:t xml:space="preserve">отчетным </w:t>
      </w:r>
      <w:r w:rsidR="000D0829" w:rsidRPr="0081186A">
        <w:rPr>
          <w:bCs/>
          <w:sz w:val="24"/>
          <w:szCs w:val="24"/>
        </w:rPr>
        <w:t xml:space="preserve">периодом </w:t>
      </w:r>
      <w:r w:rsidRPr="0081186A">
        <w:rPr>
          <w:bCs/>
          <w:sz w:val="24"/>
          <w:szCs w:val="24"/>
        </w:rPr>
        <w:t xml:space="preserve">прошлого года </w:t>
      </w:r>
      <w:r w:rsidR="00993852" w:rsidRPr="0081186A">
        <w:rPr>
          <w:bCs/>
          <w:sz w:val="24"/>
          <w:szCs w:val="24"/>
        </w:rPr>
        <w:t>увеличилась</w:t>
      </w:r>
      <w:r w:rsidRPr="0081186A">
        <w:rPr>
          <w:bCs/>
          <w:sz w:val="24"/>
          <w:szCs w:val="24"/>
        </w:rPr>
        <w:t xml:space="preserve"> по основн</w:t>
      </w:r>
      <w:r w:rsidR="00170845" w:rsidRPr="0081186A">
        <w:rPr>
          <w:bCs/>
          <w:sz w:val="24"/>
          <w:szCs w:val="24"/>
        </w:rPr>
        <w:t>ому</w:t>
      </w:r>
      <w:r w:rsidRPr="0081186A">
        <w:rPr>
          <w:bCs/>
          <w:sz w:val="24"/>
          <w:szCs w:val="24"/>
        </w:rPr>
        <w:t xml:space="preserve"> хозяйственн</w:t>
      </w:r>
      <w:r w:rsidR="00170845" w:rsidRPr="0081186A">
        <w:rPr>
          <w:bCs/>
          <w:sz w:val="24"/>
          <w:szCs w:val="24"/>
        </w:rPr>
        <w:t>ому</w:t>
      </w:r>
      <w:r w:rsidRPr="0081186A">
        <w:rPr>
          <w:bCs/>
          <w:sz w:val="24"/>
          <w:szCs w:val="24"/>
        </w:rPr>
        <w:t xml:space="preserve"> вид</w:t>
      </w:r>
      <w:r w:rsidR="00170845" w:rsidRPr="0081186A">
        <w:rPr>
          <w:bCs/>
          <w:sz w:val="24"/>
          <w:szCs w:val="24"/>
        </w:rPr>
        <w:t>у</w:t>
      </w:r>
      <w:r w:rsidRPr="0081186A">
        <w:rPr>
          <w:bCs/>
          <w:sz w:val="24"/>
          <w:szCs w:val="24"/>
        </w:rPr>
        <w:t xml:space="preserve"> дея</w:t>
      </w:r>
      <w:r w:rsidR="00170845" w:rsidRPr="0081186A">
        <w:rPr>
          <w:bCs/>
          <w:sz w:val="24"/>
          <w:szCs w:val="24"/>
        </w:rPr>
        <w:t>тельности (хозяйственный ОКВЭД) как</w:t>
      </w:r>
      <w:r w:rsidR="00DB7CEB" w:rsidRPr="0081186A">
        <w:rPr>
          <w:bCs/>
          <w:sz w:val="24"/>
          <w:szCs w:val="24"/>
        </w:rPr>
        <w:t xml:space="preserve"> </w:t>
      </w:r>
      <w:r w:rsidR="00267E04" w:rsidRPr="0081186A">
        <w:rPr>
          <w:bCs/>
          <w:sz w:val="24"/>
          <w:szCs w:val="24"/>
        </w:rPr>
        <w:t>сельское хозяйство</w:t>
      </w:r>
      <w:r w:rsidR="00CF7CB9" w:rsidRPr="0081186A">
        <w:rPr>
          <w:bCs/>
          <w:sz w:val="24"/>
          <w:szCs w:val="24"/>
        </w:rPr>
        <w:t>-</w:t>
      </w:r>
      <w:r w:rsidR="00267E04" w:rsidRPr="0081186A">
        <w:rPr>
          <w:bCs/>
          <w:sz w:val="24"/>
          <w:szCs w:val="24"/>
        </w:rPr>
        <w:t xml:space="preserve"> на </w:t>
      </w:r>
      <w:r w:rsidR="0042104D" w:rsidRPr="0081186A">
        <w:rPr>
          <w:bCs/>
          <w:sz w:val="24"/>
          <w:szCs w:val="24"/>
        </w:rPr>
        <w:t>21,4</w:t>
      </w:r>
      <w:r w:rsidR="0090455D" w:rsidRPr="0081186A">
        <w:rPr>
          <w:bCs/>
          <w:sz w:val="24"/>
          <w:szCs w:val="24"/>
        </w:rPr>
        <w:t>%</w:t>
      </w:r>
      <w:r w:rsidR="00CF7CB9" w:rsidRPr="0081186A">
        <w:rPr>
          <w:bCs/>
          <w:sz w:val="24"/>
          <w:szCs w:val="24"/>
        </w:rPr>
        <w:t xml:space="preserve">, обрабатывающие производства – на </w:t>
      </w:r>
      <w:r w:rsidR="0042104D" w:rsidRPr="0081186A">
        <w:rPr>
          <w:bCs/>
          <w:sz w:val="24"/>
          <w:szCs w:val="24"/>
        </w:rPr>
        <w:t>16,8</w:t>
      </w:r>
      <w:r w:rsidR="00CF7CB9" w:rsidRPr="0081186A">
        <w:rPr>
          <w:bCs/>
          <w:sz w:val="24"/>
          <w:szCs w:val="24"/>
        </w:rPr>
        <w:t>%</w:t>
      </w:r>
      <w:r w:rsidR="0090455D" w:rsidRPr="0081186A">
        <w:rPr>
          <w:bCs/>
          <w:sz w:val="24"/>
          <w:szCs w:val="24"/>
        </w:rPr>
        <w:t>.</w:t>
      </w:r>
    </w:p>
    <w:p w:rsidR="00961CB6" w:rsidRPr="0081186A" w:rsidRDefault="002B4F68" w:rsidP="008F7B91">
      <w:pPr>
        <w:pStyle w:val="ac"/>
        <w:tabs>
          <w:tab w:val="clear" w:pos="1418"/>
        </w:tabs>
        <w:ind w:right="28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В структуре общего объема отгруженной продукции собственного производства наибольший удельный вес </w:t>
      </w:r>
      <w:r w:rsidR="00E86908" w:rsidRPr="0081186A">
        <w:rPr>
          <w:bCs/>
          <w:sz w:val="24"/>
          <w:szCs w:val="24"/>
        </w:rPr>
        <w:t>занимают</w:t>
      </w:r>
      <w:r w:rsidR="0035101D" w:rsidRPr="0081186A">
        <w:rPr>
          <w:sz w:val="24"/>
          <w:szCs w:val="24"/>
        </w:rPr>
        <w:t xml:space="preserve"> </w:t>
      </w:r>
      <w:r w:rsidR="0035101D" w:rsidRPr="0081186A">
        <w:rPr>
          <w:bCs/>
          <w:i/>
          <w:sz w:val="24"/>
          <w:szCs w:val="24"/>
        </w:rPr>
        <w:t>агропромышленный комплекс</w:t>
      </w:r>
      <w:r w:rsidR="0035101D" w:rsidRPr="0081186A">
        <w:rPr>
          <w:bCs/>
          <w:sz w:val="24"/>
          <w:szCs w:val="24"/>
        </w:rPr>
        <w:t xml:space="preserve"> – </w:t>
      </w:r>
      <w:r w:rsidR="00372DFF" w:rsidRPr="0081186A">
        <w:rPr>
          <w:bCs/>
          <w:sz w:val="24"/>
          <w:szCs w:val="24"/>
        </w:rPr>
        <w:t>17,7</w:t>
      </w:r>
      <w:r w:rsidR="0035101D" w:rsidRPr="0081186A">
        <w:rPr>
          <w:bCs/>
          <w:sz w:val="24"/>
          <w:szCs w:val="24"/>
        </w:rPr>
        <w:t>%,</w:t>
      </w:r>
      <w:r w:rsidRPr="0081186A">
        <w:rPr>
          <w:bCs/>
          <w:sz w:val="24"/>
          <w:szCs w:val="24"/>
        </w:rPr>
        <w:t xml:space="preserve"> </w:t>
      </w:r>
      <w:r w:rsidR="00DB7CEB" w:rsidRPr="0081186A">
        <w:rPr>
          <w:bCs/>
          <w:i/>
          <w:iCs/>
          <w:sz w:val="24"/>
          <w:szCs w:val="24"/>
        </w:rPr>
        <w:t>обрабатывающие производства</w:t>
      </w:r>
      <w:r w:rsidR="00292DEE" w:rsidRPr="0081186A">
        <w:rPr>
          <w:bCs/>
          <w:sz w:val="24"/>
          <w:szCs w:val="24"/>
        </w:rPr>
        <w:t xml:space="preserve"> – </w:t>
      </w:r>
      <w:r w:rsidR="00372DFF" w:rsidRPr="0081186A">
        <w:rPr>
          <w:bCs/>
          <w:sz w:val="24"/>
          <w:szCs w:val="24"/>
        </w:rPr>
        <w:t>15,5</w:t>
      </w:r>
      <w:r w:rsidR="00DA5611" w:rsidRPr="0081186A">
        <w:rPr>
          <w:bCs/>
          <w:sz w:val="24"/>
          <w:szCs w:val="24"/>
        </w:rPr>
        <w:t xml:space="preserve">% </w:t>
      </w:r>
      <w:r w:rsidR="0035101D" w:rsidRPr="0081186A">
        <w:rPr>
          <w:bCs/>
          <w:sz w:val="24"/>
          <w:szCs w:val="24"/>
        </w:rPr>
        <w:t xml:space="preserve"> </w:t>
      </w:r>
      <w:r w:rsidR="00961CB6" w:rsidRPr="0081186A">
        <w:rPr>
          <w:bCs/>
          <w:sz w:val="24"/>
          <w:szCs w:val="24"/>
        </w:rPr>
        <w:t>и</w:t>
      </w:r>
      <w:r w:rsidR="0035101D" w:rsidRPr="0081186A">
        <w:rPr>
          <w:bCs/>
          <w:sz w:val="24"/>
          <w:szCs w:val="24"/>
        </w:rPr>
        <w:t xml:space="preserve"> </w:t>
      </w:r>
      <w:r w:rsidR="0035101D" w:rsidRPr="0081186A">
        <w:rPr>
          <w:bCs/>
          <w:i/>
          <w:sz w:val="24"/>
          <w:szCs w:val="24"/>
        </w:rPr>
        <w:t>добыча полезных ископаемых</w:t>
      </w:r>
      <w:r w:rsidR="0035101D" w:rsidRPr="0081186A">
        <w:rPr>
          <w:bCs/>
          <w:sz w:val="24"/>
          <w:szCs w:val="24"/>
        </w:rPr>
        <w:t xml:space="preserve"> -</w:t>
      </w:r>
      <w:r w:rsidR="00372DFF" w:rsidRPr="0081186A">
        <w:rPr>
          <w:bCs/>
          <w:sz w:val="24"/>
          <w:szCs w:val="24"/>
        </w:rPr>
        <w:t>13,6</w:t>
      </w:r>
      <w:r w:rsidR="0035101D" w:rsidRPr="0081186A">
        <w:rPr>
          <w:bCs/>
          <w:sz w:val="24"/>
          <w:szCs w:val="24"/>
        </w:rPr>
        <w:t>%.</w:t>
      </w:r>
    </w:p>
    <w:p w:rsidR="009F5CE6" w:rsidRPr="0081186A" w:rsidRDefault="009F5CE6" w:rsidP="008F7B91">
      <w:pPr>
        <w:pStyle w:val="af0"/>
        <w:ind w:firstLine="709"/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 xml:space="preserve">Промышленность. </w:t>
      </w:r>
    </w:p>
    <w:p w:rsidR="001001AD" w:rsidRPr="0081186A" w:rsidRDefault="00B46D1D" w:rsidP="005862A6">
      <w:pPr>
        <w:pStyle w:val="27"/>
        <w:ind w:firstLine="709"/>
        <w:jc w:val="both"/>
        <w:rPr>
          <w:bCs/>
          <w:sz w:val="24"/>
          <w:szCs w:val="24"/>
        </w:rPr>
      </w:pPr>
      <w:r w:rsidRPr="0081186A">
        <w:rPr>
          <w:bCs/>
          <w:i/>
          <w:sz w:val="24"/>
          <w:szCs w:val="24"/>
          <w:u w:val="single"/>
        </w:rPr>
        <w:t>Добывающие производства</w:t>
      </w:r>
      <w:r w:rsidRPr="0081186A">
        <w:rPr>
          <w:bCs/>
          <w:i/>
          <w:sz w:val="24"/>
          <w:szCs w:val="24"/>
        </w:rPr>
        <w:t>.</w:t>
      </w:r>
      <w:r w:rsidRPr="0081186A">
        <w:rPr>
          <w:bCs/>
          <w:sz w:val="24"/>
          <w:szCs w:val="24"/>
        </w:rPr>
        <w:t xml:space="preserve"> </w:t>
      </w:r>
      <w:r w:rsidR="00F12E2C" w:rsidRPr="0081186A">
        <w:rPr>
          <w:bCs/>
          <w:sz w:val="24"/>
          <w:szCs w:val="24"/>
        </w:rPr>
        <w:t>О</w:t>
      </w:r>
      <w:r w:rsidRPr="0081186A">
        <w:rPr>
          <w:bCs/>
          <w:sz w:val="24"/>
          <w:szCs w:val="24"/>
        </w:rPr>
        <w:t>трасл</w:t>
      </w:r>
      <w:r w:rsidR="00F12E2C" w:rsidRPr="0081186A">
        <w:rPr>
          <w:bCs/>
          <w:sz w:val="24"/>
          <w:szCs w:val="24"/>
        </w:rPr>
        <w:t>ь</w:t>
      </w:r>
      <w:r w:rsidRPr="0081186A">
        <w:rPr>
          <w:bCs/>
          <w:sz w:val="24"/>
          <w:szCs w:val="24"/>
        </w:rPr>
        <w:t xml:space="preserve"> «</w:t>
      </w:r>
      <w:r w:rsidR="00F12E2C" w:rsidRPr="0081186A">
        <w:rPr>
          <w:bCs/>
          <w:sz w:val="24"/>
          <w:szCs w:val="24"/>
        </w:rPr>
        <w:t>д</w:t>
      </w:r>
      <w:r w:rsidRPr="0081186A">
        <w:rPr>
          <w:bCs/>
          <w:sz w:val="24"/>
          <w:szCs w:val="24"/>
        </w:rPr>
        <w:t xml:space="preserve">обыча полезных ископаемых» </w:t>
      </w:r>
      <w:r w:rsidR="00F12E2C" w:rsidRPr="0081186A">
        <w:rPr>
          <w:bCs/>
          <w:sz w:val="24"/>
          <w:szCs w:val="24"/>
        </w:rPr>
        <w:t xml:space="preserve">на территории Приозерского района представлена </w:t>
      </w:r>
      <w:r w:rsidR="005862A6" w:rsidRPr="0081186A">
        <w:rPr>
          <w:bCs/>
          <w:sz w:val="24"/>
          <w:szCs w:val="24"/>
        </w:rPr>
        <w:t xml:space="preserve">основными предприятиями такими, как: </w:t>
      </w:r>
      <w:r w:rsidR="00F12E2C" w:rsidRPr="0081186A">
        <w:rPr>
          <w:bCs/>
          <w:sz w:val="24"/>
          <w:szCs w:val="24"/>
        </w:rPr>
        <w:t>Производственным комплексом «Гранит-Кузнечное»</w:t>
      </w:r>
      <w:r w:rsidR="000B215B" w:rsidRPr="0081186A">
        <w:rPr>
          <w:bCs/>
          <w:sz w:val="24"/>
          <w:szCs w:val="24"/>
        </w:rPr>
        <w:t>,</w:t>
      </w:r>
      <w:r w:rsidR="00F12E2C" w:rsidRPr="0081186A">
        <w:rPr>
          <w:bCs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>АО «ЛСР. Базовые материалы»</w:t>
      </w:r>
      <w:r w:rsidR="00267E04" w:rsidRPr="0081186A">
        <w:rPr>
          <w:bCs/>
          <w:sz w:val="24"/>
          <w:szCs w:val="24"/>
        </w:rPr>
        <w:t xml:space="preserve"> </w:t>
      </w:r>
      <w:r w:rsidR="0023085F" w:rsidRPr="0081186A">
        <w:rPr>
          <w:bCs/>
          <w:sz w:val="24"/>
          <w:szCs w:val="24"/>
        </w:rPr>
        <w:t>на территории Кузнечнинского ГП</w:t>
      </w:r>
      <w:r w:rsidR="005862A6" w:rsidRPr="0081186A">
        <w:rPr>
          <w:bCs/>
          <w:sz w:val="24"/>
          <w:szCs w:val="24"/>
        </w:rPr>
        <w:t xml:space="preserve"> и ООО «ЮФ «Невский аукцион»</w:t>
      </w:r>
      <w:r w:rsidR="00D2273A" w:rsidRPr="0081186A">
        <w:rPr>
          <w:bCs/>
          <w:sz w:val="24"/>
          <w:szCs w:val="24"/>
        </w:rPr>
        <w:t xml:space="preserve"> </w:t>
      </w:r>
      <w:r w:rsidR="00151CEC" w:rsidRPr="0081186A">
        <w:rPr>
          <w:bCs/>
          <w:sz w:val="24"/>
          <w:szCs w:val="24"/>
        </w:rPr>
        <w:t>(карьер Орлиный -2</w:t>
      </w:r>
      <w:r w:rsidR="00575E62" w:rsidRPr="0081186A">
        <w:rPr>
          <w:bCs/>
          <w:sz w:val="24"/>
          <w:szCs w:val="24"/>
        </w:rPr>
        <w:t>)</w:t>
      </w:r>
      <w:r w:rsidR="00151CEC" w:rsidRPr="0081186A">
        <w:rPr>
          <w:bCs/>
          <w:sz w:val="24"/>
          <w:szCs w:val="24"/>
        </w:rPr>
        <w:t xml:space="preserve"> на территории Мельниковского СП</w:t>
      </w:r>
      <w:r w:rsidR="00153AE9" w:rsidRPr="0081186A">
        <w:rPr>
          <w:bCs/>
          <w:sz w:val="24"/>
          <w:szCs w:val="24"/>
        </w:rPr>
        <w:t>.</w:t>
      </w:r>
      <w:r w:rsidR="00151CEC" w:rsidRPr="0081186A">
        <w:rPr>
          <w:bCs/>
          <w:sz w:val="24"/>
          <w:szCs w:val="24"/>
        </w:rPr>
        <w:t xml:space="preserve"> </w:t>
      </w:r>
      <w:r w:rsidR="001001AD" w:rsidRPr="0081186A">
        <w:rPr>
          <w:bCs/>
          <w:sz w:val="24"/>
          <w:szCs w:val="24"/>
        </w:rPr>
        <w:t xml:space="preserve">     </w:t>
      </w:r>
      <w:r w:rsidR="00905421" w:rsidRPr="0081186A">
        <w:rPr>
          <w:bCs/>
          <w:sz w:val="24"/>
          <w:szCs w:val="24"/>
        </w:rPr>
        <w:t>Объем отгруженной продукции собственного производства предприятиями отрасли</w:t>
      </w:r>
      <w:r w:rsidR="001001AD" w:rsidRPr="0081186A">
        <w:rPr>
          <w:bCs/>
          <w:sz w:val="24"/>
          <w:szCs w:val="24"/>
        </w:rPr>
        <w:t xml:space="preserve"> «добыча полезных ископаемых» по кругу обследуемых предприятий Приозерского муниципального района Петростатом</w:t>
      </w:r>
      <w:r w:rsidR="00905421" w:rsidRPr="0081186A">
        <w:rPr>
          <w:bCs/>
          <w:sz w:val="24"/>
          <w:szCs w:val="24"/>
        </w:rPr>
        <w:t xml:space="preserve"> за </w:t>
      </w:r>
      <w:r w:rsidR="00D2273A" w:rsidRPr="0081186A">
        <w:rPr>
          <w:bCs/>
          <w:sz w:val="24"/>
          <w:szCs w:val="24"/>
        </w:rPr>
        <w:t xml:space="preserve">январь – </w:t>
      </w:r>
      <w:r w:rsidR="00D43265" w:rsidRPr="0081186A">
        <w:rPr>
          <w:bCs/>
          <w:sz w:val="24"/>
          <w:szCs w:val="24"/>
        </w:rPr>
        <w:t>сентябрь</w:t>
      </w:r>
      <w:r w:rsidR="00A26BC5" w:rsidRPr="0081186A">
        <w:rPr>
          <w:bCs/>
          <w:sz w:val="24"/>
          <w:szCs w:val="24"/>
        </w:rPr>
        <w:t xml:space="preserve"> </w:t>
      </w:r>
      <w:r w:rsidR="00D2273A" w:rsidRPr="0081186A">
        <w:rPr>
          <w:bCs/>
          <w:sz w:val="24"/>
          <w:szCs w:val="24"/>
        </w:rPr>
        <w:t>2025</w:t>
      </w:r>
      <w:r w:rsidR="00905421" w:rsidRPr="0081186A">
        <w:rPr>
          <w:bCs/>
          <w:sz w:val="24"/>
          <w:szCs w:val="24"/>
        </w:rPr>
        <w:t xml:space="preserve"> года </w:t>
      </w:r>
      <w:r w:rsidR="009B1EAE" w:rsidRPr="0081186A">
        <w:rPr>
          <w:bCs/>
          <w:sz w:val="24"/>
          <w:szCs w:val="24"/>
        </w:rPr>
        <w:t xml:space="preserve">составил </w:t>
      </w:r>
      <w:r w:rsidR="00D43265" w:rsidRPr="0081186A">
        <w:rPr>
          <w:bCs/>
          <w:sz w:val="24"/>
          <w:szCs w:val="24"/>
        </w:rPr>
        <w:t>2550,9</w:t>
      </w:r>
      <w:r w:rsidRPr="0081186A">
        <w:rPr>
          <w:bCs/>
          <w:sz w:val="24"/>
          <w:szCs w:val="24"/>
        </w:rPr>
        <w:t xml:space="preserve"> млн. руб.</w:t>
      </w:r>
      <w:r w:rsidR="005862A6" w:rsidRPr="0081186A">
        <w:rPr>
          <w:bCs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>(в действующих ценах по хозяйственному ОКВЭД)</w:t>
      </w:r>
      <w:r w:rsidR="00916944" w:rsidRPr="0081186A">
        <w:rPr>
          <w:bCs/>
          <w:sz w:val="24"/>
          <w:szCs w:val="24"/>
        </w:rPr>
        <w:t xml:space="preserve"> </w:t>
      </w:r>
      <w:r w:rsidR="00905421" w:rsidRPr="0081186A">
        <w:rPr>
          <w:bCs/>
          <w:sz w:val="24"/>
          <w:szCs w:val="24"/>
        </w:rPr>
        <w:t xml:space="preserve">что составило </w:t>
      </w:r>
      <w:r w:rsidR="00A26BC5" w:rsidRPr="0081186A">
        <w:rPr>
          <w:bCs/>
          <w:sz w:val="24"/>
          <w:szCs w:val="24"/>
        </w:rPr>
        <w:t>8</w:t>
      </w:r>
      <w:r w:rsidR="00D43265" w:rsidRPr="0081186A">
        <w:rPr>
          <w:bCs/>
          <w:sz w:val="24"/>
          <w:szCs w:val="24"/>
        </w:rPr>
        <w:t>4,1</w:t>
      </w:r>
      <w:r w:rsidR="008D7BAC" w:rsidRPr="0081186A">
        <w:rPr>
          <w:bCs/>
          <w:sz w:val="24"/>
          <w:szCs w:val="24"/>
        </w:rPr>
        <w:t>%</w:t>
      </w:r>
      <w:r w:rsidR="00905421" w:rsidRPr="0081186A">
        <w:rPr>
          <w:bCs/>
          <w:sz w:val="24"/>
          <w:szCs w:val="24"/>
        </w:rPr>
        <w:t xml:space="preserve"> к уровню </w:t>
      </w:r>
      <w:r w:rsidR="000D0829" w:rsidRPr="0081186A">
        <w:rPr>
          <w:bCs/>
          <w:sz w:val="24"/>
          <w:szCs w:val="24"/>
        </w:rPr>
        <w:t>января-</w:t>
      </w:r>
      <w:r w:rsidR="00D43265" w:rsidRPr="0081186A">
        <w:rPr>
          <w:bCs/>
          <w:sz w:val="24"/>
          <w:szCs w:val="24"/>
        </w:rPr>
        <w:t>сентября</w:t>
      </w:r>
      <w:r w:rsidR="003D1184" w:rsidRPr="0081186A">
        <w:rPr>
          <w:bCs/>
          <w:sz w:val="24"/>
          <w:szCs w:val="24"/>
        </w:rPr>
        <w:t xml:space="preserve"> </w:t>
      </w:r>
      <w:r w:rsidR="00905421" w:rsidRPr="0081186A">
        <w:rPr>
          <w:bCs/>
          <w:sz w:val="24"/>
          <w:szCs w:val="24"/>
        </w:rPr>
        <w:t>202</w:t>
      </w:r>
      <w:r w:rsidR="00D2273A" w:rsidRPr="0081186A">
        <w:rPr>
          <w:bCs/>
          <w:sz w:val="24"/>
          <w:szCs w:val="24"/>
        </w:rPr>
        <w:t>4</w:t>
      </w:r>
      <w:r w:rsidR="00905421" w:rsidRPr="0081186A">
        <w:rPr>
          <w:bCs/>
          <w:sz w:val="24"/>
          <w:szCs w:val="24"/>
        </w:rPr>
        <w:t xml:space="preserve">г. </w:t>
      </w:r>
    </w:p>
    <w:p w:rsidR="00380200" w:rsidRPr="0081186A" w:rsidRDefault="00BF59D1" w:rsidP="005862A6">
      <w:pPr>
        <w:pStyle w:val="27"/>
        <w:ind w:firstLine="709"/>
        <w:jc w:val="both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Производство </w:t>
      </w:r>
      <w:r w:rsidR="009B1EAE" w:rsidRPr="0081186A">
        <w:rPr>
          <w:bCs/>
          <w:sz w:val="24"/>
          <w:szCs w:val="24"/>
        </w:rPr>
        <w:t>продукции в</w:t>
      </w:r>
      <w:r w:rsidRPr="0081186A">
        <w:rPr>
          <w:bCs/>
          <w:sz w:val="24"/>
          <w:szCs w:val="24"/>
        </w:rPr>
        <w:t xml:space="preserve"> натуральном выражении по данным </w:t>
      </w:r>
      <w:r w:rsidR="002C30CE" w:rsidRPr="0081186A">
        <w:rPr>
          <w:bCs/>
          <w:sz w:val="24"/>
          <w:szCs w:val="24"/>
        </w:rPr>
        <w:t>предприятия</w:t>
      </w:r>
      <w:r w:rsidRPr="0081186A">
        <w:rPr>
          <w:bCs/>
          <w:sz w:val="24"/>
          <w:szCs w:val="24"/>
        </w:rPr>
        <w:t xml:space="preserve"> - щебень, отсевы и прочие гранитные смеси – составило в отчетном периоде </w:t>
      </w:r>
      <w:r w:rsidR="00697E3C" w:rsidRPr="0081186A">
        <w:rPr>
          <w:bCs/>
          <w:sz w:val="24"/>
          <w:szCs w:val="24"/>
        </w:rPr>
        <w:t>2097</w:t>
      </w:r>
      <w:r w:rsidRPr="0081186A">
        <w:rPr>
          <w:bCs/>
          <w:sz w:val="24"/>
          <w:szCs w:val="24"/>
        </w:rPr>
        <w:t xml:space="preserve"> тыс. м3</w:t>
      </w:r>
      <w:r w:rsidR="00FB041C" w:rsidRPr="0081186A">
        <w:rPr>
          <w:bCs/>
          <w:sz w:val="24"/>
          <w:szCs w:val="24"/>
        </w:rPr>
        <w:t xml:space="preserve"> или </w:t>
      </w:r>
      <w:r w:rsidR="00697E3C" w:rsidRPr="0081186A">
        <w:rPr>
          <w:bCs/>
          <w:sz w:val="24"/>
          <w:szCs w:val="24"/>
        </w:rPr>
        <w:t>104,8</w:t>
      </w:r>
      <w:r w:rsidR="00CC4CA7" w:rsidRPr="0081186A">
        <w:rPr>
          <w:bCs/>
          <w:sz w:val="24"/>
          <w:szCs w:val="24"/>
        </w:rPr>
        <w:t xml:space="preserve"> </w:t>
      </w:r>
      <w:r w:rsidR="00166087" w:rsidRPr="0081186A">
        <w:rPr>
          <w:bCs/>
          <w:sz w:val="24"/>
          <w:szCs w:val="24"/>
        </w:rPr>
        <w:t xml:space="preserve">% </w:t>
      </w:r>
      <w:r w:rsidR="00FB041C" w:rsidRPr="0081186A">
        <w:rPr>
          <w:bCs/>
          <w:sz w:val="24"/>
          <w:szCs w:val="24"/>
        </w:rPr>
        <w:t xml:space="preserve">в сравнении с </w:t>
      </w:r>
      <w:r w:rsidR="003D1184" w:rsidRPr="0081186A">
        <w:rPr>
          <w:bCs/>
          <w:sz w:val="24"/>
          <w:szCs w:val="24"/>
        </w:rPr>
        <w:t>отчетн</w:t>
      </w:r>
      <w:r w:rsidR="00FB041C" w:rsidRPr="0081186A">
        <w:rPr>
          <w:bCs/>
          <w:sz w:val="24"/>
          <w:szCs w:val="24"/>
        </w:rPr>
        <w:t>ым</w:t>
      </w:r>
      <w:r w:rsidR="00160F63" w:rsidRPr="0081186A">
        <w:rPr>
          <w:bCs/>
          <w:sz w:val="24"/>
          <w:szCs w:val="24"/>
        </w:rPr>
        <w:t xml:space="preserve"> период</w:t>
      </w:r>
      <w:r w:rsidR="00FB041C" w:rsidRPr="0081186A">
        <w:rPr>
          <w:bCs/>
          <w:sz w:val="24"/>
          <w:szCs w:val="24"/>
        </w:rPr>
        <w:t>ом</w:t>
      </w:r>
      <w:r w:rsidR="00160F63" w:rsidRPr="0081186A">
        <w:rPr>
          <w:bCs/>
          <w:sz w:val="24"/>
          <w:szCs w:val="24"/>
        </w:rPr>
        <w:t xml:space="preserve"> </w:t>
      </w:r>
      <w:r w:rsidR="00CC4CA7" w:rsidRPr="0081186A">
        <w:rPr>
          <w:bCs/>
          <w:sz w:val="24"/>
          <w:szCs w:val="24"/>
        </w:rPr>
        <w:t>2024</w:t>
      </w:r>
      <w:r w:rsidR="00160F63" w:rsidRPr="0081186A">
        <w:rPr>
          <w:bCs/>
          <w:sz w:val="24"/>
          <w:szCs w:val="24"/>
        </w:rPr>
        <w:t xml:space="preserve"> года</w:t>
      </w:r>
      <w:r w:rsidRPr="0081186A">
        <w:rPr>
          <w:bCs/>
          <w:sz w:val="24"/>
          <w:szCs w:val="24"/>
        </w:rPr>
        <w:t xml:space="preserve">. </w:t>
      </w:r>
    </w:p>
    <w:p w:rsidR="00D36AE5" w:rsidRDefault="009F5CE6" w:rsidP="008F7B91">
      <w:pPr>
        <w:ind w:firstLine="709"/>
        <w:jc w:val="both"/>
        <w:rPr>
          <w:bCs/>
          <w:sz w:val="24"/>
          <w:szCs w:val="24"/>
        </w:rPr>
      </w:pPr>
      <w:r w:rsidRPr="0081186A">
        <w:rPr>
          <w:bCs/>
          <w:i/>
          <w:sz w:val="24"/>
          <w:szCs w:val="24"/>
          <w:u w:val="single"/>
        </w:rPr>
        <w:t>Обрабатывающие производства</w:t>
      </w:r>
      <w:r w:rsidRPr="0081186A">
        <w:rPr>
          <w:bCs/>
          <w:i/>
          <w:sz w:val="24"/>
          <w:szCs w:val="24"/>
        </w:rPr>
        <w:t>.</w:t>
      </w:r>
      <w:r w:rsidRPr="0081186A">
        <w:rPr>
          <w:bCs/>
          <w:sz w:val="24"/>
          <w:szCs w:val="24"/>
        </w:rPr>
        <w:t xml:space="preserve"> </w:t>
      </w:r>
    </w:p>
    <w:p w:rsidR="00D36AE5" w:rsidRDefault="00D36AE5" w:rsidP="008F7B91">
      <w:pPr>
        <w:ind w:firstLine="709"/>
        <w:jc w:val="both"/>
        <w:rPr>
          <w:bCs/>
          <w:sz w:val="24"/>
          <w:szCs w:val="24"/>
        </w:rPr>
      </w:pPr>
      <w:r w:rsidRPr="00D36AE5">
        <w:rPr>
          <w:bCs/>
          <w:sz w:val="24"/>
          <w:szCs w:val="24"/>
        </w:rPr>
        <w:t>Основные предприятия деревообрабатывающего производства осуществляют свою деятельность на территории Приозерского муниципального района такие как: ОАО «Лесплитинвест», ООО «Лидер» - Приозерское городское поселение, ООО «Приозерский лесокомбинат- Дом» - Ларионовское сельское поселение, ООО «КОРПОРАЦИЯ «РУСЬ» - Сосновское сельское поселение.</w:t>
      </w:r>
    </w:p>
    <w:p w:rsidR="009F5CE6" w:rsidRPr="0081186A" w:rsidRDefault="009F5CE6" w:rsidP="008F7B91">
      <w:pPr>
        <w:ind w:firstLine="709"/>
        <w:jc w:val="both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>Объемы отгруженной продукции собственного производства крупными и средними предприя</w:t>
      </w:r>
      <w:r w:rsidR="00F06159" w:rsidRPr="0081186A">
        <w:rPr>
          <w:bCs/>
          <w:sz w:val="24"/>
          <w:szCs w:val="24"/>
        </w:rPr>
        <w:t>ти</w:t>
      </w:r>
      <w:r w:rsidR="004948A5" w:rsidRPr="0081186A">
        <w:rPr>
          <w:bCs/>
          <w:sz w:val="24"/>
          <w:szCs w:val="24"/>
        </w:rPr>
        <w:t xml:space="preserve">ями отрасли за </w:t>
      </w:r>
      <w:r w:rsidR="001578EC" w:rsidRPr="0081186A">
        <w:rPr>
          <w:bCs/>
          <w:sz w:val="24"/>
          <w:szCs w:val="24"/>
        </w:rPr>
        <w:t>январь-</w:t>
      </w:r>
      <w:r w:rsidR="00B60A5C" w:rsidRPr="0081186A">
        <w:rPr>
          <w:bCs/>
          <w:sz w:val="24"/>
          <w:szCs w:val="24"/>
        </w:rPr>
        <w:t>сентябрь</w:t>
      </w:r>
      <w:r w:rsidR="005C7CE7" w:rsidRPr="0081186A">
        <w:rPr>
          <w:bCs/>
          <w:sz w:val="24"/>
          <w:szCs w:val="24"/>
        </w:rPr>
        <w:t xml:space="preserve"> </w:t>
      </w:r>
      <w:r w:rsidR="004948A5" w:rsidRPr="0081186A">
        <w:rPr>
          <w:bCs/>
          <w:sz w:val="24"/>
          <w:szCs w:val="24"/>
        </w:rPr>
        <w:t>202</w:t>
      </w:r>
      <w:r w:rsidR="001578EC" w:rsidRPr="0081186A">
        <w:rPr>
          <w:bCs/>
          <w:sz w:val="24"/>
          <w:szCs w:val="24"/>
        </w:rPr>
        <w:t>5</w:t>
      </w:r>
      <w:r w:rsidR="00A97C4C" w:rsidRPr="0081186A">
        <w:rPr>
          <w:bCs/>
          <w:sz w:val="24"/>
          <w:szCs w:val="24"/>
        </w:rPr>
        <w:t xml:space="preserve"> год</w:t>
      </w:r>
      <w:r w:rsidR="001578EC" w:rsidRPr="0081186A">
        <w:rPr>
          <w:bCs/>
          <w:sz w:val="24"/>
          <w:szCs w:val="24"/>
        </w:rPr>
        <w:t>а</w:t>
      </w:r>
      <w:r w:rsidR="005C7CE7" w:rsidRPr="0081186A">
        <w:rPr>
          <w:bCs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 xml:space="preserve">по данным Петростата </w:t>
      </w:r>
      <w:r w:rsidR="005C7CE7" w:rsidRPr="0081186A">
        <w:rPr>
          <w:bCs/>
          <w:sz w:val="24"/>
          <w:szCs w:val="24"/>
        </w:rPr>
        <w:t xml:space="preserve">составил </w:t>
      </w:r>
      <w:r w:rsidR="00B60A5C" w:rsidRPr="0081186A">
        <w:rPr>
          <w:bCs/>
          <w:sz w:val="24"/>
          <w:szCs w:val="24"/>
        </w:rPr>
        <w:t>2920,8</w:t>
      </w:r>
      <w:r w:rsidR="005C7CE7" w:rsidRPr="0081186A">
        <w:rPr>
          <w:bCs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>млн. руб.</w:t>
      </w:r>
      <w:r w:rsidR="005C7CE7" w:rsidRPr="0081186A">
        <w:rPr>
          <w:bCs/>
          <w:sz w:val="24"/>
          <w:szCs w:val="24"/>
        </w:rPr>
        <w:t xml:space="preserve"> или </w:t>
      </w:r>
      <w:r w:rsidR="00B60A5C" w:rsidRPr="0081186A">
        <w:rPr>
          <w:bCs/>
          <w:sz w:val="24"/>
          <w:szCs w:val="24"/>
        </w:rPr>
        <w:t>116,8</w:t>
      </w:r>
      <w:r w:rsidR="005C7CE7" w:rsidRPr="0081186A">
        <w:rPr>
          <w:bCs/>
          <w:sz w:val="24"/>
          <w:szCs w:val="24"/>
        </w:rPr>
        <w:t xml:space="preserve">% к уровню </w:t>
      </w:r>
      <w:r w:rsidR="00F36BCD" w:rsidRPr="0081186A">
        <w:rPr>
          <w:bCs/>
          <w:sz w:val="24"/>
          <w:szCs w:val="24"/>
        </w:rPr>
        <w:t>аналогичного</w:t>
      </w:r>
      <w:r w:rsidR="005C7CE7" w:rsidRPr="0081186A">
        <w:rPr>
          <w:bCs/>
          <w:sz w:val="24"/>
          <w:szCs w:val="24"/>
        </w:rPr>
        <w:t xml:space="preserve"> периода 2024 года.</w:t>
      </w:r>
    </w:p>
    <w:p w:rsidR="009F5CE6" w:rsidRPr="0081186A" w:rsidRDefault="009F5CE6" w:rsidP="008F7B91">
      <w:pPr>
        <w:pStyle w:val="27"/>
        <w:ind w:firstLine="709"/>
        <w:jc w:val="both"/>
        <w:rPr>
          <w:bCs/>
          <w:iCs/>
          <w:sz w:val="24"/>
          <w:szCs w:val="24"/>
        </w:rPr>
      </w:pPr>
      <w:r w:rsidRPr="0081186A">
        <w:rPr>
          <w:bCs/>
          <w:iCs/>
          <w:sz w:val="24"/>
          <w:szCs w:val="24"/>
        </w:rPr>
        <w:t xml:space="preserve">На </w:t>
      </w:r>
      <w:r w:rsidRPr="0081186A">
        <w:rPr>
          <w:bCs/>
          <w:i/>
          <w:sz w:val="24"/>
          <w:szCs w:val="24"/>
          <w:u w:val="single"/>
        </w:rPr>
        <w:t>ОАО «Лесплитинвест»</w:t>
      </w:r>
      <w:r w:rsidR="004948A5" w:rsidRPr="0081186A">
        <w:rPr>
          <w:bCs/>
          <w:iCs/>
          <w:sz w:val="24"/>
          <w:szCs w:val="24"/>
        </w:rPr>
        <w:t xml:space="preserve"> в </w:t>
      </w:r>
      <w:r w:rsidR="000D4326" w:rsidRPr="0081186A">
        <w:rPr>
          <w:bCs/>
          <w:iCs/>
          <w:sz w:val="24"/>
          <w:szCs w:val="24"/>
        </w:rPr>
        <w:t>январе-</w:t>
      </w:r>
      <w:r w:rsidR="00D6307C" w:rsidRPr="0081186A">
        <w:rPr>
          <w:bCs/>
          <w:iCs/>
          <w:sz w:val="24"/>
          <w:szCs w:val="24"/>
        </w:rPr>
        <w:t>сентябре</w:t>
      </w:r>
      <w:r w:rsidR="00A96008" w:rsidRPr="0081186A">
        <w:rPr>
          <w:bCs/>
          <w:iCs/>
          <w:sz w:val="24"/>
          <w:szCs w:val="24"/>
        </w:rPr>
        <w:t xml:space="preserve"> 2025г.</w:t>
      </w:r>
      <w:r w:rsidR="004948A5" w:rsidRPr="0081186A">
        <w:rPr>
          <w:bCs/>
          <w:iCs/>
          <w:sz w:val="24"/>
          <w:szCs w:val="24"/>
        </w:rPr>
        <w:t xml:space="preserve"> </w:t>
      </w:r>
      <w:r w:rsidRPr="0081186A">
        <w:rPr>
          <w:bCs/>
          <w:iCs/>
          <w:sz w:val="24"/>
          <w:szCs w:val="24"/>
        </w:rPr>
        <w:t xml:space="preserve">объем отгруженной продукции </w:t>
      </w:r>
      <w:r w:rsidR="000D4326" w:rsidRPr="0081186A">
        <w:rPr>
          <w:bCs/>
          <w:iCs/>
          <w:sz w:val="24"/>
          <w:szCs w:val="24"/>
        </w:rPr>
        <w:t xml:space="preserve">увеличился </w:t>
      </w:r>
      <w:r w:rsidR="00A96008" w:rsidRPr="0081186A">
        <w:rPr>
          <w:bCs/>
          <w:iCs/>
          <w:sz w:val="24"/>
          <w:szCs w:val="24"/>
        </w:rPr>
        <w:t xml:space="preserve">по сравнению </w:t>
      </w:r>
      <w:r w:rsidR="00D6307C" w:rsidRPr="0081186A">
        <w:rPr>
          <w:bCs/>
          <w:iCs/>
          <w:sz w:val="24"/>
          <w:szCs w:val="24"/>
        </w:rPr>
        <w:t xml:space="preserve">с аналогичным периодом </w:t>
      </w:r>
      <w:r w:rsidR="00A96008" w:rsidRPr="0081186A">
        <w:rPr>
          <w:bCs/>
          <w:iCs/>
          <w:sz w:val="24"/>
          <w:szCs w:val="24"/>
        </w:rPr>
        <w:t>2024г.</w:t>
      </w:r>
      <w:r w:rsidR="009B1EAE" w:rsidRPr="0081186A">
        <w:rPr>
          <w:bCs/>
          <w:iCs/>
          <w:sz w:val="24"/>
          <w:szCs w:val="24"/>
        </w:rPr>
        <w:t xml:space="preserve"> на</w:t>
      </w:r>
      <w:r w:rsidR="009502BF" w:rsidRPr="0081186A">
        <w:rPr>
          <w:bCs/>
          <w:iCs/>
          <w:sz w:val="24"/>
          <w:szCs w:val="24"/>
        </w:rPr>
        <w:t xml:space="preserve"> </w:t>
      </w:r>
      <w:r w:rsidR="00D6307C" w:rsidRPr="0081186A">
        <w:rPr>
          <w:bCs/>
          <w:iCs/>
          <w:sz w:val="24"/>
          <w:szCs w:val="24"/>
        </w:rPr>
        <w:t>43,1</w:t>
      </w:r>
      <w:r w:rsidR="009502BF" w:rsidRPr="0081186A">
        <w:rPr>
          <w:bCs/>
          <w:iCs/>
          <w:sz w:val="24"/>
          <w:szCs w:val="24"/>
        </w:rPr>
        <w:t>%</w:t>
      </w:r>
      <w:r w:rsidR="007A7916" w:rsidRPr="0081186A">
        <w:rPr>
          <w:bCs/>
          <w:iCs/>
          <w:sz w:val="24"/>
          <w:szCs w:val="24"/>
        </w:rPr>
        <w:t xml:space="preserve"> и</w:t>
      </w:r>
      <w:r w:rsidR="006932A3" w:rsidRPr="0081186A">
        <w:rPr>
          <w:bCs/>
          <w:iCs/>
          <w:sz w:val="24"/>
          <w:szCs w:val="24"/>
        </w:rPr>
        <w:t xml:space="preserve"> составил </w:t>
      </w:r>
      <w:r w:rsidR="00D6307C" w:rsidRPr="0081186A">
        <w:rPr>
          <w:bCs/>
          <w:iCs/>
          <w:sz w:val="24"/>
          <w:szCs w:val="24"/>
        </w:rPr>
        <w:t>625,1</w:t>
      </w:r>
      <w:r w:rsidR="00343861" w:rsidRPr="0081186A">
        <w:rPr>
          <w:bCs/>
          <w:iCs/>
          <w:sz w:val="24"/>
          <w:szCs w:val="24"/>
        </w:rPr>
        <w:t xml:space="preserve"> </w:t>
      </w:r>
      <w:r w:rsidRPr="0081186A">
        <w:rPr>
          <w:bCs/>
          <w:iCs/>
          <w:sz w:val="24"/>
          <w:szCs w:val="24"/>
        </w:rPr>
        <w:t xml:space="preserve">млн. руб. </w:t>
      </w:r>
    </w:p>
    <w:p w:rsidR="00294252" w:rsidRPr="0081186A" w:rsidRDefault="00712391" w:rsidP="008F7B91">
      <w:pPr>
        <w:pStyle w:val="27"/>
        <w:ind w:firstLine="709"/>
        <w:jc w:val="both"/>
        <w:rPr>
          <w:bCs/>
          <w:iCs/>
          <w:sz w:val="24"/>
          <w:szCs w:val="24"/>
        </w:rPr>
      </w:pPr>
      <w:r w:rsidRPr="00535DBD">
        <w:rPr>
          <w:bCs/>
          <w:i/>
          <w:iCs/>
          <w:sz w:val="24"/>
          <w:szCs w:val="24"/>
        </w:rPr>
        <w:t xml:space="preserve">Производство в натуральном </w:t>
      </w:r>
      <w:r w:rsidR="00535DBD" w:rsidRPr="00535DBD">
        <w:rPr>
          <w:bCs/>
          <w:i/>
          <w:iCs/>
          <w:sz w:val="24"/>
          <w:szCs w:val="24"/>
        </w:rPr>
        <w:t>выражении</w:t>
      </w:r>
      <w:r w:rsidR="00535DBD">
        <w:rPr>
          <w:bCs/>
          <w:iCs/>
          <w:sz w:val="24"/>
          <w:szCs w:val="24"/>
        </w:rPr>
        <w:t>:</w:t>
      </w:r>
      <w:r w:rsidR="00294252" w:rsidRPr="0081186A">
        <w:rPr>
          <w:sz w:val="24"/>
          <w:szCs w:val="24"/>
        </w:rPr>
        <w:t xml:space="preserve"> </w:t>
      </w:r>
      <w:r w:rsidR="005C3D2C" w:rsidRPr="0081186A">
        <w:rPr>
          <w:bCs/>
          <w:iCs/>
          <w:sz w:val="24"/>
          <w:szCs w:val="24"/>
        </w:rPr>
        <w:t>вырос</w:t>
      </w:r>
      <w:r w:rsidR="009F5CE6" w:rsidRPr="0081186A">
        <w:rPr>
          <w:bCs/>
          <w:iCs/>
          <w:sz w:val="24"/>
          <w:szCs w:val="24"/>
        </w:rPr>
        <w:t xml:space="preserve"> выпуск </w:t>
      </w:r>
      <w:r w:rsidR="00294252" w:rsidRPr="0081186A">
        <w:rPr>
          <w:bCs/>
          <w:iCs/>
          <w:sz w:val="24"/>
          <w:szCs w:val="24"/>
        </w:rPr>
        <w:t>плиты древес</w:t>
      </w:r>
      <w:r w:rsidR="00034F57" w:rsidRPr="0081186A">
        <w:rPr>
          <w:bCs/>
          <w:iCs/>
          <w:sz w:val="24"/>
          <w:szCs w:val="24"/>
        </w:rPr>
        <w:t xml:space="preserve">новолокнистой с </w:t>
      </w:r>
      <w:r w:rsidR="00793D9F" w:rsidRPr="0081186A">
        <w:rPr>
          <w:bCs/>
          <w:iCs/>
          <w:sz w:val="24"/>
          <w:szCs w:val="24"/>
        </w:rPr>
        <w:t>7,3</w:t>
      </w:r>
      <w:r w:rsidR="00034F57" w:rsidRPr="0081186A">
        <w:rPr>
          <w:bCs/>
          <w:iCs/>
          <w:sz w:val="24"/>
          <w:szCs w:val="24"/>
        </w:rPr>
        <w:t xml:space="preserve"> тыс.м3 до </w:t>
      </w:r>
      <w:r w:rsidR="00793D9F" w:rsidRPr="0081186A">
        <w:rPr>
          <w:bCs/>
          <w:iCs/>
          <w:sz w:val="24"/>
          <w:szCs w:val="24"/>
        </w:rPr>
        <w:t>23,1</w:t>
      </w:r>
      <w:r w:rsidR="00294252" w:rsidRPr="0081186A">
        <w:rPr>
          <w:bCs/>
          <w:iCs/>
          <w:sz w:val="24"/>
          <w:szCs w:val="24"/>
        </w:rPr>
        <w:t xml:space="preserve"> тыс.м3, </w:t>
      </w:r>
      <w:r w:rsidR="00793D9F" w:rsidRPr="0081186A">
        <w:rPr>
          <w:bCs/>
          <w:iCs/>
          <w:sz w:val="24"/>
          <w:szCs w:val="24"/>
        </w:rPr>
        <w:t xml:space="preserve">возобновилось </w:t>
      </w:r>
      <w:r w:rsidR="00294252" w:rsidRPr="0081186A">
        <w:rPr>
          <w:bCs/>
          <w:iCs/>
          <w:sz w:val="24"/>
          <w:szCs w:val="24"/>
        </w:rPr>
        <w:t xml:space="preserve">производство плиты МДФ ламинированной – </w:t>
      </w:r>
      <w:r w:rsidR="00793D9F" w:rsidRPr="0081186A">
        <w:rPr>
          <w:bCs/>
          <w:iCs/>
          <w:sz w:val="24"/>
          <w:szCs w:val="24"/>
        </w:rPr>
        <w:t>112,7</w:t>
      </w:r>
      <w:r w:rsidR="00294252" w:rsidRPr="0081186A">
        <w:rPr>
          <w:bCs/>
          <w:iCs/>
          <w:sz w:val="24"/>
          <w:szCs w:val="24"/>
        </w:rPr>
        <w:t xml:space="preserve"> тыс.м2, по сравнению </w:t>
      </w:r>
      <w:r w:rsidR="00034F57" w:rsidRPr="0081186A">
        <w:rPr>
          <w:bCs/>
          <w:iCs/>
          <w:sz w:val="24"/>
          <w:szCs w:val="24"/>
        </w:rPr>
        <w:t xml:space="preserve">с аналогичным периодом </w:t>
      </w:r>
      <w:r w:rsidR="00294252" w:rsidRPr="0081186A">
        <w:rPr>
          <w:bCs/>
          <w:iCs/>
          <w:sz w:val="24"/>
          <w:szCs w:val="24"/>
        </w:rPr>
        <w:t>2024 года</w:t>
      </w:r>
      <w:r w:rsidR="00034F57" w:rsidRPr="0081186A">
        <w:rPr>
          <w:bCs/>
          <w:iCs/>
          <w:sz w:val="24"/>
          <w:szCs w:val="24"/>
        </w:rPr>
        <w:t xml:space="preserve"> </w:t>
      </w:r>
      <w:r w:rsidR="00294252" w:rsidRPr="0081186A">
        <w:rPr>
          <w:bCs/>
          <w:iCs/>
          <w:sz w:val="24"/>
          <w:szCs w:val="24"/>
        </w:rPr>
        <w:t xml:space="preserve">-  плита не производилась. Возросло производство пиломатериалов в </w:t>
      </w:r>
      <w:r w:rsidR="00B65C47" w:rsidRPr="0081186A">
        <w:rPr>
          <w:bCs/>
          <w:iCs/>
          <w:sz w:val="24"/>
          <w:szCs w:val="24"/>
        </w:rPr>
        <w:t>2</w:t>
      </w:r>
      <w:r w:rsidR="00294252" w:rsidRPr="0081186A">
        <w:rPr>
          <w:bCs/>
          <w:iCs/>
          <w:sz w:val="24"/>
          <w:szCs w:val="24"/>
        </w:rPr>
        <w:t>,5 раз</w:t>
      </w:r>
      <w:r w:rsidR="00B65C47" w:rsidRPr="0081186A">
        <w:rPr>
          <w:bCs/>
          <w:iCs/>
          <w:sz w:val="24"/>
          <w:szCs w:val="24"/>
        </w:rPr>
        <w:t>а</w:t>
      </w:r>
      <w:r w:rsidR="00294252" w:rsidRPr="0081186A">
        <w:rPr>
          <w:bCs/>
          <w:iCs/>
          <w:sz w:val="24"/>
          <w:szCs w:val="24"/>
        </w:rPr>
        <w:t xml:space="preserve"> </w:t>
      </w:r>
      <w:r w:rsidR="001C5EAF" w:rsidRPr="0081186A">
        <w:rPr>
          <w:bCs/>
          <w:iCs/>
          <w:sz w:val="24"/>
          <w:szCs w:val="24"/>
        </w:rPr>
        <w:t>(на</w:t>
      </w:r>
      <w:r w:rsidR="00294252" w:rsidRPr="0081186A">
        <w:rPr>
          <w:bCs/>
          <w:iCs/>
          <w:sz w:val="24"/>
          <w:szCs w:val="24"/>
        </w:rPr>
        <w:t xml:space="preserve"> </w:t>
      </w:r>
      <w:r w:rsidR="00B65C47" w:rsidRPr="0081186A">
        <w:rPr>
          <w:bCs/>
          <w:iCs/>
          <w:sz w:val="24"/>
          <w:szCs w:val="24"/>
        </w:rPr>
        <w:t>243</w:t>
      </w:r>
      <w:r w:rsidR="00294252" w:rsidRPr="0081186A">
        <w:rPr>
          <w:bCs/>
          <w:iCs/>
          <w:sz w:val="24"/>
          <w:szCs w:val="24"/>
        </w:rPr>
        <w:t xml:space="preserve">%), дверей межкомнатных на </w:t>
      </w:r>
      <w:r w:rsidR="00B65C47" w:rsidRPr="0081186A">
        <w:rPr>
          <w:bCs/>
          <w:iCs/>
          <w:sz w:val="24"/>
          <w:szCs w:val="24"/>
        </w:rPr>
        <w:t xml:space="preserve">38%, </w:t>
      </w:r>
      <w:r w:rsidR="003F5216" w:rsidRPr="0081186A">
        <w:rPr>
          <w:bCs/>
          <w:iCs/>
          <w:sz w:val="24"/>
          <w:szCs w:val="24"/>
        </w:rPr>
        <w:t>д</w:t>
      </w:r>
      <w:r w:rsidR="00B65C47" w:rsidRPr="0081186A">
        <w:rPr>
          <w:bCs/>
          <w:iCs/>
          <w:sz w:val="24"/>
          <w:szCs w:val="24"/>
        </w:rPr>
        <w:t>верного погонажа на 31 %.</w:t>
      </w:r>
      <w:r w:rsidR="00294252" w:rsidRPr="0081186A">
        <w:rPr>
          <w:bCs/>
          <w:iCs/>
          <w:sz w:val="24"/>
          <w:szCs w:val="24"/>
        </w:rPr>
        <w:t xml:space="preserve"> </w:t>
      </w:r>
      <w:r w:rsidR="00B65C47" w:rsidRPr="0081186A">
        <w:rPr>
          <w:bCs/>
          <w:iCs/>
          <w:sz w:val="24"/>
          <w:szCs w:val="24"/>
        </w:rPr>
        <w:t>Прекратился выпуск древесных топливных гранул.</w:t>
      </w:r>
    </w:p>
    <w:p w:rsidR="009F5CE6" w:rsidRPr="0081186A" w:rsidRDefault="00ED043C" w:rsidP="008F7B91">
      <w:pPr>
        <w:pStyle w:val="27"/>
        <w:ind w:firstLine="709"/>
        <w:jc w:val="both"/>
        <w:rPr>
          <w:bCs/>
          <w:iCs/>
          <w:sz w:val="24"/>
          <w:szCs w:val="24"/>
        </w:rPr>
      </w:pPr>
      <w:r w:rsidRPr="0081186A">
        <w:rPr>
          <w:bCs/>
          <w:iCs/>
          <w:sz w:val="24"/>
          <w:szCs w:val="24"/>
        </w:rPr>
        <w:lastRenderedPageBreak/>
        <w:t xml:space="preserve">Предприятие отчетный период завершило с убытками </w:t>
      </w:r>
      <w:r w:rsidR="00217D9D" w:rsidRPr="0081186A">
        <w:rPr>
          <w:bCs/>
          <w:iCs/>
          <w:sz w:val="24"/>
          <w:szCs w:val="24"/>
        </w:rPr>
        <w:t xml:space="preserve">в </w:t>
      </w:r>
      <w:r w:rsidR="003F2FC0" w:rsidRPr="0081186A">
        <w:rPr>
          <w:bCs/>
          <w:iCs/>
          <w:sz w:val="24"/>
          <w:szCs w:val="24"/>
        </w:rPr>
        <w:t>319,5</w:t>
      </w:r>
      <w:r w:rsidR="009502BF" w:rsidRPr="0081186A">
        <w:rPr>
          <w:bCs/>
          <w:iCs/>
          <w:sz w:val="24"/>
          <w:szCs w:val="24"/>
        </w:rPr>
        <w:t xml:space="preserve"> млн.руб. </w:t>
      </w:r>
      <w:r w:rsidR="007B5E13" w:rsidRPr="0081186A">
        <w:rPr>
          <w:bCs/>
          <w:iCs/>
          <w:sz w:val="24"/>
          <w:szCs w:val="24"/>
        </w:rPr>
        <w:t>Среднесписочная</w:t>
      </w:r>
      <w:r w:rsidR="009F5CE6" w:rsidRPr="0081186A">
        <w:rPr>
          <w:bCs/>
          <w:iCs/>
          <w:sz w:val="24"/>
          <w:szCs w:val="24"/>
        </w:rPr>
        <w:t xml:space="preserve"> численность работающих </w:t>
      </w:r>
      <w:r w:rsidR="00842AAE" w:rsidRPr="0081186A">
        <w:rPr>
          <w:bCs/>
          <w:iCs/>
          <w:sz w:val="24"/>
          <w:szCs w:val="24"/>
        </w:rPr>
        <w:t>уменьшилась</w:t>
      </w:r>
      <w:r w:rsidR="00AB06C6" w:rsidRPr="0081186A">
        <w:rPr>
          <w:bCs/>
          <w:iCs/>
          <w:sz w:val="24"/>
          <w:szCs w:val="24"/>
        </w:rPr>
        <w:t xml:space="preserve"> на </w:t>
      </w:r>
      <w:r w:rsidR="003F2FC0" w:rsidRPr="0081186A">
        <w:rPr>
          <w:bCs/>
          <w:iCs/>
          <w:sz w:val="24"/>
          <w:szCs w:val="24"/>
        </w:rPr>
        <w:t>41</w:t>
      </w:r>
      <w:r w:rsidR="00825A9D" w:rsidRPr="0081186A">
        <w:rPr>
          <w:bCs/>
          <w:iCs/>
          <w:sz w:val="24"/>
          <w:szCs w:val="24"/>
        </w:rPr>
        <w:t xml:space="preserve"> </w:t>
      </w:r>
      <w:r w:rsidR="00A46F43" w:rsidRPr="0081186A">
        <w:rPr>
          <w:bCs/>
          <w:iCs/>
          <w:sz w:val="24"/>
          <w:szCs w:val="24"/>
        </w:rPr>
        <w:t>чел.</w:t>
      </w:r>
      <w:r w:rsidR="00D902A3" w:rsidRPr="0081186A">
        <w:rPr>
          <w:bCs/>
          <w:iCs/>
          <w:sz w:val="24"/>
          <w:szCs w:val="24"/>
        </w:rPr>
        <w:t xml:space="preserve"> </w:t>
      </w:r>
      <w:r w:rsidR="00842AAE" w:rsidRPr="0081186A">
        <w:rPr>
          <w:bCs/>
          <w:iCs/>
          <w:sz w:val="24"/>
          <w:szCs w:val="24"/>
        </w:rPr>
        <w:t>по сравнению с</w:t>
      </w:r>
      <w:r w:rsidR="003F2FC0" w:rsidRPr="0081186A">
        <w:rPr>
          <w:bCs/>
          <w:iCs/>
          <w:sz w:val="24"/>
          <w:szCs w:val="24"/>
        </w:rPr>
        <w:t xml:space="preserve"> январем- сентябрем </w:t>
      </w:r>
      <w:r w:rsidR="00842AAE" w:rsidRPr="0081186A">
        <w:rPr>
          <w:bCs/>
          <w:iCs/>
          <w:sz w:val="24"/>
          <w:szCs w:val="24"/>
        </w:rPr>
        <w:t>2024</w:t>
      </w:r>
      <w:r w:rsidR="009F5CE6" w:rsidRPr="0081186A">
        <w:rPr>
          <w:bCs/>
          <w:iCs/>
          <w:sz w:val="24"/>
          <w:szCs w:val="24"/>
        </w:rPr>
        <w:t xml:space="preserve"> года </w:t>
      </w:r>
      <w:r w:rsidR="00D902A3" w:rsidRPr="0081186A">
        <w:rPr>
          <w:bCs/>
          <w:iCs/>
          <w:sz w:val="24"/>
          <w:szCs w:val="24"/>
        </w:rPr>
        <w:t>и составила</w:t>
      </w:r>
      <w:r w:rsidR="003F2FC0" w:rsidRPr="0081186A">
        <w:rPr>
          <w:bCs/>
          <w:iCs/>
          <w:sz w:val="24"/>
          <w:szCs w:val="24"/>
        </w:rPr>
        <w:t xml:space="preserve"> 375</w:t>
      </w:r>
      <w:r w:rsidR="00AB06C6" w:rsidRPr="0081186A">
        <w:rPr>
          <w:bCs/>
          <w:iCs/>
          <w:sz w:val="24"/>
          <w:szCs w:val="24"/>
        </w:rPr>
        <w:t xml:space="preserve"> </w:t>
      </w:r>
      <w:r w:rsidR="009F5CE6" w:rsidRPr="0081186A">
        <w:rPr>
          <w:bCs/>
          <w:iCs/>
          <w:sz w:val="24"/>
          <w:szCs w:val="24"/>
        </w:rPr>
        <w:t>чел.</w:t>
      </w:r>
      <w:r w:rsidR="00516B9B" w:rsidRPr="0081186A">
        <w:rPr>
          <w:bCs/>
          <w:iCs/>
          <w:sz w:val="24"/>
          <w:szCs w:val="24"/>
        </w:rPr>
        <w:t xml:space="preserve"> </w:t>
      </w:r>
      <w:r w:rsidR="00343861" w:rsidRPr="0081186A">
        <w:rPr>
          <w:bCs/>
          <w:iCs/>
          <w:sz w:val="24"/>
          <w:szCs w:val="24"/>
        </w:rPr>
        <w:t xml:space="preserve">Темп роста заработной платы к аналогичному </w:t>
      </w:r>
      <w:r w:rsidR="00BC79BC" w:rsidRPr="0081186A">
        <w:rPr>
          <w:bCs/>
          <w:iCs/>
          <w:sz w:val="24"/>
          <w:szCs w:val="24"/>
        </w:rPr>
        <w:t>периоду</w:t>
      </w:r>
      <w:r w:rsidR="00343861" w:rsidRPr="0081186A">
        <w:rPr>
          <w:bCs/>
          <w:iCs/>
          <w:sz w:val="24"/>
          <w:szCs w:val="24"/>
        </w:rPr>
        <w:t xml:space="preserve"> </w:t>
      </w:r>
      <w:r w:rsidR="00842AAE" w:rsidRPr="0081186A">
        <w:rPr>
          <w:bCs/>
          <w:iCs/>
          <w:sz w:val="24"/>
          <w:szCs w:val="24"/>
        </w:rPr>
        <w:t>2024</w:t>
      </w:r>
      <w:r w:rsidR="00343861" w:rsidRPr="0081186A">
        <w:rPr>
          <w:bCs/>
          <w:iCs/>
          <w:sz w:val="24"/>
          <w:szCs w:val="24"/>
        </w:rPr>
        <w:t xml:space="preserve"> года составил </w:t>
      </w:r>
      <w:r w:rsidR="00BC79BC" w:rsidRPr="0081186A">
        <w:rPr>
          <w:bCs/>
          <w:iCs/>
          <w:sz w:val="24"/>
          <w:szCs w:val="24"/>
        </w:rPr>
        <w:t>11</w:t>
      </w:r>
      <w:r w:rsidR="00343861" w:rsidRPr="0081186A">
        <w:rPr>
          <w:bCs/>
          <w:iCs/>
          <w:sz w:val="24"/>
          <w:szCs w:val="24"/>
        </w:rPr>
        <w:t>%</w:t>
      </w:r>
      <w:r w:rsidR="00825A9D" w:rsidRPr="0081186A">
        <w:rPr>
          <w:bCs/>
          <w:iCs/>
          <w:sz w:val="24"/>
          <w:szCs w:val="24"/>
        </w:rPr>
        <w:t xml:space="preserve"> (</w:t>
      </w:r>
      <w:r w:rsidR="00BC79BC" w:rsidRPr="0081186A">
        <w:rPr>
          <w:bCs/>
          <w:iCs/>
          <w:sz w:val="24"/>
          <w:szCs w:val="24"/>
        </w:rPr>
        <w:t>60547</w:t>
      </w:r>
      <w:r w:rsidR="00825A9D" w:rsidRPr="0081186A">
        <w:rPr>
          <w:bCs/>
          <w:iCs/>
          <w:sz w:val="24"/>
          <w:szCs w:val="24"/>
        </w:rPr>
        <w:t xml:space="preserve"> руб)</w:t>
      </w:r>
      <w:r w:rsidR="00343861" w:rsidRPr="0081186A">
        <w:rPr>
          <w:bCs/>
          <w:iCs/>
          <w:sz w:val="24"/>
          <w:szCs w:val="24"/>
        </w:rPr>
        <w:t xml:space="preserve">, </w:t>
      </w:r>
      <w:r w:rsidR="00965FCF">
        <w:rPr>
          <w:bCs/>
          <w:iCs/>
          <w:sz w:val="24"/>
          <w:szCs w:val="24"/>
        </w:rPr>
        <w:t>п</w:t>
      </w:r>
      <w:r w:rsidR="00965FCF" w:rsidRPr="00965FCF">
        <w:rPr>
          <w:bCs/>
          <w:iCs/>
          <w:sz w:val="24"/>
          <w:szCs w:val="24"/>
        </w:rPr>
        <w:t>росроченная задолженность по заработной плате отсутствует.</w:t>
      </w:r>
    </w:p>
    <w:p w:rsidR="003B2C11" w:rsidRPr="0081186A" w:rsidRDefault="002707AA" w:rsidP="008F7B91">
      <w:pPr>
        <w:pStyle w:val="30"/>
        <w:ind w:firstLine="720"/>
        <w:rPr>
          <w:sz w:val="24"/>
          <w:szCs w:val="24"/>
        </w:rPr>
      </w:pPr>
      <w:r w:rsidRPr="0081186A">
        <w:rPr>
          <w:bCs/>
          <w:sz w:val="24"/>
          <w:szCs w:val="24"/>
        </w:rPr>
        <w:t xml:space="preserve">На предприятии </w:t>
      </w:r>
      <w:r w:rsidRPr="0081186A">
        <w:rPr>
          <w:bCs/>
          <w:i/>
          <w:sz w:val="24"/>
          <w:szCs w:val="24"/>
          <w:u w:val="single"/>
        </w:rPr>
        <w:t>ООО «</w:t>
      </w:r>
      <w:r w:rsidR="00DB0C26" w:rsidRPr="0081186A">
        <w:rPr>
          <w:bCs/>
          <w:i/>
          <w:sz w:val="24"/>
          <w:szCs w:val="24"/>
          <w:u w:val="single"/>
        </w:rPr>
        <w:t>Приозерский лесокомбинат-ДОМ</w:t>
      </w:r>
      <w:r w:rsidRPr="0081186A">
        <w:rPr>
          <w:bCs/>
          <w:i/>
          <w:sz w:val="24"/>
          <w:szCs w:val="24"/>
          <w:u w:val="single"/>
        </w:rPr>
        <w:t>»</w:t>
      </w:r>
      <w:r w:rsidRPr="0081186A">
        <w:rPr>
          <w:bCs/>
          <w:sz w:val="24"/>
          <w:szCs w:val="24"/>
        </w:rPr>
        <w:t xml:space="preserve"> объем отгруженной продукции за январь-</w:t>
      </w:r>
      <w:r w:rsidR="00C02081" w:rsidRPr="0081186A">
        <w:rPr>
          <w:bCs/>
          <w:sz w:val="24"/>
          <w:szCs w:val="24"/>
        </w:rPr>
        <w:t>сентябрь</w:t>
      </w:r>
      <w:r w:rsidRPr="0081186A">
        <w:rPr>
          <w:bCs/>
          <w:sz w:val="24"/>
          <w:szCs w:val="24"/>
        </w:rPr>
        <w:t xml:space="preserve"> </w:t>
      </w:r>
      <w:r w:rsidR="00BE31CB" w:rsidRPr="0081186A">
        <w:rPr>
          <w:bCs/>
          <w:sz w:val="24"/>
          <w:szCs w:val="24"/>
        </w:rPr>
        <w:t>2025</w:t>
      </w:r>
      <w:r w:rsidRPr="0081186A">
        <w:rPr>
          <w:bCs/>
          <w:sz w:val="24"/>
          <w:szCs w:val="24"/>
        </w:rPr>
        <w:t xml:space="preserve">г. составил </w:t>
      </w:r>
      <w:r w:rsidR="00C02081" w:rsidRPr="0081186A">
        <w:rPr>
          <w:bCs/>
          <w:sz w:val="24"/>
          <w:szCs w:val="24"/>
        </w:rPr>
        <w:t>204,1</w:t>
      </w:r>
      <w:r w:rsidR="00966B62" w:rsidRPr="0081186A">
        <w:rPr>
          <w:bCs/>
          <w:sz w:val="24"/>
          <w:szCs w:val="24"/>
        </w:rPr>
        <w:t xml:space="preserve"> млн. руб. (</w:t>
      </w:r>
      <w:r w:rsidR="00C02081" w:rsidRPr="0081186A">
        <w:rPr>
          <w:bCs/>
          <w:sz w:val="24"/>
          <w:szCs w:val="24"/>
        </w:rPr>
        <w:t>78,1</w:t>
      </w:r>
      <w:r w:rsidR="00966B62" w:rsidRPr="0081186A">
        <w:rPr>
          <w:bCs/>
          <w:sz w:val="24"/>
          <w:szCs w:val="24"/>
        </w:rPr>
        <w:t xml:space="preserve">%) </w:t>
      </w:r>
      <w:r w:rsidR="00F450C0" w:rsidRPr="0081186A">
        <w:rPr>
          <w:bCs/>
          <w:sz w:val="24"/>
          <w:szCs w:val="24"/>
        </w:rPr>
        <w:t>к</w:t>
      </w:r>
      <w:r w:rsidR="00DB0C26" w:rsidRPr="0081186A">
        <w:rPr>
          <w:bCs/>
          <w:sz w:val="24"/>
          <w:szCs w:val="24"/>
        </w:rPr>
        <w:t xml:space="preserve"> </w:t>
      </w:r>
      <w:r w:rsidR="00F450C0" w:rsidRPr="0081186A">
        <w:rPr>
          <w:bCs/>
          <w:sz w:val="24"/>
          <w:szCs w:val="24"/>
        </w:rPr>
        <w:t xml:space="preserve">аналогичному периоду </w:t>
      </w:r>
      <w:r w:rsidR="00604488" w:rsidRPr="0081186A">
        <w:rPr>
          <w:bCs/>
          <w:sz w:val="24"/>
          <w:szCs w:val="24"/>
        </w:rPr>
        <w:t>202</w:t>
      </w:r>
      <w:r w:rsidR="00BE31CB" w:rsidRPr="0081186A">
        <w:rPr>
          <w:bCs/>
          <w:sz w:val="24"/>
          <w:szCs w:val="24"/>
        </w:rPr>
        <w:t>4</w:t>
      </w:r>
      <w:r w:rsidR="00F450C0" w:rsidRPr="0081186A">
        <w:rPr>
          <w:bCs/>
          <w:sz w:val="24"/>
          <w:szCs w:val="24"/>
        </w:rPr>
        <w:t xml:space="preserve"> года</w:t>
      </w:r>
      <w:r w:rsidR="000B34C4" w:rsidRPr="0081186A">
        <w:rPr>
          <w:bCs/>
          <w:sz w:val="24"/>
          <w:szCs w:val="24"/>
        </w:rPr>
        <w:t>.</w:t>
      </w:r>
      <w:r w:rsidR="00F77FB4" w:rsidRPr="0081186A">
        <w:rPr>
          <w:sz w:val="24"/>
          <w:szCs w:val="24"/>
        </w:rPr>
        <w:t xml:space="preserve"> </w:t>
      </w:r>
      <w:r w:rsidR="00604488" w:rsidRPr="0081186A">
        <w:rPr>
          <w:bCs/>
          <w:sz w:val="24"/>
          <w:szCs w:val="24"/>
        </w:rPr>
        <w:t>Среднесписочная численность работников данного предприятия снизилась</w:t>
      </w:r>
      <w:r w:rsidR="00D03DC6" w:rsidRPr="0081186A">
        <w:rPr>
          <w:bCs/>
          <w:sz w:val="24"/>
          <w:szCs w:val="24"/>
        </w:rPr>
        <w:t xml:space="preserve"> на </w:t>
      </w:r>
      <w:r w:rsidR="00650755" w:rsidRPr="0081186A">
        <w:rPr>
          <w:bCs/>
          <w:sz w:val="24"/>
          <w:szCs w:val="24"/>
        </w:rPr>
        <w:t>21</w:t>
      </w:r>
      <w:r w:rsidR="000B34C4" w:rsidRPr="0081186A">
        <w:rPr>
          <w:bCs/>
          <w:sz w:val="24"/>
          <w:szCs w:val="24"/>
        </w:rPr>
        <w:t xml:space="preserve"> человек</w:t>
      </w:r>
      <w:r w:rsidR="00604488" w:rsidRPr="0081186A">
        <w:rPr>
          <w:bCs/>
          <w:sz w:val="24"/>
          <w:szCs w:val="24"/>
        </w:rPr>
        <w:t xml:space="preserve"> по сравнению </w:t>
      </w:r>
      <w:r w:rsidR="00650755" w:rsidRPr="0081186A">
        <w:rPr>
          <w:bCs/>
          <w:sz w:val="24"/>
          <w:szCs w:val="24"/>
        </w:rPr>
        <w:t>с аналогичным периодом</w:t>
      </w:r>
      <w:r w:rsidR="0083252E" w:rsidRPr="0081186A">
        <w:rPr>
          <w:bCs/>
          <w:sz w:val="24"/>
          <w:szCs w:val="24"/>
        </w:rPr>
        <w:t xml:space="preserve"> 2024 года</w:t>
      </w:r>
      <w:r w:rsidR="00604488" w:rsidRPr="0081186A">
        <w:rPr>
          <w:bCs/>
          <w:sz w:val="24"/>
          <w:szCs w:val="24"/>
        </w:rPr>
        <w:t xml:space="preserve"> и </w:t>
      </w:r>
      <w:r w:rsidR="00D03DC6" w:rsidRPr="0081186A">
        <w:rPr>
          <w:bCs/>
          <w:sz w:val="24"/>
          <w:szCs w:val="24"/>
        </w:rPr>
        <w:t>составляет</w:t>
      </w:r>
      <w:r w:rsidR="00604488" w:rsidRPr="0081186A">
        <w:rPr>
          <w:bCs/>
          <w:sz w:val="24"/>
          <w:szCs w:val="24"/>
        </w:rPr>
        <w:t xml:space="preserve"> </w:t>
      </w:r>
      <w:r w:rsidR="00650755" w:rsidRPr="0081186A">
        <w:rPr>
          <w:bCs/>
          <w:sz w:val="24"/>
          <w:szCs w:val="24"/>
        </w:rPr>
        <w:t>179</w:t>
      </w:r>
      <w:r w:rsidR="00604488" w:rsidRPr="0081186A">
        <w:rPr>
          <w:bCs/>
          <w:sz w:val="24"/>
          <w:szCs w:val="24"/>
        </w:rPr>
        <w:t xml:space="preserve"> чел. У</w:t>
      </w:r>
      <w:r w:rsidR="00F77FB4" w:rsidRPr="0081186A">
        <w:rPr>
          <w:bCs/>
          <w:sz w:val="24"/>
          <w:szCs w:val="24"/>
        </w:rPr>
        <w:t xml:space="preserve">ровень среднемесячной заработной </w:t>
      </w:r>
      <w:r w:rsidR="009B1EAE" w:rsidRPr="0081186A">
        <w:rPr>
          <w:bCs/>
          <w:sz w:val="24"/>
          <w:szCs w:val="24"/>
        </w:rPr>
        <w:t>платы на</w:t>
      </w:r>
      <w:r w:rsidR="00604488" w:rsidRPr="0081186A">
        <w:rPr>
          <w:bCs/>
          <w:sz w:val="24"/>
          <w:szCs w:val="24"/>
        </w:rPr>
        <w:t xml:space="preserve"> предприятии </w:t>
      </w:r>
      <w:r w:rsidR="00F77FB4" w:rsidRPr="0081186A">
        <w:rPr>
          <w:bCs/>
          <w:sz w:val="24"/>
          <w:szCs w:val="24"/>
        </w:rPr>
        <w:t xml:space="preserve">вырос на </w:t>
      </w:r>
      <w:r w:rsidR="00650755" w:rsidRPr="0081186A">
        <w:rPr>
          <w:bCs/>
          <w:sz w:val="24"/>
          <w:szCs w:val="24"/>
        </w:rPr>
        <w:t>6</w:t>
      </w:r>
      <w:r w:rsidR="00F77FB4" w:rsidRPr="0081186A">
        <w:rPr>
          <w:bCs/>
          <w:sz w:val="24"/>
          <w:szCs w:val="24"/>
        </w:rPr>
        <w:t xml:space="preserve"> % к </w:t>
      </w:r>
      <w:r w:rsidR="003B2C11" w:rsidRPr="0081186A">
        <w:rPr>
          <w:bCs/>
          <w:sz w:val="24"/>
          <w:szCs w:val="24"/>
        </w:rPr>
        <w:t xml:space="preserve">уровню соответствующего периода прошлого </w:t>
      </w:r>
      <w:r w:rsidR="00F77FB4" w:rsidRPr="0081186A">
        <w:rPr>
          <w:bCs/>
          <w:sz w:val="24"/>
          <w:szCs w:val="24"/>
        </w:rPr>
        <w:t xml:space="preserve">года и составил </w:t>
      </w:r>
      <w:r w:rsidR="00650755" w:rsidRPr="0081186A">
        <w:rPr>
          <w:bCs/>
          <w:sz w:val="24"/>
          <w:szCs w:val="24"/>
        </w:rPr>
        <w:t>64 462</w:t>
      </w:r>
      <w:r w:rsidR="00F77FB4" w:rsidRPr="0081186A">
        <w:rPr>
          <w:bCs/>
          <w:sz w:val="24"/>
          <w:szCs w:val="24"/>
        </w:rPr>
        <w:t xml:space="preserve"> руб</w:t>
      </w:r>
      <w:r w:rsidR="003B2C11" w:rsidRPr="0081186A">
        <w:rPr>
          <w:sz w:val="24"/>
          <w:szCs w:val="24"/>
        </w:rPr>
        <w:t>.</w:t>
      </w:r>
    </w:p>
    <w:p w:rsidR="004B149F" w:rsidRDefault="009D0C65" w:rsidP="008F7B91">
      <w:pPr>
        <w:pStyle w:val="30"/>
        <w:ind w:firstLine="720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На предприятии </w:t>
      </w:r>
      <w:r w:rsidRPr="0081186A">
        <w:rPr>
          <w:bCs/>
          <w:i/>
          <w:sz w:val="24"/>
          <w:szCs w:val="24"/>
          <w:u w:val="single"/>
        </w:rPr>
        <w:t>ООО «КОРПОРАЦИЯ «РУСЬ</w:t>
      </w:r>
      <w:r w:rsidRPr="0081186A">
        <w:rPr>
          <w:bCs/>
          <w:sz w:val="24"/>
          <w:szCs w:val="24"/>
          <w:u w:val="single"/>
        </w:rPr>
        <w:t>»</w:t>
      </w:r>
      <w:r w:rsidRPr="0081186A">
        <w:rPr>
          <w:bCs/>
          <w:sz w:val="24"/>
          <w:szCs w:val="24"/>
        </w:rPr>
        <w:t xml:space="preserve"> объем отгруженной продукции </w:t>
      </w:r>
      <w:r w:rsidR="00087454" w:rsidRPr="0081186A">
        <w:rPr>
          <w:bCs/>
          <w:sz w:val="24"/>
          <w:szCs w:val="24"/>
        </w:rPr>
        <w:t xml:space="preserve">в январе – сентябре </w:t>
      </w:r>
      <w:r w:rsidR="00193B6A" w:rsidRPr="0081186A">
        <w:rPr>
          <w:bCs/>
          <w:sz w:val="24"/>
          <w:szCs w:val="24"/>
        </w:rPr>
        <w:t>202</w:t>
      </w:r>
      <w:r w:rsidR="006C6087" w:rsidRPr="0081186A">
        <w:rPr>
          <w:bCs/>
          <w:sz w:val="24"/>
          <w:szCs w:val="24"/>
        </w:rPr>
        <w:t>5</w:t>
      </w:r>
      <w:r w:rsidRPr="0081186A">
        <w:rPr>
          <w:bCs/>
          <w:sz w:val="24"/>
          <w:szCs w:val="24"/>
        </w:rPr>
        <w:t xml:space="preserve"> г. составил </w:t>
      </w:r>
      <w:r w:rsidR="00087454" w:rsidRPr="0081186A">
        <w:rPr>
          <w:bCs/>
          <w:sz w:val="24"/>
          <w:szCs w:val="24"/>
        </w:rPr>
        <w:t>882,5</w:t>
      </w:r>
      <w:r w:rsidRPr="0081186A">
        <w:rPr>
          <w:bCs/>
          <w:sz w:val="24"/>
          <w:szCs w:val="24"/>
        </w:rPr>
        <w:t xml:space="preserve"> млн. руб.</w:t>
      </w:r>
      <w:r w:rsidR="00087454" w:rsidRPr="0081186A">
        <w:rPr>
          <w:bCs/>
          <w:sz w:val="24"/>
          <w:szCs w:val="24"/>
        </w:rPr>
        <w:t xml:space="preserve"> </w:t>
      </w:r>
      <w:r w:rsidR="004B149F">
        <w:rPr>
          <w:bCs/>
          <w:sz w:val="24"/>
          <w:szCs w:val="24"/>
        </w:rPr>
        <w:t>или</w:t>
      </w:r>
      <w:r w:rsidR="00087454" w:rsidRPr="0081186A">
        <w:rPr>
          <w:bCs/>
          <w:sz w:val="24"/>
          <w:szCs w:val="24"/>
        </w:rPr>
        <w:t xml:space="preserve"> 38,2 % </w:t>
      </w:r>
      <w:r w:rsidR="002535D6" w:rsidRPr="0081186A">
        <w:rPr>
          <w:bCs/>
          <w:sz w:val="24"/>
          <w:szCs w:val="24"/>
        </w:rPr>
        <w:t>к уровню</w:t>
      </w:r>
      <w:r w:rsidR="006C6087" w:rsidRPr="0081186A">
        <w:rPr>
          <w:bCs/>
          <w:sz w:val="24"/>
          <w:szCs w:val="24"/>
        </w:rPr>
        <w:t xml:space="preserve"> </w:t>
      </w:r>
      <w:r w:rsidR="00087454" w:rsidRPr="0081186A">
        <w:rPr>
          <w:bCs/>
          <w:sz w:val="24"/>
          <w:szCs w:val="24"/>
        </w:rPr>
        <w:t>аналогичного периода</w:t>
      </w:r>
      <w:r w:rsidR="00CB10EF" w:rsidRPr="0081186A">
        <w:rPr>
          <w:bCs/>
          <w:sz w:val="24"/>
          <w:szCs w:val="24"/>
        </w:rPr>
        <w:t xml:space="preserve"> 2024</w:t>
      </w:r>
      <w:r w:rsidR="002535D6" w:rsidRPr="0081186A">
        <w:rPr>
          <w:bCs/>
          <w:sz w:val="24"/>
          <w:szCs w:val="24"/>
        </w:rPr>
        <w:t xml:space="preserve"> года</w:t>
      </w:r>
      <w:r w:rsidR="00193B6A" w:rsidRPr="0081186A">
        <w:rPr>
          <w:bCs/>
          <w:sz w:val="24"/>
          <w:szCs w:val="24"/>
        </w:rPr>
        <w:t>.</w:t>
      </w:r>
      <w:r w:rsidRPr="0081186A">
        <w:rPr>
          <w:bCs/>
          <w:sz w:val="24"/>
          <w:szCs w:val="24"/>
        </w:rPr>
        <w:t xml:space="preserve">  </w:t>
      </w:r>
      <w:r w:rsidR="00BF5F03" w:rsidRPr="0081186A">
        <w:rPr>
          <w:bCs/>
          <w:sz w:val="24"/>
          <w:szCs w:val="24"/>
        </w:rPr>
        <w:t>П</w:t>
      </w:r>
      <w:r w:rsidR="00E92E28" w:rsidRPr="0081186A">
        <w:rPr>
          <w:bCs/>
          <w:sz w:val="24"/>
          <w:szCs w:val="24"/>
        </w:rPr>
        <w:t>редприятие</w:t>
      </w:r>
      <w:r w:rsidRPr="0081186A">
        <w:rPr>
          <w:bCs/>
          <w:sz w:val="24"/>
          <w:szCs w:val="24"/>
        </w:rPr>
        <w:t xml:space="preserve"> отработало с прибылью в </w:t>
      </w:r>
      <w:r w:rsidR="00BF5F03" w:rsidRPr="0081186A">
        <w:rPr>
          <w:bCs/>
          <w:sz w:val="24"/>
          <w:szCs w:val="24"/>
        </w:rPr>
        <w:t>44,9</w:t>
      </w:r>
      <w:r w:rsidRPr="0081186A">
        <w:rPr>
          <w:bCs/>
          <w:sz w:val="24"/>
          <w:szCs w:val="24"/>
        </w:rPr>
        <w:t xml:space="preserve"> млн.руб.</w:t>
      </w:r>
      <w:r w:rsidR="00E92E28" w:rsidRPr="0081186A">
        <w:rPr>
          <w:bCs/>
          <w:sz w:val="24"/>
          <w:szCs w:val="24"/>
        </w:rPr>
        <w:t xml:space="preserve">, </w:t>
      </w:r>
      <w:r w:rsidR="00BF5F03" w:rsidRPr="0081186A">
        <w:rPr>
          <w:bCs/>
          <w:sz w:val="24"/>
          <w:szCs w:val="24"/>
        </w:rPr>
        <w:t xml:space="preserve">что на 95,5% выше </w:t>
      </w:r>
      <w:r w:rsidR="00E92E28" w:rsidRPr="0081186A">
        <w:rPr>
          <w:bCs/>
          <w:sz w:val="24"/>
          <w:szCs w:val="24"/>
        </w:rPr>
        <w:t>аналогичн</w:t>
      </w:r>
      <w:r w:rsidR="00BF5F03" w:rsidRPr="0081186A">
        <w:rPr>
          <w:bCs/>
          <w:sz w:val="24"/>
          <w:szCs w:val="24"/>
        </w:rPr>
        <w:t>ого</w:t>
      </w:r>
      <w:r w:rsidR="00E92E28" w:rsidRPr="0081186A">
        <w:rPr>
          <w:bCs/>
          <w:sz w:val="24"/>
          <w:szCs w:val="24"/>
        </w:rPr>
        <w:t xml:space="preserve"> период</w:t>
      </w:r>
      <w:r w:rsidR="00BF5F03" w:rsidRPr="0081186A">
        <w:rPr>
          <w:bCs/>
          <w:sz w:val="24"/>
          <w:szCs w:val="24"/>
        </w:rPr>
        <w:t>а</w:t>
      </w:r>
      <w:r w:rsidR="00E92E28" w:rsidRPr="0081186A">
        <w:rPr>
          <w:bCs/>
          <w:sz w:val="24"/>
          <w:szCs w:val="24"/>
        </w:rPr>
        <w:t xml:space="preserve"> 2024 года</w:t>
      </w:r>
      <w:r w:rsidR="00795AD4" w:rsidRPr="0081186A">
        <w:rPr>
          <w:bCs/>
          <w:sz w:val="24"/>
          <w:szCs w:val="24"/>
        </w:rPr>
        <w:t xml:space="preserve">. </w:t>
      </w:r>
      <w:r w:rsidRPr="0081186A">
        <w:rPr>
          <w:bCs/>
          <w:sz w:val="24"/>
          <w:szCs w:val="24"/>
        </w:rPr>
        <w:t xml:space="preserve"> </w:t>
      </w:r>
    </w:p>
    <w:p w:rsidR="004B149F" w:rsidRPr="004B149F" w:rsidRDefault="004B149F" w:rsidP="008F7B91">
      <w:pPr>
        <w:pStyle w:val="30"/>
        <w:ind w:firstLine="720"/>
        <w:rPr>
          <w:bCs/>
          <w:i/>
          <w:sz w:val="24"/>
          <w:szCs w:val="24"/>
        </w:rPr>
      </w:pPr>
      <w:r w:rsidRPr="004B149F">
        <w:rPr>
          <w:bCs/>
          <w:i/>
          <w:sz w:val="24"/>
          <w:szCs w:val="24"/>
        </w:rPr>
        <w:t>Производство продукции в натуральном выражении:</w:t>
      </w:r>
      <w:r>
        <w:rPr>
          <w:bCs/>
          <w:i/>
          <w:sz w:val="24"/>
          <w:szCs w:val="24"/>
        </w:rPr>
        <w:t xml:space="preserve"> </w:t>
      </w:r>
      <w:r w:rsidR="00E14791" w:rsidRPr="00E14791">
        <w:rPr>
          <w:bCs/>
          <w:sz w:val="24"/>
          <w:szCs w:val="24"/>
        </w:rPr>
        <w:t>на 01.10.2025 г.</w:t>
      </w:r>
      <w:r w:rsidR="00E14791">
        <w:rPr>
          <w:bCs/>
          <w:i/>
          <w:sz w:val="24"/>
          <w:szCs w:val="24"/>
        </w:rPr>
        <w:t xml:space="preserve"> </w:t>
      </w:r>
      <w:r w:rsidR="00E14791">
        <w:rPr>
          <w:bCs/>
          <w:sz w:val="24"/>
          <w:szCs w:val="24"/>
        </w:rPr>
        <w:t>произведено продукции РБУ</w:t>
      </w:r>
      <w:r>
        <w:rPr>
          <w:bCs/>
          <w:sz w:val="24"/>
          <w:szCs w:val="24"/>
        </w:rPr>
        <w:t xml:space="preserve"> (бетонные и растворные смеси) </w:t>
      </w:r>
      <w:r w:rsidR="00E14791">
        <w:rPr>
          <w:bCs/>
          <w:sz w:val="24"/>
          <w:szCs w:val="24"/>
        </w:rPr>
        <w:t xml:space="preserve">407,3 м3 (01.10.2024 г. – 1388,4 м3), продукции ДОЗ </w:t>
      </w:r>
      <w:r w:rsidR="00707329">
        <w:rPr>
          <w:bCs/>
          <w:sz w:val="24"/>
          <w:szCs w:val="24"/>
        </w:rPr>
        <w:t>(деревообрабатывающий</w:t>
      </w:r>
      <w:r w:rsidR="00E14791">
        <w:rPr>
          <w:bCs/>
          <w:sz w:val="24"/>
          <w:szCs w:val="24"/>
        </w:rPr>
        <w:t xml:space="preserve"> цех) 4682,9 м3 или 50,3 % к уровню аналогичного периода 2024 года (</w:t>
      </w:r>
      <w:r w:rsidR="00707329">
        <w:rPr>
          <w:bCs/>
          <w:sz w:val="24"/>
          <w:szCs w:val="24"/>
        </w:rPr>
        <w:t xml:space="preserve">на 01.10.2024г. - </w:t>
      </w:r>
      <w:r w:rsidR="00E14791">
        <w:rPr>
          <w:bCs/>
          <w:sz w:val="24"/>
          <w:szCs w:val="24"/>
        </w:rPr>
        <w:t>9318,2 м3).</w:t>
      </w:r>
    </w:p>
    <w:p w:rsidR="009D0C65" w:rsidRDefault="009D0C65" w:rsidP="008F7B91">
      <w:pPr>
        <w:pStyle w:val="30"/>
        <w:ind w:firstLine="720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Среднесписочная численность работников данного предприятия </w:t>
      </w:r>
      <w:r w:rsidR="00A27E00" w:rsidRPr="0081186A">
        <w:rPr>
          <w:bCs/>
          <w:sz w:val="24"/>
          <w:szCs w:val="24"/>
        </w:rPr>
        <w:t>в январе- сентябре 2025 года составляет 380 человек, что на 13 чел. меньше аналогичного периода 2024 года.</w:t>
      </w:r>
      <w:r w:rsidRPr="0081186A">
        <w:rPr>
          <w:bCs/>
          <w:sz w:val="24"/>
          <w:szCs w:val="24"/>
        </w:rPr>
        <w:t xml:space="preserve"> Уровень </w:t>
      </w:r>
      <w:r w:rsidR="0089095D" w:rsidRPr="0081186A">
        <w:rPr>
          <w:bCs/>
          <w:sz w:val="24"/>
          <w:szCs w:val="24"/>
        </w:rPr>
        <w:t>средней заработной платы</w:t>
      </w:r>
      <w:r w:rsidRPr="0081186A">
        <w:rPr>
          <w:bCs/>
          <w:sz w:val="24"/>
          <w:szCs w:val="24"/>
        </w:rPr>
        <w:t xml:space="preserve"> на предприятии за отчетный период </w:t>
      </w:r>
      <w:r w:rsidR="00193B6A" w:rsidRPr="0081186A">
        <w:rPr>
          <w:bCs/>
          <w:sz w:val="24"/>
          <w:szCs w:val="24"/>
        </w:rPr>
        <w:t xml:space="preserve">составляет </w:t>
      </w:r>
      <w:r w:rsidR="0007693D" w:rsidRPr="0081186A">
        <w:rPr>
          <w:bCs/>
          <w:sz w:val="24"/>
          <w:szCs w:val="24"/>
        </w:rPr>
        <w:t>62 403 руб., что на 81</w:t>
      </w:r>
      <w:r w:rsidR="00193B6A" w:rsidRPr="0081186A">
        <w:rPr>
          <w:bCs/>
          <w:sz w:val="24"/>
          <w:szCs w:val="24"/>
        </w:rPr>
        <w:t xml:space="preserve">% выше </w:t>
      </w:r>
      <w:r w:rsidR="00034F57" w:rsidRPr="0081186A">
        <w:rPr>
          <w:bCs/>
          <w:sz w:val="24"/>
          <w:szCs w:val="24"/>
        </w:rPr>
        <w:t xml:space="preserve">уровня </w:t>
      </w:r>
      <w:r w:rsidR="0007693D" w:rsidRPr="0081186A">
        <w:rPr>
          <w:bCs/>
          <w:sz w:val="24"/>
          <w:szCs w:val="24"/>
        </w:rPr>
        <w:t xml:space="preserve">аналогичного </w:t>
      </w:r>
      <w:r w:rsidR="000D70CD" w:rsidRPr="0081186A">
        <w:rPr>
          <w:bCs/>
          <w:sz w:val="24"/>
          <w:szCs w:val="24"/>
        </w:rPr>
        <w:t>периода 2024</w:t>
      </w:r>
      <w:r w:rsidR="00193B6A" w:rsidRPr="0081186A">
        <w:rPr>
          <w:bCs/>
          <w:sz w:val="24"/>
          <w:szCs w:val="24"/>
        </w:rPr>
        <w:t>г.</w:t>
      </w:r>
    </w:p>
    <w:p w:rsidR="00626254" w:rsidRPr="0081186A" w:rsidRDefault="00CF0804" w:rsidP="00626254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кругу обследуемых </w:t>
      </w:r>
      <w:r w:rsidRPr="00CF0804">
        <w:rPr>
          <w:bCs/>
          <w:sz w:val="24"/>
          <w:szCs w:val="24"/>
        </w:rPr>
        <w:t>крупных и средних предприятий обрабатывающих производств по данным Петростата</w:t>
      </w:r>
      <w:r>
        <w:rPr>
          <w:bCs/>
          <w:sz w:val="24"/>
          <w:szCs w:val="24"/>
        </w:rPr>
        <w:t xml:space="preserve"> в</w:t>
      </w:r>
      <w:r w:rsidR="00626254" w:rsidRPr="0081186A">
        <w:rPr>
          <w:bCs/>
          <w:sz w:val="24"/>
          <w:szCs w:val="24"/>
        </w:rPr>
        <w:t xml:space="preserve"> январе-</w:t>
      </w:r>
      <w:r w:rsidR="000D70CD" w:rsidRPr="0081186A">
        <w:rPr>
          <w:bCs/>
          <w:sz w:val="24"/>
          <w:szCs w:val="24"/>
        </w:rPr>
        <w:t>сентябре</w:t>
      </w:r>
      <w:r w:rsidR="00626254" w:rsidRPr="0081186A">
        <w:rPr>
          <w:bCs/>
          <w:sz w:val="24"/>
          <w:szCs w:val="24"/>
        </w:rPr>
        <w:t xml:space="preserve"> 2025 года среднесписочная численность работников составила </w:t>
      </w:r>
      <w:r w:rsidR="000D70CD" w:rsidRPr="0081186A">
        <w:rPr>
          <w:bCs/>
          <w:sz w:val="24"/>
          <w:szCs w:val="24"/>
        </w:rPr>
        <w:t>1044,7</w:t>
      </w:r>
      <w:r w:rsidR="00626254" w:rsidRPr="0081186A">
        <w:rPr>
          <w:bCs/>
          <w:sz w:val="24"/>
          <w:szCs w:val="24"/>
        </w:rPr>
        <w:t xml:space="preserve"> чел., </w:t>
      </w:r>
      <w:r w:rsidR="000D70CD" w:rsidRPr="0081186A">
        <w:rPr>
          <w:bCs/>
          <w:sz w:val="24"/>
          <w:szCs w:val="24"/>
        </w:rPr>
        <w:t>что составило 93,2</w:t>
      </w:r>
      <w:r w:rsidR="00626254" w:rsidRPr="0081186A">
        <w:rPr>
          <w:bCs/>
          <w:sz w:val="24"/>
          <w:szCs w:val="24"/>
        </w:rPr>
        <w:t xml:space="preserve"> % к аналогичному периоду 2024 года.</w:t>
      </w:r>
    </w:p>
    <w:p w:rsidR="00626254" w:rsidRPr="0081186A" w:rsidRDefault="00626254" w:rsidP="00626254">
      <w:pPr>
        <w:ind w:firstLine="720"/>
        <w:jc w:val="both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>Среднемесячная начисленная заработная плата на 1 работника по отрасли на 01.</w:t>
      </w:r>
      <w:r w:rsidR="001400CE" w:rsidRPr="0081186A">
        <w:rPr>
          <w:bCs/>
          <w:sz w:val="24"/>
          <w:szCs w:val="24"/>
        </w:rPr>
        <w:t>10</w:t>
      </w:r>
      <w:r w:rsidRPr="0081186A">
        <w:rPr>
          <w:bCs/>
          <w:sz w:val="24"/>
          <w:szCs w:val="24"/>
        </w:rPr>
        <w:t xml:space="preserve">.2025г. увеличилась на </w:t>
      </w:r>
      <w:r w:rsidR="001400CE" w:rsidRPr="0081186A">
        <w:rPr>
          <w:bCs/>
          <w:sz w:val="24"/>
          <w:szCs w:val="24"/>
        </w:rPr>
        <w:t>7,8</w:t>
      </w:r>
      <w:r w:rsidRPr="0081186A">
        <w:rPr>
          <w:bCs/>
          <w:sz w:val="24"/>
          <w:szCs w:val="24"/>
        </w:rPr>
        <w:t xml:space="preserve">% по сравнению </w:t>
      </w:r>
      <w:r w:rsidR="001400CE" w:rsidRPr="0081186A">
        <w:rPr>
          <w:bCs/>
          <w:sz w:val="24"/>
          <w:szCs w:val="24"/>
        </w:rPr>
        <w:t>с аналогичным периодом</w:t>
      </w:r>
      <w:r w:rsidRPr="0081186A">
        <w:rPr>
          <w:bCs/>
          <w:sz w:val="24"/>
          <w:szCs w:val="24"/>
        </w:rPr>
        <w:t xml:space="preserve"> 2024 года и составила </w:t>
      </w:r>
      <w:r w:rsidR="001400CE" w:rsidRPr="0081186A">
        <w:rPr>
          <w:bCs/>
          <w:sz w:val="24"/>
          <w:szCs w:val="24"/>
        </w:rPr>
        <w:t>65 522,80</w:t>
      </w:r>
      <w:r w:rsidRPr="0081186A">
        <w:rPr>
          <w:bCs/>
          <w:sz w:val="24"/>
          <w:szCs w:val="24"/>
        </w:rPr>
        <w:t xml:space="preserve"> руб.</w:t>
      </w:r>
    </w:p>
    <w:p w:rsidR="00DF0CDF" w:rsidRPr="0081186A" w:rsidRDefault="00A06E5B" w:rsidP="008F7B91">
      <w:pPr>
        <w:ind w:firstLine="720"/>
        <w:jc w:val="both"/>
        <w:rPr>
          <w:bCs/>
          <w:sz w:val="24"/>
          <w:szCs w:val="24"/>
        </w:rPr>
      </w:pPr>
      <w:r w:rsidRPr="0081186A">
        <w:rPr>
          <w:bCs/>
          <w:i/>
          <w:sz w:val="24"/>
          <w:szCs w:val="24"/>
        </w:rPr>
        <w:t>Промышленное производство</w:t>
      </w:r>
      <w:r w:rsidRPr="0081186A">
        <w:rPr>
          <w:bCs/>
          <w:sz w:val="24"/>
          <w:szCs w:val="24"/>
        </w:rPr>
        <w:t>.</w:t>
      </w:r>
      <w:r w:rsidR="00C02C97" w:rsidRPr="0081186A">
        <w:rPr>
          <w:bCs/>
          <w:sz w:val="24"/>
          <w:szCs w:val="24"/>
        </w:rPr>
        <w:t xml:space="preserve">  </w:t>
      </w:r>
    </w:p>
    <w:p w:rsidR="00DF0CDF" w:rsidRPr="0081186A" w:rsidRDefault="00DF0CDF" w:rsidP="008F7B91">
      <w:pPr>
        <w:ind w:firstLine="720"/>
        <w:jc w:val="both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На 01.10.2025 года на предприятии </w:t>
      </w:r>
      <w:r w:rsidRPr="0081186A">
        <w:rPr>
          <w:bCs/>
          <w:i/>
          <w:sz w:val="24"/>
          <w:szCs w:val="24"/>
          <w:u w:val="single"/>
        </w:rPr>
        <w:t>ООО «Приозерский хлебокомбинат»</w:t>
      </w:r>
      <w:r w:rsidRPr="0081186A">
        <w:rPr>
          <w:bCs/>
          <w:i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 xml:space="preserve">отгружено товаров собственного производства, выполнено работ и услуг собственными силами 139,3 млн. руб., темп роста к уровню аналогичного периода 2024 года 15,8 %. </w:t>
      </w:r>
    </w:p>
    <w:p w:rsidR="00E95655" w:rsidRDefault="000379CC" w:rsidP="008F7B91">
      <w:pPr>
        <w:ind w:firstLine="720"/>
        <w:jc w:val="both"/>
        <w:rPr>
          <w:sz w:val="24"/>
          <w:szCs w:val="24"/>
        </w:rPr>
      </w:pPr>
      <w:r w:rsidRPr="0081186A">
        <w:rPr>
          <w:bCs/>
          <w:sz w:val="24"/>
          <w:szCs w:val="24"/>
        </w:rPr>
        <w:t xml:space="preserve">В январе-сентябре 2025 года на 2,9 % увеличился выпуск хлеба и хлебобулочных изделий, отмечено незначительное снижение </w:t>
      </w:r>
      <w:r w:rsidR="00E95655" w:rsidRPr="0081186A">
        <w:rPr>
          <w:sz w:val="24"/>
          <w:szCs w:val="24"/>
        </w:rPr>
        <w:t xml:space="preserve">выпуска </w:t>
      </w:r>
      <w:r w:rsidRPr="0081186A">
        <w:rPr>
          <w:sz w:val="24"/>
          <w:szCs w:val="24"/>
        </w:rPr>
        <w:t>кондитерских изделий на 7,7% к уровню аналогичного периода 2024 года.</w:t>
      </w:r>
      <w:r w:rsidR="00AE6D36">
        <w:rPr>
          <w:sz w:val="24"/>
          <w:szCs w:val="24"/>
        </w:rPr>
        <w:t xml:space="preserve"> </w:t>
      </w:r>
      <w:r w:rsidR="00AE6D36" w:rsidRPr="00AE6D36">
        <w:rPr>
          <w:sz w:val="24"/>
          <w:szCs w:val="24"/>
        </w:rPr>
        <w:t>Среднесписочная численность работников данного предприятия в январе- сентябре 2025 года составляет</w:t>
      </w:r>
      <w:r w:rsidR="00AE6D36">
        <w:rPr>
          <w:sz w:val="24"/>
          <w:szCs w:val="24"/>
        </w:rPr>
        <w:t xml:space="preserve"> 92 человека или 102</w:t>
      </w:r>
      <w:r w:rsidR="00D72260">
        <w:rPr>
          <w:sz w:val="24"/>
          <w:szCs w:val="24"/>
        </w:rPr>
        <w:t>% к</w:t>
      </w:r>
      <w:r w:rsidR="00AE6D36">
        <w:rPr>
          <w:sz w:val="24"/>
          <w:szCs w:val="24"/>
        </w:rPr>
        <w:t xml:space="preserve"> уровню аналогичного периода 2024 года</w:t>
      </w:r>
      <w:r w:rsidR="00D72260">
        <w:rPr>
          <w:sz w:val="24"/>
          <w:szCs w:val="24"/>
        </w:rPr>
        <w:t xml:space="preserve"> (90 человек)</w:t>
      </w:r>
      <w:r w:rsidR="00AE6D36">
        <w:rPr>
          <w:sz w:val="24"/>
          <w:szCs w:val="24"/>
        </w:rPr>
        <w:t xml:space="preserve">. </w:t>
      </w:r>
      <w:r w:rsidR="00D72260" w:rsidRPr="00D72260">
        <w:rPr>
          <w:sz w:val="24"/>
          <w:szCs w:val="24"/>
        </w:rPr>
        <w:t>Уровень средней заработной платы за отчетный период</w:t>
      </w:r>
      <w:r w:rsidR="00D72260">
        <w:rPr>
          <w:sz w:val="24"/>
          <w:szCs w:val="24"/>
        </w:rPr>
        <w:t xml:space="preserve"> увеличился на 17,7% и составляет 56240 руб. (на 01.10.2024 г.- 47763 руб.).</w:t>
      </w:r>
    </w:p>
    <w:p w:rsidR="000379CC" w:rsidRPr="0081186A" w:rsidRDefault="000379CC" w:rsidP="008F7B91">
      <w:pPr>
        <w:ind w:firstLine="720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На предприятии </w:t>
      </w:r>
      <w:r w:rsidRPr="0081186A">
        <w:rPr>
          <w:i/>
          <w:sz w:val="24"/>
          <w:szCs w:val="24"/>
          <w:u w:val="single"/>
        </w:rPr>
        <w:t>Приозерского молочного завода АО ПЗ «Красноозерное»</w:t>
      </w:r>
      <w:r w:rsidRPr="0081186A">
        <w:rPr>
          <w:sz w:val="24"/>
          <w:szCs w:val="24"/>
          <w:u w:val="single"/>
        </w:rPr>
        <w:t xml:space="preserve"> </w:t>
      </w:r>
      <w:r w:rsidRPr="0081186A">
        <w:rPr>
          <w:sz w:val="24"/>
          <w:szCs w:val="24"/>
        </w:rPr>
        <w:t xml:space="preserve">в январе-сентябре 2025 года </w:t>
      </w:r>
      <w:r w:rsidR="00420F1D" w:rsidRPr="0081186A">
        <w:rPr>
          <w:sz w:val="24"/>
          <w:szCs w:val="24"/>
        </w:rPr>
        <w:t>отгружено товаров собственного производства, выполнено работ и услуг собственными силами на 12,7 %</w:t>
      </w:r>
      <w:r w:rsidR="001D2D12">
        <w:rPr>
          <w:sz w:val="24"/>
          <w:szCs w:val="24"/>
        </w:rPr>
        <w:t xml:space="preserve"> (353,4 млн.руб.)</w:t>
      </w:r>
      <w:r w:rsidR="00420F1D" w:rsidRPr="0081186A">
        <w:rPr>
          <w:sz w:val="24"/>
          <w:szCs w:val="24"/>
        </w:rPr>
        <w:t xml:space="preserve"> выше уровня января-сентября 2024 года</w:t>
      </w:r>
      <w:r w:rsidR="001D2D12">
        <w:rPr>
          <w:sz w:val="24"/>
          <w:szCs w:val="24"/>
        </w:rPr>
        <w:t xml:space="preserve"> (313,6 млн.руб.)</w:t>
      </w:r>
      <w:r w:rsidR="00420F1D" w:rsidRPr="0081186A">
        <w:rPr>
          <w:sz w:val="24"/>
          <w:szCs w:val="24"/>
        </w:rPr>
        <w:t>.</w:t>
      </w:r>
    </w:p>
    <w:p w:rsidR="00C02B15" w:rsidRPr="0081186A" w:rsidRDefault="00E95655" w:rsidP="008F7B91">
      <w:pPr>
        <w:ind w:firstLine="720"/>
        <w:jc w:val="both"/>
        <w:rPr>
          <w:sz w:val="24"/>
          <w:szCs w:val="24"/>
        </w:rPr>
      </w:pPr>
      <w:r w:rsidRPr="0081186A">
        <w:rPr>
          <w:i/>
          <w:sz w:val="24"/>
          <w:szCs w:val="24"/>
        </w:rPr>
        <w:t>Сальдированный финансовый результат</w:t>
      </w:r>
      <w:r w:rsidRPr="0081186A">
        <w:rPr>
          <w:sz w:val="24"/>
          <w:szCs w:val="24"/>
        </w:rPr>
        <w:t xml:space="preserve"> крупных и средних предприятий </w:t>
      </w:r>
      <w:r w:rsidR="001D2D12">
        <w:rPr>
          <w:sz w:val="24"/>
          <w:szCs w:val="24"/>
        </w:rPr>
        <w:t xml:space="preserve">Приозерского района </w:t>
      </w:r>
      <w:r w:rsidR="00C23008" w:rsidRPr="0081186A">
        <w:rPr>
          <w:sz w:val="24"/>
          <w:szCs w:val="24"/>
        </w:rPr>
        <w:t>на 01.</w:t>
      </w:r>
      <w:r w:rsidR="00420F1D" w:rsidRPr="0081186A">
        <w:rPr>
          <w:sz w:val="24"/>
          <w:szCs w:val="24"/>
        </w:rPr>
        <w:t>10</w:t>
      </w:r>
      <w:r w:rsidR="00C23008" w:rsidRPr="0081186A">
        <w:rPr>
          <w:sz w:val="24"/>
          <w:szCs w:val="24"/>
        </w:rPr>
        <w:t>.2025 г.</w:t>
      </w:r>
      <w:r w:rsidR="00B200AE" w:rsidRPr="0081186A">
        <w:rPr>
          <w:sz w:val="24"/>
          <w:szCs w:val="24"/>
        </w:rPr>
        <w:t xml:space="preserve"> </w:t>
      </w:r>
      <w:r w:rsidR="00C23008" w:rsidRPr="0081186A">
        <w:rPr>
          <w:sz w:val="24"/>
          <w:szCs w:val="24"/>
        </w:rPr>
        <w:t>составил</w:t>
      </w:r>
      <w:r w:rsidR="00B200AE" w:rsidRPr="0081186A">
        <w:rPr>
          <w:sz w:val="24"/>
          <w:szCs w:val="24"/>
        </w:rPr>
        <w:t xml:space="preserve"> </w:t>
      </w:r>
      <w:r w:rsidR="007328C8" w:rsidRPr="0081186A">
        <w:rPr>
          <w:sz w:val="24"/>
          <w:szCs w:val="24"/>
        </w:rPr>
        <w:t>прибыль</w:t>
      </w:r>
      <w:r w:rsidR="00B200AE" w:rsidRPr="0081186A">
        <w:rPr>
          <w:sz w:val="24"/>
          <w:szCs w:val="24"/>
        </w:rPr>
        <w:t xml:space="preserve"> </w:t>
      </w:r>
      <w:r w:rsidR="00420F1D" w:rsidRPr="0081186A">
        <w:rPr>
          <w:sz w:val="24"/>
          <w:szCs w:val="24"/>
        </w:rPr>
        <w:t>1243,7</w:t>
      </w:r>
      <w:r w:rsidR="00C23008" w:rsidRPr="0081186A">
        <w:rPr>
          <w:sz w:val="24"/>
          <w:szCs w:val="24"/>
        </w:rPr>
        <w:t xml:space="preserve"> млн.руб</w:t>
      </w:r>
      <w:r w:rsidR="00B200AE" w:rsidRPr="0081186A">
        <w:rPr>
          <w:sz w:val="24"/>
          <w:szCs w:val="24"/>
        </w:rPr>
        <w:t>.</w:t>
      </w:r>
    </w:p>
    <w:p w:rsidR="00F60CF1" w:rsidRPr="0081186A" w:rsidRDefault="003C7555" w:rsidP="00F60CF1">
      <w:pPr>
        <w:pStyle w:val="ac"/>
        <w:ind w:firstLine="720"/>
        <w:rPr>
          <w:bCs/>
          <w:sz w:val="24"/>
          <w:szCs w:val="24"/>
        </w:rPr>
      </w:pPr>
      <w:r w:rsidRPr="0081186A">
        <w:rPr>
          <w:b/>
          <w:sz w:val="24"/>
          <w:szCs w:val="24"/>
        </w:rPr>
        <w:t>Сельское хозяйство.</w:t>
      </w:r>
      <w:r w:rsidR="00F60CF1" w:rsidRPr="0081186A">
        <w:rPr>
          <w:bCs/>
          <w:sz w:val="24"/>
          <w:szCs w:val="24"/>
        </w:rPr>
        <w:t xml:space="preserve">  </w:t>
      </w:r>
    </w:p>
    <w:p w:rsidR="00FA51F0" w:rsidRPr="0081186A" w:rsidRDefault="00FA51F0" w:rsidP="00F60CF1">
      <w:pPr>
        <w:pStyle w:val="ac"/>
        <w:ind w:firstLine="720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Сельскохозяйственным производством занимаются 5 крупных, 3 средних и 2 малых сельхозпредприятия. </w:t>
      </w:r>
    </w:p>
    <w:p w:rsidR="00C8138E" w:rsidRPr="0081186A" w:rsidRDefault="00C8138E" w:rsidP="008F7B91">
      <w:pPr>
        <w:ind w:firstLine="426"/>
        <w:jc w:val="both"/>
        <w:rPr>
          <w:iCs/>
          <w:sz w:val="24"/>
          <w:szCs w:val="24"/>
        </w:rPr>
      </w:pPr>
      <w:r w:rsidRPr="0081186A">
        <w:rPr>
          <w:iCs/>
          <w:sz w:val="24"/>
          <w:szCs w:val="24"/>
        </w:rPr>
        <w:t>Объем продукции сельского хозяйства по крупным и средним сельхозпредприятиям района в январе-</w:t>
      </w:r>
      <w:r w:rsidR="00FA68FF" w:rsidRPr="0081186A">
        <w:rPr>
          <w:iCs/>
          <w:sz w:val="24"/>
          <w:szCs w:val="24"/>
        </w:rPr>
        <w:t>сентябре</w:t>
      </w:r>
      <w:r w:rsidRPr="0081186A">
        <w:rPr>
          <w:iCs/>
          <w:sz w:val="24"/>
          <w:szCs w:val="24"/>
        </w:rPr>
        <w:t xml:space="preserve"> 2025 года по животноводству составил </w:t>
      </w:r>
      <w:r w:rsidR="00FA68FF" w:rsidRPr="0081186A">
        <w:rPr>
          <w:iCs/>
          <w:sz w:val="24"/>
          <w:szCs w:val="24"/>
        </w:rPr>
        <w:t>3768</w:t>
      </w:r>
      <w:r w:rsidRPr="0081186A">
        <w:rPr>
          <w:iCs/>
          <w:sz w:val="24"/>
          <w:szCs w:val="24"/>
        </w:rPr>
        <w:t xml:space="preserve"> млн. руб.</w:t>
      </w:r>
      <w:r w:rsidR="00FA68FF" w:rsidRPr="0081186A">
        <w:rPr>
          <w:iCs/>
          <w:sz w:val="24"/>
          <w:szCs w:val="24"/>
        </w:rPr>
        <w:t xml:space="preserve"> (101,7%)</w:t>
      </w:r>
      <w:r w:rsidRPr="0081186A">
        <w:rPr>
          <w:iCs/>
          <w:sz w:val="24"/>
          <w:szCs w:val="24"/>
        </w:rPr>
        <w:t xml:space="preserve">, по растениеводству </w:t>
      </w:r>
      <w:r w:rsidR="00FA68FF" w:rsidRPr="0081186A">
        <w:rPr>
          <w:iCs/>
          <w:sz w:val="24"/>
          <w:szCs w:val="24"/>
        </w:rPr>
        <w:t>995,3</w:t>
      </w:r>
      <w:r w:rsidRPr="0081186A">
        <w:rPr>
          <w:iCs/>
          <w:sz w:val="24"/>
          <w:szCs w:val="24"/>
        </w:rPr>
        <w:t xml:space="preserve"> млн. руб. </w:t>
      </w:r>
      <w:r w:rsidR="00FA68FF" w:rsidRPr="0081186A">
        <w:rPr>
          <w:iCs/>
          <w:sz w:val="24"/>
          <w:szCs w:val="24"/>
        </w:rPr>
        <w:t>(97,1</w:t>
      </w:r>
      <w:r w:rsidRPr="0081186A">
        <w:rPr>
          <w:iCs/>
          <w:sz w:val="24"/>
          <w:szCs w:val="24"/>
        </w:rPr>
        <w:t xml:space="preserve"> </w:t>
      </w:r>
      <w:r w:rsidR="003F5216" w:rsidRPr="0081186A">
        <w:rPr>
          <w:iCs/>
          <w:sz w:val="24"/>
          <w:szCs w:val="24"/>
        </w:rPr>
        <w:t>%)</w:t>
      </w:r>
      <w:r w:rsidR="00FA68FF" w:rsidRPr="0081186A">
        <w:rPr>
          <w:iCs/>
          <w:sz w:val="24"/>
          <w:szCs w:val="24"/>
        </w:rPr>
        <w:t xml:space="preserve"> </w:t>
      </w:r>
      <w:r w:rsidRPr="0081186A">
        <w:rPr>
          <w:iCs/>
          <w:sz w:val="24"/>
          <w:szCs w:val="24"/>
        </w:rPr>
        <w:t xml:space="preserve">к уровню </w:t>
      </w:r>
      <w:r w:rsidR="00FA68FF" w:rsidRPr="0081186A">
        <w:rPr>
          <w:iCs/>
          <w:sz w:val="24"/>
          <w:szCs w:val="24"/>
        </w:rPr>
        <w:t>аналогичного периода</w:t>
      </w:r>
      <w:r w:rsidRPr="0081186A">
        <w:rPr>
          <w:iCs/>
          <w:sz w:val="24"/>
          <w:szCs w:val="24"/>
        </w:rPr>
        <w:t xml:space="preserve"> 2024 года в действующих ценах.</w:t>
      </w:r>
    </w:p>
    <w:p w:rsidR="00A82848" w:rsidRPr="0081186A" w:rsidRDefault="00A82848" w:rsidP="008F7B91">
      <w:pPr>
        <w:ind w:firstLine="426"/>
        <w:jc w:val="both"/>
        <w:rPr>
          <w:iCs/>
          <w:sz w:val="24"/>
          <w:szCs w:val="24"/>
        </w:rPr>
      </w:pPr>
      <w:r w:rsidRPr="0081186A">
        <w:rPr>
          <w:iCs/>
          <w:sz w:val="24"/>
          <w:szCs w:val="24"/>
        </w:rPr>
        <w:t xml:space="preserve">Поголовье крупного рогатого скота составило </w:t>
      </w:r>
      <w:r w:rsidR="001B24AC" w:rsidRPr="0081186A">
        <w:rPr>
          <w:iCs/>
          <w:sz w:val="24"/>
          <w:szCs w:val="24"/>
        </w:rPr>
        <w:t>21922</w:t>
      </w:r>
      <w:r w:rsidRPr="0081186A">
        <w:rPr>
          <w:iCs/>
          <w:sz w:val="24"/>
          <w:szCs w:val="24"/>
        </w:rPr>
        <w:t xml:space="preserve"> г</w:t>
      </w:r>
      <w:r w:rsidR="001B24AC" w:rsidRPr="0081186A">
        <w:rPr>
          <w:iCs/>
          <w:sz w:val="24"/>
          <w:szCs w:val="24"/>
        </w:rPr>
        <w:t xml:space="preserve">олов, из них поголовье коров 8156 голов. </w:t>
      </w:r>
      <w:r w:rsidR="00A33C62" w:rsidRPr="0081186A">
        <w:rPr>
          <w:iCs/>
          <w:sz w:val="24"/>
          <w:szCs w:val="24"/>
        </w:rPr>
        <w:t xml:space="preserve">Сельскохозяйственное предприятие АО ПЗ «Раздолье» за январь-сентябрь 2025 года увеличили поголовье на 20 голов, а АО ПЗ «Красноозерное» снизили поголовье </w:t>
      </w:r>
      <w:r w:rsidR="003F5216" w:rsidRPr="0081186A">
        <w:rPr>
          <w:iCs/>
          <w:sz w:val="24"/>
          <w:szCs w:val="24"/>
        </w:rPr>
        <w:t>на</w:t>
      </w:r>
      <w:r w:rsidR="00A33C62" w:rsidRPr="0081186A">
        <w:rPr>
          <w:iCs/>
          <w:sz w:val="24"/>
          <w:szCs w:val="24"/>
        </w:rPr>
        <w:t xml:space="preserve"> </w:t>
      </w:r>
      <w:r w:rsidR="003F5216" w:rsidRPr="0081186A">
        <w:rPr>
          <w:iCs/>
          <w:sz w:val="24"/>
          <w:szCs w:val="24"/>
        </w:rPr>
        <w:t>16</w:t>
      </w:r>
      <w:r w:rsidR="00A33C62" w:rsidRPr="0081186A">
        <w:rPr>
          <w:iCs/>
          <w:sz w:val="24"/>
          <w:szCs w:val="24"/>
        </w:rPr>
        <w:t xml:space="preserve"> голов (на 01.01.2025 года 1150 голов).</w:t>
      </w:r>
    </w:p>
    <w:p w:rsidR="0072381E" w:rsidRPr="0081186A" w:rsidRDefault="0072381E" w:rsidP="008F7B91">
      <w:pPr>
        <w:ind w:firstLine="426"/>
        <w:jc w:val="both"/>
        <w:rPr>
          <w:iCs/>
          <w:sz w:val="24"/>
          <w:szCs w:val="24"/>
        </w:rPr>
      </w:pPr>
      <w:r w:rsidRPr="0081186A">
        <w:rPr>
          <w:iCs/>
          <w:sz w:val="24"/>
          <w:szCs w:val="24"/>
        </w:rPr>
        <w:t>За период январь-</w:t>
      </w:r>
      <w:r w:rsidR="00A87CB4" w:rsidRPr="0081186A">
        <w:rPr>
          <w:iCs/>
          <w:sz w:val="24"/>
          <w:szCs w:val="24"/>
        </w:rPr>
        <w:t>сентябрь</w:t>
      </w:r>
      <w:r w:rsidRPr="0081186A">
        <w:rPr>
          <w:iCs/>
          <w:sz w:val="24"/>
          <w:szCs w:val="24"/>
        </w:rPr>
        <w:t xml:space="preserve"> 2025 года </w:t>
      </w:r>
      <w:r w:rsidR="00A87CB4" w:rsidRPr="0081186A">
        <w:rPr>
          <w:iCs/>
          <w:sz w:val="24"/>
          <w:szCs w:val="24"/>
        </w:rPr>
        <w:t xml:space="preserve">надой </w:t>
      </w:r>
      <w:r w:rsidRPr="0081186A">
        <w:rPr>
          <w:iCs/>
          <w:sz w:val="24"/>
          <w:szCs w:val="24"/>
        </w:rPr>
        <w:t>на одну фуражную корову в крупных и средних сельхозпредприятиях</w:t>
      </w:r>
      <w:r w:rsidR="00A87CB4" w:rsidRPr="0081186A">
        <w:rPr>
          <w:iCs/>
          <w:sz w:val="24"/>
          <w:szCs w:val="24"/>
        </w:rPr>
        <w:t xml:space="preserve"> Приозерского</w:t>
      </w:r>
      <w:r w:rsidRPr="0081186A">
        <w:rPr>
          <w:iCs/>
          <w:sz w:val="24"/>
          <w:szCs w:val="24"/>
        </w:rPr>
        <w:t xml:space="preserve"> района составил </w:t>
      </w:r>
      <w:r w:rsidR="00A87CB4" w:rsidRPr="0081186A">
        <w:rPr>
          <w:iCs/>
          <w:sz w:val="24"/>
          <w:szCs w:val="24"/>
        </w:rPr>
        <w:t>9432,7 кг, темп роста +130</w:t>
      </w:r>
      <w:r w:rsidRPr="0081186A">
        <w:rPr>
          <w:iCs/>
          <w:sz w:val="24"/>
          <w:szCs w:val="24"/>
        </w:rPr>
        <w:t xml:space="preserve"> кг</w:t>
      </w:r>
      <w:r w:rsidR="00DA05CA">
        <w:rPr>
          <w:iCs/>
          <w:sz w:val="24"/>
          <w:szCs w:val="24"/>
        </w:rPr>
        <w:t xml:space="preserve"> или 101,3%</w:t>
      </w:r>
      <w:r w:rsidRPr="0081186A">
        <w:rPr>
          <w:iCs/>
          <w:sz w:val="24"/>
          <w:szCs w:val="24"/>
        </w:rPr>
        <w:t xml:space="preserve"> </w:t>
      </w:r>
      <w:r w:rsidR="00A87CB4" w:rsidRPr="0081186A">
        <w:rPr>
          <w:iCs/>
          <w:sz w:val="24"/>
          <w:szCs w:val="24"/>
        </w:rPr>
        <w:t>к</w:t>
      </w:r>
      <w:r w:rsidRPr="0081186A">
        <w:rPr>
          <w:iCs/>
          <w:sz w:val="24"/>
          <w:szCs w:val="24"/>
        </w:rPr>
        <w:t xml:space="preserve"> </w:t>
      </w:r>
      <w:r w:rsidRPr="0081186A">
        <w:rPr>
          <w:iCs/>
          <w:sz w:val="24"/>
          <w:szCs w:val="24"/>
        </w:rPr>
        <w:lastRenderedPageBreak/>
        <w:t>соответствующе</w:t>
      </w:r>
      <w:r w:rsidR="00A87CB4" w:rsidRPr="0081186A">
        <w:rPr>
          <w:iCs/>
          <w:sz w:val="24"/>
          <w:szCs w:val="24"/>
        </w:rPr>
        <w:t>му</w:t>
      </w:r>
      <w:r w:rsidRPr="0081186A">
        <w:rPr>
          <w:iCs/>
          <w:sz w:val="24"/>
          <w:szCs w:val="24"/>
        </w:rPr>
        <w:t xml:space="preserve"> период</w:t>
      </w:r>
      <w:r w:rsidR="00A87CB4" w:rsidRPr="0081186A">
        <w:rPr>
          <w:iCs/>
          <w:sz w:val="24"/>
          <w:szCs w:val="24"/>
        </w:rPr>
        <w:t>у</w:t>
      </w:r>
      <w:r w:rsidRPr="0081186A">
        <w:rPr>
          <w:iCs/>
          <w:sz w:val="24"/>
          <w:szCs w:val="24"/>
        </w:rPr>
        <w:t xml:space="preserve"> 2024 года.</w:t>
      </w:r>
    </w:p>
    <w:p w:rsidR="00225E4B" w:rsidRPr="0081186A" w:rsidRDefault="00CC57E0" w:rsidP="001D1F96">
      <w:pPr>
        <w:pStyle w:val="ac"/>
        <w:ind w:firstLine="720"/>
        <w:rPr>
          <w:bCs/>
          <w:iCs/>
          <w:sz w:val="24"/>
          <w:szCs w:val="24"/>
        </w:rPr>
      </w:pPr>
      <w:r w:rsidRPr="0081186A">
        <w:rPr>
          <w:bCs/>
          <w:iCs/>
          <w:sz w:val="24"/>
          <w:szCs w:val="24"/>
        </w:rPr>
        <w:t>В</w:t>
      </w:r>
      <w:r w:rsidR="001D1F96" w:rsidRPr="0081186A">
        <w:rPr>
          <w:bCs/>
          <w:iCs/>
          <w:sz w:val="24"/>
          <w:szCs w:val="24"/>
        </w:rPr>
        <w:t xml:space="preserve">аловое производство молока за </w:t>
      </w:r>
      <w:r w:rsidRPr="0081186A">
        <w:rPr>
          <w:bCs/>
          <w:iCs/>
          <w:sz w:val="24"/>
          <w:szCs w:val="24"/>
        </w:rPr>
        <w:t>январь-сентябрь 2025 г.</w:t>
      </w:r>
      <w:r w:rsidR="001D1F96" w:rsidRPr="0081186A">
        <w:rPr>
          <w:bCs/>
          <w:iCs/>
          <w:sz w:val="24"/>
          <w:szCs w:val="24"/>
        </w:rPr>
        <w:t xml:space="preserve"> </w:t>
      </w:r>
      <w:r w:rsidR="00CA4632" w:rsidRPr="0081186A">
        <w:rPr>
          <w:bCs/>
          <w:iCs/>
          <w:sz w:val="24"/>
          <w:szCs w:val="24"/>
        </w:rPr>
        <w:t>составило 77008,6 тонн, что на 5</w:t>
      </w:r>
      <w:r w:rsidRPr="0081186A">
        <w:rPr>
          <w:bCs/>
          <w:iCs/>
          <w:sz w:val="24"/>
          <w:szCs w:val="24"/>
        </w:rPr>
        <w:t>% выше аналогичного периода 2024 года</w:t>
      </w:r>
      <w:r w:rsidR="00CA4632" w:rsidRPr="0081186A">
        <w:rPr>
          <w:bCs/>
          <w:iCs/>
          <w:sz w:val="24"/>
          <w:szCs w:val="24"/>
        </w:rPr>
        <w:t>.</w:t>
      </w:r>
    </w:p>
    <w:p w:rsidR="001D1F96" w:rsidRPr="0081186A" w:rsidRDefault="00225E4B" w:rsidP="001D1F96">
      <w:pPr>
        <w:pStyle w:val="ac"/>
        <w:ind w:firstLine="720"/>
        <w:rPr>
          <w:bCs/>
          <w:iCs/>
          <w:sz w:val="24"/>
          <w:szCs w:val="24"/>
        </w:rPr>
      </w:pPr>
      <w:r w:rsidRPr="0081186A">
        <w:rPr>
          <w:bCs/>
          <w:iCs/>
          <w:sz w:val="24"/>
          <w:szCs w:val="24"/>
        </w:rPr>
        <w:t xml:space="preserve"> С</w:t>
      </w:r>
      <w:r w:rsidR="001D1F96" w:rsidRPr="0081186A">
        <w:rPr>
          <w:bCs/>
          <w:iCs/>
          <w:sz w:val="24"/>
          <w:szCs w:val="24"/>
        </w:rPr>
        <w:t xml:space="preserve"> начала текущего года хозяйства района </w:t>
      </w:r>
      <w:r w:rsidRPr="0081186A">
        <w:rPr>
          <w:bCs/>
          <w:iCs/>
          <w:sz w:val="24"/>
          <w:szCs w:val="24"/>
        </w:rPr>
        <w:t>произвели</w:t>
      </w:r>
      <w:r w:rsidR="001D1F96" w:rsidRPr="0081186A">
        <w:rPr>
          <w:bCs/>
          <w:iCs/>
          <w:sz w:val="24"/>
          <w:szCs w:val="24"/>
        </w:rPr>
        <w:t xml:space="preserve"> </w:t>
      </w:r>
      <w:r w:rsidR="00EC6FED" w:rsidRPr="0081186A">
        <w:rPr>
          <w:bCs/>
          <w:iCs/>
          <w:sz w:val="24"/>
          <w:szCs w:val="24"/>
        </w:rPr>
        <w:t>70236,8</w:t>
      </w:r>
      <w:r w:rsidR="001D1F96" w:rsidRPr="0081186A">
        <w:rPr>
          <w:bCs/>
          <w:iCs/>
          <w:sz w:val="24"/>
          <w:szCs w:val="24"/>
        </w:rPr>
        <w:t xml:space="preserve"> тонн молока. В целом, по хозяйствам, отмечается </w:t>
      </w:r>
      <w:r w:rsidRPr="0081186A">
        <w:rPr>
          <w:bCs/>
          <w:iCs/>
          <w:sz w:val="24"/>
          <w:szCs w:val="24"/>
        </w:rPr>
        <w:t>высокое</w:t>
      </w:r>
      <w:r w:rsidR="001D1F96" w:rsidRPr="0081186A">
        <w:rPr>
          <w:bCs/>
          <w:iCs/>
          <w:sz w:val="24"/>
          <w:szCs w:val="24"/>
        </w:rPr>
        <w:t xml:space="preserve"> качество молока. Средний процент жир</w:t>
      </w:r>
      <w:r w:rsidRPr="0081186A">
        <w:rPr>
          <w:bCs/>
          <w:iCs/>
          <w:sz w:val="24"/>
          <w:szCs w:val="24"/>
        </w:rPr>
        <w:t xml:space="preserve">ности </w:t>
      </w:r>
      <w:r w:rsidR="001D1F96" w:rsidRPr="0081186A">
        <w:rPr>
          <w:bCs/>
          <w:iCs/>
          <w:sz w:val="24"/>
          <w:szCs w:val="24"/>
        </w:rPr>
        <w:t>составил 3,7</w:t>
      </w:r>
      <w:r w:rsidR="00FC03BA" w:rsidRPr="0081186A">
        <w:rPr>
          <w:bCs/>
          <w:iCs/>
          <w:sz w:val="24"/>
          <w:szCs w:val="24"/>
        </w:rPr>
        <w:t>4</w:t>
      </w:r>
      <w:r w:rsidR="001D1F96" w:rsidRPr="0081186A">
        <w:rPr>
          <w:bCs/>
          <w:iCs/>
          <w:sz w:val="24"/>
          <w:szCs w:val="24"/>
        </w:rPr>
        <w:t xml:space="preserve"> %. Лидирует по жирности молока АО ПЗ «Красноозерное» (3,98 %) </w:t>
      </w:r>
      <w:r w:rsidRPr="0081186A">
        <w:rPr>
          <w:bCs/>
          <w:iCs/>
          <w:sz w:val="24"/>
          <w:szCs w:val="24"/>
        </w:rPr>
        <w:t xml:space="preserve">и АО «ПЗ Гражданский» </w:t>
      </w:r>
      <w:r w:rsidR="00EF550D" w:rsidRPr="0081186A">
        <w:rPr>
          <w:bCs/>
          <w:iCs/>
          <w:sz w:val="24"/>
          <w:szCs w:val="24"/>
        </w:rPr>
        <w:t>(</w:t>
      </w:r>
      <w:r w:rsidRPr="0081186A">
        <w:rPr>
          <w:bCs/>
          <w:iCs/>
          <w:sz w:val="24"/>
          <w:szCs w:val="24"/>
        </w:rPr>
        <w:t>3,9</w:t>
      </w:r>
      <w:r w:rsidR="0005521F" w:rsidRPr="0081186A">
        <w:rPr>
          <w:bCs/>
          <w:iCs/>
          <w:sz w:val="24"/>
          <w:szCs w:val="24"/>
        </w:rPr>
        <w:t>0</w:t>
      </w:r>
      <w:r w:rsidRPr="0081186A">
        <w:rPr>
          <w:bCs/>
          <w:iCs/>
          <w:sz w:val="24"/>
          <w:szCs w:val="24"/>
        </w:rPr>
        <w:t>%</w:t>
      </w:r>
      <w:r w:rsidR="00EF550D" w:rsidRPr="0081186A">
        <w:rPr>
          <w:bCs/>
          <w:iCs/>
          <w:sz w:val="24"/>
          <w:szCs w:val="24"/>
        </w:rPr>
        <w:t>)</w:t>
      </w:r>
      <w:r w:rsidR="001D1F96" w:rsidRPr="0081186A">
        <w:rPr>
          <w:bCs/>
          <w:iCs/>
          <w:sz w:val="24"/>
          <w:szCs w:val="24"/>
        </w:rPr>
        <w:t xml:space="preserve">. За отчетный период 100 % молока, сданного сельхозпредприятиями района, имеет высший сорт. </w:t>
      </w:r>
    </w:p>
    <w:p w:rsidR="008C235C" w:rsidRPr="0081186A" w:rsidRDefault="001D1F96" w:rsidP="001D1F96">
      <w:pPr>
        <w:pStyle w:val="ac"/>
        <w:ind w:firstLine="720"/>
        <w:rPr>
          <w:bCs/>
          <w:iCs/>
          <w:sz w:val="24"/>
          <w:szCs w:val="24"/>
        </w:rPr>
      </w:pPr>
      <w:r w:rsidRPr="0081186A">
        <w:rPr>
          <w:bCs/>
          <w:iCs/>
          <w:sz w:val="24"/>
          <w:szCs w:val="24"/>
        </w:rPr>
        <w:t>За период январь-</w:t>
      </w:r>
      <w:r w:rsidR="00411D06" w:rsidRPr="0081186A">
        <w:rPr>
          <w:bCs/>
          <w:iCs/>
          <w:sz w:val="24"/>
          <w:szCs w:val="24"/>
        </w:rPr>
        <w:t>сентябрь</w:t>
      </w:r>
      <w:r w:rsidRPr="0081186A">
        <w:rPr>
          <w:bCs/>
          <w:iCs/>
          <w:sz w:val="24"/>
          <w:szCs w:val="24"/>
        </w:rPr>
        <w:t xml:space="preserve"> 2025 года во всех хозяйствах района реализация мяса КРС в живом весе составила </w:t>
      </w:r>
      <w:r w:rsidR="00411D06" w:rsidRPr="0081186A">
        <w:rPr>
          <w:bCs/>
          <w:iCs/>
          <w:sz w:val="24"/>
          <w:szCs w:val="24"/>
        </w:rPr>
        <w:t>2671,59</w:t>
      </w:r>
      <w:r w:rsidRPr="0081186A">
        <w:rPr>
          <w:bCs/>
          <w:iCs/>
          <w:sz w:val="24"/>
          <w:szCs w:val="24"/>
        </w:rPr>
        <w:t xml:space="preserve"> тонны или </w:t>
      </w:r>
      <w:r w:rsidR="00411D06" w:rsidRPr="0081186A">
        <w:rPr>
          <w:bCs/>
          <w:iCs/>
          <w:sz w:val="24"/>
          <w:szCs w:val="24"/>
        </w:rPr>
        <w:t>101</w:t>
      </w:r>
      <w:r w:rsidRPr="0081186A">
        <w:rPr>
          <w:bCs/>
          <w:iCs/>
          <w:sz w:val="24"/>
          <w:szCs w:val="24"/>
        </w:rPr>
        <w:t xml:space="preserve">% к уровню </w:t>
      </w:r>
      <w:r w:rsidR="00411D06" w:rsidRPr="0081186A">
        <w:rPr>
          <w:bCs/>
          <w:iCs/>
          <w:sz w:val="24"/>
          <w:szCs w:val="24"/>
        </w:rPr>
        <w:t>аналогичного периода</w:t>
      </w:r>
      <w:r w:rsidRPr="0081186A">
        <w:rPr>
          <w:bCs/>
          <w:iCs/>
          <w:sz w:val="24"/>
          <w:szCs w:val="24"/>
        </w:rPr>
        <w:t xml:space="preserve"> 2024 года. Два из восьми сельхозпредприятий продолжают увеличивать реализацию мяса, среди них АО </w:t>
      </w:r>
      <w:r w:rsidR="00506C83" w:rsidRPr="0081186A">
        <w:rPr>
          <w:bCs/>
          <w:iCs/>
          <w:sz w:val="24"/>
          <w:szCs w:val="24"/>
        </w:rPr>
        <w:t>«</w:t>
      </w:r>
      <w:r w:rsidRPr="0081186A">
        <w:rPr>
          <w:bCs/>
          <w:iCs/>
          <w:sz w:val="24"/>
          <w:szCs w:val="24"/>
        </w:rPr>
        <w:t xml:space="preserve">ПЗ </w:t>
      </w:r>
      <w:r w:rsidR="00411D06" w:rsidRPr="0081186A">
        <w:rPr>
          <w:bCs/>
          <w:iCs/>
          <w:sz w:val="24"/>
          <w:szCs w:val="24"/>
        </w:rPr>
        <w:t>Гражданский</w:t>
      </w:r>
      <w:r w:rsidRPr="0081186A">
        <w:rPr>
          <w:bCs/>
          <w:iCs/>
          <w:sz w:val="24"/>
          <w:szCs w:val="24"/>
        </w:rPr>
        <w:t>» (1</w:t>
      </w:r>
      <w:r w:rsidR="00411D06" w:rsidRPr="0081186A">
        <w:rPr>
          <w:bCs/>
          <w:iCs/>
          <w:sz w:val="24"/>
          <w:szCs w:val="24"/>
        </w:rPr>
        <w:t>14</w:t>
      </w:r>
      <w:r w:rsidR="008C235C" w:rsidRPr="0081186A">
        <w:rPr>
          <w:bCs/>
          <w:iCs/>
          <w:sz w:val="24"/>
          <w:szCs w:val="24"/>
        </w:rPr>
        <w:t xml:space="preserve"> %)</w:t>
      </w:r>
      <w:r w:rsidRPr="0081186A">
        <w:rPr>
          <w:bCs/>
          <w:iCs/>
          <w:sz w:val="24"/>
          <w:szCs w:val="24"/>
        </w:rPr>
        <w:t>, АО</w:t>
      </w:r>
      <w:r w:rsidR="00506C83" w:rsidRPr="0081186A">
        <w:rPr>
          <w:bCs/>
          <w:iCs/>
          <w:sz w:val="24"/>
          <w:szCs w:val="24"/>
        </w:rPr>
        <w:t xml:space="preserve"> «</w:t>
      </w:r>
      <w:r w:rsidRPr="0081186A">
        <w:rPr>
          <w:bCs/>
          <w:iCs/>
          <w:sz w:val="24"/>
          <w:szCs w:val="24"/>
        </w:rPr>
        <w:t xml:space="preserve">ПЗ </w:t>
      </w:r>
      <w:r w:rsidR="008C235C" w:rsidRPr="0081186A">
        <w:rPr>
          <w:bCs/>
          <w:iCs/>
          <w:sz w:val="24"/>
          <w:szCs w:val="24"/>
        </w:rPr>
        <w:t>Раздолье</w:t>
      </w:r>
      <w:r w:rsidR="00506C83" w:rsidRPr="0081186A">
        <w:rPr>
          <w:bCs/>
          <w:iCs/>
          <w:sz w:val="24"/>
          <w:szCs w:val="24"/>
        </w:rPr>
        <w:t>»</w:t>
      </w:r>
      <w:r w:rsidRPr="0081186A">
        <w:rPr>
          <w:bCs/>
          <w:iCs/>
          <w:sz w:val="24"/>
          <w:szCs w:val="24"/>
        </w:rPr>
        <w:t xml:space="preserve"> (1</w:t>
      </w:r>
      <w:r w:rsidR="008C235C" w:rsidRPr="0081186A">
        <w:rPr>
          <w:bCs/>
          <w:iCs/>
          <w:sz w:val="24"/>
          <w:szCs w:val="24"/>
        </w:rPr>
        <w:t>97</w:t>
      </w:r>
      <w:r w:rsidRPr="0081186A">
        <w:rPr>
          <w:bCs/>
          <w:iCs/>
          <w:sz w:val="24"/>
          <w:szCs w:val="24"/>
        </w:rPr>
        <w:t xml:space="preserve"> </w:t>
      </w:r>
      <w:r w:rsidR="008C235C" w:rsidRPr="0081186A">
        <w:rPr>
          <w:bCs/>
          <w:iCs/>
          <w:sz w:val="24"/>
          <w:szCs w:val="24"/>
        </w:rPr>
        <w:t>%) к</w:t>
      </w:r>
      <w:r w:rsidRPr="0081186A">
        <w:rPr>
          <w:bCs/>
          <w:iCs/>
          <w:sz w:val="24"/>
          <w:szCs w:val="24"/>
        </w:rPr>
        <w:t xml:space="preserve"> уровню </w:t>
      </w:r>
      <w:r w:rsidR="00506C83" w:rsidRPr="0081186A">
        <w:rPr>
          <w:bCs/>
          <w:iCs/>
          <w:sz w:val="24"/>
          <w:szCs w:val="24"/>
        </w:rPr>
        <w:t>аналогичного периода</w:t>
      </w:r>
      <w:r w:rsidR="008C235C" w:rsidRPr="0081186A">
        <w:rPr>
          <w:bCs/>
          <w:iCs/>
          <w:sz w:val="24"/>
          <w:szCs w:val="24"/>
        </w:rPr>
        <w:t xml:space="preserve"> 2024 года.</w:t>
      </w:r>
      <w:r w:rsidRPr="0081186A">
        <w:rPr>
          <w:bCs/>
          <w:iCs/>
          <w:sz w:val="24"/>
          <w:szCs w:val="24"/>
        </w:rPr>
        <w:t xml:space="preserve"> </w:t>
      </w:r>
    </w:p>
    <w:p w:rsidR="008C235C" w:rsidRPr="0081186A" w:rsidRDefault="00EF550D" w:rsidP="001D1F96">
      <w:pPr>
        <w:pStyle w:val="ac"/>
        <w:ind w:firstLine="720"/>
        <w:rPr>
          <w:bCs/>
          <w:iCs/>
          <w:sz w:val="24"/>
          <w:szCs w:val="24"/>
        </w:rPr>
      </w:pPr>
      <w:r w:rsidRPr="0081186A">
        <w:rPr>
          <w:bCs/>
          <w:iCs/>
          <w:sz w:val="24"/>
          <w:szCs w:val="24"/>
        </w:rPr>
        <w:t>Произведена</w:t>
      </w:r>
      <w:r w:rsidR="001D1F96" w:rsidRPr="0081186A">
        <w:rPr>
          <w:bCs/>
          <w:iCs/>
          <w:sz w:val="24"/>
          <w:szCs w:val="24"/>
        </w:rPr>
        <w:t xml:space="preserve"> заготовка кормов. Всего в текущем году </w:t>
      </w:r>
      <w:r w:rsidRPr="0081186A">
        <w:rPr>
          <w:bCs/>
          <w:iCs/>
          <w:sz w:val="24"/>
          <w:szCs w:val="24"/>
        </w:rPr>
        <w:t>за</w:t>
      </w:r>
      <w:r w:rsidR="001D1F96" w:rsidRPr="0081186A">
        <w:rPr>
          <w:bCs/>
          <w:iCs/>
          <w:sz w:val="24"/>
          <w:szCs w:val="24"/>
        </w:rPr>
        <w:t>планир</w:t>
      </w:r>
      <w:r w:rsidRPr="0081186A">
        <w:rPr>
          <w:bCs/>
          <w:iCs/>
          <w:sz w:val="24"/>
          <w:szCs w:val="24"/>
        </w:rPr>
        <w:t>овали</w:t>
      </w:r>
      <w:r w:rsidR="001D1F96" w:rsidRPr="0081186A">
        <w:rPr>
          <w:bCs/>
          <w:iCs/>
          <w:sz w:val="24"/>
          <w:szCs w:val="24"/>
        </w:rPr>
        <w:t xml:space="preserve"> заготовить более 49 тыс. тонн к</w:t>
      </w:r>
      <w:r w:rsidR="00E73E29" w:rsidRPr="0081186A">
        <w:rPr>
          <w:bCs/>
          <w:iCs/>
          <w:sz w:val="24"/>
          <w:szCs w:val="24"/>
        </w:rPr>
        <w:t xml:space="preserve">ормовых единиц. </w:t>
      </w:r>
      <w:r w:rsidR="008C235C" w:rsidRPr="0081186A">
        <w:rPr>
          <w:bCs/>
          <w:iCs/>
          <w:sz w:val="24"/>
          <w:szCs w:val="24"/>
        </w:rPr>
        <w:t>Заготовлено 50,7 тысяч тонн кормовых единиц, в том числе: - сено – 9,6 тыс. тонн; - сенаж – 12,3 тыс. тонн; - силос – 164,9 тыс. тонн; - зерносенажа - 8,1 тыс. тонн; - зерна фуражного - 4,2 тыс. тонн. Уборка урожая зерновых прошла на площади 1345 га. Валовый сбор зерновых культур (в весе после доработки) в 2025 году составил 4,4 тыс. тонн, урожайность зерновых – 32,9 ц/га.</w:t>
      </w:r>
      <w:r w:rsidRPr="0081186A">
        <w:t xml:space="preserve"> </w:t>
      </w:r>
      <w:r w:rsidR="00C62C36" w:rsidRPr="0081186A">
        <w:rPr>
          <w:bCs/>
          <w:iCs/>
          <w:sz w:val="24"/>
          <w:szCs w:val="24"/>
        </w:rPr>
        <w:t>На 01.10.</w:t>
      </w:r>
      <w:r w:rsidRPr="0081186A">
        <w:rPr>
          <w:bCs/>
          <w:iCs/>
          <w:sz w:val="24"/>
          <w:szCs w:val="24"/>
        </w:rPr>
        <w:t>2025 г. предприятия заготовили 32 центнера кормовых единиц грубых и сочных кормов на 1 условную голову крупного рогатого скота.</w:t>
      </w:r>
    </w:p>
    <w:p w:rsidR="001D1F96" w:rsidRPr="0081186A" w:rsidRDefault="00506C83" w:rsidP="001D1F96">
      <w:pPr>
        <w:pStyle w:val="ac"/>
        <w:ind w:firstLine="720"/>
        <w:rPr>
          <w:bCs/>
          <w:iCs/>
          <w:sz w:val="24"/>
          <w:szCs w:val="24"/>
        </w:rPr>
      </w:pPr>
      <w:r w:rsidRPr="0081186A">
        <w:rPr>
          <w:bCs/>
          <w:iCs/>
          <w:sz w:val="24"/>
          <w:szCs w:val="24"/>
        </w:rPr>
        <w:t xml:space="preserve"> </w:t>
      </w:r>
      <w:r w:rsidR="001D1F96" w:rsidRPr="0081186A">
        <w:rPr>
          <w:bCs/>
          <w:iCs/>
          <w:sz w:val="24"/>
          <w:szCs w:val="24"/>
        </w:rPr>
        <w:t xml:space="preserve">На развитие сельского хозяйства и поддержку сельскохозяйственных предприятий района в рамках муниципальной программы «Развитие </w:t>
      </w:r>
      <w:r w:rsidR="00E73E29" w:rsidRPr="0081186A">
        <w:rPr>
          <w:bCs/>
          <w:iCs/>
          <w:sz w:val="24"/>
          <w:szCs w:val="24"/>
        </w:rPr>
        <w:t>агропромышленного комплекса Приозерского муниципального района Ленинградской области</w:t>
      </w:r>
      <w:r w:rsidR="001D1F96" w:rsidRPr="0081186A">
        <w:rPr>
          <w:bCs/>
          <w:iCs/>
          <w:sz w:val="24"/>
          <w:szCs w:val="24"/>
        </w:rPr>
        <w:t>» предусмотрены ассигнования в сумме 21</w:t>
      </w:r>
      <w:r w:rsidR="00E73E29" w:rsidRPr="0081186A">
        <w:rPr>
          <w:bCs/>
          <w:iCs/>
          <w:sz w:val="24"/>
          <w:szCs w:val="24"/>
        </w:rPr>
        <w:t>,6</w:t>
      </w:r>
      <w:r w:rsidR="001D1F96" w:rsidRPr="0081186A">
        <w:rPr>
          <w:bCs/>
          <w:iCs/>
          <w:sz w:val="24"/>
          <w:szCs w:val="24"/>
        </w:rPr>
        <w:t xml:space="preserve"> </w:t>
      </w:r>
      <w:r w:rsidR="00E73E29" w:rsidRPr="0081186A">
        <w:rPr>
          <w:bCs/>
          <w:iCs/>
          <w:sz w:val="24"/>
          <w:szCs w:val="24"/>
        </w:rPr>
        <w:t>млн</w:t>
      </w:r>
      <w:r w:rsidR="008C235C" w:rsidRPr="0081186A">
        <w:rPr>
          <w:bCs/>
          <w:iCs/>
          <w:sz w:val="24"/>
          <w:szCs w:val="24"/>
        </w:rPr>
        <w:t>. руб., расходы на 01.10.</w:t>
      </w:r>
      <w:r w:rsidR="00E73E29" w:rsidRPr="0081186A">
        <w:rPr>
          <w:bCs/>
          <w:iCs/>
          <w:sz w:val="24"/>
          <w:szCs w:val="24"/>
        </w:rPr>
        <w:t xml:space="preserve">2025 года составили </w:t>
      </w:r>
      <w:r w:rsidR="008C235C" w:rsidRPr="0081186A">
        <w:rPr>
          <w:bCs/>
          <w:iCs/>
          <w:sz w:val="24"/>
          <w:szCs w:val="24"/>
        </w:rPr>
        <w:t>19,6</w:t>
      </w:r>
      <w:r w:rsidR="001D1F96" w:rsidRPr="0081186A">
        <w:rPr>
          <w:bCs/>
          <w:iCs/>
          <w:sz w:val="24"/>
          <w:szCs w:val="24"/>
        </w:rPr>
        <w:t xml:space="preserve"> </w:t>
      </w:r>
      <w:r w:rsidR="00E73E29" w:rsidRPr="0081186A">
        <w:rPr>
          <w:bCs/>
          <w:iCs/>
          <w:sz w:val="24"/>
          <w:szCs w:val="24"/>
        </w:rPr>
        <w:t>млн</w:t>
      </w:r>
      <w:r w:rsidR="001D1F96" w:rsidRPr="0081186A">
        <w:rPr>
          <w:bCs/>
          <w:iCs/>
          <w:sz w:val="24"/>
          <w:szCs w:val="24"/>
        </w:rPr>
        <w:t xml:space="preserve">. руб. или </w:t>
      </w:r>
      <w:r w:rsidR="008C235C" w:rsidRPr="0081186A">
        <w:rPr>
          <w:bCs/>
          <w:iCs/>
          <w:sz w:val="24"/>
          <w:szCs w:val="24"/>
        </w:rPr>
        <w:t>91</w:t>
      </w:r>
      <w:r w:rsidR="001D1F96" w:rsidRPr="0081186A">
        <w:rPr>
          <w:bCs/>
          <w:iCs/>
          <w:sz w:val="24"/>
          <w:szCs w:val="24"/>
        </w:rPr>
        <w:t xml:space="preserve"> %. Средства выделены в рамках поддержки производства сельскохозяйственной продукции в крупных и средних предприятиях </w:t>
      </w:r>
      <w:r w:rsidR="00E73E29" w:rsidRPr="0081186A">
        <w:rPr>
          <w:bCs/>
          <w:iCs/>
          <w:sz w:val="24"/>
          <w:szCs w:val="24"/>
        </w:rPr>
        <w:t>агропромышленного комплекса Приозерского</w:t>
      </w:r>
      <w:r w:rsidR="001D1F96" w:rsidRPr="0081186A">
        <w:rPr>
          <w:bCs/>
          <w:iCs/>
          <w:sz w:val="24"/>
          <w:szCs w:val="24"/>
        </w:rPr>
        <w:t xml:space="preserve"> района, поддержки племенного животноводства, поддержки малых форм хозяйствования.</w:t>
      </w:r>
    </w:p>
    <w:p w:rsidR="00B6614F" w:rsidRPr="0081186A" w:rsidRDefault="00CA1BC3" w:rsidP="008F7B91">
      <w:pPr>
        <w:pStyle w:val="ac"/>
        <w:ind w:firstLine="720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По кругу обследуемых предприятий Петростатом с</w:t>
      </w:r>
      <w:r w:rsidR="00A10982" w:rsidRPr="0081186A">
        <w:rPr>
          <w:bCs/>
          <w:iCs/>
          <w:sz w:val="24"/>
          <w:szCs w:val="24"/>
        </w:rPr>
        <w:t>реднесписочная численность занятых по отрасли «сельское хозяйство, охота и лесное хозяйство</w:t>
      </w:r>
      <w:r w:rsidR="001E7FD2" w:rsidRPr="0081186A">
        <w:rPr>
          <w:bCs/>
          <w:iCs/>
          <w:sz w:val="24"/>
          <w:szCs w:val="24"/>
        </w:rPr>
        <w:t>, рыболовство и рыбоводство</w:t>
      </w:r>
      <w:r w:rsidR="00A10982" w:rsidRPr="0081186A">
        <w:rPr>
          <w:bCs/>
          <w:iCs/>
          <w:sz w:val="24"/>
          <w:szCs w:val="24"/>
        </w:rPr>
        <w:t xml:space="preserve">» за </w:t>
      </w:r>
      <w:r w:rsidR="00C36484" w:rsidRPr="0081186A">
        <w:rPr>
          <w:bCs/>
          <w:iCs/>
          <w:sz w:val="24"/>
          <w:szCs w:val="24"/>
        </w:rPr>
        <w:t>январь-</w:t>
      </w:r>
      <w:r w:rsidR="00F74E4F" w:rsidRPr="0081186A">
        <w:rPr>
          <w:bCs/>
          <w:iCs/>
          <w:sz w:val="24"/>
          <w:szCs w:val="24"/>
        </w:rPr>
        <w:t>сентябрь</w:t>
      </w:r>
      <w:r w:rsidR="00C36484" w:rsidRPr="0081186A">
        <w:rPr>
          <w:bCs/>
          <w:iCs/>
          <w:sz w:val="24"/>
          <w:szCs w:val="24"/>
        </w:rPr>
        <w:t xml:space="preserve"> 2025 г.</w:t>
      </w:r>
      <w:r w:rsidR="00A10982" w:rsidRPr="0081186A">
        <w:rPr>
          <w:bCs/>
          <w:iCs/>
          <w:sz w:val="24"/>
          <w:szCs w:val="24"/>
        </w:rPr>
        <w:t xml:space="preserve"> составила </w:t>
      </w:r>
      <w:r w:rsidR="00F74E4F" w:rsidRPr="0081186A">
        <w:rPr>
          <w:bCs/>
          <w:iCs/>
          <w:sz w:val="24"/>
          <w:szCs w:val="24"/>
        </w:rPr>
        <w:t>1195,3</w:t>
      </w:r>
      <w:r w:rsidR="00A10982" w:rsidRPr="0081186A">
        <w:rPr>
          <w:bCs/>
          <w:iCs/>
          <w:sz w:val="24"/>
          <w:szCs w:val="24"/>
        </w:rPr>
        <w:t xml:space="preserve"> чел., </w:t>
      </w:r>
      <w:r w:rsidR="0028198E" w:rsidRPr="0081186A">
        <w:rPr>
          <w:bCs/>
          <w:iCs/>
          <w:sz w:val="24"/>
          <w:szCs w:val="24"/>
        </w:rPr>
        <w:t>это</w:t>
      </w:r>
      <w:r w:rsidR="00A10982" w:rsidRPr="0081186A">
        <w:rPr>
          <w:bCs/>
          <w:iCs/>
          <w:sz w:val="24"/>
          <w:szCs w:val="24"/>
        </w:rPr>
        <w:t xml:space="preserve"> </w:t>
      </w:r>
      <w:r w:rsidR="00F74E4F" w:rsidRPr="0081186A">
        <w:rPr>
          <w:bCs/>
          <w:iCs/>
          <w:sz w:val="24"/>
          <w:szCs w:val="24"/>
        </w:rPr>
        <w:t>99,2</w:t>
      </w:r>
      <w:r w:rsidR="00A10982" w:rsidRPr="0081186A">
        <w:rPr>
          <w:bCs/>
          <w:iCs/>
          <w:sz w:val="24"/>
          <w:szCs w:val="24"/>
        </w:rPr>
        <w:t xml:space="preserve">% </w:t>
      </w:r>
      <w:r w:rsidR="0028198E" w:rsidRPr="0081186A">
        <w:rPr>
          <w:bCs/>
          <w:iCs/>
          <w:sz w:val="24"/>
          <w:szCs w:val="24"/>
        </w:rPr>
        <w:t xml:space="preserve">к </w:t>
      </w:r>
      <w:r w:rsidR="00C36484" w:rsidRPr="0081186A">
        <w:rPr>
          <w:bCs/>
          <w:iCs/>
          <w:sz w:val="24"/>
          <w:szCs w:val="24"/>
        </w:rPr>
        <w:t>аналогичному периоду 2024</w:t>
      </w:r>
      <w:r w:rsidR="00A10982" w:rsidRPr="0081186A">
        <w:rPr>
          <w:bCs/>
          <w:iCs/>
          <w:sz w:val="24"/>
          <w:szCs w:val="24"/>
        </w:rPr>
        <w:t xml:space="preserve"> года. Среднемесячная начисленная заработная плата по отрасли за отчетный период по сравнению </w:t>
      </w:r>
      <w:r w:rsidR="00F74E4F" w:rsidRPr="0081186A">
        <w:rPr>
          <w:bCs/>
          <w:iCs/>
          <w:sz w:val="24"/>
          <w:szCs w:val="24"/>
        </w:rPr>
        <w:t>с январем-сентябрем</w:t>
      </w:r>
      <w:r w:rsidR="00C36484" w:rsidRPr="0081186A">
        <w:rPr>
          <w:bCs/>
          <w:iCs/>
          <w:sz w:val="24"/>
          <w:szCs w:val="24"/>
        </w:rPr>
        <w:t xml:space="preserve"> 2024</w:t>
      </w:r>
      <w:r w:rsidR="00A10982" w:rsidRPr="0081186A">
        <w:rPr>
          <w:bCs/>
          <w:iCs/>
          <w:sz w:val="24"/>
          <w:szCs w:val="24"/>
        </w:rPr>
        <w:t xml:space="preserve"> года </w:t>
      </w:r>
      <w:r w:rsidR="008A33D1" w:rsidRPr="0081186A">
        <w:rPr>
          <w:bCs/>
          <w:iCs/>
          <w:sz w:val="24"/>
          <w:szCs w:val="24"/>
        </w:rPr>
        <w:t xml:space="preserve">выросла на </w:t>
      </w:r>
      <w:r w:rsidR="00F74E4F" w:rsidRPr="0081186A">
        <w:rPr>
          <w:bCs/>
          <w:iCs/>
          <w:sz w:val="24"/>
          <w:szCs w:val="24"/>
        </w:rPr>
        <w:t>20,2</w:t>
      </w:r>
      <w:r w:rsidR="008A33D1" w:rsidRPr="0081186A">
        <w:rPr>
          <w:bCs/>
          <w:iCs/>
          <w:sz w:val="24"/>
          <w:szCs w:val="24"/>
        </w:rPr>
        <w:t xml:space="preserve">% и составила </w:t>
      </w:r>
      <w:r w:rsidR="00F74E4F" w:rsidRPr="0081186A">
        <w:rPr>
          <w:bCs/>
          <w:iCs/>
          <w:sz w:val="24"/>
          <w:szCs w:val="24"/>
        </w:rPr>
        <w:t>92 203,90</w:t>
      </w:r>
      <w:r w:rsidR="00A10982" w:rsidRPr="0081186A">
        <w:rPr>
          <w:bCs/>
          <w:iCs/>
          <w:sz w:val="24"/>
          <w:szCs w:val="24"/>
        </w:rPr>
        <w:t xml:space="preserve"> рубля. Просроченная задолженность по заработной плате на 01.</w:t>
      </w:r>
      <w:r w:rsidR="00F74E4F" w:rsidRPr="0081186A">
        <w:rPr>
          <w:bCs/>
          <w:iCs/>
          <w:sz w:val="24"/>
          <w:szCs w:val="24"/>
        </w:rPr>
        <w:t>10</w:t>
      </w:r>
      <w:r w:rsidR="001B6E51" w:rsidRPr="0081186A">
        <w:rPr>
          <w:bCs/>
          <w:iCs/>
          <w:sz w:val="24"/>
          <w:szCs w:val="24"/>
        </w:rPr>
        <w:t>.2025</w:t>
      </w:r>
      <w:r w:rsidR="00A10982" w:rsidRPr="0081186A">
        <w:rPr>
          <w:bCs/>
          <w:iCs/>
          <w:sz w:val="24"/>
          <w:szCs w:val="24"/>
        </w:rPr>
        <w:t xml:space="preserve"> года по отрасли отсутствует.</w:t>
      </w:r>
    </w:p>
    <w:p w:rsidR="00F20737" w:rsidRPr="0081186A" w:rsidRDefault="009F5CE6" w:rsidP="008F7B91">
      <w:pPr>
        <w:pStyle w:val="210"/>
        <w:spacing w:after="0"/>
        <w:ind w:firstLine="709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>Транспорт</w:t>
      </w:r>
      <w:r w:rsidR="007119CC" w:rsidRPr="0081186A">
        <w:rPr>
          <w:b/>
          <w:sz w:val="24"/>
          <w:szCs w:val="24"/>
        </w:rPr>
        <w:t>ировка и хранение</w:t>
      </w:r>
      <w:r w:rsidRPr="0081186A">
        <w:rPr>
          <w:b/>
          <w:sz w:val="24"/>
          <w:szCs w:val="24"/>
        </w:rPr>
        <w:t>.</w:t>
      </w:r>
    </w:p>
    <w:p w:rsidR="000D2ADB" w:rsidRPr="0081186A" w:rsidRDefault="00884601" w:rsidP="008F7B91">
      <w:pPr>
        <w:ind w:firstLine="426"/>
        <w:jc w:val="both"/>
        <w:rPr>
          <w:iCs/>
          <w:sz w:val="24"/>
          <w:szCs w:val="24"/>
        </w:rPr>
      </w:pPr>
      <w:r w:rsidRPr="0081186A">
        <w:rPr>
          <w:iCs/>
          <w:sz w:val="24"/>
          <w:szCs w:val="24"/>
        </w:rPr>
        <w:t xml:space="preserve">  </w:t>
      </w:r>
      <w:r w:rsidR="000D2ADB" w:rsidRPr="0081186A">
        <w:rPr>
          <w:iCs/>
          <w:sz w:val="24"/>
          <w:szCs w:val="24"/>
        </w:rPr>
        <w:t xml:space="preserve">На территории района услуги по пассажирским перевозкам (в т. ч. по социальным рейсам) осуществляет автотранспортное предприятие ООО «Пальмира», по междугородним ООО «ПитерАвто». Грузовыми перевозками занимается более 20 малых, микро и индивидуальных предпринимателей. Содержание и ремонт дорожного хозяйства на территории района осуществляет </w:t>
      </w:r>
      <w:r w:rsidR="008B7F7C" w:rsidRPr="0081186A">
        <w:rPr>
          <w:iCs/>
          <w:sz w:val="24"/>
          <w:szCs w:val="24"/>
        </w:rPr>
        <w:t>ГБУ «Ленавтодор»</w:t>
      </w:r>
      <w:r w:rsidR="000D2ADB" w:rsidRPr="0081186A">
        <w:rPr>
          <w:iCs/>
          <w:sz w:val="24"/>
          <w:szCs w:val="24"/>
        </w:rPr>
        <w:t xml:space="preserve">. Железнодорожный транспорт представлен предприятием </w:t>
      </w:r>
      <w:r w:rsidR="00E73E29" w:rsidRPr="0081186A">
        <w:rPr>
          <w:iCs/>
          <w:sz w:val="24"/>
          <w:szCs w:val="24"/>
        </w:rPr>
        <w:t>Приозерская Дистанция Пути Пч-16</w:t>
      </w:r>
      <w:r w:rsidR="000D2ADB" w:rsidRPr="0081186A">
        <w:rPr>
          <w:iCs/>
          <w:sz w:val="24"/>
          <w:szCs w:val="24"/>
        </w:rPr>
        <w:t>.</w:t>
      </w:r>
    </w:p>
    <w:p w:rsidR="000D2ADB" w:rsidRPr="0081186A" w:rsidRDefault="000D2ADB" w:rsidP="008F7B91">
      <w:pPr>
        <w:ind w:firstLine="426"/>
        <w:jc w:val="both"/>
        <w:rPr>
          <w:iCs/>
          <w:sz w:val="24"/>
          <w:szCs w:val="24"/>
        </w:rPr>
      </w:pPr>
      <w:r w:rsidRPr="0081186A">
        <w:rPr>
          <w:iCs/>
          <w:sz w:val="24"/>
          <w:szCs w:val="24"/>
        </w:rPr>
        <w:t xml:space="preserve">Общий грузооборот (без учета индивидуальных предпринимателей) за </w:t>
      </w:r>
      <w:r w:rsidR="00A26D8B" w:rsidRPr="0081186A">
        <w:rPr>
          <w:iCs/>
          <w:sz w:val="24"/>
          <w:szCs w:val="24"/>
        </w:rPr>
        <w:t xml:space="preserve">январь - </w:t>
      </w:r>
      <w:r w:rsidR="00127F0F" w:rsidRPr="0081186A">
        <w:rPr>
          <w:iCs/>
          <w:sz w:val="24"/>
          <w:szCs w:val="24"/>
        </w:rPr>
        <w:t>сентябрь</w:t>
      </w:r>
      <w:r w:rsidRPr="0081186A">
        <w:rPr>
          <w:iCs/>
          <w:sz w:val="24"/>
          <w:szCs w:val="24"/>
        </w:rPr>
        <w:t xml:space="preserve"> </w:t>
      </w:r>
      <w:r w:rsidR="00000E68" w:rsidRPr="0081186A">
        <w:rPr>
          <w:iCs/>
          <w:sz w:val="24"/>
          <w:szCs w:val="24"/>
        </w:rPr>
        <w:t>2</w:t>
      </w:r>
      <w:r w:rsidR="004064ED" w:rsidRPr="0081186A">
        <w:rPr>
          <w:iCs/>
          <w:sz w:val="24"/>
          <w:szCs w:val="24"/>
        </w:rPr>
        <w:t>025</w:t>
      </w:r>
      <w:r w:rsidR="00000E68" w:rsidRPr="0081186A">
        <w:rPr>
          <w:iCs/>
          <w:sz w:val="24"/>
          <w:szCs w:val="24"/>
        </w:rPr>
        <w:t xml:space="preserve"> год</w:t>
      </w:r>
      <w:r w:rsidR="004064ED" w:rsidRPr="0081186A">
        <w:rPr>
          <w:iCs/>
          <w:sz w:val="24"/>
          <w:szCs w:val="24"/>
        </w:rPr>
        <w:t>а</w:t>
      </w:r>
      <w:r w:rsidR="00000E68" w:rsidRPr="0081186A">
        <w:rPr>
          <w:iCs/>
          <w:sz w:val="24"/>
          <w:szCs w:val="24"/>
        </w:rPr>
        <w:t xml:space="preserve"> </w:t>
      </w:r>
      <w:r w:rsidRPr="0081186A">
        <w:rPr>
          <w:iCs/>
          <w:sz w:val="24"/>
          <w:szCs w:val="24"/>
        </w:rPr>
        <w:t xml:space="preserve">составил </w:t>
      </w:r>
      <w:r w:rsidR="00127F0F" w:rsidRPr="0081186A">
        <w:rPr>
          <w:iCs/>
          <w:sz w:val="24"/>
          <w:szCs w:val="24"/>
        </w:rPr>
        <w:t>7850,9</w:t>
      </w:r>
      <w:r w:rsidR="00E73E29" w:rsidRPr="0081186A">
        <w:rPr>
          <w:iCs/>
          <w:sz w:val="24"/>
          <w:szCs w:val="24"/>
        </w:rPr>
        <w:t xml:space="preserve"> </w:t>
      </w:r>
      <w:r w:rsidR="002219C1" w:rsidRPr="0081186A">
        <w:rPr>
          <w:iCs/>
          <w:sz w:val="24"/>
          <w:szCs w:val="24"/>
        </w:rPr>
        <w:t>тыс.</w:t>
      </w:r>
      <w:r w:rsidR="00E73E29" w:rsidRPr="0081186A">
        <w:rPr>
          <w:iCs/>
          <w:sz w:val="24"/>
          <w:szCs w:val="24"/>
        </w:rPr>
        <w:t xml:space="preserve"> тонно-километра </w:t>
      </w:r>
      <w:r w:rsidR="00127F0F" w:rsidRPr="0081186A">
        <w:rPr>
          <w:iCs/>
          <w:sz w:val="24"/>
          <w:szCs w:val="24"/>
        </w:rPr>
        <w:t>или 74,1 % к уровню аналогичного периода 2024 года.</w:t>
      </w:r>
    </w:p>
    <w:p w:rsidR="000D2ADB" w:rsidRPr="0081186A" w:rsidRDefault="000D2ADB" w:rsidP="00127F0F">
      <w:pPr>
        <w:ind w:firstLine="426"/>
        <w:jc w:val="both"/>
        <w:rPr>
          <w:iCs/>
          <w:sz w:val="24"/>
          <w:szCs w:val="24"/>
        </w:rPr>
      </w:pPr>
      <w:r w:rsidRPr="0081186A">
        <w:rPr>
          <w:iCs/>
          <w:sz w:val="24"/>
          <w:szCs w:val="24"/>
        </w:rPr>
        <w:t>Среднесписочная численность работников крупных и с</w:t>
      </w:r>
      <w:r w:rsidR="002219C1" w:rsidRPr="0081186A">
        <w:rPr>
          <w:iCs/>
          <w:sz w:val="24"/>
          <w:szCs w:val="24"/>
        </w:rPr>
        <w:t>редних организаций по отрасли «Т</w:t>
      </w:r>
      <w:r w:rsidRPr="0081186A">
        <w:rPr>
          <w:iCs/>
          <w:sz w:val="24"/>
          <w:szCs w:val="24"/>
        </w:rPr>
        <w:t xml:space="preserve">ранспортировка и хранение» составила </w:t>
      </w:r>
      <w:r w:rsidR="00127F0F" w:rsidRPr="0081186A">
        <w:rPr>
          <w:iCs/>
          <w:sz w:val="24"/>
          <w:szCs w:val="24"/>
        </w:rPr>
        <w:t>173 чел.</w:t>
      </w:r>
      <w:r w:rsidR="003341EA" w:rsidRPr="0081186A">
        <w:rPr>
          <w:iCs/>
          <w:sz w:val="24"/>
          <w:szCs w:val="24"/>
        </w:rPr>
        <w:t xml:space="preserve"> </w:t>
      </w:r>
      <w:r w:rsidR="00127F0F" w:rsidRPr="0081186A">
        <w:rPr>
          <w:iCs/>
          <w:sz w:val="24"/>
          <w:szCs w:val="24"/>
        </w:rPr>
        <w:t>(151,1</w:t>
      </w:r>
      <w:r w:rsidRPr="0081186A">
        <w:rPr>
          <w:iCs/>
          <w:sz w:val="24"/>
          <w:szCs w:val="24"/>
        </w:rPr>
        <w:t xml:space="preserve">% к </w:t>
      </w:r>
      <w:r w:rsidR="00E73E29" w:rsidRPr="0081186A">
        <w:rPr>
          <w:iCs/>
          <w:sz w:val="24"/>
          <w:szCs w:val="24"/>
        </w:rPr>
        <w:t>аналогичному периоду 2024 года</w:t>
      </w:r>
      <w:r w:rsidR="00127F0F" w:rsidRPr="0081186A">
        <w:rPr>
          <w:iCs/>
          <w:sz w:val="24"/>
          <w:szCs w:val="24"/>
        </w:rPr>
        <w:t>)</w:t>
      </w:r>
      <w:r w:rsidRPr="0081186A">
        <w:rPr>
          <w:iCs/>
          <w:sz w:val="24"/>
          <w:szCs w:val="24"/>
        </w:rPr>
        <w:t xml:space="preserve">. Среднемесячная начисленная заработная плата </w:t>
      </w:r>
      <w:r w:rsidR="00127F0F" w:rsidRPr="0081186A">
        <w:rPr>
          <w:iCs/>
          <w:sz w:val="24"/>
          <w:szCs w:val="24"/>
        </w:rPr>
        <w:t>на 01.10.</w:t>
      </w:r>
      <w:r w:rsidRPr="0081186A">
        <w:rPr>
          <w:iCs/>
          <w:sz w:val="24"/>
          <w:szCs w:val="24"/>
        </w:rPr>
        <w:t xml:space="preserve"> 202</w:t>
      </w:r>
      <w:r w:rsidR="00BB3EF1" w:rsidRPr="0081186A">
        <w:rPr>
          <w:iCs/>
          <w:sz w:val="24"/>
          <w:szCs w:val="24"/>
        </w:rPr>
        <w:t>5</w:t>
      </w:r>
      <w:r w:rsidR="00E73E29" w:rsidRPr="0081186A">
        <w:rPr>
          <w:iCs/>
          <w:sz w:val="24"/>
          <w:szCs w:val="24"/>
        </w:rPr>
        <w:t xml:space="preserve"> года по отрасли </w:t>
      </w:r>
      <w:r w:rsidR="00127F0F" w:rsidRPr="0081186A">
        <w:rPr>
          <w:iCs/>
          <w:sz w:val="24"/>
          <w:szCs w:val="24"/>
        </w:rPr>
        <w:t>76423,50</w:t>
      </w:r>
      <w:r w:rsidR="00E73E29" w:rsidRPr="0081186A">
        <w:rPr>
          <w:iCs/>
          <w:sz w:val="24"/>
          <w:szCs w:val="24"/>
        </w:rPr>
        <w:t xml:space="preserve"> руб.</w:t>
      </w:r>
      <w:r w:rsidR="00127F0F" w:rsidRPr="0081186A">
        <w:rPr>
          <w:iCs/>
          <w:sz w:val="24"/>
          <w:szCs w:val="24"/>
        </w:rPr>
        <w:t xml:space="preserve">, что </w:t>
      </w:r>
      <w:r w:rsidRPr="0081186A">
        <w:rPr>
          <w:iCs/>
          <w:sz w:val="24"/>
          <w:szCs w:val="24"/>
        </w:rPr>
        <w:t xml:space="preserve">выше </w:t>
      </w:r>
      <w:r w:rsidR="00BB3EF1" w:rsidRPr="0081186A">
        <w:rPr>
          <w:iCs/>
          <w:sz w:val="24"/>
          <w:szCs w:val="24"/>
        </w:rPr>
        <w:t>аналогичного периода 2024</w:t>
      </w:r>
      <w:r w:rsidRPr="0081186A">
        <w:rPr>
          <w:iCs/>
          <w:sz w:val="24"/>
          <w:szCs w:val="24"/>
        </w:rPr>
        <w:t xml:space="preserve"> года на </w:t>
      </w:r>
      <w:r w:rsidR="00127F0F" w:rsidRPr="0081186A">
        <w:rPr>
          <w:iCs/>
          <w:sz w:val="24"/>
          <w:szCs w:val="24"/>
        </w:rPr>
        <w:t>29,7</w:t>
      </w:r>
      <w:r w:rsidRPr="0081186A">
        <w:rPr>
          <w:iCs/>
          <w:sz w:val="24"/>
          <w:szCs w:val="24"/>
        </w:rPr>
        <w:t>%.</w:t>
      </w:r>
    </w:p>
    <w:p w:rsidR="00F517EA" w:rsidRPr="0081186A" w:rsidRDefault="009F5CE6" w:rsidP="008F7B91">
      <w:pPr>
        <w:ind w:firstLine="709"/>
        <w:jc w:val="both"/>
        <w:rPr>
          <w:sz w:val="24"/>
          <w:szCs w:val="24"/>
        </w:rPr>
      </w:pPr>
      <w:r w:rsidRPr="0081186A">
        <w:rPr>
          <w:b/>
          <w:sz w:val="24"/>
          <w:szCs w:val="24"/>
        </w:rPr>
        <w:t xml:space="preserve">Инвестиции, строительство. </w:t>
      </w:r>
      <w:r w:rsidRPr="0081186A">
        <w:rPr>
          <w:i/>
          <w:iCs/>
          <w:sz w:val="24"/>
          <w:szCs w:val="24"/>
        </w:rPr>
        <w:t>Объем инвестиций в основной капитал</w:t>
      </w:r>
      <w:r w:rsidRPr="0081186A">
        <w:rPr>
          <w:sz w:val="24"/>
          <w:szCs w:val="24"/>
        </w:rPr>
        <w:t xml:space="preserve"> за счет всех источников ф</w:t>
      </w:r>
      <w:r w:rsidR="00267FE6" w:rsidRPr="0081186A">
        <w:rPr>
          <w:sz w:val="24"/>
          <w:szCs w:val="24"/>
        </w:rPr>
        <w:t>и</w:t>
      </w:r>
      <w:r w:rsidR="00244B2A" w:rsidRPr="0081186A">
        <w:rPr>
          <w:sz w:val="24"/>
          <w:szCs w:val="24"/>
        </w:rPr>
        <w:t xml:space="preserve">нансирования в </w:t>
      </w:r>
      <w:r w:rsidR="000B7E6D" w:rsidRPr="0081186A">
        <w:rPr>
          <w:sz w:val="24"/>
          <w:szCs w:val="24"/>
        </w:rPr>
        <w:t>январе-</w:t>
      </w:r>
      <w:r w:rsidR="003A566E" w:rsidRPr="0081186A">
        <w:rPr>
          <w:sz w:val="24"/>
          <w:szCs w:val="24"/>
        </w:rPr>
        <w:t>сентябре</w:t>
      </w:r>
      <w:r w:rsidR="000B7E6D" w:rsidRPr="0081186A">
        <w:rPr>
          <w:sz w:val="24"/>
          <w:szCs w:val="24"/>
        </w:rPr>
        <w:t xml:space="preserve"> 2025 </w:t>
      </w:r>
      <w:r w:rsidRPr="0081186A">
        <w:rPr>
          <w:sz w:val="24"/>
          <w:szCs w:val="24"/>
        </w:rPr>
        <w:t>год</w:t>
      </w:r>
      <w:r w:rsidR="000B7E6D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по оценке Петростата составил </w:t>
      </w:r>
      <w:r w:rsidR="003A566E" w:rsidRPr="0081186A">
        <w:rPr>
          <w:sz w:val="24"/>
          <w:szCs w:val="24"/>
        </w:rPr>
        <w:t>2988,1</w:t>
      </w:r>
      <w:r w:rsidR="00625553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>млн. руб. (</w:t>
      </w:r>
      <w:r w:rsidR="003A566E" w:rsidRPr="0081186A">
        <w:rPr>
          <w:sz w:val="24"/>
          <w:szCs w:val="24"/>
        </w:rPr>
        <w:t>64,8</w:t>
      </w:r>
      <w:r w:rsidR="006A3ADE" w:rsidRPr="0081186A">
        <w:rPr>
          <w:sz w:val="24"/>
          <w:szCs w:val="24"/>
        </w:rPr>
        <w:t xml:space="preserve">% </w:t>
      </w:r>
      <w:r w:rsidR="003A566E" w:rsidRPr="0081186A">
        <w:rPr>
          <w:sz w:val="24"/>
          <w:szCs w:val="24"/>
        </w:rPr>
        <w:t xml:space="preserve">к уровню аналогичного </w:t>
      </w:r>
      <w:r w:rsidR="003341EA" w:rsidRPr="0081186A">
        <w:rPr>
          <w:sz w:val="24"/>
          <w:szCs w:val="24"/>
        </w:rPr>
        <w:t>периода 2024</w:t>
      </w:r>
      <w:r w:rsidR="00244B2A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 xml:space="preserve">года). </w:t>
      </w:r>
    </w:p>
    <w:p w:rsidR="00753E04" w:rsidRPr="0081186A" w:rsidRDefault="009B1EAE" w:rsidP="00C44279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Изменение объемов</w:t>
      </w:r>
      <w:r w:rsidR="00F1454A" w:rsidRPr="0081186A">
        <w:rPr>
          <w:sz w:val="24"/>
          <w:szCs w:val="24"/>
        </w:rPr>
        <w:t xml:space="preserve"> инвестиций по</w:t>
      </w:r>
      <w:r w:rsidR="00134F8D" w:rsidRPr="0081186A">
        <w:rPr>
          <w:sz w:val="24"/>
          <w:szCs w:val="24"/>
        </w:rPr>
        <w:t xml:space="preserve"> видам</w:t>
      </w:r>
      <w:r w:rsidR="00F1454A" w:rsidRPr="0081186A">
        <w:rPr>
          <w:sz w:val="24"/>
          <w:szCs w:val="24"/>
        </w:rPr>
        <w:t xml:space="preserve"> деятельности</w:t>
      </w:r>
      <w:r w:rsidR="00134F8D" w:rsidRPr="0081186A">
        <w:rPr>
          <w:sz w:val="24"/>
          <w:szCs w:val="24"/>
        </w:rPr>
        <w:t>:</w:t>
      </w:r>
      <w:r w:rsidR="00F1454A" w:rsidRPr="0081186A">
        <w:rPr>
          <w:sz w:val="24"/>
          <w:szCs w:val="24"/>
        </w:rPr>
        <w:t xml:space="preserve"> </w:t>
      </w:r>
      <w:r w:rsidR="00753E04" w:rsidRPr="0081186A">
        <w:rPr>
          <w:sz w:val="24"/>
          <w:szCs w:val="24"/>
        </w:rPr>
        <w:t xml:space="preserve">«сельское хозяйство, лесное хозяйство, охота, рыболовство и рыбоводство» </w:t>
      </w:r>
      <w:r w:rsidR="00A76BD7" w:rsidRPr="0081186A">
        <w:rPr>
          <w:sz w:val="24"/>
          <w:szCs w:val="24"/>
        </w:rPr>
        <w:t>рост</w:t>
      </w:r>
      <w:r w:rsidR="00753E04" w:rsidRPr="0081186A">
        <w:rPr>
          <w:sz w:val="24"/>
          <w:szCs w:val="24"/>
        </w:rPr>
        <w:t xml:space="preserve"> </w:t>
      </w:r>
      <w:r w:rsidR="003341EA" w:rsidRPr="0081186A">
        <w:rPr>
          <w:sz w:val="24"/>
          <w:szCs w:val="24"/>
        </w:rPr>
        <w:t xml:space="preserve">на </w:t>
      </w:r>
      <w:r w:rsidR="00ED50E8" w:rsidRPr="0081186A">
        <w:rPr>
          <w:sz w:val="24"/>
          <w:szCs w:val="24"/>
        </w:rPr>
        <w:t xml:space="preserve">46,4%, </w:t>
      </w:r>
      <w:r w:rsidR="00753E04" w:rsidRPr="0081186A">
        <w:rPr>
          <w:sz w:val="24"/>
          <w:szCs w:val="24"/>
        </w:rPr>
        <w:t xml:space="preserve">«государственное управление и обеспечение военной безопасности; социальное обеспечение» </w:t>
      </w:r>
      <w:r w:rsidR="003341EA" w:rsidRPr="0081186A">
        <w:rPr>
          <w:sz w:val="24"/>
          <w:szCs w:val="24"/>
        </w:rPr>
        <w:t xml:space="preserve">составило </w:t>
      </w:r>
      <w:r w:rsidR="00ED50E8" w:rsidRPr="0081186A">
        <w:rPr>
          <w:sz w:val="24"/>
          <w:szCs w:val="24"/>
        </w:rPr>
        <w:t>340,6</w:t>
      </w:r>
      <w:r w:rsidR="00753E04" w:rsidRPr="0081186A">
        <w:rPr>
          <w:sz w:val="24"/>
          <w:szCs w:val="24"/>
        </w:rPr>
        <w:t>%, «деятельность в области здрав</w:t>
      </w:r>
      <w:r w:rsidR="003341EA" w:rsidRPr="0081186A">
        <w:rPr>
          <w:sz w:val="24"/>
          <w:szCs w:val="24"/>
        </w:rPr>
        <w:t xml:space="preserve">оохранения и социальных услуг» </w:t>
      </w:r>
      <w:r w:rsidR="00753E04" w:rsidRPr="0081186A">
        <w:rPr>
          <w:sz w:val="24"/>
          <w:szCs w:val="24"/>
        </w:rPr>
        <w:t>2</w:t>
      </w:r>
      <w:r w:rsidR="00ED50E8" w:rsidRPr="0081186A">
        <w:rPr>
          <w:sz w:val="24"/>
          <w:szCs w:val="24"/>
        </w:rPr>
        <w:t>40,6</w:t>
      </w:r>
      <w:r w:rsidR="00753E04" w:rsidRPr="0081186A">
        <w:rPr>
          <w:sz w:val="24"/>
          <w:szCs w:val="24"/>
        </w:rPr>
        <w:t xml:space="preserve">% к уровню </w:t>
      </w:r>
      <w:r w:rsidR="00A76BD7" w:rsidRPr="0081186A">
        <w:rPr>
          <w:sz w:val="24"/>
          <w:szCs w:val="24"/>
        </w:rPr>
        <w:t>аналогичного периода</w:t>
      </w:r>
      <w:r w:rsidR="00753E04" w:rsidRPr="0081186A">
        <w:rPr>
          <w:sz w:val="24"/>
          <w:szCs w:val="24"/>
        </w:rPr>
        <w:t xml:space="preserve"> 2024 года.</w:t>
      </w:r>
    </w:p>
    <w:p w:rsidR="00F0334A" w:rsidRPr="0081186A" w:rsidRDefault="009F5CE6" w:rsidP="008F7B91">
      <w:pPr>
        <w:ind w:firstLine="709"/>
        <w:jc w:val="both"/>
        <w:rPr>
          <w:rFonts w:eastAsia="Arial Unicode MS"/>
          <w:sz w:val="24"/>
          <w:szCs w:val="24"/>
        </w:rPr>
      </w:pPr>
      <w:r w:rsidRPr="0081186A">
        <w:rPr>
          <w:sz w:val="24"/>
          <w:szCs w:val="24"/>
        </w:rPr>
        <w:t xml:space="preserve">Структура капитальных вложений сложилась следующим образом: собственные средства предприятий – </w:t>
      </w:r>
      <w:r w:rsidR="006D65E2" w:rsidRPr="0081186A">
        <w:rPr>
          <w:sz w:val="24"/>
          <w:szCs w:val="24"/>
        </w:rPr>
        <w:t>65,2</w:t>
      </w:r>
      <w:r w:rsidRPr="0081186A">
        <w:rPr>
          <w:sz w:val="24"/>
          <w:szCs w:val="24"/>
        </w:rPr>
        <w:t xml:space="preserve">%, </w:t>
      </w:r>
      <w:r w:rsidR="00277EEB" w:rsidRPr="0081186A">
        <w:rPr>
          <w:sz w:val="24"/>
          <w:szCs w:val="24"/>
        </w:rPr>
        <w:t>заемные средства других организаций</w:t>
      </w:r>
      <w:r w:rsidRPr="0081186A">
        <w:rPr>
          <w:sz w:val="24"/>
          <w:szCs w:val="24"/>
        </w:rPr>
        <w:t xml:space="preserve"> и прочие привлеченные средства – </w:t>
      </w:r>
      <w:r w:rsidR="006D65E2" w:rsidRPr="0081186A">
        <w:rPr>
          <w:sz w:val="24"/>
          <w:szCs w:val="24"/>
        </w:rPr>
        <w:t>34,8</w:t>
      </w:r>
      <w:r w:rsidR="00062468" w:rsidRPr="0081186A">
        <w:rPr>
          <w:sz w:val="24"/>
          <w:szCs w:val="24"/>
        </w:rPr>
        <w:t xml:space="preserve">%. </w:t>
      </w:r>
      <w:r w:rsidRPr="0081186A">
        <w:rPr>
          <w:sz w:val="24"/>
          <w:szCs w:val="24"/>
        </w:rPr>
        <w:t xml:space="preserve">Инвестиции в </w:t>
      </w:r>
      <w:r w:rsidR="00072D71" w:rsidRPr="0081186A">
        <w:rPr>
          <w:sz w:val="24"/>
          <w:szCs w:val="24"/>
        </w:rPr>
        <w:t>сельскохозяйственное производство</w:t>
      </w:r>
      <w:r w:rsidRPr="0081186A">
        <w:rPr>
          <w:sz w:val="24"/>
          <w:szCs w:val="24"/>
        </w:rPr>
        <w:t xml:space="preserve"> составили </w:t>
      </w:r>
      <w:r w:rsidR="006A3EDB" w:rsidRPr="0081186A">
        <w:rPr>
          <w:sz w:val="24"/>
          <w:szCs w:val="24"/>
        </w:rPr>
        <w:t>49,8</w:t>
      </w:r>
      <w:r w:rsidR="00F0334A" w:rsidRPr="0081186A">
        <w:rPr>
          <w:sz w:val="24"/>
          <w:szCs w:val="24"/>
        </w:rPr>
        <w:t>%</w:t>
      </w:r>
      <w:r w:rsidRPr="0081186A">
        <w:rPr>
          <w:sz w:val="24"/>
          <w:szCs w:val="24"/>
        </w:rPr>
        <w:t xml:space="preserve"> от общего объема капитальных вложений,</w:t>
      </w:r>
      <w:r w:rsidR="007D4A7C" w:rsidRPr="0081186A">
        <w:rPr>
          <w:sz w:val="24"/>
          <w:szCs w:val="24"/>
        </w:rPr>
        <w:t xml:space="preserve"> обрабатывающие производства </w:t>
      </w:r>
      <w:r w:rsidR="00E12917" w:rsidRPr="0081186A">
        <w:rPr>
          <w:sz w:val="24"/>
          <w:szCs w:val="24"/>
        </w:rPr>
        <w:t>–</w:t>
      </w:r>
      <w:r w:rsidR="007D4A7C" w:rsidRPr="0081186A">
        <w:rPr>
          <w:sz w:val="24"/>
          <w:szCs w:val="24"/>
        </w:rPr>
        <w:t xml:space="preserve"> </w:t>
      </w:r>
      <w:r w:rsidR="006A3EDB" w:rsidRPr="0081186A">
        <w:rPr>
          <w:sz w:val="24"/>
          <w:szCs w:val="24"/>
        </w:rPr>
        <w:t>2,7</w:t>
      </w:r>
      <w:r w:rsidR="007D4A7C" w:rsidRPr="0081186A">
        <w:rPr>
          <w:sz w:val="24"/>
          <w:szCs w:val="24"/>
        </w:rPr>
        <w:t xml:space="preserve"> %, в</w:t>
      </w:r>
      <w:r w:rsidR="00C9515C" w:rsidRPr="0081186A">
        <w:rPr>
          <w:sz w:val="24"/>
          <w:szCs w:val="24"/>
        </w:rPr>
        <w:t xml:space="preserve"> </w:t>
      </w:r>
      <w:r w:rsidR="00625553" w:rsidRPr="0081186A">
        <w:rPr>
          <w:sz w:val="24"/>
          <w:szCs w:val="24"/>
        </w:rPr>
        <w:t>торговл</w:t>
      </w:r>
      <w:r w:rsidR="00E12917" w:rsidRPr="0081186A">
        <w:rPr>
          <w:sz w:val="24"/>
          <w:szCs w:val="24"/>
        </w:rPr>
        <w:t>ю</w:t>
      </w:r>
      <w:r w:rsidRPr="0081186A">
        <w:rPr>
          <w:sz w:val="24"/>
          <w:szCs w:val="24"/>
        </w:rPr>
        <w:t xml:space="preserve"> – </w:t>
      </w:r>
      <w:r w:rsidR="00E12917" w:rsidRPr="0081186A">
        <w:rPr>
          <w:sz w:val="24"/>
          <w:szCs w:val="24"/>
        </w:rPr>
        <w:t>4,</w:t>
      </w:r>
      <w:r w:rsidR="006A3EDB" w:rsidRPr="0081186A">
        <w:rPr>
          <w:sz w:val="24"/>
          <w:szCs w:val="24"/>
        </w:rPr>
        <w:t>5</w:t>
      </w:r>
      <w:r w:rsidR="00625553" w:rsidRPr="0081186A">
        <w:rPr>
          <w:sz w:val="24"/>
          <w:szCs w:val="24"/>
        </w:rPr>
        <w:t>%,</w:t>
      </w:r>
      <w:r w:rsidR="00C9515C" w:rsidRPr="0081186A">
        <w:rPr>
          <w:sz w:val="24"/>
          <w:szCs w:val="24"/>
        </w:rPr>
        <w:t xml:space="preserve"> </w:t>
      </w:r>
      <w:r w:rsidR="00F0334A" w:rsidRPr="0081186A">
        <w:rPr>
          <w:sz w:val="24"/>
          <w:szCs w:val="24"/>
        </w:rPr>
        <w:t xml:space="preserve">деятельность </w:t>
      </w:r>
      <w:r w:rsidR="00F0334A" w:rsidRPr="0081186A">
        <w:rPr>
          <w:sz w:val="24"/>
          <w:szCs w:val="24"/>
        </w:rPr>
        <w:lastRenderedPageBreak/>
        <w:t>в области культуры, спорта, организации досуга и развлечения -</w:t>
      </w:r>
      <w:r w:rsidR="006A3EDB" w:rsidRPr="0081186A">
        <w:rPr>
          <w:sz w:val="24"/>
          <w:szCs w:val="24"/>
        </w:rPr>
        <w:t>11,9</w:t>
      </w:r>
      <w:r w:rsidR="00827725" w:rsidRPr="0081186A">
        <w:rPr>
          <w:sz w:val="24"/>
          <w:szCs w:val="24"/>
        </w:rPr>
        <w:t>%.</w:t>
      </w:r>
    </w:p>
    <w:p w:rsidR="00534CB0" w:rsidRPr="0081186A" w:rsidRDefault="009F5CE6" w:rsidP="008F7B91">
      <w:pPr>
        <w:ind w:firstLine="709"/>
        <w:jc w:val="both"/>
        <w:rPr>
          <w:sz w:val="24"/>
          <w:szCs w:val="24"/>
        </w:rPr>
      </w:pPr>
      <w:r w:rsidRPr="0081186A">
        <w:rPr>
          <w:b/>
          <w:sz w:val="24"/>
          <w:szCs w:val="24"/>
        </w:rPr>
        <w:t>Потребительский рынок.</w:t>
      </w:r>
      <w:r w:rsidRPr="0081186A">
        <w:rPr>
          <w:sz w:val="24"/>
          <w:szCs w:val="24"/>
        </w:rPr>
        <w:t xml:space="preserve"> </w:t>
      </w:r>
      <w:r w:rsidR="00534CB0" w:rsidRPr="0081186A">
        <w:rPr>
          <w:bCs/>
          <w:i/>
          <w:iCs/>
          <w:sz w:val="24"/>
          <w:szCs w:val="24"/>
        </w:rPr>
        <w:t>Оборот розничной торговли</w:t>
      </w:r>
      <w:r w:rsidR="00534CB0" w:rsidRPr="0081186A">
        <w:rPr>
          <w:sz w:val="24"/>
          <w:szCs w:val="24"/>
        </w:rPr>
        <w:t xml:space="preserve"> в дейс</w:t>
      </w:r>
      <w:r w:rsidR="0067698F" w:rsidRPr="0081186A">
        <w:rPr>
          <w:sz w:val="24"/>
          <w:szCs w:val="24"/>
        </w:rPr>
        <w:t>т</w:t>
      </w:r>
      <w:r w:rsidR="000863B6" w:rsidRPr="0081186A">
        <w:rPr>
          <w:sz w:val="24"/>
          <w:szCs w:val="24"/>
        </w:rPr>
        <w:t xml:space="preserve">вующих ценах </w:t>
      </w:r>
      <w:r w:rsidR="00875845" w:rsidRPr="0081186A">
        <w:rPr>
          <w:sz w:val="24"/>
          <w:szCs w:val="24"/>
        </w:rPr>
        <w:t xml:space="preserve">                        </w:t>
      </w:r>
      <w:r w:rsidR="004A6B27" w:rsidRPr="0081186A">
        <w:rPr>
          <w:sz w:val="24"/>
          <w:szCs w:val="24"/>
        </w:rPr>
        <w:t>на 01.10.</w:t>
      </w:r>
      <w:r w:rsidR="00C50828" w:rsidRPr="0081186A">
        <w:rPr>
          <w:sz w:val="24"/>
          <w:szCs w:val="24"/>
        </w:rPr>
        <w:t xml:space="preserve"> </w:t>
      </w:r>
      <w:r w:rsidR="000863B6" w:rsidRPr="0081186A">
        <w:rPr>
          <w:sz w:val="24"/>
          <w:szCs w:val="24"/>
        </w:rPr>
        <w:t>202</w:t>
      </w:r>
      <w:r w:rsidR="00C50828" w:rsidRPr="0081186A">
        <w:rPr>
          <w:sz w:val="24"/>
          <w:szCs w:val="24"/>
        </w:rPr>
        <w:t>5</w:t>
      </w:r>
      <w:r w:rsidR="000D734A" w:rsidRPr="0081186A">
        <w:rPr>
          <w:sz w:val="24"/>
          <w:szCs w:val="24"/>
        </w:rPr>
        <w:t xml:space="preserve"> год</w:t>
      </w:r>
      <w:r w:rsidR="00C50828" w:rsidRPr="0081186A">
        <w:rPr>
          <w:sz w:val="24"/>
          <w:szCs w:val="24"/>
        </w:rPr>
        <w:t>а</w:t>
      </w:r>
      <w:r w:rsidR="00534CB0" w:rsidRPr="0081186A">
        <w:rPr>
          <w:sz w:val="24"/>
          <w:szCs w:val="24"/>
        </w:rPr>
        <w:t xml:space="preserve"> по кругу обследуемых Петростатом крупных и средних предприятий составил </w:t>
      </w:r>
      <w:r w:rsidR="004A6B27" w:rsidRPr="0081186A">
        <w:rPr>
          <w:sz w:val="24"/>
          <w:szCs w:val="24"/>
        </w:rPr>
        <w:t>12424,4</w:t>
      </w:r>
      <w:r w:rsidR="00AB6D79" w:rsidRPr="0081186A">
        <w:rPr>
          <w:sz w:val="24"/>
          <w:szCs w:val="24"/>
        </w:rPr>
        <w:t xml:space="preserve"> </w:t>
      </w:r>
      <w:r w:rsidR="00534CB0" w:rsidRPr="0081186A">
        <w:rPr>
          <w:sz w:val="24"/>
          <w:szCs w:val="24"/>
        </w:rPr>
        <w:t xml:space="preserve">млн. руб. или </w:t>
      </w:r>
      <w:r w:rsidR="004A6B27" w:rsidRPr="0081186A">
        <w:rPr>
          <w:sz w:val="24"/>
          <w:szCs w:val="24"/>
        </w:rPr>
        <w:t>110</w:t>
      </w:r>
      <w:r w:rsidR="00534CB0" w:rsidRPr="0081186A">
        <w:rPr>
          <w:sz w:val="24"/>
          <w:szCs w:val="24"/>
        </w:rPr>
        <w:t>% к</w:t>
      </w:r>
      <w:r w:rsidR="000863B6" w:rsidRPr="0081186A">
        <w:rPr>
          <w:sz w:val="24"/>
          <w:szCs w:val="24"/>
        </w:rPr>
        <w:t xml:space="preserve"> уровню</w:t>
      </w:r>
      <w:r w:rsidR="00C50828" w:rsidRPr="0081186A">
        <w:rPr>
          <w:sz w:val="24"/>
          <w:szCs w:val="24"/>
        </w:rPr>
        <w:t xml:space="preserve"> января </w:t>
      </w:r>
      <w:r w:rsidR="004A6B27" w:rsidRPr="0081186A">
        <w:rPr>
          <w:sz w:val="24"/>
          <w:szCs w:val="24"/>
        </w:rPr>
        <w:t>–</w:t>
      </w:r>
      <w:r w:rsidR="00C50828" w:rsidRPr="0081186A">
        <w:rPr>
          <w:sz w:val="24"/>
          <w:szCs w:val="24"/>
        </w:rPr>
        <w:t xml:space="preserve"> </w:t>
      </w:r>
      <w:r w:rsidR="004A6B27" w:rsidRPr="0081186A">
        <w:rPr>
          <w:sz w:val="24"/>
          <w:szCs w:val="24"/>
        </w:rPr>
        <w:t xml:space="preserve">сентября </w:t>
      </w:r>
      <w:r w:rsidR="000863B6" w:rsidRPr="0081186A">
        <w:rPr>
          <w:sz w:val="24"/>
          <w:szCs w:val="24"/>
        </w:rPr>
        <w:t>202</w:t>
      </w:r>
      <w:r w:rsidR="00A97053" w:rsidRPr="0081186A">
        <w:rPr>
          <w:sz w:val="24"/>
          <w:szCs w:val="24"/>
        </w:rPr>
        <w:t>4</w:t>
      </w:r>
      <w:r w:rsidR="00534CB0" w:rsidRPr="0081186A">
        <w:rPr>
          <w:sz w:val="24"/>
          <w:szCs w:val="24"/>
        </w:rPr>
        <w:t xml:space="preserve"> года. </w:t>
      </w:r>
    </w:p>
    <w:p w:rsidR="00534CB0" w:rsidRPr="0081186A" w:rsidRDefault="00534CB0" w:rsidP="008F7B91">
      <w:pPr>
        <w:ind w:firstLine="709"/>
        <w:jc w:val="both"/>
        <w:rPr>
          <w:bCs/>
          <w:iCs/>
          <w:sz w:val="24"/>
          <w:szCs w:val="24"/>
        </w:rPr>
      </w:pPr>
      <w:r w:rsidRPr="0081186A">
        <w:rPr>
          <w:bCs/>
          <w:i/>
          <w:iCs/>
          <w:sz w:val="24"/>
          <w:szCs w:val="24"/>
        </w:rPr>
        <w:t>Оборот общественного питания</w:t>
      </w:r>
      <w:r w:rsidRPr="0081186A">
        <w:rPr>
          <w:b/>
          <w:bCs/>
          <w:i/>
          <w:iCs/>
          <w:sz w:val="24"/>
          <w:szCs w:val="24"/>
        </w:rPr>
        <w:t xml:space="preserve"> </w:t>
      </w:r>
      <w:r w:rsidRPr="0081186A">
        <w:rPr>
          <w:bCs/>
          <w:iCs/>
          <w:sz w:val="24"/>
          <w:szCs w:val="24"/>
        </w:rPr>
        <w:t>по данным Петростата, учитывающего объемы крупных и средних предприя</w:t>
      </w:r>
      <w:r w:rsidR="00D22035" w:rsidRPr="0081186A">
        <w:rPr>
          <w:bCs/>
          <w:iCs/>
          <w:sz w:val="24"/>
          <w:szCs w:val="24"/>
        </w:rPr>
        <w:t xml:space="preserve">тий, составил за 9 месяцев </w:t>
      </w:r>
      <w:r w:rsidR="000863B6" w:rsidRPr="0081186A">
        <w:rPr>
          <w:bCs/>
          <w:iCs/>
          <w:sz w:val="24"/>
          <w:szCs w:val="24"/>
        </w:rPr>
        <w:t>202</w:t>
      </w:r>
      <w:r w:rsidR="00E8282F" w:rsidRPr="0081186A">
        <w:rPr>
          <w:bCs/>
          <w:iCs/>
          <w:sz w:val="24"/>
          <w:szCs w:val="24"/>
        </w:rPr>
        <w:t>5</w:t>
      </w:r>
      <w:r w:rsidRPr="0081186A">
        <w:rPr>
          <w:bCs/>
          <w:iCs/>
          <w:sz w:val="24"/>
          <w:szCs w:val="24"/>
        </w:rPr>
        <w:t xml:space="preserve"> года </w:t>
      </w:r>
      <w:r w:rsidR="00D22035" w:rsidRPr="0081186A">
        <w:rPr>
          <w:bCs/>
          <w:iCs/>
          <w:sz w:val="24"/>
          <w:szCs w:val="24"/>
        </w:rPr>
        <w:t>98,8</w:t>
      </w:r>
      <w:r w:rsidRPr="0081186A">
        <w:rPr>
          <w:bCs/>
          <w:iCs/>
          <w:sz w:val="24"/>
          <w:szCs w:val="24"/>
        </w:rPr>
        <w:t xml:space="preserve"> млн. руб</w:t>
      </w:r>
      <w:r w:rsidR="00D22035" w:rsidRPr="0081186A">
        <w:rPr>
          <w:bCs/>
          <w:iCs/>
          <w:sz w:val="24"/>
          <w:szCs w:val="24"/>
        </w:rPr>
        <w:t>. (111,2% к уровню аналогичного периода 2024г.).</w:t>
      </w:r>
    </w:p>
    <w:p w:rsidR="00D22035" w:rsidRPr="0081186A" w:rsidRDefault="00D22035" w:rsidP="008F7B91">
      <w:pPr>
        <w:ind w:firstLine="709"/>
        <w:jc w:val="both"/>
        <w:rPr>
          <w:sz w:val="24"/>
          <w:szCs w:val="24"/>
        </w:rPr>
      </w:pPr>
      <w:r w:rsidRPr="0081186A">
        <w:rPr>
          <w:i/>
          <w:sz w:val="24"/>
          <w:szCs w:val="24"/>
        </w:rPr>
        <w:t>Объем оказанных платных услуг населению</w:t>
      </w:r>
      <w:r w:rsidRPr="0081186A">
        <w:rPr>
          <w:sz w:val="24"/>
          <w:szCs w:val="24"/>
        </w:rPr>
        <w:t xml:space="preserve"> по обследуемому Петростатом кругу предприятий составил за отчетный период 1092,8 млн. руб., </w:t>
      </w:r>
      <w:r w:rsidR="008968D1" w:rsidRPr="0081186A">
        <w:rPr>
          <w:sz w:val="24"/>
          <w:szCs w:val="24"/>
        </w:rPr>
        <w:t>что составило</w:t>
      </w:r>
      <w:r w:rsidRPr="0081186A">
        <w:rPr>
          <w:sz w:val="24"/>
          <w:szCs w:val="24"/>
        </w:rPr>
        <w:t xml:space="preserve"> 95,1% к отчетному периоду прошлого года.</w:t>
      </w:r>
    </w:p>
    <w:p w:rsidR="00461D06" w:rsidRPr="0081186A" w:rsidRDefault="000D63A2" w:rsidP="00461D06">
      <w:pPr>
        <w:rPr>
          <w:sz w:val="24"/>
          <w:szCs w:val="24"/>
        </w:rPr>
      </w:pPr>
      <w:r w:rsidRPr="0081186A">
        <w:rPr>
          <w:sz w:val="24"/>
          <w:szCs w:val="24"/>
        </w:rPr>
        <w:t xml:space="preserve">           </w:t>
      </w:r>
      <w:r w:rsidR="00461D06" w:rsidRPr="0081186A">
        <w:rPr>
          <w:sz w:val="24"/>
          <w:szCs w:val="24"/>
        </w:rPr>
        <w:t>По состоянию на 01.10.2025г. в  Приозерском  муниципальном районе Ленинградской области осуществляют деятельность 713  хозяйствующих субъектов, в сфере торговли (1321 объекта торговли) ,127 организации в сфере общественного питания (152 объекта) и 239 - сфера бытового обслуживания (261 объектов).</w:t>
      </w:r>
    </w:p>
    <w:p w:rsidR="00461D06" w:rsidRPr="0081186A" w:rsidRDefault="00461D06" w:rsidP="00461D06">
      <w:pPr>
        <w:rPr>
          <w:sz w:val="24"/>
          <w:szCs w:val="24"/>
        </w:rPr>
      </w:pPr>
      <w:r w:rsidRPr="0081186A">
        <w:rPr>
          <w:sz w:val="24"/>
          <w:szCs w:val="24"/>
        </w:rPr>
        <w:t xml:space="preserve">          Торговая площадь предприятий розничной торговли на 01.10.2025г. составила 89,25  тыс. м2, или  102,5%  к уровню соответствующего периода прошлого года. Количество посадочных мест на предприятиях общественного питания – 7335 ед. (101,5 % к уровню аналогичного периода 2024 г.)</w:t>
      </w:r>
    </w:p>
    <w:p w:rsidR="00461D06" w:rsidRPr="0081186A" w:rsidRDefault="006A169F" w:rsidP="00461D06">
      <w:pPr>
        <w:rPr>
          <w:sz w:val="24"/>
          <w:szCs w:val="24"/>
        </w:rPr>
      </w:pPr>
      <w:r w:rsidRPr="0081186A">
        <w:rPr>
          <w:sz w:val="24"/>
          <w:szCs w:val="24"/>
        </w:rPr>
        <w:t xml:space="preserve">         </w:t>
      </w:r>
      <w:r w:rsidR="00461D06" w:rsidRPr="0081186A">
        <w:rPr>
          <w:sz w:val="24"/>
          <w:szCs w:val="24"/>
        </w:rPr>
        <w:t xml:space="preserve">Численность </w:t>
      </w:r>
      <w:r w:rsidRPr="0081186A">
        <w:rPr>
          <w:sz w:val="24"/>
          <w:szCs w:val="24"/>
        </w:rPr>
        <w:t>работающих на</w:t>
      </w:r>
      <w:r w:rsidR="00461D06" w:rsidRPr="0081186A">
        <w:rPr>
          <w:sz w:val="24"/>
          <w:szCs w:val="24"/>
        </w:rPr>
        <w:t xml:space="preserve"> предприятиях розничной торговли по сравнению с </w:t>
      </w:r>
      <w:r w:rsidRPr="0081186A">
        <w:rPr>
          <w:sz w:val="24"/>
          <w:szCs w:val="24"/>
        </w:rPr>
        <w:t xml:space="preserve">аналогичным </w:t>
      </w:r>
      <w:r w:rsidR="003341EA" w:rsidRPr="0081186A">
        <w:rPr>
          <w:sz w:val="24"/>
          <w:szCs w:val="24"/>
        </w:rPr>
        <w:t>периодом прошлого</w:t>
      </w:r>
      <w:r w:rsidRPr="0081186A">
        <w:rPr>
          <w:sz w:val="24"/>
          <w:szCs w:val="24"/>
        </w:rPr>
        <w:t xml:space="preserve"> года выросла на 101,6 % и составила 2929 человек.</w:t>
      </w:r>
    </w:p>
    <w:p w:rsidR="006A169F" w:rsidRPr="0081186A" w:rsidRDefault="006A169F" w:rsidP="00461D06">
      <w:pPr>
        <w:rPr>
          <w:sz w:val="24"/>
          <w:szCs w:val="24"/>
        </w:rPr>
      </w:pPr>
      <w:r w:rsidRPr="0081186A">
        <w:rPr>
          <w:sz w:val="24"/>
          <w:szCs w:val="24"/>
        </w:rPr>
        <w:t xml:space="preserve">         </w:t>
      </w:r>
      <w:r w:rsidR="00461D06" w:rsidRPr="0081186A">
        <w:rPr>
          <w:sz w:val="24"/>
          <w:szCs w:val="24"/>
        </w:rPr>
        <w:t xml:space="preserve">Среднесписочная численность работающих в сфере общепита составила 746 чел., в сфере бытового обслуживания населения - 674 чел. </w:t>
      </w:r>
      <w:r w:rsidR="00120BE3" w:rsidRPr="0081186A">
        <w:rPr>
          <w:sz w:val="24"/>
          <w:szCs w:val="24"/>
        </w:rPr>
        <w:t xml:space="preserve">        </w:t>
      </w:r>
    </w:p>
    <w:p w:rsidR="006A169F" w:rsidRPr="0081186A" w:rsidRDefault="006A169F" w:rsidP="006A169F">
      <w:pPr>
        <w:rPr>
          <w:b/>
          <w:sz w:val="24"/>
          <w:szCs w:val="24"/>
        </w:rPr>
      </w:pPr>
      <w:r w:rsidRPr="0081186A">
        <w:rPr>
          <w:sz w:val="24"/>
          <w:szCs w:val="24"/>
        </w:rPr>
        <w:t xml:space="preserve">       </w:t>
      </w:r>
      <w:r w:rsidR="00120BE3" w:rsidRPr="0081186A">
        <w:rPr>
          <w:b/>
          <w:sz w:val="24"/>
          <w:szCs w:val="24"/>
        </w:rPr>
        <w:t xml:space="preserve"> </w:t>
      </w:r>
      <w:r w:rsidR="007655E1" w:rsidRPr="0081186A">
        <w:rPr>
          <w:b/>
          <w:sz w:val="24"/>
          <w:szCs w:val="24"/>
        </w:rPr>
        <w:t xml:space="preserve">По состоянию на </w:t>
      </w:r>
      <w:r w:rsidR="003341EA" w:rsidRPr="0081186A">
        <w:rPr>
          <w:b/>
          <w:sz w:val="24"/>
          <w:szCs w:val="24"/>
        </w:rPr>
        <w:t>0</w:t>
      </w:r>
      <w:r w:rsidR="007655E1" w:rsidRPr="0081186A">
        <w:rPr>
          <w:b/>
          <w:sz w:val="24"/>
          <w:szCs w:val="24"/>
        </w:rPr>
        <w:t>1.</w:t>
      </w:r>
      <w:r w:rsidRPr="0081186A">
        <w:rPr>
          <w:b/>
          <w:sz w:val="24"/>
          <w:szCs w:val="24"/>
        </w:rPr>
        <w:t>10</w:t>
      </w:r>
      <w:r w:rsidR="007655E1" w:rsidRPr="0081186A">
        <w:rPr>
          <w:b/>
          <w:sz w:val="24"/>
          <w:szCs w:val="24"/>
        </w:rPr>
        <w:t>.2025</w:t>
      </w:r>
      <w:r w:rsidR="006E25E3" w:rsidRPr="0081186A">
        <w:rPr>
          <w:b/>
          <w:sz w:val="24"/>
          <w:szCs w:val="24"/>
        </w:rPr>
        <w:t xml:space="preserve"> года </w:t>
      </w:r>
      <w:r w:rsidRPr="0081186A">
        <w:rPr>
          <w:b/>
          <w:sz w:val="24"/>
          <w:szCs w:val="24"/>
        </w:rPr>
        <w:t xml:space="preserve">на территории района открыто 15 объектов из них 2 объекта общественного питания.  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1.ИП Очилдиев И.И. павильон «Сухофрукты» ЛО, г.Приозерск, ул.Ленина, д.34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 xml:space="preserve">2. ИП Рустамов Р.Т. павильон «Фрукты» ЛО, г.Приозерск, ул.Ленина, д.34а 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 xml:space="preserve">3. ИП Рустамов Р.Т. павильон «Овощи» Ло, г.Приозерск, ул.Ленина, д.34а 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4.  АО "ВкусВилл" - г.Приозерск, ул.Ленина, д.34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5. ИП Худенко Дарья Игоревна (Zoontik47) - г.Приозерск, ул.Привокзальная, д.5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6. ООО "Альфа М" (Красное Белое) - г.Приозерск, ул.Привокзальная, д.5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7. ТС "Монетка" - п.Громово, ул.Центральная, д.12в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8.  ООО "Прокси Восток"  Пятерочка - дач.массив Орехово-Северное, ул.Главная, д. 50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9. ООО "Олимпс"  Пятерочка - д.Снегиревка, ул.Центральная, д.2А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10. ООО "Лента" Супер Лента - г.Приозерск, ул.Красноормейская, д.10а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11. ИП Черепанов А.С. "Пивная лавка Пена" - дач.массив Орехово-Северное, ул.Главная, д. 50/1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12. ИП Шутова Е.А."Мясная лавка" - дач.массив Орехово-Северное, ул.Главная, д. 50/1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13. ИП Рыбалов А.В. "Табачь энд мелочь" - дач.массив Орехово-Северное, ул.Главная, д. 50/1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14. ООО "Адмирал Пицца"  "ДодоПицца" - г.Приозерск, ул.Красноармейская, д.10а</w:t>
      </w:r>
    </w:p>
    <w:p w:rsidR="00497135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15. Вимас "Кафе" ИП Виноградов Артем Максимович - г.Приозерск, ул.Красноармейская, д.6а.</w:t>
      </w:r>
    </w:p>
    <w:p w:rsidR="006A169F" w:rsidRPr="0081186A" w:rsidRDefault="006A169F" w:rsidP="006A169F">
      <w:pPr>
        <w:rPr>
          <w:b/>
          <w:iCs/>
          <w:sz w:val="24"/>
          <w:szCs w:val="24"/>
        </w:rPr>
      </w:pPr>
      <w:r w:rsidRPr="0081186A">
        <w:rPr>
          <w:b/>
          <w:iCs/>
          <w:sz w:val="24"/>
          <w:szCs w:val="24"/>
        </w:rPr>
        <w:t xml:space="preserve">  2 объекта розничной торговли прекратили деятельность: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>1. ИП Нестерович Л.В.</w:t>
      </w:r>
      <w:r w:rsidR="000F0645">
        <w:rPr>
          <w:sz w:val="24"/>
          <w:szCs w:val="24"/>
        </w:rPr>
        <w:t xml:space="preserve"> продуктовый магазин</w:t>
      </w:r>
      <w:r w:rsidRPr="0081186A">
        <w:rPr>
          <w:sz w:val="24"/>
          <w:szCs w:val="24"/>
        </w:rPr>
        <w:t xml:space="preserve"> - г.п.Кузнечное, ул.Ладожская, д.5а (закрылся)</w:t>
      </w:r>
    </w:p>
    <w:p w:rsidR="006A169F" w:rsidRPr="0081186A" w:rsidRDefault="006A169F" w:rsidP="006A169F">
      <w:pPr>
        <w:rPr>
          <w:sz w:val="24"/>
          <w:szCs w:val="24"/>
        </w:rPr>
      </w:pPr>
      <w:r w:rsidRPr="0081186A">
        <w:rPr>
          <w:sz w:val="24"/>
          <w:szCs w:val="24"/>
        </w:rPr>
        <w:t xml:space="preserve">2. ИП Гамаюнов С.В. </w:t>
      </w:r>
      <w:r w:rsidR="000F0645">
        <w:rPr>
          <w:sz w:val="24"/>
          <w:szCs w:val="24"/>
        </w:rPr>
        <w:t xml:space="preserve">мясная лавка «Гурман» </w:t>
      </w:r>
      <w:r w:rsidRPr="0081186A">
        <w:rPr>
          <w:sz w:val="24"/>
          <w:szCs w:val="24"/>
        </w:rPr>
        <w:t>- п.Громово,ул.Центральная, д.12 (закрылся)</w:t>
      </w:r>
    </w:p>
    <w:p w:rsidR="00EA120F" w:rsidRPr="0081186A" w:rsidRDefault="00EA120F" w:rsidP="00D15A87">
      <w:pPr>
        <w:jc w:val="center"/>
        <w:rPr>
          <w:b/>
          <w:iCs/>
          <w:sz w:val="24"/>
          <w:szCs w:val="24"/>
        </w:rPr>
      </w:pPr>
    </w:p>
    <w:p w:rsidR="00E06320" w:rsidRPr="0081186A" w:rsidRDefault="009F5CE6" w:rsidP="00D15A87">
      <w:pPr>
        <w:jc w:val="center"/>
        <w:rPr>
          <w:b/>
          <w:iCs/>
          <w:sz w:val="24"/>
          <w:szCs w:val="24"/>
        </w:rPr>
      </w:pPr>
      <w:r w:rsidRPr="0081186A">
        <w:rPr>
          <w:b/>
          <w:iCs/>
          <w:sz w:val="24"/>
          <w:szCs w:val="24"/>
        </w:rPr>
        <w:t>Финансовое состояние организаций и бюджет.</w:t>
      </w:r>
    </w:p>
    <w:p w:rsidR="009F5CE6" w:rsidRPr="0081186A" w:rsidRDefault="00497135" w:rsidP="006E25E3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   </w:t>
      </w:r>
      <w:r w:rsidR="009F5CE6" w:rsidRPr="0081186A">
        <w:rPr>
          <w:sz w:val="24"/>
          <w:szCs w:val="24"/>
        </w:rPr>
        <w:t>По данным статистической с</w:t>
      </w:r>
      <w:r w:rsidR="00E305C8" w:rsidRPr="0081186A">
        <w:rPr>
          <w:sz w:val="24"/>
          <w:szCs w:val="24"/>
        </w:rPr>
        <w:t>л</w:t>
      </w:r>
      <w:r w:rsidR="00E52C93" w:rsidRPr="0081186A">
        <w:rPr>
          <w:sz w:val="24"/>
          <w:szCs w:val="24"/>
        </w:rPr>
        <w:t xml:space="preserve">ужбы </w:t>
      </w:r>
      <w:r w:rsidR="002D1626" w:rsidRPr="0081186A">
        <w:rPr>
          <w:sz w:val="24"/>
          <w:szCs w:val="24"/>
        </w:rPr>
        <w:t>в январе-</w:t>
      </w:r>
      <w:r w:rsidR="00EA120F" w:rsidRPr="0081186A">
        <w:rPr>
          <w:sz w:val="24"/>
          <w:szCs w:val="24"/>
        </w:rPr>
        <w:t>сентябре</w:t>
      </w:r>
      <w:r w:rsidR="002D1626" w:rsidRPr="0081186A">
        <w:rPr>
          <w:sz w:val="24"/>
          <w:szCs w:val="24"/>
        </w:rPr>
        <w:t xml:space="preserve"> 2025 года</w:t>
      </w:r>
      <w:r w:rsidR="009F5CE6" w:rsidRPr="0081186A">
        <w:rPr>
          <w:sz w:val="24"/>
          <w:szCs w:val="24"/>
        </w:rPr>
        <w:t xml:space="preserve"> по отраслям материального производства (по крупным и средним предприятиям и организациям) </w:t>
      </w:r>
      <w:r w:rsidR="009F5CE6" w:rsidRPr="0081186A">
        <w:rPr>
          <w:i/>
          <w:iCs/>
          <w:sz w:val="24"/>
          <w:szCs w:val="24"/>
        </w:rPr>
        <w:t>сальдированный финансовый результат</w:t>
      </w:r>
      <w:r w:rsidR="009F5CE6" w:rsidRPr="0081186A">
        <w:rPr>
          <w:sz w:val="24"/>
          <w:szCs w:val="24"/>
        </w:rPr>
        <w:t xml:space="preserve"> (прибыль минус убытки) составил </w:t>
      </w:r>
      <w:r w:rsidR="00EA120F" w:rsidRPr="0081186A">
        <w:rPr>
          <w:sz w:val="24"/>
          <w:szCs w:val="24"/>
        </w:rPr>
        <w:t>219,5</w:t>
      </w:r>
      <w:r w:rsidR="00AA287C" w:rsidRPr="0081186A">
        <w:rPr>
          <w:sz w:val="24"/>
          <w:szCs w:val="24"/>
        </w:rPr>
        <w:t xml:space="preserve"> </w:t>
      </w:r>
      <w:r w:rsidR="00491CAA" w:rsidRPr="0081186A">
        <w:rPr>
          <w:sz w:val="24"/>
          <w:szCs w:val="24"/>
        </w:rPr>
        <w:t>млн.</w:t>
      </w:r>
      <w:r w:rsidR="009F5CE6" w:rsidRPr="0081186A">
        <w:rPr>
          <w:sz w:val="24"/>
          <w:szCs w:val="24"/>
        </w:rPr>
        <w:t xml:space="preserve"> руб</w:t>
      </w:r>
      <w:r w:rsidR="003163CC" w:rsidRPr="0081186A">
        <w:rPr>
          <w:sz w:val="24"/>
          <w:szCs w:val="24"/>
        </w:rPr>
        <w:t>.</w:t>
      </w:r>
    </w:p>
    <w:p w:rsidR="009F5CE6" w:rsidRPr="0081186A" w:rsidRDefault="009F5CE6" w:rsidP="008F7B91">
      <w:pPr>
        <w:pStyle w:val="24"/>
        <w:tabs>
          <w:tab w:val="clear" w:pos="1418"/>
        </w:tabs>
        <w:ind w:right="28"/>
        <w:rPr>
          <w:i w:val="0"/>
          <w:sz w:val="24"/>
          <w:szCs w:val="24"/>
        </w:rPr>
      </w:pPr>
      <w:r w:rsidRPr="0081186A">
        <w:rPr>
          <w:bCs/>
          <w:sz w:val="24"/>
          <w:szCs w:val="24"/>
        </w:rPr>
        <w:t>Кредиторская задолженность</w:t>
      </w:r>
      <w:r w:rsidRPr="0081186A">
        <w:rPr>
          <w:i w:val="0"/>
          <w:sz w:val="24"/>
          <w:szCs w:val="24"/>
        </w:rPr>
        <w:t xml:space="preserve"> крупных и средних предприятий и организаций наблюдаемых видов экономической деятельности </w:t>
      </w:r>
      <w:r w:rsidR="00105650" w:rsidRPr="0081186A">
        <w:rPr>
          <w:i w:val="0"/>
          <w:sz w:val="24"/>
          <w:szCs w:val="24"/>
        </w:rPr>
        <w:t xml:space="preserve">составляет </w:t>
      </w:r>
      <w:r w:rsidR="00D73F84" w:rsidRPr="0081186A">
        <w:rPr>
          <w:i w:val="0"/>
          <w:sz w:val="24"/>
          <w:szCs w:val="24"/>
        </w:rPr>
        <w:t>9641,1</w:t>
      </w:r>
      <w:r w:rsidR="00DA025D" w:rsidRPr="0081186A">
        <w:rPr>
          <w:i w:val="0"/>
          <w:sz w:val="24"/>
          <w:szCs w:val="24"/>
        </w:rPr>
        <w:t xml:space="preserve"> </w:t>
      </w:r>
      <w:r w:rsidR="00105650" w:rsidRPr="0081186A">
        <w:rPr>
          <w:i w:val="0"/>
          <w:sz w:val="24"/>
          <w:szCs w:val="24"/>
        </w:rPr>
        <w:t>млн. руб</w:t>
      </w:r>
      <w:r w:rsidR="00DA025D" w:rsidRPr="0081186A">
        <w:rPr>
          <w:i w:val="0"/>
          <w:sz w:val="24"/>
          <w:szCs w:val="24"/>
        </w:rPr>
        <w:t xml:space="preserve">., что на </w:t>
      </w:r>
      <w:r w:rsidR="00D73F84" w:rsidRPr="0081186A">
        <w:rPr>
          <w:i w:val="0"/>
          <w:sz w:val="24"/>
          <w:szCs w:val="24"/>
        </w:rPr>
        <w:t>23</w:t>
      </w:r>
      <w:r w:rsidR="00DA025D" w:rsidRPr="0081186A">
        <w:rPr>
          <w:i w:val="0"/>
          <w:sz w:val="24"/>
          <w:szCs w:val="24"/>
        </w:rPr>
        <w:t xml:space="preserve"> % </w:t>
      </w:r>
      <w:r w:rsidR="00D73F84" w:rsidRPr="0081186A">
        <w:rPr>
          <w:i w:val="0"/>
          <w:sz w:val="24"/>
          <w:szCs w:val="24"/>
        </w:rPr>
        <w:t xml:space="preserve">выше </w:t>
      </w:r>
      <w:r w:rsidR="00DA025D" w:rsidRPr="0081186A">
        <w:rPr>
          <w:i w:val="0"/>
          <w:sz w:val="24"/>
          <w:szCs w:val="24"/>
        </w:rPr>
        <w:t xml:space="preserve">аналогичного </w:t>
      </w:r>
      <w:r w:rsidR="00F94CCC" w:rsidRPr="0081186A">
        <w:rPr>
          <w:i w:val="0"/>
          <w:sz w:val="24"/>
          <w:szCs w:val="24"/>
        </w:rPr>
        <w:t xml:space="preserve">периода </w:t>
      </w:r>
      <w:r w:rsidR="00DA025D" w:rsidRPr="0081186A">
        <w:rPr>
          <w:i w:val="0"/>
          <w:sz w:val="24"/>
          <w:szCs w:val="24"/>
        </w:rPr>
        <w:t>2024</w:t>
      </w:r>
      <w:r w:rsidR="00105650" w:rsidRPr="0081186A">
        <w:rPr>
          <w:i w:val="0"/>
          <w:sz w:val="24"/>
          <w:szCs w:val="24"/>
        </w:rPr>
        <w:t xml:space="preserve"> года;</w:t>
      </w:r>
      <w:r w:rsidRPr="0081186A">
        <w:rPr>
          <w:i w:val="0"/>
          <w:sz w:val="24"/>
          <w:szCs w:val="24"/>
        </w:rPr>
        <w:t xml:space="preserve"> </w:t>
      </w:r>
      <w:r w:rsidRPr="0081186A">
        <w:rPr>
          <w:bCs/>
          <w:sz w:val="24"/>
          <w:szCs w:val="24"/>
        </w:rPr>
        <w:t>дебиторская</w:t>
      </w:r>
      <w:r w:rsidRPr="0081186A">
        <w:rPr>
          <w:i w:val="0"/>
          <w:sz w:val="24"/>
          <w:szCs w:val="24"/>
        </w:rPr>
        <w:t xml:space="preserve"> –</w:t>
      </w:r>
      <w:r w:rsidR="00DF09CB" w:rsidRPr="0081186A">
        <w:rPr>
          <w:i w:val="0"/>
          <w:sz w:val="24"/>
          <w:szCs w:val="24"/>
        </w:rPr>
        <w:t xml:space="preserve"> </w:t>
      </w:r>
      <w:r w:rsidR="00D73F84" w:rsidRPr="0081186A">
        <w:rPr>
          <w:i w:val="0"/>
          <w:sz w:val="24"/>
          <w:szCs w:val="24"/>
        </w:rPr>
        <w:t>6462,8</w:t>
      </w:r>
      <w:r w:rsidR="00345487" w:rsidRPr="0081186A">
        <w:rPr>
          <w:i w:val="0"/>
          <w:sz w:val="24"/>
          <w:szCs w:val="24"/>
        </w:rPr>
        <w:t xml:space="preserve"> </w:t>
      </w:r>
      <w:r w:rsidR="0068718F" w:rsidRPr="0081186A">
        <w:rPr>
          <w:i w:val="0"/>
          <w:sz w:val="24"/>
          <w:szCs w:val="24"/>
        </w:rPr>
        <w:t>млн.руб. (</w:t>
      </w:r>
      <w:r w:rsidR="00D73F84" w:rsidRPr="0081186A">
        <w:rPr>
          <w:i w:val="0"/>
          <w:sz w:val="24"/>
          <w:szCs w:val="24"/>
        </w:rPr>
        <w:t>+63,3</w:t>
      </w:r>
      <w:r w:rsidR="00647CC0" w:rsidRPr="0081186A">
        <w:rPr>
          <w:i w:val="0"/>
          <w:sz w:val="24"/>
          <w:szCs w:val="24"/>
        </w:rPr>
        <w:t>%), в том числе п</w:t>
      </w:r>
      <w:r w:rsidR="0068718F" w:rsidRPr="0081186A">
        <w:rPr>
          <w:i w:val="0"/>
          <w:sz w:val="24"/>
          <w:szCs w:val="24"/>
        </w:rPr>
        <w:t xml:space="preserve">росроченная </w:t>
      </w:r>
      <w:r w:rsidR="00345487" w:rsidRPr="0081186A">
        <w:rPr>
          <w:i w:val="0"/>
          <w:sz w:val="24"/>
          <w:szCs w:val="24"/>
        </w:rPr>
        <w:t>дебиторская</w:t>
      </w:r>
      <w:r w:rsidR="0068718F" w:rsidRPr="0081186A">
        <w:rPr>
          <w:i w:val="0"/>
          <w:sz w:val="24"/>
          <w:szCs w:val="24"/>
        </w:rPr>
        <w:t xml:space="preserve"> задолженность </w:t>
      </w:r>
      <w:r w:rsidR="00F94CCC" w:rsidRPr="0081186A">
        <w:rPr>
          <w:i w:val="0"/>
          <w:sz w:val="24"/>
          <w:szCs w:val="24"/>
        </w:rPr>
        <w:t>снизилась</w:t>
      </w:r>
      <w:r w:rsidR="0068718F" w:rsidRPr="0081186A">
        <w:rPr>
          <w:i w:val="0"/>
          <w:sz w:val="24"/>
          <w:szCs w:val="24"/>
        </w:rPr>
        <w:t xml:space="preserve"> с </w:t>
      </w:r>
      <w:r w:rsidR="00D73F84" w:rsidRPr="0081186A">
        <w:rPr>
          <w:i w:val="0"/>
          <w:sz w:val="24"/>
          <w:szCs w:val="24"/>
        </w:rPr>
        <w:t>334,6</w:t>
      </w:r>
      <w:r w:rsidR="0068718F" w:rsidRPr="0081186A">
        <w:rPr>
          <w:i w:val="0"/>
          <w:sz w:val="24"/>
          <w:szCs w:val="24"/>
        </w:rPr>
        <w:t xml:space="preserve"> млн. руб. </w:t>
      </w:r>
      <w:r w:rsidR="00647CC0" w:rsidRPr="0081186A">
        <w:rPr>
          <w:i w:val="0"/>
          <w:sz w:val="24"/>
          <w:szCs w:val="24"/>
        </w:rPr>
        <w:t xml:space="preserve">в </w:t>
      </w:r>
      <w:r w:rsidR="00345487" w:rsidRPr="0081186A">
        <w:rPr>
          <w:i w:val="0"/>
          <w:sz w:val="24"/>
          <w:szCs w:val="24"/>
        </w:rPr>
        <w:t>январе-</w:t>
      </w:r>
      <w:r w:rsidR="00D73F84" w:rsidRPr="0081186A">
        <w:rPr>
          <w:i w:val="0"/>
          <w:sz w:val="24"/>
          <w:szCs w:val="24"/>
        </w:rPr>
        <w:t>сентябре</w:t>
      </w:r>
      <w:r w:rsidR="00345487" w:rsidRPr="0081186A">
        <w:rPr>
          <w:i w:val="0"/>
          <w:sz w:val="24"/>
          <w:szCs w:val="24"/>
        </w:rPr>
        <w:t xml:space="preserve"> 2024 года</w:t>
      </w:r>
      <w:r w:rsidR="00647CC0" w:rsidRPr="0081186A">
        <w:rPr>
          <w:i w:val="0"/>
          <w:sz w:val="24"/>
          <w:szCs w:val="24"/>
        </w:rPr>
        <w:t xml:space="preserve"> </w:t>
      </w:r>
      <w:r w:rsidR="0068718F" w:rsidRPr="0081186A">
        <w:rPr>
          <w:i w:val="0"/>
          <w:sz w:val="24"/>
          <w:szCs w:val="24"/>
        </w:rPr>
        <w:t xml:space="preserve">до </w:t>
      </w:r>
      <w:r w:rsidR="00D73F84" w:rsidRPr="0081186A">
        <w:rPr>
          <w:i w:val="0"/>
          <w:sz w:val="24"/>
          <w:szCs w:val="24"/>
        </w:rPr>
        <w:t>126,4</w:t>
      </w:r>
      <w:r w:rsidR="00647CC0" w:rsidRPr="0081186A">
        <w:rPr>
          <w:i w:val="0"/>
          <w:sz w:val="24"/>
          <w:szCs w:val="24"/>
        </w:rPr>
        <w:t xml:space="preserve"> млн. руб. </w:t>
      </w:r>
      <w:r w:rsidR="00D73F84" w:rsidRPr="0081186A">
        <w:rPr>
          <w:i w:val="0"/>
          <w:sz w:val="24"/>
          <w:szCs w:val="24"/>
        </w:rPr>
        <w:t xml:space="preserve">в </w:t>
      </w:r>
      <w:r w:rsidR="003341EA" w:rsidRPr="0081186A">
        <w:rPr>
          <w:i w:val="0"/>
          <w:sz w:val="24"/>
          <w:szCs w:val="24"/>
        </w:rPr>
        <w:t>январе</w:t>
      </w:r>
      <w:r w:rsidR="00D73F84" w:rsidRPr="0081186A">
        <w:rPr>
          <w:i w:val="0"/>
          <w:sz w:val="24"/>
          <w:szCs w:val="24"/>
        </w:rPr>
        <w:t>-сентябре</w:t>
      </w:r>
      <w:r w:rsidR="00647CC0" w:rsidRPr="0081186A">
        <w:rPr>
          <w:i w:val="0"/>
          <w:sz w:val="24"/>
          <w:szCs w:val="24"/>
        </w:rPr>
        <w:t xml:space="preserve"> 202</w:t>
      </w:r>
      <w:r w:rsidR="00345487" w:rsidRPr="0081186A">
        <w:rPr>
          <w:i w:val="0"/>
          <w:sz w:val="24"/>
          <w:szCs w:val="24"/>
        </w:rPr>
        <w:t>5 года</w:t>
      </w:r>
      <w:r w:rsidR="00647CC0" w:rsidRPr="0081186A">
        <w:rPr>
          <w:i w:val="0"/>
          <w:sz w:val="24"/>
          <w:szCs w:val="24"/>
        </w:rPr>
        <w:t>,</w:t>
      </w:r>
      <w:r w:rsidR="0068718F" w:rsidRPr="0081186A">
        <w:rPr>
          <w:i w:val="0"/>
          <w:sz w:val="24"/>
          <w:szCs w:val="24"/>
        </w:rPr>
        <w:t xml:space="preserve"> так же </w:t>
      </w:r>
      <w:r w:rsidR="00F94CCC" w:rsidRPr="0081186A">
        <w:rPr>
          <w:i w:val="0"/>
          <w:sz w:val="24"/>
          <w:szCs w:val="24"/>
        </w:rPr>
        <w:t>наблюдается</w:t>
      </w:r>
      <w:r w:rsidR="0068718F" w:rsidRPr="0081186A">
        <w:rPr>
          <w:i w:val="0"/>
          <w:sz w:val="24"/>
          <w:szCs w:val="24"/>
        </w:rPr>
        <w:t xml:space="preserve"> </w:t>
      </w:r>
      <w:r w:rsidR="00F94CCC" w:rsidRPr="0081186A">
        <w:rPr>
          <w:i w:val="0"/>
          <w:sz w:val="24"/>
          <w:szCs w:val="24"/>
        </w:rPr>
        <w:t>снижение</w:t>
      </w:r>
      <w:r w:rsidR="0068718F" w:rsidRPr="0081186A">
        <w:rPr>
          <w:i w:val="0"/>
          <w:sz w:val="24"/>
          <w:szCs w:val="24"/>
        </w:rPr>
        <w:t xml:space="preserve"> </w:t>
      </w:r>
      <w:r w:rsidR="00345487" w:rsidRPr="0081186A">
        <w:rPr>
          <w:i w:val="0"/>
          <w:sz w:val="24"/>
          <w:szCs w:val="24"/>
        </w:rPr>
        <w:t>кредиторской</w:t>
      </w:r>
      <w:r w:rsidR="0068718F" w:rsidRPr="0081186A">
        <w:rPr>
          <w:i w:val="0"/>
          <w:sz w:val="24"/>
          <w:szCs w:val="24"/>
        </w:rPr>
        <w:t xml:space="preserve"> задолженности </w:t>
      </w:r>
      <w:r w:rsidR="00345487" w:rsidRPr="0081186A">
        <w:rPr>
          <w:i w:val="0"/>
          <w:sz w:val="24"/>
          <w:szCs w:val="24"/>
        </w:rPr>
        <w:t xml:space="preserve">по платежам в бюджеты всех уровней на </w:t>
      </w:r>
      <w:r w:rsidR="00D73F84" w:rsidRPr="0081186A">
        <w:rPr>
          <w:i w:val="0"/>
          <w:sz w:val="24"/>
          <w:szCs w:val="24"/>
        </w:rPr>
        <w:t>23,3</w:t>
      </w:r>
      <w:r w:rsidR="00345487" w:rsidRPr="0081186A">
        <w:rPr>
          <w:i w:val="0"/>
          <w:sz w:val="24"/>
          <w:szCs w:val="24"/>
        </w:rPr>
        <w:t xml:space="preserve"> %.</w:t>
      </w:r>
    </w:p>
    <w:p w:rsidR="009F5CE6" w:rsidRPr="0081186A" w:rsidRDefault="009F5CE6" w:rsidP="008F7B91">
      <w:pPr>
        <w:pStyle w:val="24"/>
        <w:tabs>
          <w:tab w:val="clear" w:pos="1418"/>
          <w:tab w:val="left" w:pos="5954"/>
        </w:tabs>
        <w:ind w:right="28"/>
        <w:rPr>
          <w:i w:val="0"/>
          <w:sz w:val="24"/>
          <w:szCs w:val="24"/>
        </w:rPr>
      </w:pPr>
      <w:r w:rsidRPr="0081186A">
        <w:rPr>
          <w:i w:val="0"/>
          <w:sz w:val="24"/>
          <w:szCs w:val="24"/>
        </w:rPr>
        <w:t xml:space="preserve">Поступления </w:t>
      </w:r>
      <w:r w:rsidRPr="0081186A">
        <w:rPr>
          <w:bCs/>
          <w:sz w:val="24"/>
          <w:szCs w:val="24"/>
        </w:rPr>
        <w:t>налогов и других обязательных платежей</w:t>
      </w:r>
      <w:r w:rsidRPr="0081186A">
        <w:rPr>
          <w:i w:val="0"/>
          <w:sz w:val="24"/>
          <w:szCs w:val="24"/>
        </w:rPr>
        <w:t xml:space="preserve"> </w:t>
      </w:r>
      <w:r w:rsidR="006679C3" w:rsidRPr="0081186A">
        <w:rPr>
          <w:i w:val="0"/>
          <w:sz w:val="24"/>
          <w:szCs w:val="24"/>
        </w:rPr>
        <w:t xml:space="preserve">от предприятий Приозерского района </w:t>
      </w:r>
      <w:r w:rsidRPr="0081186A">
        <w:rPr>
          <w:i w:val="0"/>
          <w:sz w:val="24"/>
          <w:szCs w:val="24"/>
        </w:rPr>
        <w:t xml:space="preserve">в бюджеты всех уровней </w:t>
      </w:r>
      <w:r w:rsidR="002D596F" w:rsidRPr="0081186A">
        <w:rPr>
          <w:i w:val="0"/>
          <w:sz w:val="24"/>
          <w:szCs w:val="24"/>
        </w:rPr>
        <w:t>на 01.10.</w:t>
      </w:r>
      <w:r w:rsidR="002D1626" w:rsidRPr="0081186A">
        <w:rPr>
          <w:i w:val="0"/>
          <w:sz w:val="24"/>
          <w:szCs w:val="24"/>
        </w:rPr>
        <w:t xml:space="preserve"> 2025</w:t>
      </w:r>
      <w:r w:rsidR="004768B8" w:rsidRPr="0081186A">
        <w:rPr>
          <w:i w:val="0"/>
          <w:sz w:val="24"/>
          <w:szCs w:val="24"/>
        </w:rPr>
        <w:t xml:space="preserve"> </w:t>
      </w:r>
      <w:r w:rsidRPr="0081186A">
        <w:rPr>
          <w:i w:val="0"/>
          <w:sz w:val="24"/>
          <w:szCs w:val="24"/>
        </w:rPr>
        <w:t xml:space="preserve">года составили </w:t>
      </w:r>
      <w:r w:rsidR="002D596F" w:rsidRPr="0081186A">
        <w:rPr>
          <w:i w:val="0"/>
          <w:sz w:val="24"/>
          <w:szCs w:val="24"/>
        </w:rPr>
        <w:t>4663</w:t>
      </w:r>
      <w:r w:rsidR="00884601" w:rsidRPr="0081186A">
        <w:rPr>
          <w:i w:val="0"/>
          <w:sz w:val="24"/>
          <w:szCs w:val="24"/>
        </w:rPr>
        <w:t xml:space="preserve"> </w:t>
      </w:r>
      <w:r w:rsidRPr="0081186A">
        <w:rPr>
          <w:i w:val="0"/>
          <w:sz w:val="24"/>
          <w:szCs w:val="24"/>
        </w:rPr>
        <w:t>млн. руб.,</w:t>
      </w:r>
      <w:r w:rsidR="004B43E6" w:rsidRPr="0081186A">
        <w:rPr>
          <w:i w:val="0"/>
          <w:sz w:val="24"/>
          <w:szCs w:val="24"/>
        </w:rPr>
        <w:t xml:space="preserve"> </w:t>
      </w:r>
      <w:r w:rsidRPr="0081186A">
        <w:rPr>
          <w:i w:val="0"/>
          <w:sz w:val="24"/>
          <w:szCs w:val="24"/>
        </w:rPr>
        <w:t xml:space="preserve">что </w:t>
      </w:r>
      <w:r w:rsidR="00383832" w:rsidRPr="0081186A">
        <w:rPr>
          <w:i w:val="0"/>
          <w:sz w:val="24"/>
          <w:szCs w:val="24"/>
        </w:rPr>
        <w:t xml:space="preserve">на </w:t>
      </w:r>
      <w:r w:rsidR="00C631B9" w:rsidRPr="0081186A">
        <w:rPr>
          <w:i w:val="0"/>
          <w:sz w:val="24"/>
          <w:szCs w:val="24"/>
        </w:rPr>
        <w:t>31,4</w:t>
      </w:r>
      <w:r w:rsidR="00383832" w:rsidRPr="0081186A">
        <w:rPr>
          <w:i w:val="0"/>
          <w:sz w:val="24"/>
          <w:szCs w:val="24"/>
        </w:rPr>
        <w:t xml:space="preserve">% </w:t>
      </w:r>
      <w:r w:rsidR="00C631B9" w:rsidRPr="0081186A">
        <w:rPr>
          <w:i w:val="0"/>
          <w:sz w:val="24"/>
          <w:szCs w:val="24"/>
        </w:rPr>
        <w:t>выше</w:t>
      </w:r>
      <w:r w:rsidRPr="0081186A">
        <w:rPr>
          <w:i w:val="0"/>
          <w:sz w:val="24"/>
          <w:szCs w:val="24"/>
        </w:rPr>
        <w:t xml:space="preserve">, </w:t>
      </w:r>
      <w:r w:rsidRPr="0081186A">
        <w:rPr>
          <w:i w:val="0"/>
          <w:sz w:val="24"/>
          <w:szCs w:val="24"/>
        </w:rPr>
        <w:lastRenderedPageBreak/>
        <w:t xml:space="preserve">чем за </w:t>
      </w:r>
      <w:r w:rsidR="00C631B9" w:rsidRPr="0081186A">
        <w:rPr>
          <w:i w:val="0"/>
          <w:sz w:val="24"/>
          <w:szCs w:val="24"/>
        </w:rPr>
        <w:t>аналогичный период</w:t>
      </w:r>
      <w:r w:rsidRPr="0081186A">
        <w:rPr>
          <w:i w:val="0"/>
          <w:sz w:val="24"/>
          <w:szCs w:val="24"/>
        </w:rPr>
        <w:t xml:space="preserve"> 20</w:t>
      </w:r>
      <w:r w:rsidR="00D8522E" w:rsidRPr="0081186A">
        <w:rPr>
          <w:i w:val="0"/>
          <w:sz w:val="24"/>
          <w:szCs w:val="24"/>
        </w:rPr>
        <w:t>2</w:t>
      </w:r>
      <w:r w:rsidR="00E460F7" w:rsidRPr="0081186A">
        <w:rPr>
          <w:i w:val="0"/>
          <w:sz w:val="24"/>
          <w:szCs w:val="24"/>
        </w:rPr>
        <w:t>4</w:t>
      </w:r>
      <w:r w:rsidRPr="0081186A">
        <w:rPr>
          <w:i w:val="0"/>
          <w:sz w:val="24"/>
          <w:szCs w:val="24"/>
        </w:rPr>
        <w:t xml:space="preserve"> года</w:t>
      </w:r>
      <w:r w:rsidR="00884723" w:rsidRPr="0081186A">
        <w:rPr>
          <w:i w:val="0"/>
          <w:sz w:val="24"/>
          <w:szCs w:val="24"/>
        </w:rPr>
        <w:t xml:space="preserve"> (</w:t>
      </w:r>
      <w:r w:rsidR="00C631B9" w:rsidRPr="0081186A">
        <w:rPr>
          <w:i w:val="0"/>
          <w:sz w:val="24"/>
          <w:szCs w:val="24"/>
        </w:rPr>
        <w:t>3549,3</w:t>
      </w:r>
      <w:r w:rsidR="00E460F7" w:rsidRPr="0081186A">
        <w:rPr>
          <w:i w:val="0"/>
          <w:sz w:val="24"/>
          <w:szCs w:val="24"/>
        </w:rPr>
        <w:t xml:space="preserve"> млн. руб</w:t>
      </w:r>
      <w:r w:rsidR="00884723" w:rsidRPr="0081186A">
        <w:rPr>
          <w:i w:val="0"/>
          <w:sz w:val="24"/>
          <w:szCs w:val="24"/>
        </w:rPr>
        <w:t>.)</w:t>
      </w:r>
      <w:r w:rsidRPr="0081186A">
        <w:rPr>
          <w:i w:val="0"/>
          <w:sz w:val="24"/>
          <w:szCs w:val="24"/>
        </w:rPr>
        <w:t xml:space="preserve">. Из них поступления в местный бюджет составили </w:t>
      </w:r>
      <w:r w:rsidR="00C631B9" w:rsidRPr="0081186A">
        <w:rPr>
          <w:i w:val="0"/>
          <w:sz w:val="24"/>
          <w:szCs w:val="24"/>
        </w:rPr>
        <w:t>1577,5</w:t>
      </w:r>
      <w:r w:rsidR="00020092" w:rsidRPr="0081186A">
        <w:rPr>
          <w:i w:val="0"/>
          <w:sz w:val="24"/>
          <w:szCs w:val="24"/>
        </w:rPr>
        <w:t xml:space="preserve"> млн.</w:t>
      </w:r>
      <w:r w:rsidR="008600E7" w:rsidRPr="0081186A">
        <w:rPr>
          <w:i w:val="0"/>
          <w:sz w:val="24"/>
          <w:szCs w:val="24"/>
        </w:rPr>
        <w:t xml:space="preserve"> </w:t>
      </w:r>
      <w:r w:rsidRPr="0081186A">
        <w:rPr>
          <w:i w:val="0"/>
          <w:sz w:val="24"/>
          <w:szCs w:val="24"/>
        </w:rPr>
        <w:t xml:space="preserve">руб. </w:t>
      </w:r>
      <w:r w:rsidR="00C631B9" w:rsidRPr="0081186A">
        <w:rPr>
          <w:i w:val="0"/>
          <w:sz w:val="24"/>
          <w:szCs w:val="24"/>
        </w:rPr>
        <w:t>(на 01.10.2024г.-1377,6 млн.руб.).</w:t>
      </w:r>
    </w:p>
    <w:p w:rsidR="0083138A" w:rsidRPr="0081186A" w:rsidRDefault="001D1E36" w:rsidP="008F7B91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З</w:t>
      </w:r>
      <w:r w:rsidR="0083138A" w:rsidRPr="0081186A">
        <w:rPr>
          <w:sz w:val="24"/>
          <w:szCs w:val="24"/>
        </w:rPr>
        <w:t xml:space="preserve">адолженность предприятий и организаций района по налоговым платежам в бюджетную систему </w:t>
      </w:r>
      <w:r w:rsidR="004B35EB" w:rsidRPr="0081186A">
        <w:rPr>
          <w:sz w:val="24"/>
          <w:szCs w:val="24"/>
        </w:rPr>
        <w:t>на 01.10.</w:t>
      </w:r>
      <w:r w:rsidR="008600E7" w:rsidRPr="0081186A">
        <w:rPr>
          <w:sz w:val="24"/>
          <w:szCs w:val="24"/>
        </w:rPr>
        <w:t>2025 года</w:t>
      </w:r>
      <w:r w:rsidR="00A35968" w:rsidRPr="0081186A">
        <w:rPr>
          <w:sz w:val="24"/>
          <w:szCs w:val="24"/>
        </w:rPr>
        <w:t xml:space="preserve"> </w:t>
      </w:r>
      <w:r w:rsidR="00C1753D" w:rsidRPr="0081186A">
        <w:rPr>
          <w:sz w:val="24"/>
          <w:szCs w:val="24"/>
        </w:rPr>
        <w:t>состав</w:t>
      </w:r>
      <w:r w:rsidR="004B35EB" w:rsidRPr="0081186A">
        <w:rPr>
          <w:sz w:val="24"/>
          <w:szCs w:val="24"/>
        </w:rPr>
        <w:t>ляет</w:t>
      </w:r>
      <w:r w:rsidRPr="0081186A">
        <w:rPr>
          <w:sz w:val="24"/>
          <w:szCs w:val="24"/>
        </w:rPr>
        <w:t xml:space="preserve"> </w:t>
      </w:r>
      <w:r w:rsidR="004B35EB" w:rsidRPr="0081186A">
        <w:rPr>
          <w:sz w:val="24"/>
          <w:szCs w:val="24"/>
        </w:rPr>
        <w:t>499,5</w:t>
      </w:r>
      <w:r w:rsidR="00470F38" w:rsidRPr="0081186A">
        <w:rPr>
          <w:sz w:val="24"/>
          <w:szCs w:val="24"/>
        </w:rPr>
        <w:t xml:space="preserve"> млн</w:t>
      </w:r>
      <w:r w:rsidRPr="0081186A">
        <w:rPr>
          <w:sz w:val="24"/>
          <w:szCs w:val="24"/>
        </w:rPr>
        <w:t>. руб.,</w:t>
      </w:r>
      <w:r w:rsidR="00A35968" w:rsidRPr="0081186A">
        <w:rPr>
          <w:sz w:val="24"/>
          <w:szCs w:val="24"/>
        </w:rPr>
        <w:t xml:space="preserve"> из них по местным налогам- </w:t>
      </w:r>
      <w:r w:rsidR="004B35EB" w:rsidRPr="0081186A">
        <w:rPr>
          <w:sz w:val="24"/>
          <w:szCs w:val="24"/>
        </w:rPr>
        <w:t>19,3</w:t>
      </w:r>
      <w:r w:rsidR="00A35968" w:rsidRPr="0081186A">
        <w:rPr>
          <w:sz w:val="24"/>
          <w:szCs w:val="24"/>
        </w:rPr>
        <w:t xml:space="preserve"> </w:t>
      </w:r>
      <w:r w:rsidR="00470F38" w:rsidRPr="0081186A">
        <w:rPr>
          <w:sz w:val="24"/>
          <w:szCs w:val="24"/>
        </w:rPr>
        <w:t>млн</w:t>
      </w:r>
      <w:r w:rsidR="004B35EB" w:rsidRPr="0081186A">
        <w:rPr>
          <w:sz w:val="24"/>
          <w:szCs w:val="24"/>
        </w:rPr>
        <w:t>.руб. (на 01.10.</w:t>
      </w:r>
      <w:r w:rsidR="00E460F7" w:rsidRPr="0081186A">
        <w:rPr>
          <w:sz w:val="24"/>
          <w:szCs w:val="24"/>
        </w:rPr>
        <w:t xml:space="preserve"> 2024 г.</w:t>
      </w:r>
      <w:r w:rsidRPr="0081186A">
        <w:rPr>
          <w:sz w:val="24"/>
          <w:szCs w:val="24"/>
        </w:rPr>
        <w:t xml:space="preserve"> – </w:t>
      </w:r>
      <w:r w:rsidR="004B35EB" w:rsidRPr="0081186A">
        <w:rPr>
          <w:sz w:val="24"/>
          <w:szCs w:val="24"/>
        </w:rPr>
        <w:t>281</w:t>
      </w:r>
      <w:r w:rsidR="00470F38" w:rsidRPr="0081186A">
        <w:rPr>
          <w:sz w:val="24"/>
          <w:szCs w:val="24"/>
        </w:rPr>
        <w:t xml:space="preserve"> млн.</w:t>
      </w:r>
      <w:r w:rsidRPr="0081186A">
        <w:rPr>
          <w:sz w:val="24"/>
          <w:szCs w:val="24"/>
        </w:rPr>
        <w:t xml:space="preserve"> руб.</w:t>
      </w:r>
      <w:r w:rsidR="00C1753D" w:rsidRPr="0081186A">
        <w:rPr>
          <w:sz w:val="24"/>
          <w:szCs w:val="24"/>
        </w:rPr>
        <w:t>, из них по местным налогам -</w:t>
      </w:r>
      <w:r w:rsidR="004B35EB" w:rsidRPr="0081186A">
        <w:rPr>
          <w:sz w:val="24"/>
          <w:szCs w:val="24"/>
        </w:rPr>
        <w:t>17,8</w:t>
      </w:r>
      <w:r w:rsidR="00C1753D" w:rsidRPr="0081186A">
        <w:rPr>
          <w:sz w:val="24"/>
          <w:szCs w:val="24"/>
        </w:rPr>
        <w:t xml:space="preserve"> </w:t>
      </w:r>
      <w:r w:rsidR="00470F38" w:rsidRPr="0081186A">
        <w:rPr>
          <w:sz w:val="24"/>
          <w:szCs w:val="24"/>
        </w:rPr>
        <w:t>млн</w:t>
      </w:r>
      <w:r w:rsidR="00C1753D" w:rsidRPr="0081186A">
        <w:rPr>
          <w:sz w:val="24"/>
          <w:szCs w:val="24"/>
        </w:rPr>
        <w:t>.руб.</w:t>
      </w:r>
      <w:r w:rsidR="004B35EB" w:rsidRPr="0081186A">
        <w:rPr>
          <w:sz w:val="24"/>
          <w:szCs w:val="24"/>
        </w:rPr>
        <w:t>).</w:t>
      </w:r>
    </w:p>
    <w:p w:rsidR="009F5CE6" w:rsidRPr="0081186A" w:rsidRDefault="009F5CE6" w:rsidP="00BB3C3D">
      <w:pPr>
        <w:ind w:firstLine="709"/>
        <w:jc w:val="both"/>
        <w:rPr>
          <w:sz w:val="24"/>
          <w:szCs w:val="24"/>
        </w:rPr>
      </w:pPr>
      <w:r w:rsidRPr="0081186A">
        <w:rPr>
          <w:i/>
          <w:iCs/>
          <w:sz w:val="24"/>
          <w:szCs w:val="24"/>
        </w:rPr>
        <w:t>Доходная часть консолидированного бюд</w:t>
      </w:r>
      <w:r w:rsidRPr="0081186A">
        <w:rPr>
          <w:sz w:val="24"/>
          <w:szCs w:val="24"/>
        </w:rPr>
        <w:t>жета Приозерск</w:t>
      </w:r>
      <w:r w:rsidR="00BA7A8C" w:rsidRPr="0081186A">
        <w:rPr>
          <w:sz w:val="24"/>
          <w:szCs w:val="24"/>
        </w:rPr>
        <w:t>ого</w:t>
      </w:r>
      <w:r w:rsidRPr="0081186A">
        <w:rPr>
          <w:sz w:val="24"/>
          <w:szCs w:val="24"/>
        </w:rPr>
        <w:t xml:space="preserve"> муниципальн</w:t>
      </w:r>
      <w:r w:rsidR="00BA7A8C" w:rsidRPr="0081186A">
        <w:rPr>
          <w:sz w:val="24"/>
          <w:szCs w:val="24"/>
        </w:rPr>
        <w:t>ого</w:t>
      </w:r>
      <w:r w:rsidRPr="0081186A">
        <w:rPr>
          <w:sz w:val="24"/>
          <w:szCs w:val="24"/>
        </w:rPr>
        <w:t xml:space="preserve"> район</w:t>
      </w:r>
      <w:r w:rsidR="00BA7A8C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Ленинградской области на 01.</w:t>
      </w:r>
      <w:r w:rsidR="00227889" w:rsidRPr="0081186A">
        <w:rPr>
          <w:sz w:val="24"/>
          <w:szCs w:val="24"/>
        </w:rPr>
        <w:t>10</w:t>
      </w:r>
      <w:r w:rsidRPr="0081186A">
        <w:rPr>
          <w:sz w:val="24"/>
          <w:szCs w:val="24"/>
        </w:rPr>
        <w:t>.20</w:t>
      </w:r>
      <w:r w:rsidR="00347108" w:rsidRPr="0081186A">
        <w:rPr>
          <w:sz w:val="24"/>
          <w:szCs w:val="24"/>
        </w:rPr>
        <w:t>2</w:t>
      </w:r>
      <w:r w:rsidR="00E27FA4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года исполнена на </w:t>
      </w:r>
      <w:r w:rsidR="00764C57" w:rsidRPr="0081186A">
        <w:rPr>
          <w:sz w:val="24"/>
          <w:szCs w:val="24"/>
        </w:rPr>
        <w:t>78,3</w:t>
      </w:r>
      <w:r w:rsidR="00E27FA4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 xml:space="preserve">% к годовому плану (при годовом плане </w:t>
      </w:r>
      <w:r w:rsidR="00764C57" w:rsidRPr="0081186A">
        <w:rPr>
          <w:sz w:val="24"/>
          <w:szCs w:val="24"/>
        </w:rPr>
        <w:t>4774,6</w:t>
      </w:r>
      <w:r w:rsidR="00C63151" w:rsidRPr="0081186A">
        <w:rPr>
          <w:sz w:val="24"/>
          <w:szCs w:val="24"/>
        </w:rPr>
        <w:t xml:space="preserve"> млн. </w:t>
      </w:r>
      <w:r w:rsidRPr="0081186A">
        <w:rPr>
          <w:sz w:val="24"/>
          <w:szCs w:val="24"/>
        </w:rPr>
        <w:t xml:space="preserve">руб. исполнено </w:t>
      </w:r>
      <w:r w:rsidR="00764C57" w:rsidRPr="0081186A">
        <w:rPr>
          <w:sz w:val="24"/>
          <w:szCs w:val="24"/>
        </w:rPr>
        <w:t>3736,7</w:t>
      </w:r>
      <w:r w:rsidR="00FA2A22" w:rsidRPr="0081186A">
        <w:rPr>
          <w:sz w:val="24"/>
          <w:szCs w:val="24"/>
        </w:rPr>
        <w:t xml:space="preserve"> </w:t>
      </w:r>
      <w:r w:rsidR="00CD2A41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руб.). Поступление</w:t>
      </w:r>
      <w:r w:rsidRPr="0081186A">
        <w:rPr>
          <w:i/>
          <w:iCs/>
          <w:sz w:val="24"/>
          <w:szCs w:val="24"/>
        </w:rPr>
        <w:t xml:space="preserve"> налоговых и неналоговых доходов</w:t>
      </w:r>
      <w:r w:rsidRPr="0081186A">
        <w:rPr>
          <w:sz w:val="24"/>
          <w:szCs w:val="24"/>
        </w:rPr>
        <w:t xml:space="preserve"> в консолидированный бюджет муниципального образования </w:t>
      </w:r>
      <w:r w:rsidR="009B1EAE" w:rsidRPr="0081186A">
        <w:rPr>
          <w:sz w:val="24"/>
          <w:szCs w:val="24"/>
        </w:rPr>
        <w:t xml:space="preserve">составило </w:t>
      </w:r>
      <w:r w:rsidR="007A6063" w:rsidRPr="0081186A">
        <w:rPr>
          <w:sz w:val="24"/>
          <w:szCs w:val="24"/>
        </w:rPr>
        <w:t xml:space="preserve">1969,7 </w:t>
      </w:r>
      <w:r w:rsidR="00CD2A41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руб. или </w:t>
      </w:r>
      <w:r w:rsidR="007A6063" w:rsidRPr="0081186A">
        <w:rPr>
          <w:sz w:val="24"/>
          <w:szCs w:val="24"/>
        </w:rPr>
        <w:t>80,3</w:t>
      </w:r>
      <w:r w:rsidRPr="0081186A">
        <w:rPr>
          <w:sz w:val="24"/>
          <w:szCs w:val="24"/>
        </w:rPr>
        <w:t xml:space="preserve">% к годовому плану, </w:t>
      </w:r>
      <w:r w:rsidR="00794E4E" w:rsidRPr="0081186A">
        <w:rPr>
          <w:sz w:val="24"/>
          <w:szCs w:val="24"/>
        </w:rPr>
        <w:t xml:space="preserve">рост </w:t>
      </w:r>
      <w:r w:rsidRPr="0081186A">
        <w:rPr>
          <w:sz w:val="24"/>
          <w:szCs w:val="24"/>
        </w:rPr>
        <w:t>объем</w:t>
      </w:r>
      <w:r w:rsidR="00B263DE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</w:t>
      </w:r>
      <w:r w:rsidR="00996867" w:rsidRPr="0081186A">
        <w:rPr>
          <w:sz w:val="24"/>
          <w:szCs w:val="24"/>
        </w:rPr>
        <w:t xml:space="preserve">налоговых и неналоговых </w:t>
      </w:r>
      <w:r w:rsidRPr="0081186A">
        <w:rPr>
          <w:sz w:val="24"/>
          <w:szCs w:val="24"/>
        </w:rPr>
        <w:t>доходов консолидированного бюджета</w:t>
      </w:r>
      <w:r w:rsidR="00705A6D" w:rsidRPr="0081186A">
        <w:t xml:space="preserve"> </w:t>
      </w:r>
      <w:r w:rsidR="00705A6D" w:rsidRPr="0081186A">
        <w:rPr>
          <w:sz w:val="24"/>
          <w:szCs w:val="24"/>
        </w:rPr>
        <w:t>составил 13,6%</w:t>
      </w:r>
      <w:r w:rsidRPr="0081186A">
        <w:rPr>
          <w:sz w:val="24"/>
          <w:szCs w:val="24"/>
        </w:rPr>
        <w:t xml:space="preserve"> </w:t>
      </w:r>
      <w:r w:rsidR="003B77BE" w:rsidRPr="0081186A">
        <w:rPr>
          <w:sz w:val="24"/>
          <w:szCs w:val="24"/>
        </w:rPr>
        <w:t xml:space="preserve">в сравнении </w:t>
      </w:r>
      <w:r w:rsidR="00B5029B" w:rsidRPr="0081186A">
        <w:rPr>
          <w:sz w:val="24"/>
          <w:szCs w:val="24"/>
        </w:rPr>
        <w:t>с аналогичным периодом</w:t>
      </w:r>
      <w:r w:rsidR="00B263DE" w:rsidRPr="0081186A">
        <w:rPr>
          <w:sz w:val="24"/>
          <w:szCs w:val="24"/>
        </w:rPr>
        <w:t xml:space="preserve"> 2024 года</w:t>
      </w:r>
      <w:r w:rsidRPr="0081186A">
        <w:rPr>
          <w:sz w:val="24"/>
          <w:szCs w:val="24"/>
        </w:rPr>
        <w:t>.</w:t>
      </w:r>
    </w:p>
    <w:p w:rsidR="00D964A9" w:rsidRPr="0081186A" w:rsidRDefault="009F5CE6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Сумма безвозмездных поступлений от других бюджетов бюджетной системы Российской Федерации в консолидированный бюджет за отчетный период составила </w:t>
      </w:r>
      <w:r w:rsidR="00E25D0E" w:rsidRPr="0081186A">
        <w:rPr>
          <w:sz w:val="24"/>
          <w:szCs w:val="24"/>
        </w:rPr>
        <w:t>1774,7</w:t>
      </w:r>
      <w:r w:rsidR="00CD2A41" w:rsidRPr="0081186A">
        <w:rPr>
          <w:sz w:val="24"/>
          <w:szCs w:val="24"/>
        </w:rPr>
        <w:t xml:space="preserve"> млн</w:t>
      </w:r>
      <w:r w:rsidR="00AF1970" w:rsidRPr="0081186A">
        <w:rPr>
          <w:sz w:val="24"/>
          <w:szCs w:val="24"/>
        </w:rPr>
        <w:t>. руб</w:t>
      </w:r>
      <w:r w:rsidR="00E25D0E" w:rsidRPr="0081186A">
        <w:rPr>
          <w:sz w:val="24"/>
          <w:szCs w:val="24"/>
        </w:rPr>
        <w:t>. (76,4</w:t>
      </w:r>
      <w:r w:rsidR="00946486" w:rsidRPr="0081186A">
        <w:rPr>
          <w:sz w:val="24"/>
          <w:szCs w:val="24"/>
        </w:rPr>
        <w:t xml:space="preserve">% к плану </w:t>
      </w:r>
      <w:r w:rsidR="00464DBE" w:rsidRPr="0081186A">
        <w:rPr>
          <w:sz w:val="24"/>
          <w:szCs w:val="24"/>
        </w:rPr>
        <w:t xml:space="preserve">текущего </w:t>
      </w:r>
      <w:r w:rsidR="00946486" w:rsidRPr="0081186A">
        <w:rPr>
          <w:sz w:val="24"/>
          <w:szCs w:val="24"/>
        </w:rPr>
        <w:t>года</w:t>
      </w:r>
      <w:r w:rsidR="00E25D0E" w:rsidRPr="0081186A">
        <w:rPr>
          <w:sz w:val="24"/>
          <w:szCs w:val="24"/>
        </w:rPr>
        <w:t>),</w:t>
      </w:r>
      <w:r w:rsidR="00946486" w:rsidRPr="0081186A">
        <w:rPr>
          <w:sz w:val="24"/>
          <w:szCs w:val="24"/>
        </w:rPr>
        <w:t xml:space="preserve"> </w:t>
      </w:r>
      <w:r w:rsidR="00E25D0E" w:rsidRPr="0081186A">
        <w:rPr>
          <w:sz w:val="24"/>
          <w:szCs w:val="24"/>
        </w:rPr>
        <w:t>на 01.10.</w:t>
      </w:r>
      <w:r w:rsidR="006643AF" w:rsidRPr="0081186A">
        <w:rPr>
          <w:sz w:val="24"/>
          <w:szCs w:val="24"/>
        </w:rPr>
        <w:t xml:space="preserve"> 2024</w:t>
      </w:r>
      <w:r w:rsidR="00D964A9" w:rsidRPr="0081186A">
        <w:rPr>
          <w:sz w:val="24"/>
          <w:szCs w:val="24"/>
        </w:rPr>
        <w:t xml:space="preserve"> г</w:t>
      </w:r>
      <w:r w:rsidR="00E25D0E" w:rsidRPr="0081186A">
        <w:rPr>
          <w:sz w:val="24"/>
          <w:szCs w:val="24"/>
        </w:rPr>
        <w:t>.</w:t>
      </w:r>
      <w:r w:rsidR="00D964A9" w:rsidRPr="0081186A">
        <w:rPr>
          <w:sz w:val="24"/>
          <w:szCs w:val="24"/>
        </w:rPr>
        <w:t xml:space="preserve"> – </w:t>
      </w:r>
      <w:r w:rsidR="00E25D0E" w:rsidRPr="0081186A">
        <w:rPr>
          <w:sz w:val="24"/>
          <w:szCs w:val="24"/>
        </w:rPr>
        <w:t>1574,5</w:t>
      </w:r>
      <w:r w:rsidR="002B1C42" w:rsidRPr="0081186A">
        <w:rPr>
          <w:sz w:val="24"/>
          <w:szCs w:val="24"/>
        </w:rPr>
        <w:t xml:space="preserve"> млн.</w:t>
      </w:r>
      <w:r w:rsidR="00D964A9" w:rsidRPr="0081186A">
        <w:rPr>
          <w:sz w:val="24"/>
          <w:szCs w:val="24"/>
        </w:rPr>
        <w:t xml:space="preserve"> руб.</w:t>
      </w:r>
      <w:r w:rsidRPr="0081186A">
        <w:rPr>
          <w:sz w:val="24"/>
          <w:szCs w:val="24"/>
        </w:rPr>
        <w:t xml:space="preserve"> </w:t>
      </w:r>
      <w:r w:rsidR="00AF1970" w:rsidRPr="0081186A">
        <w:rPr>
          <w:sz w:val="24"/>
          <w:szCs w:val="24"/>
        </w:rPr>
        <w:t xml:space="preserve">при плане </w:t>
      </w:r>
      <w:r w:rsidR="00E25D0E" w:rsidRPr="0081186A">
        <w:rPr>
          <w:sz w:val="24"/>
          <w:szCs w:val="24"/>
        </w:rPr>
        <w:t>2248,4</w:t>
      </w:r>
      <w:r w:rsidR="00151CEC" w:rsidRPr="0081186A">
        <w:rPr>
          <w:sz w:val="24"/>
          <w:szCs w:val="24"/>
        </w:rPr>
        <w:t xml:space="preserve"> </w:t>
      </w:r>
      <w:r w:rsidR="00FF159C" w:rsidRPr="0081186A">
        <w:rPr>
          <w:sz w:val="24"/>
          <w:szCs w:val="24"/>
        </w:rPr>
        <w:t>млн</w:t>
      </w:r>
      <w:r w:rsidR="00AF1970" w:rsidRPr="0081186A">
        <w:rPr>
          <w:sz w:val="24"/>
          <w:szCs w:val="24"/>
        </w:rPr>
        <w:t>. руб</w:t>
      </w:r>
      <w:r w:rsidR="00047AE5" w:rsidRPr="0081186A">
        <w:rPr>
          <w:sz w:val="24"/>
          <w:szCs w:val="24"/>
        </w:rPr>
        <w:t xml:space="preserve"> </w:t>
      </w:r>
      <w:r w:rsidR="00E25D0E" w:rsidRPr="0081186A">
        <w:rPr>
          <w:sz w:val="24"/>
          <w:szCs w:val="24"/>
        </w:rPr>
        <w:t>.</w:t>
      </w:r>
    </w:p>
    <w:p w:rsidR="002314F1" w:rsidRPr="0081186A" w:rsidRDefault="00703798" w:rsidP="008F7B91">
      <w:pPr>
        <w:ind w:firstLine="709"/>
        <w:jc w:val="both"/>
        <w:rPr>
          <w:sz w:val="24"/>
          <w:szCs w:val="24"/>
        </w:rPr>
      </w:pPr>
      <w:r w:rsidRPr="0081186A">
        <w:rPr>
          <w:i/>
          <w:sz w:val="24"/>
          <w:szCs w:val="24"/>
        </w:rPr>
        <w:t xml:space="preserve">Налоговые доходы. </w:t>
      </w:r>
      <w:r w:rsidR="002314F1" w:rsidRPr="0081186A">
        <w:rPr>
          <w:sz w:val="24"/>
          <w:szCs w:val="24"/>
        </w:rPr>
        <w:t xml:space="preserve">Поступление налоговых доходов составляет </w:t>
      </w:r>
      <w:r w:rsidR="0016149C" w:rsidRPr="0081186A">
        <w:rPr>
          <w:sz w:val="24"/>
          <w:szCs w:val="24"/>
        </w:rPr>
        <w:t>79,9</w:t>
      </w:r>
      <w:r w:rsidR="002314F1" w:rsidRPr="0081186A">
        <w:rPr>
          <w:sz w:val="24"/>
          <w:szCs w:val="24"/>
        </w:rPr>
        <w:t xml:space="preserve">% </w:t>
      </w:r>
      <w:r w:rsidR="00072C5C" w:rsidRPr="0081186A">
        <w:rPr>
          <w:sz w:val="24"/>
          <w:szCs w:val="24"/>
        </w:rPr>
        <w:t>(</w:t>
      </w:r>
      <w:r w:rsidR="0016149C" w:rsidRPr="0081186A">
        <w:rPr>
          <w:sz w:val="24"/>
          <w:szCs w:val="24"/>
        </w:rPr>
        <w:t>1634,7</w:t>
      </w:r>
      <w:r w:rsidR="00072C5C" w:rsidRPr="0081186A">
        <w:rPr>
          <w:sz w:val="24"/>
          <w:szCs w:val="24"/>
        </w:rPr>
        <w:t xml:space="preserve"> </w:t>
      </w:r>
      <w:r w:rsidR="005361DE" w:rsidRPr="0081186A">
        <w:rPr>
          <w:sz w:val="24"/>
          <w:szCs w:val="24"/>
        </w:rPr>
        <w:t>млн</w:t>
      </w:r>
      <w:r w:rsidR="00072C5C" w:rsidRPr="0081186A">
        <w:rPr>
          <w:sz w:val="24"/>
          <w:szCs w:val="24"/>
        </w:rPr>
        <w:t xml:space="preserve">.руб.) </w:t>
      </w:r>
      <w:r w:rsidR="002314F1" w:rsidRPr="0081186A">
        <w:rPr>
          <w:sz w:val="24"/>
          <w:szCs w:val="24"/>
        </w:rPr>
        <w:t>от общего объема поступивших налого</w:t>
      </w:r>
      <w:r w:rsidR="001C156A" w:rsidRPr="0081186A">
        <w:rPr>
          <w:sz w:val="24"/>
          <w:szCs w:val="24"/>
        </w:rPr>
        <w:t xml:space="preserve">вых и неналоговых доходов. В </w:t>
      </w:r>
      <w:r w:rsidR="00981212" w:rsidRPr="0081186A">
        <w:rPr>
          <w:sz w:val="24"/>
          <w:szCs w:val="24"/>
        </w:rPr>
        <w:t>январе –</w:t>
      </w:r>
      <w:r w:rsidR="0016149C" w:rsidRPr="0081186A">
        <w:rPr>
          <w:sz w:val="24"/>
          <w:szCs w:val="24"/>
        </w:rPr>
        <w:t>сентябре</w:t>
      </w:r>
      <w:r w:rsidR="00981212" w:rsidRPr="0081186A">
        <w:rPr>
          <w:sz w:val="24"/>
          <w:szCs w:val="24"/>
        </w:rPr>
        <w:t xml:space="preserve"> 2024 года</w:t>
      </w:r>
      <w:r w:rsidR="002314F1" w:rsidRPr="0081186A">
        <w:rPr>
          <w:sz w:val="24"/>
          <w:szCs w:val="24"/>
        </w:rPr>
        <w:t xml:space="preserve"> этот показатель составлял </w:t>
      </w:r>
      <w:r w:rsidR="0016149C" w:rsidRPr="0081186A">
        <w:rPr>
          <w:sz w:val="24"/>
          <w:szCs w:val="24"/>
        </w:rPr>
        <w:t>82,2</w:t>
      </w:r>
      <w:r w:rsidR="002314F1" w:rsidRPr="0081186A">
        <w:rPr>
          <w:sz w:val="24"/>
          <w:szCs w:val="24"/>
        </w:rPr>
        <w:t xml:space="preserve">%. </w:t>
      </w:r>
    </w:p>
    <w:p w:rsidR="002314F1" w:rsidRPr="0081186A" w:rsidRDefault="006F61E0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01.10.</w:t>
      </w:r>
      <w:r w:rsidR="00CB1552" w:rsidRPr="0081186A">
        <w:rPr>
          <w:sz w:val="24"/>
          <w:szCs w:val="24"/>
        </w:rPr>
        <w:t>2025 года</w:t>
      </w:r>
      <w:r w:rsidR="002F7874" w:rsidRPr="0081186A">
        <w:rPr>
          <w:sz w:val="24"/>
          <w:szCs w:val="24"/>
        </w:rPr>
        <w:t xml:space="preserve"> поступлени</w:t>
      </w:r>
      <w:r w:rsidR="00CB1552" w:rsidRPr="0081186A">
        <w:rPr>
          <w:sz w:val="24"/>
          <w:szCs w:val="24"/>
        </w:rPr>
        <w:t>я</w:t>
      </w:r>
      <w:r w:rsidR="002314F1" w:rsidRPr="0081186A">
        <w:rPr>
          <w:sz w:val="24"/>
          <w:szCs w:val="24"/>
        </w:rPr>
        <w:t xml:space="preserve"> налоговых доходов </w:t>
      </w:r>
      <w:r w:rsidR="001C156A" w:rsidRPr="0081186A">
        <w:rPr>
          <w:sz w:val="24"/>
          <w:szCs w:val="24"/>
        </w:rPr>
        <w:t>выросли</w:t>
      </w:r>
      <w:r w:rsidR="00E03A55" w:rsidRPr="0081186A">
        <w:rPr>
          <w:sz w:val="24"/>
          <w:szCs w:val="24"/>
        </w:rPr>
        <w:t xml:space="preserve"> на </w:t>
      </w:r>
      <w:r w:rsidRPr="0081186A">
        <w:rPr>
          <w:sz w:val="24"/>
          <w:szCs w:val="24"/>
        </w:rPr>
        <w:t>14,6</w:t>
      </w:r>
      <w:r w:rsidR="002314F1" w:rsidRPr="0081186A">
        <w:rPr>
          <w:sz w:val="24"/>
          <w:szCs w:val="24"/>
        </w:rPr>
        <w:t>%</w:t>
      </w:r>
      <w:r w:rsidR="00FF71A4" w:rsidRPr="0081186A">
        <w:rPr>
          <w:sz w:val="24"/>
          <w:szCs w:val="24"/>
        </w:rPr>
        <w:t xml:space="preserve"> </w:t>
      </w:r>
      <w:r w:rsidR="00034740" w:rsidRPr="0081186A">
        <w:rPr>
          <w:sz w:val="24"/>
          <w:szCs w:val="24"/>
        </w:rPr>
        <w:t xml:space="preserve">по сравнению </w:t>
      </w:r>
      <w:r w:rsidR="00C93707" w:rsidRPr="0081186A">
        <w:rPr>
          <w:sz w:val="24"/>
          <w:szCs w:val="24"/>
        </w:rPr>
        <w:t xml:space="preserve">с поступлением налоговых доходов </w:t>
      </w:r>
      <w:r w:rsidR="008C13FC" w:rsidRPr="0081186A">
        <w:rPr>
          <w:sz w:val="24"/>
          <w:szCs w:val="24"/>
        </w:rPr>
        <w:t>аналогичного периода</w:t>
      </w:r>
      <w:r w:rsidR="00034740" w:rsidRPr="0081186A">
        <w:rPr>
          <w:sz w:val="24"/>
          <w:szCs w:val="24"/>
        </w:rPr>
        <w:t xml:space="preserve"> </w:t>
      </w:r>
      <w:r w:rsidR="00CB1552" w:rsidRPr="0081186A">
        <w:rPr>
          <w:sz w:val="24"/>
          <w:szCs w:val="24"/>
        </w:rPr>
        <w:t>2024 года</w:t>
      </w:r>
      <w:r w:rsidR="002F7874" w:rsidRPr="0081186A">
        <w:rPr>
          <w:sz w:val="24"/>
          <w:szCs w:val="24"/>
        </w:rPr>
        <w:t>.</w:t>
      </w:r>
    </w:p>
    <w:p w:rsidR="001D4D1D" w:rsidRPr="0081186A" w:rsidRDefault="00E03A55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  <w:u w:val="single"/>
        </w:rPr>
        <w:t>Налог на доходы физических лиц</w:t>
      </w:r>
      <w:r w:rsidRPr="0081186A">
        <w:rPr>
          <w:sz w:val="24"/>
          <w:szCs w:val="24"/>
        </w:rPr>
        <w:t xml:space="preserve"> является основным источником налоговых доходов, доля его поступлений составляет </w:t>
      </w:r>
      <w:r w:rsidR="00654DA8" w:rsidRPr="0081186A">
        <w:rPr>
          <w:sz w:val="24"/>
          <w:szCs w:val="24"/>
        </w:rPr>
        <w:t>52,5</w:t>
      </w:r>
      <w:r w:rsidRPr="0081186A">
        <w:rPr>
          <w:sz w:val="24"/>
          <w:szCs w:val="24"/>
        </w:rPr>
        <w:t xml:space="preserve">% </w:t>
      </w:r>
      <w:r w:rsidR="00072C5C" w:rsidRPr="0081186A">
        <w:rPr>
          <w:sz w:val="24"/>
          <w:szCs w:val="24"/>
        </w:rPr>
        <w:t>(</w:t>
      </w:r>
      <w:r w:rsidR="00654DA8" w:rsidRPr="0081186A">
        <w:rPr>
          <w:sz w:val="24"/>
          <w:szCs w:val="24"/>
        </w:rPr>
        <w:t>857,6</w:t>
      </w:r>
      <w:r w:rsidR="005361DE" w:rsidRPr="0081186A">
        <w:rPr>
          <w:sz w:val="24"/>
          <w:szCs w:val="24"/>
        </w:rPr>
        <w:t xml:space="preserve"> млн</w:t>
      </w:r>
      <w:r w:rsidR="00072C5C" w:rsidRPr="0081186A">
        <w:rPr>
          <w:sz w:val="24"/>
          <w:szCs w:val="24"/>
        </w:rPr>
        <w:t xml:space="preserve">.руб.) </w:t>
      </w:r>
      <w:r w:rsidRPr="0081186A">
        <w:rPr>
          <w:sz w:val="24"/>
          <w:szCs w:val="24"/>
        </w:rPr>
        <w:t>в объеме налоговых доходов</w:t>
      </w:r>
      <w:r w:rsidR="00F81DAC" w:rsidRPr="0081186A">
        <w:rPr>
          <w:sz w:val="24"/>
          <w:szCs w:val="24"/>
        </w:rPr>
        <w:t xml:space="preserve">. В сравнении </w:t>
      </w:r>
      <w:r w:rsidR="00F679DD" w:rsidRPr="0081186A">
        <w:rPr>
          <w:sz w:val="24"/>
          <w:szCs w:val="24"/>
        </w:rPr>
        <w:t>с аналогичным периодом</w:t>
      </w:r>
      <w:r w:rsidR="005E37A8" w:rsidRPr="0081186A">
        <w:rPr>
          <w:sz w:val="24"/>
          <w:szCs w:val="24"/>
        </w:rPr>
        <w:t xml:space="preserve"> 2024</w:t>
      </w:r>
      <w:r w:rsidRPr="0081186A">
        <w:rPr>
          <w:sz w:val="24"/>
          <w:szCs w:val="24"/>
        </w:rPr>
        <w:t xml:space="preserve"> года </w:t>
      </w:r>
      <w:r w:rsidR="00F679DD" w:rsidRPr="0081186A">
        <w:rPr>
          <w:sz w:val="24"/>
          <w:szCs w:val="24"/>
        </w:rPr>
        <w:t>увеличение</w:t>
      </w:r>
      <w:r w:rsidRPr="0081186A">
        <w:rPr>
          <w:sz w:val="24"/>
          <w:szCs w:val="24"/>
        </w:rPr>
        <w:t xml:space="preserve"> поступлений по налогу на доходы физических лиц </w:t>
      </w:r>
      <w:r w:rsidR="00F679DD" w:rsidRPr="0081186A">
        <w:rPr>
          <w:sz w:val="24"/>
          <w:szCs w:val="24"/>
        </w:rPr>
        <w:t>возросли</w:t>
      </w:r>
      <w:r w:rsidR="00BB77E3" w:rsidRPr="0081186A">
        <w:rPr>
          <w:sz w:val="24"/>
          <w:szCs w:val="24"/>
        </w:rPr>
        <w:t xml:space="preserve"> на </w:t>
      </w:r>
      <w:r w:rsidR="00090400" w:rsidRPr="0081186A">
        <w:rPr>
          <w:sz w:val="24"/>
          <w:szCs w:val="24"/>
        </w:rPr>
        <w:t>24,2</w:t>
      </w:r>
      <w:r w:rsidR="00F81DAC" w:rsidRPr="0081186A">
        <w:rPr>
          <w:sz w:val="24"/>
          <w:szCs w:val="24"/>
        </w:rPr>
        <w:t xml:space="preserve"> </w:t>
      </w:r>
      <w:r w:rsidR="003341EA" w:rsidRPr="0081186A">
        <w:rPr>
          <w:sz w:val="24"/>
          <w:szCs w:val="24"/>
        </w:rPr>
        <w:t>%.</w:t>
      </w:r>
    </w:p>
    <w:p w:rsidR="00E03A55" w:rsidRPr="0081186A" w:rsidRDefault="00E03A55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Доля поступлений </w:t>
      </w:r>
      <w:r w:rsidR="00FE39B1" w:rsidRPr="0081186A">
        <w:rPr>
          <w:sz w:val="24"/>
          <w:szCs w:val="24"/>
          <w:u w:val="single"/>
        </w:rPr>
        <w:t>по налогам на товары (работы,</w:t>
      </w:r>
      <w:r w:rsidR="00C22A8C" w:rsidRPr="0081186A">
        <w:rPr>
          <w:sz w:val="24"/>
          <w:szCs w:val="24"/>
          <w:u w:val="single"/>
        </w:rPr>
        <w:t xml:space="preserve"> </w:t>
      </w:r>
      <w:r w:rsidR="00FE39B1" w:rsidRPr="0081186A">
        <w:rPr>
          <w:sz w:val="24"/>
          <w:szCs w:val="24"/>
          <w:u w:val="single"/>
        </w:rPr>
        <w:t>услуги), реализуемые на территории РФ</w:t>
      </w:r>
      <w:r w:rsidRPr="0081186A">
        <w:rPr>
          <w:sz w:val="24"/>
          <w:szCs w:val="24"/>
        </w:rPr>
        <w:t xml:space="preserve"> в объеме налоговых доходов составила </w:t>
      </w:r>
      <w:r w:rsidR="00660724" w:rsidRPr="0081186A">
        <w:rPr>
          <w:sz w:val="24"/>
          <w:szCs w:val="24"/>
        </w:rPr>
        <w:t>4,4</w:t>
      </w:r>
      <w:r w:rsidRPr="0081186A">
        <w:rPr>
          <w:sz w:val="24"/>
          <w:szCs w:val="24"/>
        </w:rPr>
        <w:t xml:space="preserve"> % </w:t>
      </w:r>
      <w:r w:rsidR="00072C5C" w:rsidRPr="0081186A">
        <w:rPr>
          <w:sz w:val="24"/>
          <w:szCs w:val="24"/>
        </w:rPr>
        <w:t>(</w:t>
      </w:r>
      <w:r w:rsidR="00660724" w:rsidRPr="0081186A">
        <w:rPr>
          <w:sz w:val="24"/>
          <w:szCs w:val="24"/>
        </w:rPr>
        <w:t>72</w:t>
      </w:r>
      <w:r w:rsidR="00823AB6" w:rsidRPr="0081186A">
        <w:rPr>
          <w:sz w:val="24"/>
          <w:szCs w:val="24"/>
        </w:rPr>
        <w:t xml:space="preserve"> </w:t>
      </w:r>
      <w:r w:rsidR="005361DE" w:rsidRPr="0081186A">
        <w:rPr>
          <w:sz w:val="24"/>
          <w:szCs w:val="24"/>
        </w:rPr>
        <w:t>млн</w:t>
      </w:r>
      <w:r w:rsidR="00072C5C" w:rsidRPr="0081186A">
        <w:rPr>
          <w:sz w:val="24"/>
          <w:szCs w:val="24"/>
        </w:rPr>
        <w:t>.руб.)</w:t>
      </w:r>
      <w:r w:rsidR="002B0307" w:rsidRPr="0081186A">
        <w:rPr>
          <w:sz w:val="24"/>
          <w:szCs w:val="24"/>
        </w:rPr>
        <w:t>.</w:t>
      </w:r>
      <w:r w:rsidR="00072C5C" w:rsidRPr="0081186A">
        <w:rPr>
          <w:sz w:val="24"/>
          <w:szCs w:val="24"/>
        </w:rPr>
        <w:t xml:space="preserve"> </w:t>
      </w:r>
      <w:r w:rsidR="00EA36D5" w:rsidRPr="0081186A">
        <w:rPr>
          <w:sz w:val="24"/>
          <w:szCs w:val="24"/>
        </w:rPr>
        <w:t xml:space="preserve">Из налогов на товары (работы, услуги), туристический налог составил </w:t>
      </w:r>
      <w:r w:rsidR="00BA4F34" w:rsidRPr="0081186A">
        <w:rPr>
          <w:sz w:val="24"/>
          <w:szCs w:val="24"/>
        </w:rPr>
        <w:t>14,9</w:t>
      </w:r>
      <w:r w:rsidR="00EA36D5" w:rsidRPr="0081186A">
        <w:rPr>
          <w:sz w:val="24"/>
          <w:szCs w:val="24"/>
        </w:rPr>
        <w:t xml:space="preserve"> млн. руб. или </w:t>
      </w:r>
      <w:r w:rsidR="00BA4F34" w:rsidRPr="0081186A">
        <w:rPr>
          <w:sz w:val="24"/>
          <w:szCs w:val="24"/>
        </w:rPr>
        <w:t>129,5</w:t>
      </w:r>
      <w:r w:rsidR="00EA36D5" w:rsidRPr="0081186A">
        <w:rPr>
          <w:sz w:val="24"/>
          <w:szCs w:val="24"/>
        </w:rPr>
        <w:t>% к плану</w:t>
      </w:r>
      <w:r w:rsidR="00F84A81" w:rsidRPr="0081186A">
        <w:rPr>
          <w:sz w:val="24"/>
          <w:szCs w:val="24"/>
        </w:rPr>
        <w:t xml:space="preserve"> текущего</w:t>
      </w:r>
      <w:r w:rsidR="00EA36D5" w:rsidRPr="0081186A">
        <w:rPr>
          <w:sz w:val="24"/>
          <w:szCs w:val="24"/>
        </w:rPr>
        <w:t xml:space="preserve"> года по туристическому налогу.</w:t>
      </w:r>
    </w:p>
    <w:p w:rsidR="00F84A81" w:rsidRPr="0081186A" w:rsidRDefault="000325F2" w:rsidP="00F84A81">
      <w:pPr>
        <w:jc w:val="both"/>
        <w:rPr>
          <w:rFonts w:ascii="Calibri" w:hAnsi="Calibri"/>
          <w:color w:val="000000"/>
          <w:sz w:val="22"/>
          <w:szCs w:val="22"/>
        </w:rPr>
      </w:pPr>
      <w:r w:rsidRPr="0081186A">
        <w:rPr>
          <w:sz w:val="24"/>
          <w:szCs w:val="24"/>
        </w:rPr>
        <w:t xml:space="preserve">         </w:t>
      </w:r>
      <w:r w:rsidR="00490192" w:rsidRPr="0081186A">
        <w:rPr>
          <w:sz w:val="24"/>
          <w:szCs w:val="24"/>
        </w:rPr>
        <w:t xml:space="preserve">Поступления по налогу, взимаемому в связи с применением упрощенной системы </w:t>
      </w:r>
      <w:r w:rsidR="009B1EAE" w:rsidRPr="0081186A">
        <w:rPr>
          <w:sz w:val="24"/>
          <w:szCs w:val="24"/>
        </w:rPr>
        <w:t>налогообложения, по</w:t>
      </w:r>
      <w:r w:rsidR="00490192" w:rsidRPr="0081186A">
        <w:rPr>
          <w:sz w:val="24"/>
          <w:szCs w:val="24"/>
        </w:rPr>
        <w:t xml:space="preserve"> единому налогу на вмененный доход для отдельных видов </w:t>
      </w:r>
      <w:r w:rsidR="009B1EAE" w:rsidRPr="0081186A">
        <w:rPr>
          <w:sz w:val="24"/>
          <w:szCs w:val="24"/>
        </w:rPr>
        <w:t>деятельности и</w:t>
      </w:r>
      <w:r w:rsidR="00490192" w:rsidRPr="0081186A">
        <w:rPr>
          <w:sz w:val="24"/>
          <w:szCs w:val="24"/>
        </w:rPr>
        <w:t xml:space="preserve"> единому сельскохозяйственному налогу составляют </w:t>
      </w:r>
      <w:r w:rsidRPr="0081186A">
        <w:rPr>
          <w:sz w:val="24"/>
          <w:szCs w:val="24"/>
        </w:rPr>
        <w:t>395,1</w:t>
      </w:r>
      <w:r w:rsidR="005361DE" w:rsidRPr="0081186A">
        <w:rPr>
          <w:sz w:val="24"/>
          <w:szCs w:val="24"/>
        </w:rPr>
        <w:t xml:space="preserve"> млн</w:t>
      </w:r>
      <w:r w:rsidR="00072C5C" w:rsidRPr="0081186A">
        <w:rPr>
          <w:sz w:val="24"/>
          <w:szCs w:val="24"/>
        </w:rPr>
        <w:t>.руб.</w:t>
      </w:r>
      <w:r w:rsidRPr="0081186A">
        <w:rPr>
          <w:sz w:val="24"/>
          <w:szCs w:val="24"/>
        </w:rPr>
        <w:t xml:space="preserve"> или 24,2 % от</w:t>
      </w:r>
      <w:r w:rsidR="00E30183" w:rsidRPr="0081186A">
        <w:rPr>
          <w:sz w:val="24"/>
          <w:szCs w:val="24"/>
        </w:rPr>
        <w:t xml:space="preserve"> </w:t>
      </w:r>
      <w:r w:rsidR="00490192" w:rsidRPr="0081186A">
        <w:rPr>
          <w:sz w:val="24"/>
          <w:szCs w:val="24"/>
        </w:rPr>
        <w:t xml:space="preserve">поступивших </w:t>
      </w:r>
      <w:r w:rsidR="00A450F0" w:rsidRPr="0081186A">
        <w:rPr>
          <w:sz w:val="24"/>
          <w:szCs w:val="24"/>
        </w:rPr>
        <w:t>нало</w:t>
      </w:r>
      <w:r w:rsidRPr="0081186A">
        <w:rPr>
          <w:sz w:val="24"/>
          <w:szCs w:val="24"/>
        </w:rPr>
        <w:t>говых доходов (на 01.10.2024г – 419,9 млн.руб.).</w:t>
      </w:r>
      <w:r w:rsidR="00A450F0" w:rsidRPr="0081186A">
        <w:rPr>
          <w:sz w:val="24"/>
          <w:szCs w:val="24"/>
        </w:rPr>
        <w:t xml:space="preserve"> </w:t>
      </w:r>
      <w:r w:rsidR="00FA4EE1" w:rsidRPr="0081186A">
        <w:rPr>
          <w:sz w:val="24"/>
          <w:szCs w:val="24"/>
        </w:rPr>
        <w:t xml:space="preserve">Поступления по </w:t>
      </w:r>
      <w:r w:rsidR="00FA4EE1" w:rsidRPr="0081186A">
        <w:rPr>
          <w:sz w:val="24"/>
          <w:szCs w:val="24"/>
          <w:u w:val="single"/>
        </w:rPr>
        <w:t xml:space="preserve">налогу на имущество </w:t>
      </w:r>
      <w:r w:rsidR="00FA4EE1" w:rsidRPr="0081186A">
        <w:rPr>
          <w:sz w:val="24"/>
          <w:szCs w:val="24"/>
        </w:rPr>
        <w:t xml:space="preserve">составляют </w:t>
      </w:r>
      <w:r w:rsidRPr="0081186A">
        <w:rPr>
          <w:sz w:val="24"/>
          <w:szCs w:val="24"/>
        </w:rPr>
        <w:t>283,1</w:t>
      </w:r>
      <w:r w:rsidR="004922A2" w:rsidRPr="0081186A">
        <w:rPr>
          <w:sz w:val="24"/>
          <w:szCs w:val="24"/>
        </w:rPr>
        <w:t xml:space="preserve"> млн</w:t>
      </w:r>
      <w:r w:rsidR="00E30183" w:rsidRPr="0081186A">
        <w:rPr>
          <w:sz w:val="24"/>
          <w:szCs w:val="24"/>
        </w:rPr>
        <w:t>.руб.</w:t>
      </w:r>
      <w:r w:rsidRPr="0081186A">
        <w:rPr>
          <w:sz w:val="24"/>
          <w:szCs w:val="24"/>
        </w:rPr>
        <w:t xml:space="preserve"> </w:t>
      </w:r>
      <w:r w:rsidR="003341EA" w:rsidRPr="0081186A">
        <w:rPr>
          <w:sz w:val="24"/>
          <w:szCs w:val="24"/>
        </w:rPr>
        <w:t>или 17</w:t>
      </w:r>
      <w:r w:rsidRPr="0081186A">
        <w:rPr>
          <w:sz w:val="24"/>
          <w:szCs w:val="24"/>
        </w:rPr>
        <w:t xml:space="preserve">,2% от поступивших налоговых </w:t>
      </w:r>
      <w:r w:rsidR="003341EA" w:rsidRPr="0081186A">
        <w:rPr>
          <w:sz w:val="24"/>
          <w:szCs w:val="24"/>
        </w:rPr>
        <w:t>доходов, в</w:t>
      </w:r>
      <w:r w:rsidR="00F84A81" w:rsidRPr="0081186A">
        <w:rPr>
          <w:sz w:val="24"/>
          <w:szCs w:val="24"/>
        </w:rPr>
        <w:t xml:space="preserve"> том числе земельный налог – </w:t>
      </w:r>
      <w:r w:rsidRPr="0081186A">
        <w:rPr>
          <w:color w:val="000000"/>
          <w:sz w:val="24"/>
          <w:szCs w:val="24"/>
        </w:rPr>
        <w:t>264,2</w:t>
      </w:r>
      <w:r w:rsidR="00F84A81" w:rsidRPr="0081186A">
        <w:rPr>
          <w:color w:val="000000"/>
          <w:sz w:val="24"/>
          <w:szCs w:val="24"/>
        </w:rPr>
        <w:t xml:space="preserve"> млн.руб.</w:t>
      </w:r>
      <w:r w:rsidR="003341EA" w:rsidRPr="0081186A">
        <w:rPr>
          <w:color w:val="000000"/>
          <w:sz w:val="24"/>
          <w:szCs w:val="24"/>
        </w:rPr>
        <w:t>(на</w:t>
      </w:r>
      <w:r w:rsidR="00FA274B" w:rsidRPr="0081186A">
        <w:rPr>
          <w:color w:val="000000"/>
          <w:sz w:val="24"/>
          <w:szCs w:val="24"/>
        </w:rPr>
        <w:t xml:space="preserve"> 01.10.2024г- 242,1 млн.руб.).</w:t>
      </w:r>
    </w:p>
    <w:p w:rsidR="00AD0BED" w:rsidRPr="0081186A" w:rsidRDefault="00E03A55" w:rsidP="008F7B91">
      <w:pPr>
        <w:ind w:firstLine="709"/>
        <w:jc w:val="both"/>
        <w:rPr>
          <w:b/>
          <w:sz w:val="24"/>
          <w:szCs w:val="24"/>
        </w:rPr>
      </w:pPr>
      <w:r w:rsidRPr="0081186A">
        <w:rPr>
          <w:sz w:val="24"/>
          <w:szCs w:val="24"/>
        </w:rPr>
        <w:t xml:space="preserve">Поступление </w:t>
      </w:r>
      <w:r w:rsidRPr="0081186A">
        <w:rPr>
          <w:sz w:val="24"/>
          <w:szCs w:val="24"/>
          <w:u w:val="single"/>
        </w:rPr>
        <w:t>государственной пошлины</w:t>
      </w:r>
      <w:r w:rsidRPr="0081186A">
        <w:rPr>
          <w:sz w:val="24"/>
          <w:szCs w:val="24"/>
        </w:rPr>
        <w:t xml:space="preserve"> за</w:t>
      </w:r>
      <w:r w:rsidR="008B725B" w:rsidRPr="0081186A">
        <w:rPr>
          <w:sz w:val="24"/>
          <w:szCs w:val="24"/>
        </w:rPr>
        <w:t xml:space="preserve"> январь-</w:t>
      </w:r>
      <w:r w:rsidR="009352DC" w:rsidRPr="0081186A">
        <w:rPr>
          <w:sz w:val="24"/>
          <w:szCs w:val="24"/>
        </w:rPr>
        <w:t>сентябрь</w:t>
      </w:r>
      <w:r w:rsidRPr="0081186A">
        <w:rPr>
          <w:sz w:val="24"/>
          <w:szCs w:val="24"/>
        </w:rPr>
        <w:t xml:space="preserve"> </w:t>
      </w:r>
      <w:r w:rsidR="00DF4EBE" w:rsidRPr="0081186A">
        <w:rPr>
          <w:sz w:val="24"/>
          <w:szCs w:val="24"/>
        </w:rPr>
        <w:t>202</w:t>
      </w:r>
      <w:r w:rsidR="008B725B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года составило </w:t>
      </w:r>
      <w:r w:rsidR="009352DC" w:rsidRPr="0081186A">
        <w:rPr>
          <w:sz w:val="24"/>
          <w:szCs w:val="24"/>
        </w:rPr>
        <w:t>26,9</w:t>
      </w:r>
      <w:r w:rsidR="004922A2" w:rsidRPr="0081186A">
        <w:rPr>
          <w:sz w:val="24"/>
          <w:szCs w:val="24"/>
        </w:rPr>
        <w:t xml:space="preserve"> млн</w:t>
      </w:r>
      <w:r w:rsidRPr="0081186A">
        <w:rPr>
          <w:sz w:val="24"/>
          <w:szCs w:val="24"/>
        </w:rPr>
        <w:t>. руб</w:t>
      </w:r>
      <w:r w:rsidR="00EB3157" w:rsidRPr="0081186A">
        <w:rPr>
          <w:sz w:val="24"/>
          <w:szCs w:val="24"/>
        </w:rPr>
        <w:t>.</w:t>
      </w:r>
      <w:r w:rsidR="00CE3A85" w:rsidRPr="0081186A">
        <w:rPr>
          <w:sz w:val="24"/>
          <w:szCs w:val="24"/>
        </w:rPr>
        <w:t xml:space="preserve">, </w:t>
      </w:r>
      <w:r w:rsidR="00325E2C" w:rsidRPr="0081186A">
        <w:rPr>
          <w:sz w:val="24"/>
          <w:szCs w:val="24"/>
        </w:rPr>
        <w:t xml:space="preserve">что </w:t>
      </w:r>
      <w:r w:rsidR="00741A52" w:rsidRPr="0081186A">
        <w:rPr>
          <w:sz w:val="24"/>
          <w:szCs w:val="24"/>
        </w:rPr>
        <w:t xml:space="preserve">почти </w:t>
      </w:r>
      <w:r w:rsidR="00EB3157" w:rsidRPr="0081186A">
        <w:rPr>
          <w:sz w:val="24"/>
          <w:szCs w:val="24"/>
        </w:rPr>
        <w:t>в 3</w:t>
      </w:r>
      <w:r w:rsidR="008B725B" w:rsidRPr="0081186A">
        <w:rPr>
          <w:sz w:val="24"/>
          <w:szCs w:val="24"/>
        </w:rPr>
        <w:t>раза</w:t>
      </w:r>
      <w:r w:rsidR="00325E2C" w:rsidRPr="0081186A">
        <w:rPr>
          <w:sz w:val="24"/>
          <w:szCs w:val="24"/>
        </w:rPr>
        <w:t xml:space="preserve"> выше поступлений </w:t>
      </w:r>
      <w:r w:rsidR="00EB3157" w:rsidRPr="0081186A">
        <w:rPr>
          <w:sz w:val="24"/>
          <w:szCs w:val="24"/>
        </w:rPr>
        <w:t>аналогичного периода</w:t>
      </w:r>
      <w:r w:rsidR="00741A52" w:rsidRPr="0081186A">
        <w:rPr>
          <w:sz w:val="24"/>
          <w:szCs w:val="24"/>
        </w:rPr>
        <w:t xml:space="preserve"> 2024 года</w:t>
      </w:r>
      <w:r w:rsidR="00325E2C" w:rsidRPr="0081186A">
        <w:rPr>
          <w:sz w:val="24"/>
          <w:szCs w:val="24"/>
        </w:rPr>
        <w:t>.</w:t>
      </w:r>
      <w:r w:rsidR="00CE3A85" w:rsidRPr="0081186A">
        <w:rPr>
          <w:sz w:val="24"/>
          <w:szCs w:val="24"/>
        </w:rPr>
        <w:t xml:space="preserve"> </w:t>
      </w:r>
    </w:p>
    <w:p w:rsidR="00CE3A85" w:rsidRPr="0081186A" w:rsidRDefault="00AD0BED" w:rsidP="008F7B91">
      <w:pPr>
        <w:ind w:firstLine="709"/>
        <w:jc w:val="both"/>
        <w:rPr>
          <w:sz w:val="24"/>
          <w:szCs w:val="24"/>
        </w:rPr>
      </w:pPr>
      <w:r w:rsidRPr="0081186A">
        <w:rPr>
          <w:i/>
          <w:sz w:val="24"/>
          <w:szCs w:val="24"/>
        </w:rPr>
        <w:t>Неналоговые доходы.</w:t>
      </w:r>
      <w:r w:rsidRPr="0081186A">
        <w:rPr>
          <w:b/>
          <w:i/>
          <w:sz w:val="24"/>
          <w:szCs w:val="24"/>
        </w:rPr>
        <w:t xml:space="preserve"> </w:t>
      </w:r>
      <w:r w:rsidR="000834B5" w:rsidRPr="0081186A">
        <w:rPr>
          <w:sz w:val="24"/>
          <w:szCs w:val="24"/>
        </w:rPr>
        <w:t xml:space="preserve">Доля неналоговых доходов в общем объеме поступления налоговых и неналоговых доходов составила </w:t>
      </w:r>
      <w:r w:rsidR="00E14A7B" w:rsidRPr="0081186A">
        <w:rPr>
          <w:sz w:val="24"/>
          <w:szCs w:val="24"/>
        </w:rPr>
        <w:t>17</w:t>
      </w:r>
      <w:r w:rsidR="000834B5" w:rsidRPr="0081186A">
        <w:rPr>
          <w:sz w:val="24"/>
          <w:szCs w:val="24"/>
        </w:rPr>
        <w:t>%</w:t>
      </w:r>
      <w:r w:rsidR="00E30183" w:rsidRPr="0081186A">
        <w:rPr>
          <w:sz w:val="24"/>
          <w:szCs w:val="24"/>
        </w:rPr>
        <w:t xml:space="preserve"> (</w:t>
      </w:r>
      <w:r w:rsidR="00E14A7B" w:rsidRPr="0081186A">
        <w:rPr>
          <w:sz w:val="24"/>
          <w:szCs w:val="24"/>
        </w:rPr>
        <w:t>335</w:t>
      </w:r>
      <w:r w:rsidR="004922A2" w:rsidRPr="0081186A">
        <w:rPr>
          <w:sz w:val="24"/>
          <w:szCs w:val="24"/>
        </w:rPr>
        <w:t xml:space="preserve"> млн</w:t>
      </w:r>
      <w:r w:rsidR="00E30183" w:rsidRPr="0081186A">
        <w:rPr>
          <w:sz w:val="24"/>
          <w:szCs w:val="24"/>
        </w:rPr>
        <w:t>.руб.)</w:t>
      </w:r>
      <w:r w:rsidR="000834B5" w:rsidRPr="0081186A">
        <w:rPr>
          <w:sz w:val="24"/>
          <w:szCs w:val="24"/>
        </w:rPr>
        <w:t xml:space="preserve">. </w:t>
      </w:r>
    </w:p>
    <w:p w:rsidR="00D743A0" w:rsidRPr="0081186A" w:rsidRDefault="000834B5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Поступление неналоговых </w:t>
      </w:r>
      <w:r w:rsidR="00490192" w:rsidRPr="0081186A">
        <w:rPr>
          <w:sz w:val="24"/>
          <w:szCs w:val="24"/>
        </w:rPr>
        <w:t xml:space="preserve">доходов </w:t>
      </w:r>
      <w:r w:rsidR="008F4CB4" w:rsidRPr="0081186A">
        <w:rPr>
          <w:sz w:val="24"/>
          <w:szCs w:val="24"/>
        </w:rPr>
        <w:t xml:space="preserve">в консолидированный бюджет </w:t>
      </w:r>
      <w:r w:rsidR="00390A79" w:rsidRPr="0081186A">
        <w:rPr>
          <w:sz w:val="24"/>
          <w:szCs w:val="24"/>
        </w:rPr>
        <w:t>на 01.10.2024г . составило 307,5 млн.руб. или 17,7%.</w:t>
      </w:r>
    </w:p>
    <w:p w:rsidR="00090542" w:rsidRPr="0081186A" w:rsidRDefault="00090542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По </w:t>
      </w:r>
      <w:r w:rsidRPr="0081186A">
        <w:rPr>
          <w:sz w:val="24"/>
          <w:szCs w:val="24"/>
          <w:u w:val="single"/>
        </w:rPr>
        <w:t xml:space="preserve">доходам, получаемым от использования имущества, находящегося в государственной и муниципальной собственности </w:t>
      </w:r>
      <w:r w:rsidRPr="0081186A">
        <w:rPr>
          <w:sz w:val="24"/>
          <w:szCs w:val="24"/>
        </w:rPr>
        <w:t xml:space="preserve">наблюдается </w:t>
      </w:r>
      <w:r w:rsidR="007C15D1" w:rsidRPr="0081186A">
        <w:rPr>
          <w:sz w:val="24"/>
          <w:szCs w:val="24"/>
        </w:rPr>
        <w:t>снижение</w:t>
      </w:r>
      <w:r w:rsidRPr="0081186A">
        <w:rPr>
          <w:sz w:val="24"/>
          <w:szCs w:val="24"/>
        </w:rPr>
        <w:t xml:space="preserve"> поступлений </w:t>
      </w:r>
      <w:r w:rsidR="00FB1D43" w:rsidRPr="0081186A">
        <w:rPr>
          <w:sz w:val="24"/>
          <w:szCs w:val="24"/>
        </w:rPr>
        <w:t>по сравнению с аналогичным периодом 2024 года</w:t>
      </w:r>
      <w:r w:rsidR="00DF26DC" w:rsidRPr="0081186A">
        <w:rPr>
          <w:sz w:val="24"/>
          <w:szCs w:val="24"/>
        </w:rPr>
        <w:t xml:space="preserve"> </w:t>
      </w:r>
      <w:r w:rsidR="00FB1D43" w:rsidRPr="0081186A">
        <w:rPr>
          <w:sz w:val="24"/>
          <w:szCs w:val="24"/>
        </w:rPr>
        <w:t xml:space="preserve">на 19%. </w:t>
      </w:r>
      <w:r w:rsidRPr="0081186A">
        <w:rPr>
          <w:sz w:val="24"/>
          <w:szCs w:val="24"/>
        </w:rPr>
        <w:t xml:space="preserve"> Доля этого доходного источника в общем объеме неналоговых доходов составила </w:t>
      </w:r>
      <w:r w:rsidR="00FB1D43" w:rsidRPr="0081186A">
        <w:rPr>
          <w:sz w:val="24"/>
          <w:szCs w:val="24"/>
        </w:rPr>
        <w:t>30,5</w:t>
      </w:r>
      <w:r w:rsidRPr="0081186A">
        <w:rPr>
          <w:sz w:val="24"/>
          <w:szCs w:val="24"/>
        </w:rPr>
        <w:t>%.</w:t>
      </w:r>
    </w:p>
    <w:p w:rsidR="003908A0" w:rsidRPr="0081186A" w:rsidRDefault="000834B5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Доля </w:t>
      </w:r>
      <w:r w:rsidRPr="0081186A">
        <w:rPr>
          <w:sz w:val="24"/>
          <w:szCs w:val="24"/>
          <w:u w:val="single"/>
        </w:rPr>
        <w:t>доходов от оказания платных услуг и компенсации затрат государства</w:t>
      </w:r>
      <w:r w:rsidRPr="0081186A">
        <w:rPr>
          <w:sz w:val="24"/>
          <w:szCs w:val="24"/>
        </w:rPr>
        <w:t xml:space="preserve"> составляет </w:t>
      </w:r>
      <w:r w:rsidR="00FB673F" w:rsidRPr="0081186A">
        <w:rPr>
          <w:sz w:val="24"/>
          <w:szCs w:val="24"/>
        </w:rPr>
        <w:t xml:space="preserve">10 % (33,3 млн.руб.) </w:t>
      </w:r>
      <w:r w:rsidR="0042454F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 xml:space="preserve">в общем объеме неналоговых доходов. </w:t>
      </w:r>
    </w:p>
    <w:p w:rsidR="005A0465" w:rsidRPr="0081186A" w:rsidRDefault="00985525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Уровень</w:t>
      </w:r>
      <w:r w:rsidR="000834B5" w:rsidRPr="0081186A">
        <w:rPr>
          <w:sz w:val="24"/>
          <w:szCs w:val="24"/>
        </w:rPr>
        <w:t xml:space="preserve"> поступлений по </w:t>
      </w:r>
      <w:r w:rsidR="000834B5" w:rsidRPr="0081186A">
        <w:rPr>
          <w:sz w:val="24"/>
          <w:szCs w:val="24"/>
          <w:u w:val="single"/>
        </w:rPr>
        <w:t>доходам от продажи материальных и нематериальных активов</w:t>
      </w:r>
      <w:r w:rsidR="000834B5" w:rsidRPr="0081186A">
        <w:rPr>
          <w:sz w:val="24"/>
          <w:szCs w:val="24"/>
        </w:rPr>
        <w:t xml:space="preserve"> </w:t>
      </w:r>
      <w:r w:rsidR="00EB0BFB" w:rsidRPr="0081186A">
        <w:rPr>
          <w:sz w:val="24"/>
          <w:szCs w:val="24"/>
        </w:rPr>
        <w:t>увеличился</w:t>
      </w:r>
      <w:r w:rsidR="00611333" w:rsidRPr="0081186A">
        <w:rPr>
          <w:sz w:val="24"/>
          <w:szCs w:val="24"/>
        </w:rPr>
        <w:t xml:space="preserve"> на </w:t>
      </w:r>
      <w:r w:rsidR="005A0465" w:rsidRPr="0081186A">
        <w:rPr>
          <w:sz w:val="24"/>
          <w:szCs w:val="24"/>
        </w:rPr>
        <w:t>52,9</w:t>
      </w:r>
      <w:r w:rsidR="00611333" w:rsidRPr="0081186A">
        <w:rPr>
          <w:sz w:val="24"/>
          <w:szCs w:val="24"/>
        </w:rPr>
        <w:t xml:space="preserve">% </w:t>
      </w:r>
      <w:r w:rsidR="005A0465" w:rsidRPr="0081186A">
        <w:rPr>
          <w:sz w:val="24"/>
          <w:szCs w:val="24"/>
        </w:rPr>
        <w:t>(179,3 млн.руб.)</w:t>
      </w:r>
      <w:r w:rsidRPr="0081186A">
        <w:rPr>
          <w:sz w:val="24"/>
          <w:szCs w:val="24"/>
        </w:rPr>
        <w:t xml:space="preserve"> </w:t>
      </w:r>
      <w:r w:rsidR="00611333" w:rsidRPr="0081186A">
        <w:rPr>
          <w:sz w:val="24"/>
          <w:szCs w:val="24"/>
        </w:rPr>
        <w:t xml:space="preserve">по сравнению с </w:t>
      </w:r>
      <w:r w:rsidR="003908A0" w:rsidRPr="0081186A">
        <w:rPr>
          <w:sz w:val="24"/>
          <w:szCs w:val="24"/>
        </w:rPr>
        <w:t xml:space="preserve">аналогичным периодом </w:t>
      </w:r>
      <w:r w:rsidR="00611333" w:rsidRPr="0081186A">
        <w:rPr>
          <w:sz w:val="24"/>
          <w:szCs w:val="24"/>
        </w:rPr>
        <w:t>20</w:t>
      </w:r>
      <w:r w:rsidR="003908A0" w:rsidRPr="0081186A">
        <w:rPr>
          <w:sz w:val="24"/>
          <w:szCs w:val="24"/>
        </w:rPr>
        <w:t>24</w:t>
      </w:r>
      <w:r w:rsidR="00611333" w:rsidRPr="0081186A">
        <w:rPr>
          <w:sz w:val="24"/>
          <w:szCs w:val="24"/>
        </w:rPr>
        <w:t xml:space="preserve"> год</w:t>
      </w:r>
      <w:r w:rsidR="003908A0" w:rsidRPr="0081186A">
        <w:rPr>
          <w:sz w:val="24"/>
          <w:szCs w:val="24"/>
        </w:rPr>
        <w:t>а</w:t>
      </w:r>
      <w:r w:rsidR="005A0465" w:rsidRPr="0081186A">
        <w:rPr>
          <w:sz w:val="24"/>
          <w:szCs w:val="24"/>
        </w:rPr>
        <w:t xml:space="preserve"> и составляет 53% от</w:t>
      </w:r>
      <w:r w:rsidR="00611333" w:rsidRPr="0081186A">
        <w:rPr>
          <w:sz w:val="24"/>
          <w:szCs w:val="24"/>
        </w:rPr>
        <w:t xml:space="preserve"> общего объема поступивших ненал</w:t>
      </w:r>
      <w:r w:rsidR="005A0465" w:rsidRPr="0081186A">
        <w:rPr>
          <w:sz w:val="24"/>
          <w:szCs w:val="24"/>
        </w:rPr>
        <w:t>оговых доходов (на 01.10.2024г.- 38,1%).</w:t>
      </w:r>
    </w:p>
    <w:p w:rsidR="0097510F" w:rsidRPr="0081186A" w:rsidRDefault="0097510F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7,9 млн. руб. поступило</w:t>
      </w:r>
      <w:r w:rsidR="00353D21" w:rsidRPr="0081186A">
        <w:rPr>
          <w:sz w:val="24"/>
          <w:szCs w:val="24"/>
        </w:rPr>
        <w:t xml:space="preserve"> в бюджет доходов от штрафов </w:t>
      </w:r>
      <w:r w:rsidRPr="0081186A">
        <w:rPr>
          <w:sz w:val="24"/>
          <w:szCs w:val="24"/>
        </w:rPr>
        <w:t>или 2,4% от</w:t>
      </w:r>
      <w:r w:rsidR="00353D21" w:rsidRPr="0081186A">
        <w:rPr>
          <w:sz w:val="24"/>
          <w:szCs w:val="24"/>
        </w:rPr>
        <w:t xml:space="preserve"> </w:t>
      </w:r>
      <w:r w:rsidR="007D06EA" w:rsidRPr="0081186A">
        <w:rPr>
          <w:sz w:val="24"/>
          <w:szCs w:val="24"/>
        </w:rPr>
        <w:t>обще</w:t>
      </w:r>
      <w:r w:rsidRPr="0081186A">
        <w:rPr>
          <w:sz w:val="24"/>
          <w:szCs w:val="24"/>
        </w:rPr>
        <w:t>го</w:t>
      </w:r>
      <w:r w:rsidR="007D06EA" w:rsidRPr="0081186A">
        <w:rPr>
          <w:sz w:val="24"/>
          <w:szCs w:val="24"/>
        </w:rPr>
        <w:t xml:space="preserve"> объем</w:t>
      </w:r>
      <w:r w:rsidRPr="0081186A">
        <w:rPr>
          <w:sz w:val="24"/>
          <w:szCs w:val="24"/>
        </w:rPr>
        <w:t>а</w:t>
      </w:r>
      <w:r w:rsidR="007D06EA" w:rsidRPr="0081186A">
        <w:rPr>
          <w:sz w:val="24"/>
          <w:szCs w:val="24"/>
        </w:rPr>
        <w:t xml:space="preserve"> поступления неналоговых доходов</w:t>
      </w:r>
      <w:r w:rsidR="00611333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>(на 01.10.2024г.- 3,7 млн.руб.).</w:t>
      </w:r>
    </w:p>
    <w:p w:rsidR="007D06EA" w:rsidRPr="0081186A" w:rsidRDefault="007D06EA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По строке «</w:t>
      </w:r>
      <w:r w:rsidRPr="0081186A">
        <w:rPr>
          <w:sz w:val="24"/>
          <w:szCs w:val="24"/>
          <w:u w:val="single"/>
        </w:rPr>
        <w:t>Прочие неналоговые доходы</w:t>
      </w:r>
      <w:r w:rsidRPr="0081186A">
        <w:rPr>
          <w:sz w:val="24"/>
          <w:szCs w:val="24"/>
        </w:rPr>
        <w:t xml:space="preserve">» сумма </w:t>
      </w:r>
      <w:r w:rsidR="00682BA7" w:rsidRPr="0081186A">
        <w:rPr>
          <w:sz w:val="24"/>
          <w:szCs w:val="24"/>
        </w:rPr>
        <w:t xml:space="preserve">поступлений </w:t>
      </w:r>
      <w:r w:rsidRPr="0081186A">
        <w:rPr>
          <w:sz w:val="24"/>
          <w:szCs w:val="24"/>
        </w:rPr>
        <w:t>составил</w:t>
      </w:r>
      <w:r w:rsidR="00BC64B4" w:rsidRPr="0081186A">
        <w:rPr>
          <w:sz w:val="24"/>
          <w:szCs w:val="24"/>
        </w:rPr>
        <w:t>о</w:t>
      </w:r>
      <w:r w:rsidRPr="0081186A">
        <w:rPr>
          <w:sz w:val="24"/>
          <w:szCs w:val="24"/>
        </w:rPr>
        <w:t xml:space="preserve"> </w:t>
      </w:r>
      <w:r w:rsidR="00BC64B4" w:rsidRPr="0081186A">
        <w:rPr>
          <w:sz w:val="24"/>
          <w:szCs w:val="24"/>
        </w:rPr>
        <w:t>10,6</w:t>
      </w:r>
      <w:r w:rsidR="00B41DE9" w:rsidRPr="0081186A">
        <w:rPr>
          <w:sz w:val="24"/>
          <w:szCs w:val="24"/>
        </w:rPr>
        <w:t xml:space="preserve"> </w:t>
      </w:r>
      <w:r w:rsidR="008B7514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</w:t>
      </w:r>
      <w:r w:rsidR="00C90B2F" w:rsidRPr="0081186A">
        <w:rPr>
          <w:sz w:val="24"/>
          <w:szCs w:val="24"/>
        </w:rPr>
        <w:t xml:space="preserve">., </w:t>
      </w:r>
      <w:r w:rsidR="002F7086" w:rsidRPr="0081186A">
        <w:rPr>
          <w:sz w:val="24"/>
          <w:szCs w:val="24"/>
        </w:rPr>
        <w:t>(на 01.</w:t>
      </w:r>
      <w:r w:rsidR="00BC64B4" w:rsidRPr="0081186A">
        <w:rPr>
          <w:sz w:val="24"/>
          <w:szCs w:val="24"/>
        </w:rPr>
        <w:t>10</w:t>
      </w:r>
      <w:r w:rsidR="002F7086" w:rsidRPr="0081186A">
        <w:rPr>
          <w:sz w:val="24"/>
          <w:szCs w:val="24"/>
        </w:rPr>
        <w:t>.</w:t>
      </w:r>
      <w:r w:rsidR="00B41DE9" w:rsidRPr="0081186A">
        <w:rPr>
          <w:sz w:val="24"/>
          <w:szCs w:val="24"/>
        </w:rPr>
        <w:t>2024 г</w:t>
      </w:r>
      <w:r w:rsidR="002F7086" w:rsidRPr="0081186A">
        <w:rPr>
          <w:sz w:val="24"/>
          <w:szCs w:val="24"/>
        </w:rPr>
        <w:t>.</w:t>
      </w:r>
      <w:r w:rsidR="00C90B2F" w:rsidRPr="0081186A">
        <w:rPr>
          <w:sz w:val="24"/>
          <w:szCs w:val="24"/>
        </w:rPr>
        <w:t xml:space="preserve"> -</w:t>
      </w:r>
      <w:r w:rsidR="00BC64B4" w:rsidRPr="0081186A">
        <w:rPr>
          <w:sz w:val="24"/>
          <w:szCs w:val="24"/>
        </w:rPr>
        <w:t>27,3</w:t>
      </w:r>
      <w:r w:rsidR="002F7086" w:rsidRPr="0081186A">
        <w:rPr>
          <w:sz w:val="24"/>
          <w:szCs w:val="24"/>
        </w:rPr>
        <w:t xml:space="preserve"> млн. рублей).</w:t>
      </w:r>
    </w:p>
    <w:p w:rsidR="00A02D9F" w:rsidRPr="0081186A" w:rsidRDefault="009F5CE6" w:rsidP="008F7B91">
      <w:pPr>
        <w:ind w:firstLine="709"/>
        <w:jc w:val="both"/>
        <w:rPr>
          <w:sz w:val="24"/>
          <w:szCs w:val="24"/>
        </w:rPr>
      </w:pPr>
      <w:r w:rsidRPr="0081186A">
        <w:rPr>
          <w:i/>
          <w:iCs/>
          <w:sz w:val="24"/>
          <w:szCs w:val="24"/>
        </w:rPr>
        <w:t>Расходная часть консолидированного бюджета</w:t>
      </w:r>
      <w:r w:rsidRPr="0081186A">
        <w:rPr>
          <w:sz w:val="24"/>
          <w:szCs w:val="24"/>
        </w:rPr>
        <w:t xml:space="preserve"> исполнена на </w:t>
      </w:r>
      <w:r w:rsidR="004640AD" w:rsidRPr="0081186A">
        <w:rPr>
          <w:sz w:val="24"/>
          <w:szCs w:val="24"/>
        </w:rPr>
        <w:t>58,7</w:t>
      </w:r>
      <w:r w:rsidRPr="0081186A">
        <w:rPr>
          <w:sz w:val="24"/>
          <w:szCs w:val="24"/>
        </w:rPr>
        <w:t xml:space="preserve">%, при годовом плане </w:t>
      </w:r>
      <w:r w:rsidR="004640AD" w:rsidRPr="0081186A">
        <w:rPr>
          <w:sz w:val="24"/>
          <w:szCs w:val="24"/>
        </w:rPr>
        <w:t>5518,2</w:t>
      </w:r>
      <w:r w:rsidR="00410EB2" w:rsidRPr="0081186A">
        <w:rPr>
          <w:sz w:val="24"/>
          <w:szCs w:val="24"/>
        </w:rPr>
        <w:t xml:space="preserve"> </w:t>
      </w:r>
      <w:r w:rsidR="00FE39B1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руб. исполнено </w:t>
      </w:r>
      <w:r w:rsidR="004640AD" w:rsidRPr="0081186A">
        <w:rPr>
          <w:sz w:val="24"/>
          <w:szCs w:val="24"/>
        </w:rPr>
        <w:t>3241,1</w:t>
      </w:r>
      <w:r w:rsidR="00FC3B75" w:rsidRPr="0081186A">
        <w:rPr>
          <w:sz w:val="24"/>
          <w:szCs w:val="24"/>
        </w:rPr>
        <w:t xml:space="preserve"> </w:t>
      </w:r>
      <w:r w:rsidR="00FE39B1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</w:t>
      </w:r>
      <w:r w:rsidR="00A02D9F" w:rsidRPr="0081186A">
        <w:rPr>
          <w:sz w:val="24"/>
          <w:szCs w:val="24"/>
        </w:rPr>
        <w:t>.</w:t>
      </w:r>
    </w:p>
    <w:p w:rsidR="009F5CE6" w:rsidRPr="0081186A" w:rsidRDefault="009F5CE6" w:rsidP="008F7B91">
      <w:pPr>
        <w:pStyle w:val="30"/>
        <w:ind w:firstLine="709"/>
        <w:rPr>
          <w:sz w:val="24"/>
          <w:szCs w:val="24"/>
        </w:rPr>
      </w:pPr>
      <w:r w:rsidRPr="0081186A">
        <w:rPr>
          <w:sz w:val="24"/>
          <w:szCs w:val="24"/>
        </w:rPr>
        <w:t xml:space="preserve">Исполнение консолидированного бюджета в разрезе отраслей к годовому плану удалось </w:t>
      </w:r>
      <w:r w:rsidRPr="0081186A">
        <w:rPr>
          <w:sz w:val="24"/>
          <w:szCs w:val="24"/>
        </w:rPr>
        <w:lastRenderedPageBreak/>
        <w:t>осуществить следующим образом:</w:t>
      </w:r>
    </w:p>
    <w:p w:rsidR="009F5CE6" w:rsidRPr="0081186A" w:rsidRDefault="009F5CE6" w:rsidP="00887C0D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общегосударственные вопросы – </w:t>
      </w:r>
      <w:r w:rsidR="00447E24" w:rsidRPr="0081186A">
        <w:rPr>
          <w:sz w:val="24"/>
          <w:szCs w:val="24"/>
        </w:rPr>
        <w:t>59,6</w:t>
      </w:r>
      <w:r w:rsidR="00FB1E73" w:rsidRPr="0081186A">
        <w:rPr>
          <w:sz w:val="24"/>
          <w:szCs w:val="24"/>
        </w:rPr>
        <w:t xml:space="preserve">%, национальная оборона – </w:t>
      </w:r>
      <w:r w:rsidR="00447E24" w:rsidRPr="0081186A">
        <w:rPr>
          <w:sz w:val="24"/>
          <w:szCs w:val="24"/>
        </w:rPr>
        <w:t>66,3</w:t>
      </w:r>
      <w:r w:rsidRPr="0081186A">
        <w:rPr>
          <w:sz w:val="24"/>
          <w:szCs w:val="24"/>
        </w:rPr>
        <w:t xml:space="preserve">%, национальная безопасность – </w:t>
      </w:r>
      <w:r w:rsidR="00447E24" w:rsidRPr="0081186A">
        <w:rPr>
          <w:sz w:val="24"/>
          <w:szCs w:val="24"/>
        </w:rPr>
        <w:t>23</w:t>
      </w:r>
      <w:r w:rsidRPr="0081186A">
        <w:rPr>
          <w:sz w:val="24"/>
          <w:szCs w:val="24"/>
        </w:rPr>
        <w:t xml:space="preserve">%, национальная экономика – </w:t>
      </w:r>
      <w:r w:rsidR="00447E24" w:rsidRPr="0081186A">
        <w:rPr>
          <w:sz w:val="24"/>
          <w:szCs w:val="24"/>
        </w:rPr>
        <w:t>45</w:t>
      </w:r>
      <w:r w:rsidRPr="0081186A">
        <w:rPr>
          <w:sz w:val="24"/>
          <w:szCs w:val="24"/>
        </w:rPr>
        <w:t xml:space="preserve">%, жилищно-коммунальное хозяйство – </w:t>
      </w:r>
      <w:r w:rsidR="00F942EB" w:rsidRPr="0081186A">
        <w:rPr>
          <w:sz w:val="24"/>
          <w:szCs w:val="24"/>
        </w:rPr>
        <w:t>45,8</w:t>
      </w:r>
      <w:r w:rsidRPr="0081186A">
        <w:rPr>
          <w:sz w:val="24"/>
          <w:szCs w:val="24"/>
        </w:rPr>
        <w:t>%,</w:t>
      </w:r>
      <w:r w:rsidR="00F942EB" w:rsidRPr="0081186A">
        <w:rPr>
          <w:sz w:val="24"/>
          <w:szCs w:val="24"/>
        </w:rPr>
        <w:t xml:space="preserve"> охрана окружающей среды – 12,2%,</w:t>
      </w:r>
      <w:r w:rsidRPr="0081186A">
        <w:rPr>
          <w:sz w:val="24"/>
          <w:szCs w:val="24"/>
        </w:rPr>
        <w:t xml:space="preserve"> образование – </w:t>
      </w:r>
      <w:r w:rsidR="00F942EB" w:rsidRPr="0081186A">
        <w:rPr>
          <w:sz w:val="24"/>
          <w:szCs w:val="24"/>
        </w:rPr>
        <w:t>66,4</w:t>
      </w:r>
      <w:r w:rsidRPr="0081186A">
        <w:rPr>
          <w:sz w:val="24"/>
          <w:szCs w:val="24"/>
        </w:rPr>
        <w:t xml:space="preserve">%, культура – </w:t>
      </w:r>
      <w:r w:rsidR="00F942EB" w:rsidRPr="0081186A">
        <w:rPr>
          <w:sz w:val="24"/>
          <w:szCs w:val="24"/>
        </w:rPr>
        <w:t>50,8</w:t>
      </w:r>
      <w:r w:rsidRPr="0081186A">
        <w:rPr>
          <w:sz w:val="24"/>
          <w:szCs w:val="24"/>
        </w:rPr>
        <w:t>%,</w:t>
      </w:r>
      <w:r w:rsidR="00F942EB" w:rsidRPr="0081186A">
        <w:rPr>
          <w:sz w:val="24"/>
          <w:szCs w:val="24"/>
        </w:rPr>
        <w:t xml:space="preserve"> социальная политика – 58,8 %, физическая</w:t>
      </w:r>
      <w:r w:rsidRPr="0081186A">
        <w:rPr>
          <w:sz w:val="24"/>
          <w:szCs w:val="24"/>
        </w:rPr>
        <w:t xml:space="preserve"> культура и спорт – </w:t>
      </w:r>
      <w:r w:rsidR="00F942EB" w:rsidRPr="0081186A">
        <w:rPr>
          <w:sz w:val="24"/>
          <w:szCs w:val="24"/>
        </w:rPr>
        <w:t>71,7</w:t>
      </w:r>
      <w:r w:rsidRPr="0081186A">
        <w:rPr>
          <w:sz w:val="24"/>
          <w:szCs w:val="24"/>
        </w:rPr>
        <w:t>%</w:t>
      </w:r>
      <w:r w:rsidR="00F942EB" w:rsidRPr="0081186A">
        <w:rPr>
          <w:sz w:val="24"/>
          <w:szCs w:val="24"/>
        </w:rPr>
        <w:t>, средства массовой информации – 64,4%.</w:t>
      </w:r>
    </w:p>
    <w:p w:rsidR="008F7B91" w:rsidRPr="0081186A" w:rsidRDefault="009F5CE6" w:rsidP="008F7B91">
      <w:pPr>
        <w:pStyle w:val="2"/>
        <w:ind w:left="0"/>
        <w:jc w:val="both"/>
        <w:rPr>
          <w:szCs w:val="24"/>
        </w:rPr>
      </w:pPr>
      <w:r w:rsidRPr="0081186A">
        <w:rPr>
          <w:szCs w:val="24"/>
        </w:rPr>
        <w:t xml:space="preserve">Труд и занятость населения. </w:t>
      </w:r>
    </w:p>
    <w:p w:rsidR="009F5CE6" w:rsidRPr="0081186A" w:rsidRDefault="008F7B91" w:rsidP="008F7B91">
      <w:pPr>
        <w:pStyle w:val="2"/>
        <w:ind w:left="0" w:firstLine="0"/>
        <w:jc w:val="both"/>
        <w:rPr>
          <w:b w:val="0"/>
          <w:bCs/>
          <w:szCs w:val="24"/>
        </w:rPr>
      </w:pPr>
      <w:r w:rsidRPr="0081186A">
        <w:rPr>
          <w:b w:val="0"/>
          <w:bCs/>
          <w:szCs w:val="24"/>
        </w:rPr>
        <w:t xml:space="preserve">        </w:t>
      </w:r>
      <w:r w:rsidR="009F5CE6" w:rsidRPr="0081186A">
        <w:rPr>
          <w:b w:val="0"/>
          <w:bCs/>
          <w:szCs w:val="24"/>
        </w:rPr>
        <w:t xml:space="preserve">Среднемесячная </w:t>
      </w:r>
      <w:r w:rsidR="00D15A87" w:rsidRPr="0081186A">
        <w:rPr>
          <w:b w:val="0"/>
          <w:bCs/>
          <w:szCs w:val="24"/>
        </w:rPr>
        <w:t xml:space="preserve">начисленная заработная плата работников крупных и средних организаций Ленинградской области, средняя </w:t>
      </w:r>
      <w:r w:rsidR="00773B70" w:rsidRPr="0081186A">
        <w:rPr>
          <w:b w:val="0"/>
          <w:bCs/>
          <w:szCs w:val="24"/>
        </w:rPr>
        <w:t>численность работников,</w:t>
      </w:r>
      <w:r w:rsidR="00D15A87" w:rsidRPr="0081186A">
        <w:rPr>
          <w:b w:val="0"/>
          <w:bCs/>
          <w:szCs w:val="24"/>
        </w:rPr>
        <w:t xml:space="preserve"> которых превышает 15 человек за январь-</w:t>
      </w:r>
      <w:r w:rsidR="000F22FB" w:rsidRPr="0081186A">
        <w:rPr>
          <w:b w:val="0"/>
          <w:bCs/>
          <w:szCs w:val="24"/>
        </w:rPr>
        <w:t>сентябрь</w:t>
      </w:r>
      <w:r w:rsidR="00D15A87" w:rsidRPr="0081186A">
        <w:rPr>
          <w:b w:val="0"/>
          <w:bCs/>
          <w:szCs w:val="24"/>
        </w:rPr>
        <w:t xml:space="preserve"> 2025 года </w:t>
      </w:r>
      <w:r w:rsidR="009F5CE6" w:rsidRPr="0081186A">
        <w:rPr>
          <w:b w:val="0"/>
          <w:bCs/>
          <w:szCs w:val="24"/>
        </w:rPr>
        <w:t xml:space="preserve">составила </w:t>
      </w:r>
      <w:r w:rsidR="000F22FB" w:rsidRPr="0081186A">
        <w:rPr>
          <w:b w:val="0"/>
          <w:bCs/>
          <w:szCs w:val="24"/>
        </w:rPr>
        <w:t>79009,90</w:t>
      </w:r>
      <w:r w:rsidR="00E90085" w:rsidRPr="0081186A">
        <w:rPr>
          <w:b w:val="0"/>
          <w:bCs/>
          <w:szCs w:val="24"/>
        </w:rPr>
        <w:t xml:space="preserve"> </w:t>
      </w:r>
      <w:r w:rsidR="009F5CE6" w:rsidRPr="0081186A">
        <w:rPr>
          <w:b w:val="0"/>
          <w:bCs/>
          <w:szCs w:val="24"/>
        </w:rPr>
        <w:t xml:space="preserve">руб. или </w:t>
      </w:r>
      <w:r w:rsidR="000F22FB" w:rsidRPr="0081186A">
        <w:rPr>
          <w:b w:val="0"/>
          <w:bCs/>
          <w:szCs w:val="24"/>
        </w:rPr>
        <w:t>116,7</w:t>
      </w:r>
      <w:r w:rsidR="00C4012D" w:rsidRPr="0081186A">
        <w:rPr>
          <w:b w:val="0"/>
          <w:bCs/>
          <w:szCs w:val="24"/>
        </w:rPr>
        <w:t xml:space="preserve">% к </w:t>
      </w:r>
      <w:r w:rsidR="000B7CDD" w:rsidRPr="0081186A">
        <w:rPr>
          <w:b w:val="0"/>
          <w:bCs/>
          <w:szCs w:val="24"/>
        </w:rPr>
        <w:t>уровню</w:t>
      </w:r>
      <w:r w:rsidR="00E90085" w:rsidRPr="0081186A">
        <w:rPr>
          <w:b w:val="0"/>
          <w:bCs/>
          <w:szCs w:val="24"/>
        </w:rPr>
        <w:t xml:space="preserve"> аналогичного периода</w:t>
      </w:r>
      <w:r w:rsidR="000B7CDD" w:rsidRPr="0081186A">
        <w:rPr>
          <w:b w:val="0"/>
          <w:bCs/>
          <w:szCs w:val="24"/>
        </w:rPr>
        <w:t xml:space="preserve"> </w:t>
      </w:r>
      <w:r w:rsidR="00CD5A93" w:rsidRPr="0081186A">
        <w:rPr>
          <w:b w:val="0"/>
          <w:bCs/>
          <w:szCs w:val="24"/>
        </w:rPr>
        <w:t>202</w:t>
      </w:r>
      <w:r w:rsidR="00E90085" w:rsidRPr="0081186A">
        <w:rPr>
          <w:b w:val="0"/>
          <w:bCs/>
          <w:szCs w:val="24"/>
        </w:rPr>
        <w:t>4</w:t>
      </w:r>
      <w:r w:rsidR="009F5CE6" w:rsidRPr="0081186A">
        <w:rPr>
          <w:b w:val="0"/>
          <w:bCs/>
          <w:szCs w:val="24"/>
        </w:rPr>
        <w:t xml:space="preserve"> года. </w:t>
      </w:r>
    </w:p>
    <w:p w:rsidR="009F5CE6" w:rsidRPr="0081186A" w:rsidRDefault="00CC27CC" w:rsidP="008F7B91">
      <w:pPr>
        <w:tabs>
          <w:tab w:val="left" w:pos="993"/>
        </w:tabs>
        <w:ind w:right="28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01.10.</w:t>
      </w:r>
      <w:r w:rsidR="00C4012D" w:rsidRPr="0081186A">
        <w:rPr>
          <w:sz w:val="24"/>
          <w:szCs w:val="24"/>
        </w:rPr>
        <w:t>202</w:t>
      </w:r>
      <w:r w:rsidR="00A5038D" w:rsidRPr="0081186A">
        <w:rPr>
          <w:sz w:val="24"/>
          <w:szCs w:val="24"/>
        </w:rPr>
        <w:t>5</w:t>
      </w:r>
      <w:r w:rsidR="009F5CE6" w:rsidRPr="0081186A">
        <w:rPr>
          <w:sz w:val="24"/>
          <w:szCs w:val="24"/>
        </w:rPr>
        <w:t xml:space="preserve"> года </w:t>
      </w:r>
      <w:r w:rsidRPr="0081186A">
        <w:rPr>
          <w:sz w:val="24"/>
          <w:szCs w:val="24"/>
        </w:rPr>
        <w:t>рост заработной</w:t>
      </w:r>
      <w:r w:rsidR="009F5CE6" w:rsidRPr="0081186A">
        <w:rPr>
          <w:sz w:val="24"/>
          <w:szCs w:val="24"/>
        </w:rPr>
        <w:t xml:space="preserve"> плат</w:t>
      </w:r>
      <w:r w:rsidRPr="0081186A">
        <w:rPr>
          <w:sz w:val="24"/>
          <w:szCs w:val="24"/>
        </w:rPr>
        <w:t>ы</w:t>
      </w:r>
      <w:r w:rsidR="009F5CE6" w:rsidRPr="0081186A">
        <w:rPr>
          <w:sz w:val="24"/>
          <w:szCs w:val="24"/>
        </w:rPr>
        <w:t xml:space="preserve"> наблюдал</w:t>
      </w:r>
      <w:r w:rsidRPr="0081186A">
        <w:rPr>
          <w:sz w:val="24"/>
          <w:szCs w:val="24"/>
        </w:rPr>
        <w:t>ся</w:t>
      </w:r>
      <w:r w:rsidR="0030444C" w:rsidRPr="0081186A">
        <w:rPr>
          <w:sz w:val="24"/>
          <w:szCs w:val="24"/>
        </w:rPr>
        <w:t xml:space="preserve"> почти на всех</w:t>
      </w:r>
      <w:r w:rsidR="009F5CE6" w:rsidRPr="0081186A">
        <w:rPr>
          <w:sz w:val="24"/>
          <w:szCs w:val="24"/>
        </w:rPr>
        <w:t xml:space="preserve"> предприятиях и в организациях </w:t>
      </w:r>
      <w:r w:rsidR="00516FFA" w:rsidRPr="0081186A">
        <w:rPr>
          <w:sz w:val="24"/>
          <w:szCs w:val="24"/>
        </w:rPr>
        <w:t xml:space="preserve">таких основных видов экономической деятельности, как </w:t>
      </w:r>
      <w:r w:rsidR="001B63EE" w:rsidRPr="0081186A">
        <w:rPr>
          <w:i/>
          <w:sz w:val="24"/>
          <w:szCs w:val="24"/>
        </w:rPr>
        <w:t>сельско</w:t>
      </w:r>
      <w:r w:rsidR="00826E13" w:rsidRPr="0081186A">
        <w:rPr>
          <w:i/>
          <w:sz w:val="24"/>
          <w:szCs w:val="24"/>
        </w:rPr>
        <w:t>е</w:t>
      </w:r>
      <w:r w:rsidR="00A5038D" w:rsidRPr="0081186A">
        <w:rPr>
          <w:i/>
          <w:sz w:val="24"/>
          <w:szCs w:val="24"/>
        </w:rPr>
        <w:t xml:space="preserve">, </w:t>
      </w:r>
      <w:r w:rsidR="00826E13" w:rsidRPr="0081186A">
        <w:rPr>
          <w:i/>
          <w:sz w:val="24"/>
          <w:szCs w:val="24"/>
        </w:rPr>
        <w:t>лесное хозяйство, охота, рыболовство и рыбоводство</w:t>
      </w:r>
      <w:r w:rsidR="001B63EE" w:rsidRPr="0081186A">
        <w:rPr>
          <w:sz w:val="24"/>
          <w:szCs w:val="24"/>
        </w:rPr>
        <w:t xml:space="preserve"> – на </w:t>
      </w:r>
      <w:r w:rsidRPr="0081186A">
        <w:rPr>
          <w:sz w:val="24"/>
          <w:szCs w:val="24"/>
        </w:rPr>
        <w:t>20,2</w:t>
      </w:r>
      <w:r w:rsidR="001B63EE" w:rsidRPr="0081186A">
        <w:rPr>
          <w:sz w:val="24"/>
          <w:szCs w:val="24"/>
        </w:rPr>
        <w:t>% (</w:t>
      </w:r>
      <w:r w:rsidRPr="0081186A">
        <w:rPr>
          <w:sz w:val="24"/>
          <w:szCs w:val="24"/>
        </w:rPr>
        <w:t>92203,90</w:t>
      </w:r>
      <w:r w:rsidR="00425FA7" w:rsidRPr="0081186A">
        <w:rPr>
          <w:sz w:val="24"/>
          <w:szCs w:val="24"/>
        </w:rPr>
        <w:t xml:space="preserve"> </w:t>
      </w:r>
      <w:r w:rsidR="001B63EE" w:rsidRPr="0081186A">
        <w:rPr>
          <w:sz w:val="24"/>
          <w:szCs w:val="24"/>
        </w:rPr>
        <w:t>руб.),</w:t>
      </w:r>
      <w:r w:rsidR="004829F1" w:rsidRPr="0081186A">
        <w:rPr>
          <w:sz w:val="24"/>
          <w:szCs w:val="24"/>
        </w:rPr>
        <w:t xml:space="preserve"> </w:t>
      </w:r>
      <w:r w:rsidR="009172DE" w:rsidRPr="0081186A">
        <w:rPr>
          <w:i/>
          <w:sz w:val="24"/>
          <w:szCs w:val="24"/>
        </w:rPr>
        <w:t>обрабатывающие производства –</w:t>
      </w:r>
      <w:r w:rsidR="00A5038D" w:rsidRPr="0081186A">
        <w:rPr>
          <w:i/>
          <w:sz w:val="24"/>
          <w:szCs w:val="24"/>
        </w:rPr>
        <w:t xml:space="preserve"> </w:t>
      </w:r>
      <w:r w:rsidR="00A5038D" w:rsidRPr="0081186A">
        <w:rPr>
          <w:sz w:val="24"/>
          <w:szCs w:val="24"/>
        </w:rPr>
        <w:t>на</w:t>
      </w:r>
      <w:r w:rsidR="00A5038D" w:rsidRPr="0081186A">
        <w:rPr>
          <w:i/>
          <w:sz w:val="24"/>
          <w:szCs w:val="24"/>
        </w:rPr>
        <w:t xml:space="preserve"> </w:t>
      </w:r>
      <w:r w:rsidRPr="0081186A">
        <w:rPr>
          <w:sz w:val="24"/>
          <w:szCs w:val="24"/>
        </w:rPr>
        <w:t>7,8</w:t>
      </w:r>
      <w:r w:rsidR="00FD560F" w:rsidRPr="0081186A">
        <w:rPr>
          <w:sz w:val="24"/>
          <w:szCs w:val="24"/>
        </w:rPr>
        <w:t>% (</w:t>
      </w:r>
      <w:r w:rsidRPr="0081186A">
        <w:rPr>
          <w:sz w:val="24"/>
          <w:szCs w:val="24"/>
        </w:rPr>
        <w:t>62522,80</w:t>
      </w:r>
      <w:r w:rsidR="009172DE" w:rsidRPr="0081186A">
        <w:rPr>
          <w:sz w:val="24"/>
          <w:szCs w:val="24"/>
        </w:rPr>
        <w:t>руб.)</w:t>
      </w:r>
      <w:r w:rsidR="0030444C" w:rsidRPr="0081186A">
        <w:rPr>
          <w:sz w:val="24"/>
          <w:szCs w:val="24"/>
        </w:rPr>
        <w:t>,</w:t>
      </w:r>
      <w:r w:rsidR="009172DE" w:rsidRPr="0081186A">
        <w:rPr>
          <w:i/>
          <w:sz w:val="24"/>
          <w:szCs w:val="24"/>
        </w:rPr>
        <w:t xml:space="preserve"> </w:t>
      </w:r>
      <w:r w:rsidR="0030444C" w:rsidRPr="0081186A">
        <w:rPr>
          <w:i/>
          <w:sz w:val="24"/>
          <w:szCs w:val="24"/>
        </w:rPr>
        <w:t>торговля оптовая и розничная-</w:t>
      </w:r>
      <w:r w:rsidR="00425FA7" w:rsidRPr="0081186A">
        <w:rPr>
          <w:i/>
          <w:sz w:val="24"/>
          <w:szCs w:val="24"/>
        </w:rPr>
        <w:t xml:space="preserve"> </w:t>
      </w:r>
      <w:r w:rsidR="009E4EBD" w:rsidRPr="0081186A">
        <w:rPr>
          <w:i/>
          <w:sz w:val="24"/>
          <w:szCs w:val="24"/>
        </w:rPr>
        <w:t xml:space="preserve"> </w:t>
      </w:r>
      <w:r w:rsidR="004829F1" w:rsidRPr="0081186A">
        <w:rPr>
          <w:sz w:val="24"/>
          <w:szCs w:val="24"/>
        </w:rPr>
        <w:t xml:space="preserve">на </w:t>
      </w:r>
      <w:r w:rsidR="00A5038D" w:rsidRPr="0081186A">
        <w:rPr>
          <w:sz w:val="24"/>
          <w:szCs w:val="24"/>
        </w:rPr>
        <w:t>16</w:t>
      </w:r>
      <w:r w:rsidR="00773B70" w:rsidRPr="0081186A">
        <w:rPr>
          <w:sz w:val="24"/>
          <w:szCs w:val="24"/>
        </w:rPr>
        <w:t>,</w:t>
      </w:r>
      <w:r w:rsidRPr="0081186A">
        <w:rPr>
          <w:sz w:val="24"/>
          <w:szCs w:val="24"/>
        </w:rPr>
        <w:t>2</w:t>
      </w:r>
      <w:r w:rsidR="004829F1" w:rsidRPr="0081186A">
        <w:rPr>
          <w:sz w:val="24"/>
          <w:szCs w:val="24"/>
        </w:rPr>
        <w:t>% (</w:t>
      </w:r>
      <w:r w:rsidRPr="0081186A">
        <w:rPr>
          <w:sz w:val="24"/>
          <w:szCs w:val="24"/>
        </w:rPr>
        <w:t>74187,60</w:t>
      </w:r>
      <w:r w:rsidR="0030444C" w:rsidRPr="0081186A">
        <w:rPr>
          <w:sz w:val="24"/>
          <w:szCs w:val="24"/>
        </w:rPr>
        <w:t xml:space="preserve"> </w:t>
      </w:r>
      <w:r w:rsidR="004829F1" w:rsidRPr="0081186A">
        <w:rPr>
          <w:sz w:val="24"/>
          <w:szCs w:val="24"/>
        </w:rPr>
        <w:t>руб.)</w:t>
      </w:r>
      <w:r w:rsidR="00A5038D" w:rsidRPr="0081186A">
        <w:rPr>
          <w:sz w:val="24"/>
          <w:szCs w:val="24"/>
        </w:rPr>
        <w:t xml:space="preserve">, </w:t>
      </w:r>
      <w:r w:rsidR="00A5038D" w:rsidRPr="0081186A">
        <w:rPr>
          <w:i/>
          <w:sz w:val="24"/>
          <w:szCs w:val="24"/>
        </w:rPr>
        <w:t>транспортировка и хранение</w:t>
      </w:r>
      <w:r w:rsidR="00A5038D" w:rsidRPr="0081186A">
        <w:rPr>
          <w:sz w:val="24"/>
          <w:szCs w:val="24"/>
        </w:rPr>
        <w:t xml:space="preserve"> –на </w:t>
      </w:r>
      <w:r w:rsidRPr="0081186A">
        <w:rPr>
          <w:sz w:val="24"/>
          <w:szCs w:val="24"/>
        </w:rPr>
        <w:t>29,7</w:t>
      </w:r>
      <w:r w:rsidR="00A5038D" w:rsidRPr="0081186A">
        <w:rPr>
          <w:sz w:val="24"/>
          <w:szCs w:val="24"/>
        </w:rPr>
        <w:t xml:space="preserve"> % (</w:t>
      </w:r>
      <w:r w:rsidRPr="0081186A">
        <w:rPr>
          <w:sz w:val="24"/>
          <w:szCs w:val="24"/>
        </w:rPr>
        <w:t>76423,50</w:t>
      </w:r>
      <w:r w:rsidR="00773B70" w:rsidRPr="0081186A">
        <w:rPr>
          <w:sz w:val="24"/>
          <w:szCs w:val="24"/>
        </w:rPr>
        <w:t xml:space="preserve"> руб.).</w:t>
      </w:r>
      <w:r w:rsidR="00A5038D" w:rsidRPr="0081186A">
        <w:rPr>
          <w:sz w:val="24"/>
          <w:szCs w:val="24"/>
        </w:rPr>
        <w:t xml:space="preserve"> </w:t>
      </w:r>
    </w:p>
    <w:p w:rsidR="009F5CE6" w:rsidRPr="0081186A" w:rsidRDefault="008F7B91" w:rsidP="008F7B91">
      <w:pPr>
        <w:pStyle w:val="ac"/>
        <w:tabs>
          <w:tab w:val="clear" w:pos="1418"/>
        </w:tabs>
        <w:ind w:right="28" w:firstLine="0"/>
        <w:rPr>
          <w:sz w:val="24"/>
          <w:szCs w:val="24"/>
        </w:rPr>
      </w:pPr>
      <w:r w:rsidRPr="0081186A">
        <w:rPr>
          <w:bCs/>
          <w:iCs/>
          <w:sz w:val="24"/>
          <w:szCs w:val="24"/>
        </w:rPr>
        <w:t xml:space="preserve">         </w:t>
      </w:r>
      <w:r w:rsidR="008A27DF" w:rsidRPr="0081186A">
        <w:rPr>
          <w:bCs/>
          <w:iCs/>
          <w:sz w:val="24"/>
          <w:szCs w:val="24"/>
        </w:rPr>
        <w:t>Так же рост среднемесячной начисленной заработной платы в январе-сентябре 2025 года к уровню аналогичного периода 2024 года по данным Петростата произошел в</w:t>
      </w:r>
      <w:r w:rsidR="009F5CE6" w:rsidRPr="0081186A">
        <w:rPr>
          <w:bCs/>
          <w:iCs/>
          <w:sz w:val="24"/>
          <w:szCs w:val="24"/>
        </w:rPr>
        <w:t xml:space="preserve"> отраслях социальной </w:t>
      </w:r>
      <w:r w:rsidR="00492714" w:rsidRPr="0081186A">
        <w:rPr>
          <w:bCs/>
          <w:iCs/>
          <w:sz w:val="24"/>
          <w:szCs w:val="24"/>
        </w:rPr>
        <w:t>сферы: деятельность</w:t>
      </w:r>
      <w:r w:rsidR="00FD560F" w:rsidRPr="0081186A">
        <w:rPr>
          <w:i/>
          <w:iCs/>
          <w:sz w:val="24"/>
          <w:szCs w:val="24"/>
        </w:rPr>
        <w:t xml:space="preserve"> в области здравоохранения и социальных услуг –</w:t>
      </w:r>
      <w:r w:rsidR="008A27DF" w:rsidRPr="0081186A">
        <w:rPr>
          <w:iCs/>
          <w:sz w:val="24"/>
          <w:szCs w:val="24"/>
        </w:rPr>
        <w:t>на 25,5</w:t>
      </w:r>
      <w:r w:rsidR="003341EA" w:rsidRPr="0081186A">
        <w:rPr>
          <w:iCs/>
          <w:sz w:val="24"/>
          <w:szCs w:val="24"/>
        </w:rPr>
        <w:t>% (</w:t>
      </w:r>
      <w:r w:rsidR="008A27DF" w:rsidRPr="0081186A">
        <w:rPr>
          <w:iCs/>
          <w:sz w:val="24"/>
          <w:szCs w:val="24"/>
        </w:rPr>
        <w:t xml:space="preserve">70414,00 </w:t>
      </w:r>
      <w:r w:rsidR="00FD560F" w:rsidRPr="0081186A">
        <w:rPr>
          <w:iCs/>
          <w:sz w:val="24"/>
          <w:szCs w:val="24"/>
        </w:rPr>
        <w:t>руб.</w:t>
      </w:r>
      <w:r w:rsidR="008A27DF" w:rsidRPr="0081186A">
        <w:rPr>
          <w:iCs/>
          <w:sz w:val="24"/>
          <w:szCs w:val="24"/>
        </w:rPr>
        <w:t>)</w:t>
      </w:r>
      <w:r w:rsidR="00FD560F" w:rsidRPr="0081186A">
        <w:rPr>
          <w:iCs/>
          <w:sz w:val="24"/>
          <w:szCs w:val="24"/>
        </w:rPr>
        <w:t>,</w:t>
      </w:r>
      <w:r w:rsidR="009F5CE6" w:rsidRPr="0081186A">
        <w:rPr>
          <w:sz w:val="24"/>
          <w:szCs w:val="24"/>
        </w:rPr>
        <w:t xml:space="preserve"> </w:t>
      </w:r>
      <w:r w:rsidR="008970E2" w:rsidRPr="0081186A">
        <w:rPr>
          <w:i/>
          <w:sz w:val="24"/>
          <w:szCs w:val="24"/>
        </w:rPr>
        <w:t xml:space="preserve">деятельность </w:t>
      </w:r>
      <w:r w:rsidR="00773B70" w:rsidRPr="0081186A">
        <w:rPr>
          <w:i/>
          <w:sz w:val="24"/>
          <w:szCs w:val="24"/>
        </w:rPr>
        <w:t>в области культуры, спорта, организация досуга и развлечений</w:t>
      </w:r>
      <w:r w:rsidR="00516FFA" w:rsidRPr="0081186A">
        <w:rPr>
          <w:sz w:val="24"/>
          <w:szCs w:val="24"/>
        </w:rPr>
        <w:t xml:space="preserve"> – </w:t>
      </w:r>
      <w:r w:rsidR="008A27DF" w:rsidRPr="0081186A">
        <w:rPr>
          <w:sz w:val="24"/>
          <w:szCs w:val="24"/>
        </w:rPr>
        <w:t xml:space="preserve">+6,5% </w:t>
      </w:r>
      <w:r w:rsidR="003341EA" w:rsidRPr="0081186A">
        <w:rPr>
          <w:sz w:val="24"/>
          <w:szCs w:val="24"/>
        </w:rPr>
        <w:t>(130426</w:t>
      </w:r>
      <w:r w:rsidR="008A27DF" w:rsidRPr="0081186A">
        <w:rPr>
          <w:sz w:val="24"/>
          <w:szCs w:val="24"/>
        </w:rPr>
        <w:t xml:space="preserve">,30 руб.), </w:t>
      </w:r>
      <w:r w:rsidR="008A27DF" w:rsidRPr="0081186A">
        <w:rPr>
          <w:i/>
          <w:sz w:val="24"/>
          <w:szCs w:val="24"/>
        </w:rPr>
        <w:t>образование</w:t>
      </w:r>
      <w:r w:rsidR="008A27DF" w:rsidRPr="0081186A">
        <w:rPr>
          <w:sz w:val="24"/>
          <w:szCs w:val="24"/>
        </w:rPr>
        <w:t xml:space="preserve"> –на 14,6% </w:t>
      </w:r>
      <w:r w:rsidR="003341EA" w:rsidRPr="0081186A">
        <w:rPr>
          <w:sz w:val="24"/>
          <w:szCs w:val="24"/>
        </w:rPr>
        <w:t>(65404</w:t>
      </w:r>
      <w:r w:rsidR="008A27DF" w:rsidRPr="0081186A">
        <w:rPr>
          <w:sz w:val="24"/>
          <w:szCs w:val="24"/>
        </w:rPr>
        <w:t>,30 руб.).</w:t>
      </w:r>
    </w:p>
    <w:p w:rsidR="00512C8C" w:rsidRPr="0081186A" w:rsidRDefault="00512C8C" w:rsidP="000F367A">
      <w:pPr>
        <w:pStyle w:val="24"/>
        <w:ind w:firstLine="0"/>
        <w:rPr>
          <w:i w:val="0"/>
          <w:sz w:val="24"/>
          <w:szCs w:val="24"/>
        </w:rPr>
      </w:pPr>
      <w:r w:rsidRPr="0081186A">
        <w:rPr>
          <w:i w:val="0"/>
          <w:sz w:val="24"/>
          <w:szCs w:val="24"/>
        </w:rPr>
        <w:t xml:space="preserve">         На 01.10.2025 года уровень регистрируемой безработицы в Приозерском районе составил 0,21%, (на 01.01.2025 года - 0,2%). Уровень регистрируемой безработицы в Ленинградской области на 01.10.2025 года составляет 0,14%.</w:t>
      </w:r>
    </w:p>
    <w:p w:rsidR="00186209" w:rsidRPr="0081186A" w:rsidRDefault="00186209" w:rsidP="000F367A">
      <w:pPr>
        <w:pStyle w:val="24"/>
        <w:ind w:firstLine="0"/>
        <w:rPr>
          <w:bCs/>
          <w:i w:val="0"/>
          <w:sz w:val="24"/>
          <w:szCs w:val="24"/>
        </w:rPr>
      </w:pPr>
      <w:r w:rsidRPr="0081186A">
        <w:rPr>
          <w:bCs/>
          <w:i w:val="0"/>
          <w:sz w:val="24"/>
          <w:szCs w:val="24"/>
        </w:rPr>
        <w:t xml:space="preserve">        На 01.10.2025 год на учете в службе занятости населения состоит 65 безработных граждан. На 01.01.2025 год численность безработных граждан составляла 52 человека.</w:t>
      </w:r>
    </w:p>
    <w:p w:rsidR="009F5CE6" w:rsidRPr="0081186A" w:rsidRDefault="00186209" w:rsidP="000F367A">
      <w:pPr>
        <w:pStyle w:val="24"/>
        <w:ind w:firstLine="0"/>
        <w:rPr>
          <w:bCs/>
          <w:i w:val="0"/>
          <w:iCs/>
          <w:sz w:val="24"/>
          <w:szCs w:val="24"/>
        </w:rPr>
      </w:pPr>
      <w:r w:rsidRPr="0081186A">
        <w:rPr>
          <w:bCs/>
          <w:i w:val="0"/>
          <w:sz w:val="24"/>
          <w:szCs w:val="24"/>
        </w:rPr>
        <w:t xml:space="preserve">       В городских и сельских поселениях число безработных находится на уровне в пределах от 0% (Запорожское сельское поселение и Красноозёрное сельское поселение) до 0,89% (Севастьяновское сельское поселение)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3541"/>
        <w:gridCol w:w="3807"/>
      </w:tblGrid>
      <w:tr w:rsidR="00DF32BE" w:rsidRPr="0081186A" w:rsidTr="000F22FB">
        <w:trPr>
          <w:trHeight w:val="808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Численность безработных граждан, состоящих на учете, чел</w:t>
            </w:r>
          </w:p>
        </w:tc>
        <w:tc>
          <w:tcPr>
            <w:tcW w:w="380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Уровень регистрируемой безработицы, %%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Приозерское городское поселение</w:t>
            </w:r>
          </w:p>
        </w:tc>
        <w:tc>
          <w:tcPr>
            <w:tcW w:w="3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DF32BE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0,2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DF32BE" w:rsidRPr="0081186A" w:rsidTr="000F22FB">
        <w:trPr>
          <w:trHeight w:val="569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Кузнечнинское городское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8041F0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hyperlink r:id="rId8" w:history="1">
              <w:r w:rsidR="00DF32BE" w:rsidRPr="0081186A">
                <w:rPr>
                  <w:b/>
                  <w:color w:val="000000"/>
                  <w:sz w:val="24"/>
                  <w:szCs w:val="24"/>
                </w:rPr>
                <w:t>2</w:t>
              </w:r>
            </w:hyperlink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DF32B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0,10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Севастьяновское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2</w:t>
            </w:r>
            <w:hyperlink r:id="rId9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89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Раздольевское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1</w:t>
            </w:r>
            <w:hyperlink r:id="rId10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Громовское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8041F0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hyperlink r:id="rId11" w:history="1">
              <w:r w:rsidR="00DF32BE" w:rsidRPr="0081186A">
                <w:rPr>
                  <w:b/>
                  <w:color w:val="000000"/>
                  <w:sz w:val="24"/>
                  <w:szCs w:val="24"/>
                </w:rPr>
                <w:t>1</w:t>
              </w:r>
            </w:hyperlink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DF32B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0,09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Запорожское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DF32BE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DF32B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Красноозерное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DF32BE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DF32B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Ларионовское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8041F0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hyperlink r:id="rId12" w:history="1">
              <w:r w:rsidR="00DF32BE" w:rsidRPr="0081186A">
                <w:rPr>
                  <w:b/>
                  <w:color w:val="000000"/>
                  <w:sz w:val="24"/>
                  <w:szCs w:val="24"/>
                </w:rPr>
                <w:t>6</w:t>
              </w:r>
            </w:hyperlink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DF32B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0,44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Мельниковское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3</w:t>
            </w:r>
            <w:hyperlink r:id="rId13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26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 xml:space="preserve">МО Мичуринское </w:t>
            </w:r>
            <w:r w:rsidRPr="0081186A">
              <w:rPr>
                <w:color w:val="000000"/>
                <w:sz w:val="24"/>
                <w:szCs w:val="24"/>
              </w:rPr>
              <w:lastRenderedPageBreak/>
              <w:t>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lastRenderedPageBreak/>
              <w:t>1</w:t>
            </w:r>
            <w:hyperlink r:id="rId14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lastRenderedPageBreak/>
              <w:t>МО Ромашкинское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4</w:t>
            </w:r>
            <w:hyperlink r:id="rId15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0,1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Плодовское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6209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2</w:t>
            </w:r>
          </w:p>
          <w:p w:rsidR="00DF32BE" w:rsidRPr="0081186A" w:rsidRDefault="008041F0" w:rsidP="00186209">
            <w:pPr>
              <w:rPr>
                <w:b/>
                <w:color w:val="000000"/>
                <w:sz w:val="24"/>
                <w:szCs w:val="24"/>
              </w:rPr>
            </w:pPr>
            <w:hyperlink r:id="rId16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Петровское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2</w:t>
            </w:r>
            <w:hyperlink r:id="rId17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2</w:t>
            </w:r>
            <w:r w:rsidRPr="0081186A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F32BE" w:rsidRPr="0081186A" w:rsidTr="000F22FB">
        <w:trPr>
          <w:trHeight w:val="560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color w:val="000000"/>
                <w:sz w:val="24"/>
                <w:szCs w:val="24"/>
              </w:rPr>
            </w:pPr>
            <w:r w:rsidRPr="0081186A">
              <w:rPr>
                <w:color w:val="000000"/>
                <w:sz w:val="24"/>
                <w:szCs w:val="24"/>
              </w:rPr>
              <w:t>МО Сосновское сельское поселение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1862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6</w:t>
            </w:r>
            <w:hyperlink r:id="rId18" w:history="1"/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2BE" w:rsidRPr="0081186A" w:rsidRDefault="00DF32BE" w:rsidP="001862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</w:t>
            </w:r>
            <w:r w:rsidR="00186209" w:rsidRPr="0081186A"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DF32BE" w:rsidRPr="0081186A" w:rsidTr="000F22FB">
        <w:trPr>
          <w:trHeight w:val="997"/>
        </w:trPr>
        <w:tc>
          <w:tcPr>
            <w:tcW w:w="2717" w:type="dxa"/>
            <w:shd w:val="clear" w:color="auto" w:fill="auto"/>
          </w:tcPr>
          <w:p w:rsidR="00DF32BE" w:rsidRPr="0081186A" w:rsidRDefault="00DF32BE" w:rsidP="00DF32BE">
            <w:pPr>
              <w:autoSpaceDE w:val="0"/>
              <w:autoSpaceDN w:val="0"/>
              <w:adjustRightInd w:val="0"/>
              <w:spacing w:before="91"/>
              <w:rPr>
                <w:b/>
                <w:bCs/>
                <w:color w:val="000000"/>
                <w:sz w:val="24"/>
                <w:szCs w:val="24"/>
              </w:rPr>
            </w:pPr>
            <w:r w:rsidRPr="0081186A">
              <w:rPr>
                <w:b/>
                <w:bCs/>
                <w:color w:val="000000"/>
                <w:sz w:val="24"/>
                <w:szCs w:val="24"/>
              </w:rPr>
              <w:t>Итого по МО Приозерский муниципальный район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2BE" w:rsidRPr="0081186A" w:rsidRDefault="00186209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07" w:type="dxa"/>
            <w:tcBorders>
              <w:top w:val="nil"/>
            </w:tcBorders>
            <w:vAlign w:val="center"/>
          </w:tcPr>
          <w:p w:rsidR="00DF32BE" w:rsidRPr="0081186A" w:rsidRDefault="00DF32BE" w:rsidP="00DF32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186A">
              <w:rPr>
                <w:b/>
                <w:color w:val="000000"/>
                <w:sz w:val="24"/>
                <w:szCs w:val="24"/>
              </w:rPr>
              <w:t>0,21</w:t>
            </w:r>
          </w:p>
        </w:tc>
      </w:tr>
    </w:tbl>
    <w:p w:rsidR="00F51FE7" w:rsidRPr="0081186A" w:rsidRDefault="00F51FE7" w:rsidP="00F51FE7">
      <w:pPr>
        <w:ind w:firstLine="709"/>
        <w:jc w:val="both"/>
        <w:rPr>
          <w:color w:val="000000"/>
          <w:sz w:val="24"/>
          <w:szCs w:val="24"/>
        </w:rPr>
      </w:pPr>
      <w:r w:rsidRPr="0081186A">
        <w:rPr>
          <w:color w:val="000000"/>
          <w:sz w:val="24"/>
          <w:szCs w:val="24"/>
        </w:rPr>
        <w:t>За январь-сентябрь 2025 года в службу занятости населения обратилось за получени</w:t>
      </w:r>
      <w:r w:rsidRPr="0081186A">
        <w:rPr>
          <w:color w:val="000000"/>
          <w:sz w:val="24"/>
          <w:szCs w:val="24"/>
        </w:rPr>
        <w:softHyphen/>
        <w:t>ем мер государственной поддержки в сфере занятости населения всего 866 человек, из них: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81186A">
        <w:rPr>
          <w:color w:val="000000"/>
          <w:sz w:val="24"/>
          <w:szCs w:val="24"/>
        </w:rPr>
        <w:t>за содействием в поиске подходящей работы - 304 человека;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81186A">
        <w:rPr>
          <w:color w:val="000000"/>
          <w:sz w:val="24"/>
          <w:szCs w:val="24"/>
        </w:rPr>
        <w:t>профориентацией - 448 человек.</w:t>
      </w:r>
    </w:p>
    <w:p w:rsidR="00F51FE7" w:rsidRPr="0081186A" w:rsidRDefault="00F51FE7" w:rsidP="00F51FE7">
      <w:pPr>
        <w:ind w:firstLine="709"/>
        <w:jc w:val="both"/>
        <w:rPr>
          <w:color w:val="000000"/>
          <w:sz w:val="24"/>
          <w:szCs w:val="24"/>
        </w:rPr>
      </w:pPr>
      <w:r w:rsidRPr="0081186A">
        <w:rPr>
          <w:color w:val="000000"/>
          <w:sz w:val="24"/>
          <w:szCs w:val="24"/>
        </w:rPr>
        <w:t>Трудоустроено 187 человек, из которых — 24 (12,8%) - безработных граждан.</w:t>
      </w:r>
    </w:p>
    <w:p w:rsidR="00F51FE7" w:rsidRPr="0081186A" w:rsidRDefault="00F51FE7" w:rsidP="00F51FE7">
      <w:pPr>
        <w:ind w:firstLine="709"/>
        <w:jc w:val="both"/>
        <w:rPr>
          <w:color w:val="000000"/>
          <w:sz w:val="24"/>
          <w:szCs w:val="24"/>
        </w:rPr>
      </w:pPr>
    </w:p>
    <w:p w:rsidR="00DF32BE" w:rsidRPr="0081186A" w:rsidRDefault="00F51FE7" w:rsidP="00F51FE7">
      <w:pPr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81186A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DF32BE" w:rsidRPr="0081186A">
        <w:rPr>
          <w:b/>
          <w:bCs/>
          <w:i/>
          <w:iCs/>
          <w:color w:val="000000"/>
          <w:sz w:val="24"/>
          <w:szCs w:val="24"/>
        </w:rPr>
        <w:t>Спрос на рабочую силу</w:t>
      </w:r>
    </w:p>
    <w:p w:rsidR="00F51FE7" w:rsidRPr="0081186A" w:rsidRDefault="00F51FE7" w:rsidP="00F51FE7">
      <w:pPr>
        <w:ind w:firstLine="709"/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На 01.10.2025 года работодателями было заявлено 612 вакансий. Инфор</w:t>
      </w:r>
      <w:r w:rsidRPr="0081186A">
        <w:rPr>
          <w:bCs/>
          <w:color w:val="000000"/>
          <w:sz w:val="24"/>
          <w:szCs w:val="24"/>
        </w:rPr>
        <w:softHyphen/>
        <w:t>мацию о свободных рабочих местах предоставило 56 организаций. На конец 3 кв. 2025 года в базе данных 1857 вакансий, из которых 928 вакансий по рабочим про</w:t>
      </w:r>
      <w:r w:rsidRPr="0081186A">
        <w:rPr>
          <w:bCs/>
          <w:color w:val="000000"/>
          <w:sz w:val="24"/>
          <w:szCs w:val="24"/>
        </w:rPr>
        <w:softHyphen/>
        <w:t>фессиям.</w:t>
      </w:r>
    </w:p>
    <w:p w:rsidR="00F51FE7" w:rsidRPr="0081186A" w:rsidRDefault="00F51FE7" w:rsidP="00F51FE7">
      <w:pPr>
        <w:ind w:firstLine="709"/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По продолжительности существования 1857 вакансий распределялись следу</w:t>
      </w:r>
      <w:r w:rsidRPr="0081186A">
        <w:rPr>
          <w:bCs/>
          <w:color w:val="000000"/>
          <w:sz w:val="24"/>
          <w:szCs w:val="24"/>
        </w:rPr>
        <w:softHyphen/>
        <w:t>ющим образом: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от 1 дня до месяца - 17 вакансии (0,9%);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от месяца до 3 месяцев - 175 вакансий (9,2%);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от 3 до 6 месяцев - 204 вакансии (11%);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свыше 6 месяцев - 270 вакансий (14,5%);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более года - 1191 вакансий (64,1%).</w:t>
      </w:r>
    </w:p>
    <w:p w:rsidR="00F51FE7" w:rsidRPr="0081186A" w:rsidRDefault="00F51FE7" w:rsidP="00F51FE7">
      <w:pPr>
        <w:ind w:firstLine="709"/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Наибольшее число вакансий имеют: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ГБУЗ ЛО "ПРИОЗЕРСКАЯ МБ" - 83 единицы, в том числе фельдшер скорой медицинской помощи, врачи разной категории, медицинская сестра, рентгенолабо- рант, лаборант.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ОАО "ЛЕСПЛИТИНВЕСТ" - 88 единиц, в том числе мастер, механик, води</w:t>
      </w:r>
      <w:r w:rsidRPr="0081186A">
        <w:rPr>
          <w:bCs/>
          <w:color w:val="000000"/>
          <w:sz w:val="24"/>
          <w:szCs w:val="24"/>
        </w:rPr>
        <w:softHyphen/>
        <w:t>тель погрузчика, машинист крана автомобильного, электросварщик ручной сварки, электромонтер по ремонту и обслуживанию электрооборудования, машинист (коче</w:t>
      </w:r>
      <w:r w:rsidRPr="0081186A">
        <w:rPr>
          <w:bCs/>
          <w:color w:val="000000"/>
          <w:sz w:val="24"/>
          <w:szCs w:val="24"/>
        </w:rPr>
        <w:softHyphen/>
        <w:t>гар) котельной, слесарь-ремонтник, подсобный рабочий, укладчик-упаковщик, заго</w:t>
      </w:r>
      <w:r w:rsidRPr="0081186A">
        <w:rPr>
          <w:bCs/>
          <w:color w:val="000000"/>
          <w:sz w:val="24"/>
          <w:szCs w:val="24"/>
        </w:rPr>
        <w:softHyphen/>
        <w:t>товщик смеси для строительных плит из костры, оператор установок и линий обра</w:t>
      </w:r>
      <w:r w:rsidRPr="0081186A">
        <w:rPr>
          <w:bCs/>
          <w:color w:val="000000"/>
          <w:sz w:val="24"/>
          <w:szCs w:val="24"/>
        </w:rPr>
        <w:softHyphen/>
        <w:t>ботки пиломатериалов, оператор на автоматических и полуавтоматических линиях в деревообработке.</w:t>
      </w:r>
    </w:p>
    <w:p w:rsidR="00F51FE7" w:rsidRPr="0081186A" w:rsidRDefault="00F51FE7" w:rsidP="00F51FE7">
      <w:pPr>
        <w:numPr>
          <w:ilvl w:val="0"/>
          <w:numId w:val="3"/>
        </w:numPr>
        <w:jc w:val="both"/>
        <w:rPr>
          <w:bCs/>
          <w:color w:val="000000"/>
          <w:sz w:val="24"/>
          <w:szCs w:val="24"/>
        </w:rPr>
      </w:pPr>
      <w:r w:rsidRPr="0081186A">
        <w:rPr>
          <w:bCs/>
          <w:color w:val="000000"/>
          <w:sz w:val="24"/>
          <w:szCs w:val="24"/>
        </w:rPr>
        <w:t>ГУП "Леноблводоканал" - 85 единиц, в том числе контролер водопроводно- канализационного хозяйства, слесарь аварийно-восстановительных работ, оператор очистных сооружений, машинист насосных установок, пробоотборщик.</w:t>
      </w:r>
    </w:p>
    <w:p w:rsidR="00DF32BE" w:rsidRPr="0081186A" w:rsidRDefault="00DF32BE" w:rsidP="00DF32BE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Данные по трудоустроенным категориям: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75"/>
        <w:gridCol w:w="1736"/>
        <w:gridCol w:w="2027"/>
        <w:gridCol w:w="1872"/>
      </w:tblGrid>
      <w:tr w:rsidR="005C14A5" w:rsidRPr="0081186A" w:rsidTr="005C14A5">
        <w:tc>
          <w:tcPr>
            <w:tcW w:w="3544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Наименование категории граждан</w:t>
            </w:r>
          </w:p>
        </w:tc>
        <w:tc>
          <w:tcPr>
            <w:tcW w:w="875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Ед. изм.</w:t>
            </w:r>
          </w:p>
        </w:tc>
        <w:tc>
          <w:tcPr>
            <w:tcW w:w="1736" w:type="dxa"/>
          </w:tcPr>
          <w:p w:rsidR="005C14A5" w:rsidRPr="0081186A" w:rsidRDefault="005C14A5" w:rsidP="008C1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</w:t>
            </w:r>
            <w:r w:rsidR="008C144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2027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На 01.</w:t>
            </w:r>
            <w:r w:rsidRPr="0081186A">
              <w:rPr>
                <w:sz w:val="24"/>
                <w:szCs w:val="24"/>
                <w:lang w:val="en-US"/>
              </w:rPr>
              <w:t>01</w:t>
            </w:r>
            <w:r w:rsidRPr="0081186A">
              <w:rPr>
                <w:sz w:val="24"/>
                <w:szCs w:val="24"/>
              </w:rPr>
              <w:t>.2025</w:t>
            </w:r>
          </w:p>
        </w:tc>
        <w:tc>
          <w:tcPr>
            <w:tcW w:w="1872" w:type="dxa"/>
            <w:shd w:val="clear" w:color="auto" w:fill="auto"/>
          </w:tcPr>
          <w:p w:rsidR="005C14A5" w:rsidRPr="0081186A" w:rsidRDefault="005C14A5" w:rsidP="004E5773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На 01.10.2025</w:t>
            </w:r>
          </w:p>
        </w:tc>
      </w:tr>
      <w:tr w:rsidR="005C14A5" w:rsidRPr="0081186A" w:rsidTr="005C14A5">
        <w:tc>
          <w:tcPr>
            <w:tcW w:w="3544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Инвалиды</w:t>
            </w:r>
          </w:p>
        </w:tc>
        <w:tc>
          <w:tcPr>
            <w:tcW w:w="875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</w:tcPr>
          <w:p w:rsidR="005C14A5" w:rsidRPr="0081186A" w:rsidRDefault="008C144D" w:rsidP="00DF3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7" w:type="dxa"/>
            <w:shd w:val="clear" w:color="auto" w:fill="auto"/>
          </w:tcPr>
          <w:p w:rsidR="005C14A5" w:rsidRPr="0081186A" w:rsidRDefault="005C14A5" w:rsidP="00DF32BE">
            <w:pPr>
              <w:jc w:val="center"/>
              <w:rPr>
                <w:sz w:val="24"/>
                <w:szCs w:val="24"/>
                <w:lang w:val="en-US"/>
              </w:rPr>
            </w:pPr>
            <w:r w:rsidRPr="0081186A">
              <w:rPr>
                <w:sz w:val="24"/>
                <w:szCs w:val="24"/>
              </w:rPr>
              <w:t>7</w:t>
            </w:r>
          </w:p>
        </w:tc>
        <w:tc>
          <w:tcPr>
            <w:tcW w:w="1872" w:type="dxa"/>
            <w:shd w:val="clear" w:color="auto" w:fill="auto"/>
          </w:tcPr>
          <w:p w:rsidR="005C14A5" w:rsidRPr="0081186A" w:rsidRDefault="005C14A5" w:rsidP="00DF32BE">
            <w:pPr>
              <w:jc w:val="center"/>
              <w:rPr>
                <w:sz w:val="24"/>
                <w:szCs w:val="24"/>
                <w:lang w:val="en-US"/>
              </w:rPr>
            </w:pPr>
            <w:r w:rsidRPr="0081186A">
              <w:rPr>
                <w:sz w:val="24"/>
                <w:szCs w:val="24"/>
              </w:rPr>
              <w:t>7</w:t>
            </w:r>
          </w:p>
        </w:tc>
      </w:tr>
      <w:tr w:rsidR="005C14A5" w:rsidRPr="0081186A" w:rsidTr="005C14A5">
        <w:tc>
          <w:tcPr>
            <w:tcW w:w="3544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Граждане, имеющие детей</w:t>
            </w:r>
          </w:p>
        </w:tc>
        <w:tc>
          <w:tcPr>
            <w:tcW w:w="875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</w:tcPr>
          <w:p w:rsidR="005C14A5" w:rsidRPr="0081186A" w:rsidRDefault="008C144D" w:rsidP="00DF3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C14A5" w:rsidRPr="0081186A" w:rsidRDefault="005C14A5" w:rsidP="00DF32BE">
            <w:pPr>
              <w:jc w:val="center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17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C14A5" w:rsidRPr="0081186A" w:rsidRDefault="005C14A5" w:rsidP="00DF32BE">
            <w:pPr>
              <w:jc w:val="center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26</w:t>
            </w:r>
          </w:p>
        </w:tc>
      </w:tr>
      <w:tr w:rsidR="005C14A5" w:rsidRPr="0081186A" w:rsidTr="005C14A5">
        <w:tc>
          <w:tcPr>
            <w:tcW w:w="3544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Из них многодетные, одинокие родители</w:t>
            </w:r>
          </w:p>
        </w:tc>
        <w:tc>
          <w:tcPr>
            <w:tcW w:w="875" w:type="dxa"/>
            <w:shd w:val="clear" w:color="auto" w:fill="auto"/>
          </w:tcPr>
          <w:p w:rsidR="005C14A5" w:rsidRPr="0081186A" w:rsidRDefault="005C14A5" w:rsidP="00DF32BE">
            <w:pPr>
              <w:jc w:val="both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</w:tcPr>
          <w:p w:rsidR="005C14A5" w:rsidRPr="0081186A" w:rsidRDefault="008C144D" w:rsidP="00DF3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C14A5" w:rsidRPr="0081186A" w:rsidRDefault="005C14A5" w:rsidP="00DF32BE">
            <w:pPr>
              <w:jc w:val="center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C14A5" w:rsidRPr="0081186A" w:rsidRDefault="005C14A5" w:rsidP="00DF32BE">
            <w:pPr>
              <w:jc w:val="center"/>
              <w:rPr>
                <w:sz w:val="24"/>
                <w:szCs w:val="24"/>
              </w:rPr>
            </w:pPr>
            <w:r w:rsidRPr="0081186A">
              <w:rPr>
                <w:sz w:val="24"/>
                <w:szCs w:val="24"/>
              </w:rPr>
              <w:t>4</w:t>
            </w:r>
          </w:p>
        </w:tc>
      </w:tr>
    </w:tbl>
    <w:p w:rsidR="00DF32BE" w:rsidRPr="0081186A" w:rsidRDefault="00DF32BE" w:rsidP="00467B50">
      <w:pPr>
        <w:jc w:val="both"/>
        <w:rPr>
          <w:color w:val="000000"/>
          <w:sz w:val="24"/>
          <w:szCs w:val="24"/>
        </w:rPr>
      </w:pPr>
    </w:p>
    <w:p w:rsidR="00BD56F5" w:rsidRPr="0081186A" w:rsidRDefault="00BD56F5" w:rsidP="00BD56F5">
      <w:pPr>
        <w:rPr>
          <w:color w:val="000000"/>
          <w:sz w:val="24"/>
          <w:szCs w:val="24"/>
        </w:rPr>
      </w:pPr>
      <w:r w:rsidRPr="0081186A">
        <w:rPr>
          <w:color w:val="000000"/>
          <w:sz w:val="24"/>
          <w:szCs w:val="24"/>
        </w:rPr>
        <w:lastRenderedPageBreak/>
        <w:t>Напряжённость на рынке труда МО Приозерский муниципальный район на 01.</w:t>
      </w:r>
      <w:r w:rsidR="002A0B45" w:rsidRPr="0081186A">
        <w:rPr>
          <w:color w:val="000000"/>
          <w:sz w:val="24"/>
          <w:szCs w:val="24"/>
        </w:rPr>
        <w:t>10</w:t>
      </w:r>
      <w:r w:rsidRPr="0081186A">
        <w:rPr>
          <w:color w:val="000000"/>
          <w:sz w:val="24"/>
          <w:szCs w:val="24"/>
        </w:rPr>
        <w:t>.2025 года составила 0,21.</w:t>
      </w:r>
    </w:p>
    <w:p w:rsidR="00BD56F5" w:rsidRPr="0081186A" w:rsidRDefault="00BD56F5" w:rsidP="00467B50">
      <w:pPr>
        <w:jc w:val="both"/>
        <w:rPr>
          <w:color w:val="000000"/>
          <w:sz w:val="24"/>
          <w:szCs w:val="24"/>
        </w:rPr>
      </w:pPr>
    </w:p>
    <w:p w:rsidR="009955B4" w:rsidRPr="0081186A" w:rsidRDefault="009F5CE6" w:rsidP="008F7B91">
      <w:pPr>
        <w:pStyle w:val="af7"/>
        <w:ind w:left="-284" w:firstLine="851"/>
        <w:jc w:val="both"/>
        <w:rPr>
          <w:rFonts w:ascii="Times New Roman" w:eastAsia="Times New Roman" w:hAnsi="Times New Roman"/>
          <w:iCs/>
          <w:color w:val="auto"/>
          <w:szCs w:val="24"/>
        </w:rPr>
      </w:pPr>
      <w:r w:rsidRPr="0081186A">
        <w:rPr>
          <w:rFonts w:ascii="Times New Roman" w:hAnsi="Times New Roman"/>
          <w:b/>
          <w:bCs/>
          <w:color w:val="auto"/>
          <w:szCs w:val="24"/>
        </w:rPr>
        <w:t>Жилищно-коммунальное хозяйство</w:t>
      </w:r>
      <w:r w:rsidR="00FF6973" w:rsidRPr="0081186A">
        <w:rPr>
          <w:rFonts w:ascii="Times New Roman" w:eastAsia="Times New Roman" w:hAnsi="Times New Roman"/>
          <w:iCs/>
          <w:color w:val="auto"/>
          <w:szCs w:val="24"/>
        </w:rPr>
        <w:t>.</w:t>
      </w:r>
    </w:p>
    <w:p w:rsidR="00BC1C28" w:rsidRPr="0081186A" w:rsidRDefault="009955B4" w:rsidP="008F7B91">
      <w:pPr>
        <w:pStyle w:val="af7"/>
        <w:ind w:left="-284" w:firstLine="851"/>
        <w:jc w:val="both"/>
        <w:rPr>
          <w:rFonts w:ascii="Times New Roman" w:eastAsia="Times New Roman" w:hAnsi="Times New Roman"/>
          <w:iCs/>
          <w:color w:val="auto"/>
          <w:szCs w:val="24"/>
        </w:rPr>
      </w:pPr>
      <w:r w:rsidRPr="0081186A">
        <w:rPr>
          <w:rFonts w:ascii="Times New Roman" w:eastAsia="Times New Roman" w:hAnsi="Times New Roman"/>
          <w:iCs/>
          <w:color w:val="auto"/>
          <w:szCs w:val="24"/>
        </w:rPr>
        <w:t>Количество семей, состоящих на учете по улучшению жилищны</w:t>
      </w:r>
      <w:r w:rsidR="00143F6D" w:rsidRPr="0081186A">
        <w:rPr>
          <w:rFonts w:ascii="Times New Roman" w:eastAsia="Times New Roman" w:hAnsi="Times New Roman"/>
          <w:iCs/>
          <w:color w:val="auto"/>
          <w:szCs w:val="24"/>
        </w:rPr>
        <w:t xml:space="preserve">х условий </w:t>
      </w:r>
      <w:r w:rsidR="004B5822" w:rsidRPr="0081186A">
        <w:rPr>
          <w:rFonts w:ascii="Times New Roman" w:eastAsia="Times New Roman" w:hAnsi="Times New Roman"/>
          <w:iCs/>
          <w:color w:val="auto"/>
          <w:szCs w:val="24"/>
        </w:rPr>
        <w:t>на 01.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>10.</w:t>
      </w:r>
      <w:r w:rsidR="004B5822" w:rsidRPr="0081186A">
        <w:rPr>
          <w:rFonts w:ascii="Times New Roman" w:eastAsia="Times New Roman" w:hAnsi="Times New Roman"/>
          <w:iCs/>
          <w:color w:val="auto"/>
          <w:szCs w:val="24"/>
        </w:rPr>
        <w:t xml:space="preserve">2025 года 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>130/373</w:t>
      </w:r>
      <w:r w:rsidR="00143F6D" w:rsidRPr="0081186A">
        <w:rPr>
          <w:rFonts w:ascii="Times New Roman" w:eastAsia="Times New Roman" w:hAnsi="Times New Roman"/>
          <w:iCs/>
          <w:color w:val="auto"/>
          <w:szCs w:val="24"/>
        </w:rPr>
        <w:t xml:space="preserve"> ед./чел, что </w:t>
      </w:r>
      <w:r w:rsidRPr="0081186A">
        <w:rPr>
          <w:rFonts w:ascii="Times New Roman" w:eastAsia="Times New Roman" w:hAnsi="Times New Roman"/>
          <w:iCs/>
          <w:color w:val="auto"/>
          <w:szCs w:val="24"/>
        </w:rPr>
        <w:t xml:space="preserve">по сравнению с 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>аналогичным периодом</w:t>
      </w:r>
      <w:r w:rsidR="004B5822" w:rsidRPr="0081186A">
        <w:rPr>
          <w:rFonts w:ascii="Times New Roman" w:eastAsia="Times New Roman" w:hAnsi="Times New Roman"/>
          <w:iCs/>
          <w:color w:val="auto"/>
          <w:szCs w:val="24"/>
        </w:rPr>
        <w:t xml:space="preserve"> </w:t>
      </w:r>
      <w:r w:rsidRPr="0081186A">
        <w:rPr>
          <w:rFonts w:ascii="Times New Roman" w:eastAsia="Times New Roman" w:hAnsi="Times New Roman"/>
          <w:iCs/>
          <w:color w:val="auto"/>
          <w:szCs w:val="24"/>
        </w:rPr>
        <w:t>202</w:t>
      </w:r>
      <w:r w:rsidR="004B5822" w:rsidRPr="0081186A">
        <w:rPr>
          <w:rFonts w:ascii="Times New Roman" w:eastAsia="Times New Roman" w:hAnsi="Times New Roman"/>
          <w:iCs/>
          <w:color w:val="auto"/>
          <w:szCs w:val="24"/>
        </w:rPr>
        <w:t>4</w:t>
      </w:r>
      <w:r w:rsidRPr="0081186A">
        <w:rPr>
          <w:rFonts w:ascii="Times New Roman" w:eastAsia="Times New Roman" w:hAnsi="Times New Roman"/>
          <w:iCs/>
          <w:color w:val="auto"/>
          <w:szCs w:val="24"/>
        </w:rPr>
        <w:t xml:space="preserve"> года</w:t>
      </w:r>
      <w:r w:rsidR="0099570C" w:rsidRPr="0081186A">
        <w:rPr>
          <w:rFonts w:ascii="Times New Roman" w:eastAsia="Times New Roman" w:hAnsi="Times New Roman"/>
          <w:iCs/>
          <w:color w:val="auto"/>
          <w:szCs w:val="24"/>
        </w:rPr>
        <w:t xml:space="preserve"> сократилось 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>на 5/15 ед./чел.</w:t>
      </w:r>
      <w:r w:rsidRPr="0081186A">
        <w:rPr>
          <w:rFonts w:ascii="Times New Roman" w:eastAsia="Times New Roman" w:hAnsi="Times New Roman"/>
          <w:iCs/>
          <w:color w:val="auto"/>
          <w:szCs w:val="24"/>
        </w:rPr>
        <w:t xml:space="preserve"> 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 xml:space="preserve">На 01.10.2025г. сократился период </w:t>
      </w:r>
      <w:r w:rsidR="0099570C" w:rsidRPr="0081186A">
        <w:rPr>
          <w:rFonts w:ascii="Times New Roman" w:eastAsia="Times New Roman" w:hAnsi="Times New Roman"/>
          <w:iCs/>
          <w:color w:val="auto"/>
          <w:szCs w:val="24"/>
        </w:rPr>
        <w:t>ожидания</w:t>
      </w:r>
      <w:r w:rsidRPr="0081186A">
        <w:rPr>
          <w:rFonts w:ascii="Times New Roman" w:eastAsia="Times New Roman" w:hAnsi="Times New Roman"/>
          <w:iCs/>
          <w:color w:val="auto"/>
          <w:szCs w:val="24"/>
        </w:rPr>
        <w:t xml:space="preserve"> жилья с 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>5</w:t>
      </w:r>
      <w:r w:rsidRPr="0081186A">
        <w:rPr>
          <w:rFonts w:ascii="Times New Roman" w:eastAsia="Times New Roman" w:hAnsi="Times New Roman"/>
          <w:iCs/>
          <w:color w:val="auto"/>
          <w:szCs w:val="24"/>
        </w:rPr>
        <w:t xml:space="preserve"> лет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 xml:space="preserve"> (на 01.10.2024г.) </w:t>
      </w:r>
      <w:r w:rsidRPr="0081186A">
        <w:rPr>
          <w:rFonts w:ascii="Times New Roman" w:eastAsia="Times New Roman" w:hAnsi="Times New Roman"/>
          <w:iCs/>
          <w:color w:val="auto"/>
          <w:szCs w:val="24"/>
        </w:rPr>
        <w:t xml:space="preserve">до </w:t>
      </w:r>
      <w:r w:rsidR="00BC1C28" w:rsidRPr="0081186A">
        <w:rPr>
          <w:rFonts w:ascii="Times New Roman" w:eastAsia="Times New Roman" w:hAnsi="Times New Roman"/>
          <w:iCs/>
          <w:color w:val="auto"/>
          <w:szCs w:val="24"/>
        </w:rPr>
        <w:t>4 лет</w:t>
      </w:r>
      <w:r w:rsidR="002A0B45" w:rsidRPr="0081186A">
        <w:rPr>
          <w:rFonts w:ascii="Times New Roman" w:eastAsia="Times New Roman" w:hAnsi="Times New Roman"/>
          <w:iCs/>
          <w:color w:val="auto"/>
          <w:szCs w:val="24"/>
        </w:rPr>
        <w:t>.</w:t>
      </w:r>
    </w:p>
    <w:p w:rsidR="00264EC2" w:rsidRPr="0081186A" w:rsidRDefault="00264EC2" w:rsidP="00264EC2">
      <w:pPr>
        <w:pStyle w:val="Default"/>
        <w:ind w:firstLine="708"/>
        <w:jc w:val="both"/>
        <w:rPr>
          <w:color w:val="auto"/>
        </w:rPr>
      </w:pPr>
      <w:r w:rsidRPr="0081186A">
        <w:rPr>
          <w:color w:val="auto"/>
        </w:rPr>
        <w:t xml:space="preserve">В муниципальном образовании работает 43 котельных, из них на мазуте – 2, угольных – 20, газовых – 14, на щепе - 4, на дровах - 1, электрических - 2. </w:t>
      </w:r>
    </w:p>
    <w:p w:rsidR="00264EC2" w:rsidRPr="0081186A" w:rsidRDefault="00264EC2" w:rsidP="00264EC2">
      <w:pPr>
        <w:pStyle w:val="Default"/>
        <w:ind w:firstLine="708"/>
        <w:jc w:val="both"/>
        <w:rPr>
          <w:color w:val="auto"/>
        </w:rPr>
      </w:pPr>
      <w:r w:rsidRPr="0081186A">
        <w:rPr>
          <w:color w:val="auto"/>
        </w:rPr>
        <w:t xml:space="preserve">На обслуживании объектов ЖКХ работают 10 ресурсоснабжающих организаций, из них 8 – теплоснабжающих и 2 осуществляют деятельность в сфере водоснабжения и водоотведения. </w:t>
      </w:r>
    </w:p>
    <w:p w:rsidR="00264EC2" w:rsidRPr="0081186A" w:rsidRDefault="00264EC2" w:rsidP="00264EC2">
      <w:pPr>
        <w:pStyle w:val="Default"/>
        <w:ind w:firstLine="708"/>
        <w:jc w:val="both"/>
        <w:rPr>
          <w:color w:val="auto"/>
        </w:rPr>
      </w:pPr>
      <w:r w:rsidRPr="0081186A">
        <w:rPr>
          <w:color w:val="auto"/>
        </w:rPr>
        <w:t>Управляющих организаций всего - 12, кроме того управление многоквартирными домами осуществляют 4 товариществ собственников жилья (ТСЖ) и 2 жилищно-строительных кооператива (ЖСК).</w:t>
      </w:r>
    </w:p>
    <w:p w:rsidR="00903C9A" w:rsidRPr="0081186A" w:rsidRDefault="00903C9A" w:rsidP="00264EC2">
      <w:pPr>
        <w:pStyle w:val="Default"/>
        <w:ind w:firstLine="708"/>
        <w:jc w:val="both"/>
        <w:rPr>
          <w:color w:val="auto"/>
        </w:rPr>
      </w:pPr>
      <w:r w:rsidRPr="0081186A">
        <w:rPr>
          <w:color w:val="auto"/>
        </w:rPr>
        <w:t>Перевозчиком ТКО на территории муниципального района являются: АО «Спецтранс</w:t>
      </w:r>
      <w:r w:rsidR="003F0239" w:rsidRPr="0081186A">
        <w:rPr>
          <w:color w:val="auto"/>
        </w:rPr>
        <w:t>47</w:t>
      </w:r>
      <w:r w:rsidRPr="0081186A">
        <w:rPr>
          <w:color w:val="auto"/>
        </w:rPr>
        <w:t>».</w:t>
      </w:r>
    </w:p>
    <w:p w:rsidR="00264EC2" w:rsidRPr="0081186A" w:rsidRDefault="00264EC2" w:rsidP="00903C9A">
      <w:pPr>
        <w:pStyle w:val="Default"/>
        <w:ind w:firstLine="708"/>
        <w:jc w:val="both"/>
        <w:rPr>
          <w:color w:val="auto"/>
        </w:rPr>
      </w:pPr>
      <w:r w:rsidRPr="0081186A">
        <w:rPr>
          <w:color w:val="auto"/>
        </w:rPr>
        <w:t>Капитальный ремонт или ремонт инженерных сетей на территории Приозерского муниципального района, в том числе коммунальной и транспортной инфраструктуры не производилась.</w:t>
      </w:r>
    </w:p>
    <w:p w:rsidR="00645A2B" w:rsidRPr="0081186A" w:rsidRDefault="00645A2B" w:rsidP="00903C9A">
      <w:pPr>
        <w:pStyle w:val="Default"/>
        <w:ind w:firstLine="708"/>
        <w:jc w:val="both"/>
        <w:rPr>
          <w:color w:val="auto"/>
        </w:rPr>
      </w:pPr>
      <w:r w:rsidRPr="0081186A">
        <w:rPr>
          <w:color w:val="auto"/>
        </w:rPr>
        <w:t>В Приозерском районе работы, связанные с осуществлением регулярных перевозок пассажиров и багажа автомобильным транспортном, выполняет общество с ограниченной ответственностью «Пальмира». Штрафные санкции к перевозчику по муниципальным маршрутам за срывы маршрутов за период январь-сентябрь 2025 года применялись на общую сумму 729 681 (семьсот двадцать девять тысяч шестьсот восемьдесят один) рубль 86 копеек.</w:t>
      </w:r>
    </w:p>
    <w:p w:rsidR="00645A2B" w:rsidRPr="0081186A" w:rsidRDefault="00645A2B" w:rsidP="00645A2B">
      <w:pPr>
        <w:pStyle w:val="af7"/>
        <w:ind w:left="-284" w:firstLine="851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 w:rsidRPr="0081186A">
        <w:rPr>
          <w:rFonts w:ascii="Times New Roman" w:eastAsia="Times New Roman" w:hAnsi="Times New Roman"/>
          <w:color w:val="auto"/>
          <w:spacing w:val="0"/>
          <w:szCs w:val="24"/>
        </w:rPr>
        <w:t>Функционирует разветвленная сеть из 43 маршрутов автобусного пассажирского сообщения, обслуживающего населенные пункты с численностью более 50 чел., из них 38 пригородных и 6 городских муниципальных маршрута. Количество подвижного состава - 25 единиц, в том числе 2 единицы низкопольных автобусов, оборудованных специальным устройством для посадки и высадки инвалидов. Протяженность сети пригородных маршрутов – 997,99 км. В среднем ежедневный пробег составляет 5097 км, в среднем исполнение расписания составляет – 97%.  Маршруты действуют с учетом льготной категории граждан всех уровней, и охватывает 99,7 % населенных пунктов Приозерского района.</w:t>
      </w:r>
    </w:p>
    <w:p w:rsidR="00645A2B" w:rsidRPr="0081186A" w:rsidRDefault="00645A2B" w:rsidP="00645A2B">
      <w:pPr>
        <w:pStyle w:val="af7"/>
        <w:spacing w:before="0" w:after="0"/>
        <w:ind w:left="-284" w:firstLine="851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 w:rsidRPr="0081186A">
        <w:rPr>
          <w:rFonts w:ascii="Times New Roman" w:eastAsia="Times New Roman" w:hAnsi="Times New Roman"/>
          <w:color w:val="auto"/>
          <w:spacing w:val="0"/>
          <w:szCs w:val="24"/>
        </w:rPr>
        <w:t>На 01.10.2025 г. протяженность дорог общего пользования местного значения по Приозерскому муниципальному району Ленинградской области составляет 945,1 км., за период январь - сентябрь 2025 года новых дорог не вводилось, но был  осуществлен ремонт 7122  кв.м. на территории 8 поселений.</w:t>
      </w:r>
    </w:p>
    <w:p w:rsidR="009F5CE6" w:rsidRPr="0081186A" w:rsidRDefault="00AE35CE" w:rsidP="00645A2B">
      <w:pPr>
        <w:pStyle w:val="af7"/>
        <w:spacing w:before="0" w:after="0"/>
        <w:ind w:left="-284" w:firstLine="851"/>
        <w:jc w:val="both"/>
        <w:rPr>
          <w:rFonts w:ascii="Times New Roman" w:hAnsi="Times New Roman"/>
          <w:bCs/>
          <w:color w:val="auto"/>
          <w:szCs w:val="24"/>
        </w:rPr>
      </w:pPr>
      <w:r w:rsidRPr="0081186A">
        <w:rPr>
          <w:rFonts w:ascii="Times New Roman" w:hAnsi="Times New Roman"/>
          <w:bCs/>
          <w:color w:val="auto"/>
          <w:szCs w:val="24"/>
        </w:rPr>
        <w:t>На 01.10.</w:t>
      </w:r>
      <w:r w:rsidR="00381824" w:rsidRPr="0081186A">
        <w:rPr>
          <w:rFonts w:ascii="Times New Roman" w:hAnsi="Times New Roman"/>
          <w:bCs/>
          <w:color w:val="auto"/>
          <w:szCs w:val="24"/>
        </w:rPr>
        <w:t xml:space="preserve">2025 </w:t>
      </w:r>
      <w:r w:rsidR="009F5CE6" w:rsidRPr="0081186A">
        <w:rPr>
          <w:rFonts w:ascii="Times New Roman" w:hAnsi="Times New Roman"/>
          <w:bCs/>
          <w:color w:val="auto"/>
          <w:szCs w:val="24"/>
        </w:rPr>
        <w:t>год</w:t>
      </w:r>
      <w:r w:rsidR="00381824" w:rsidRPr="0081186A">
        <w:rPr>
          <w:rFonts w:ascii="Times New Roman" w:hAnsi="Times New Roman"/>
          <w:bCs/>
          <w:color w:val="auto"/>
          <w:szCs w:val="24"/>
        </w:rPr>
        <w:t>а</w:t>
      </w:r>
      <w:r w:rsidR="009F5CE6" w:rsidRPr="0081186A">
        <w:rPr>
          <w:rFonts w:ascii="Times New Roman" w:hAnsi="Times New Roman"/>
          <w:bCs/>
          <w:color w:val="auto"/>
          <w:szCs w:val="24"/>
        </w:rPr>
        <w:t xml:space="preserve"> доходы от деятельности предприятий ЖКХ и управляющих компаний составили </w:t>
      </w:r>
      <w:r w:rsidRPr="0081186A">
        <w:rPr>
          <w:rFonts w:ascii="Times New Roman" w:hAnsi="Times New Roman"/>
          <w:bCs/>
          <w:color w:val="auto"/>
          <w:szCs w:val="24"/>
        </w:rPr>
        <w:t>1 477,6 млн. руб. (113,8</w:t>
      </w:r>
      <w:r w:rsidR="00696B40" w:rsidRPr="0081186A">
        <w:rPr>
          <w:rFonts w:ascii="Times New Roman" w:hAnsi="Times New Roman"/>
          <w:bCs/>
          <w:color w:val="auto"/>
          <w:szCs w:val="24"/>
        </w:rPr>
        <w:t>%</w:t>
      </w:r>
      <w:r w:rsidRPr="0081186A">
        <w:rPr>
          <w:rFonts w:ascii="Times New Roman" w:hAnsi="Times New Roman"/>
          <w:bCs/>
          <w:color w:val="auto"/>
          <w:szCs w:val="24"/>
        </w:rPr>
        <w:t xml:space="preserve"> к уровню аналогичного периода 2024г.)</w:t>
      </w:r>
      <w:r w:rsidR="001D1362" w:rsidRPr="0081186A">
        <w:rPr>
          <w:rFonts w:ascii="Times New Roman" w:hAnsi="Times New Roman"/>
          <w:bCs/>
          <w:color w:val="auto"/>
          <w:szCs w:val="24"/>
        </w:rPr>
        <w:t>, а</w:t>
      </w:r>
      <w:r w:rsidR="009F5CE6" w:rsidRPr="0081186A">
        <w:rPr>
          <w:rFonts w:ascii="Times New Roman" w:hAnsi="Times New Roman"/>
          <w:bCs/>
          <w:color w:val="auto"/>
          <w:szCs w:val="24"/>
        </w:rPr>
        <w:t xml:space="preserve"> </w:t>
      </w:r>
      <w:r w:rsidR="001D1362" w:rsidRPr="0081186A">
        <w:rPr>
          <w:rFonts w:ascii="Times New Roman" w:hAnsi="Times New Roman"/>
          <w:bCs/>
          <w:color w:val="auto"/>
          <w:szCs w:val="24"/>
        </w:rPr>
        <w:t>расходы</w:t>
      </w:r>
      <w:r w:rsidRPr="0081186A">
        <w:rPr>
          <w:rFonts w:ascii="Times New Roman" w:hAnsi="Times New Roman"/>
          <w:bCs/>
          <w:color w:val="auto"/>
          <w:szCs w:val="24"/>
        </w:rPr>
        <w:t xml:space="preserve"> 1 666,7 млн.руб.</w:t>
      </w:r>
      <w:r w:rsidR="001D1362" w:rsidRPr="0081186A">
        <w:rPr>
          <w:rFonts w:ascii="Times New Roman" w:hAnsi="Times New Roman"/>
          <w:bCs/>
          <w:color w:val="auto"/>
          <w:szCs w:val="24"/>
        </w:rPr>
        <w:t xml:space="preserve"> </w:t>
      </w:r>
      <w:r w:rsidRPr="0081186A">
        <w:rPr>
          <w:rFonts w:ascii="Times New Roman" w:hAnsi="Times New Roman"/>
          <w:bCs/>
          <w:color w:val="auto"/>
          <w:szCs w:val="24"/>
        </w:rPr>
        <w:t>(111,8</w:t>
      </w:r>
      <w:r w:rsidR="001D1362" w:rsidRPr="0081186A">
        <w:rPr>
          <w:rFonts w:ascii="Times New Roman" w:hAnsi="Times New Roman"/>
          <w:bCs/>
          <w:color w:val="auto"/>
          <w:szCs w:val="24"/>
        </w:rPr>
        <w:t xml:space="preserve"> %</w:t>
      </w:r>
      <w:r w:rsidRPr="0081186A">
        <w:rPr>
          <w:rFonts w:ascii="Times New Roman" w:hAnsi="Times New Roman"/>
          <w:bCs/>
          <w:color w:val="auto"/>
          <w:szCs w:val="24"/>
        </w:rPr>
        <w:t xml:space="preserve"> к отчетному периоду 2024г.). </w:t>
      </w:r>
      <w:r w:rsidR="009F5CE6" w:rsidRPr="0081186A">
        <w:rPr>
          <w:rFonts w:ascii="Times New Roman" w:hAnsi="Times New Roman"/>
          <w:bCs/>
          <w:color w:val="auto"/>
          <w:szCs w:val="24"/>
        </w:rPr>
        <w:t xml:space="preserve">За </w:t>
      </w:r>
      <w:r w:rsidRPr="0081186A">
        <w:rPr>
          <w:rFonts w:ascii="Times New Roman" w:hAnsi="Times New Roman"/>
          <w:bCs/>
          <w:color w:val="auto"/>
          <w:szCs w:val="24"/>
        </w:rPr>
        <w:t>январь-сентябрь</w:t>
      </w:r>
      <w:r w:rsidR="009F5CE6" w:rsidRPr="0081186A">
        <w:rPr>
          <w:rFonts w:ascii="Times New Roman" w:hAnsi="Times New Roman"/>
          <w:bCs/>
          <w:color w:val="auto"/>
          <w:szCs w:val="24"/>
        </w:rPr>
        <w:t xml:space="preserve"> из </w:t>
      </w:r>
      <w:r w:rsidR="00B03826" w:rsidRPr="0081186A">
        <w:rPr>
          <w:rFonts w:ascii="Times New Roman" w:hAnsi="Times New Roman"/>
          <w:bCs/>
          <w:color w:val="auto"/>
          <w:szCs w:val="24"/>
        </w:rPr>
        <w:t xml:space="preserve">консолидированного </w:t>
      </w:r>
      <w:r w:rsidR="009F5CE6" w:rsidRPr="0081186A">
        <w:rPr>
          <w:rFonts w:ascii="Times New Roman" w:hAnsi="Times New Roman"/>
          <w:bCs/>
          <w:color w:val="auto"/>
          <w:szCs w:val="24"/>
        </w:rPr>
        <w:t xml:space="preserve">бюджета </w:t>
      </w:r>
      <w:r w:rsidR="00B03826" w:rsidRPr="0081186A">
        <w:rPr>
          <w:rFonts w:ascii="Times New Roman" w:hAnsi="Times New Roman"/>
          <w:bCs/>
          <w:color w:val="auto"/>
          <w:szCs w:val="24"/>
        </w:rPr>
        <w:t xml:space="preserve">Приозерский МР ЛО </w:t>
      </w:r>
      <w:r w:rsidR="009F5CE6" w:rsidRPr="0081186A">
        <w:rPr>
          <w:rFonts w:ascii="Times New Roman" w:hAnsi="Times New Roman"/>
          <w:bCs/>
          <w:color w:val="auto"/>
          <w:szCs w:val="24"/>
        </w:rPr>
        <w:t xml:space="preserve">на развитие сферы ЖКХ района было </w:t>
      </w:r>
      <w:r w:rsidR="0033626A" w:rsidRPr="0081186A">
        <w:rPr>
          <w:rFonts w:ascii="Times New Roman" w:hAnsi="Times New Roman"/>
          <w:bCs/>
          <w:color w:val="auto"/>
          <w:szCs w:val="24"/>
        </w:rPr>
        <w:t>направлено</w:t>
      </w:r>
      <w:r w:rsidR="009F5CE6" w:rsidRPr="0081186A">
        <w:rPr>
          <w:rFonts w:ascii="Times New Roman" w:hAnsi="Times New Roman"/>
          <w:bCs/>
          <w:color w:val="auto"/>
          <w:szCs w:val="24"/>
        </w:rPr>
        <w:t xml:space="preserve"> </w:t>
      </w:r>
      <w:r w:rsidRPr="0081186A">
        <w:rPr>
          <w:rFonts w:ascii="Times New Roman" w:hAnsi="Times New Roman"/>
          <w:bCs/>
          <w:color w:val="auto"/>
          <w:szCs w:val="24"/>
        </w:rPr>
        <w:t>324,4</w:t>
      </w:r>
      <w:r w:rsidR="00E102F8" w:rsidRPr="0081186A">
        <w:rPr>
          <w:rFonts w:ascii="Times New Roman" w:hAnsi="Times New Roman"/>
          <w:bCs/>
          <w:color w:val="auto"/>
          <w:szCs w:val="24"/>
        </w:rPr>
        <w:t xml:space="preserve"> </w:t>
      </w:r>
      <w:r w:rsidR="009F5CE6" w:rsidRPr="0081186A">
        <w:rPr>
          <w:rFonts w:ascii="Times New Roman" w:hAnsi="Times New Roman"/>
          <w:bCs/>
          <w:color w:val="auto"/>
          <w:szCs w:val="24"/>
        </w:rPr>
        <w:t>млн. руб</w:t>
      </w:r>
      <w:r w:rsidR="00E102F8" w:rsidRPr="0081186A">
        <w:rPr>
          <w:rFonts w:ascii="Times New Roman" w:hAnsi="Times New Roman"/>
          <w:bCs/>
          <w:color w:val="auto"/>
          <w:szCs w:val="24"/>
        </w:rPr>
        <w:t>.</w:t>
      </w:r>
    </w:p>
    <w:p w:rsidR="00A95652" w:rsidRPr="0081186A" w:rsidRDefault="00A95652" w:rsidP="008F7B91">
      <w:pPr>
        <w:pStyle w:val="a3"/>
        <w:ind w:firstLine="720"/>
        <w:rPr>
          <w:b w:val="0"/>
          <w:bCs/>
          <w:szCs w:val="24"/>
        </w:rPr>
      </w:pPr>
      <w:r w:rsidRPr="0081186A">
        <w:rPr>
          <w:b w:val="0"/>
          <w:bCs/>
          <w:szCs w:val="24"/>
        </w:rPr>
        <w:t xml:space="preserve">Уровень оплаты жилищно-коммунальных услуг населением, сложившийся по муниципальному </w:t>
      </w:r>
      <w:r w:rsidR="005418C8" w:rsidRPr="0081186A">
        <w:rPr>
          <w:b w:val="0"/>
          <w:bCs/>
          <w:szCs w:val="24"/>
        </w:rPr>
        <w:t>району</w:t>
      </w:r>
      <w:r w:rsidRPr="0081186A">
        <w:rPr>
          <w:b w:val="0"/>
          <w:bCs/>
          <w:szCs w:val="24"/>
        </w:rPr>
        <w:t xml:space="preserve"> за отчетный период, составил </w:t>
      </w:r>
      <w:r w:rsidR="00A93B39" w:rsidRPr="0081186A">
        <w:rPr>
          <w:b w:val="0"/>
          <w:bCs/>
          <w:szCs w:val="24"/>
        </w:rPr>
        <w:t>75,2</w:t>
      </w:r>
      <w:r w:rsidR="005418C8" w:rsidRPr="0081186A">
        <w:rPr>
          <w:b w:val="0"/>
          <w:bCs/>
          <w:szCs w:val="24"/>
        </w:rPr>
        <w:t>%</w:t>
      </w:r>
      <w:r w:rsidRPr="0081186A">
        <w:rPr>
          <w:b w:val="0"/>
          <w:bCs/>
          <w:szCs w:val="24"/>
        </w:rPr>
        <w:t>,</w:t>
      </w:r>
      <w:r w:rsidR="00FB4F00" w:rsidRPr="0081186A">
        <w:rPr>
          <w:b w:val="0"/>
          <w:bCs/>
          <w:szCs w:val="24"/>
        </w:rPr>
        <w:t xml:space="preserve"> что </w:t>
      </w:r>
      <w:r w:rsidR="00C375A2" w:rsidRPr="0081186A">
        <w:rPr>
          <w:b w:val="0"/>
          <w:bCs/>
          <w:szCs w:val="24"/>
        </w:rPr>
        <w:t>ниже</w:t>
      </w:r>
      <w:r w:rsidR="00FB4F00" w:rsidRPr="0081186A">
        <w:rPr>
          <w:b w:val="0"/>
          <w:bCs/>
          <w:szCs w:val="24"/>
        </w:rPr>
        <w:t xml:space="preserve"> установленн</w:t>
      </w:r>
      <w:r w:rsidR="00B0463A" w:rsidRPr="0081186A">
        <w:rPr>
          <w:b w:val="0"/>
          <w:bCs/>
          <w:szCs w:val="24"/>
        </w:rPr>
        <w:t>ого на 202</w:t>
      </w:r>
      <w:r w:rsidR="00F02EE4" w:rsidRPr="0081186A">
        <w:rPr>
          <w:b w:val="0"/>
          <w:bCs/>
          <w:szCs w:val="24"/>
        </w:rPr>
        <w:t>5</w:t>
      </w:r>
      <w:r w:rsidRPr="0081186A">
        <w:rPr>
          <w:b w:val="0"/>
          <w:bCs/>
          <w:szCs w:val="24"/>
        </w:rPr>
        <w:t xml:space="preserve"> год областного стандарта в 100</w:t>
      </w:r>
      <w:r w:rsidR="009B1EAE" w:rsidRPr="0081186A">
        <w:rPr>
          <w:b w:val="0"/>
          <w:bCs/>
          <w:szCs w:val="24"/>
        </w:rPr>
        <w:t>%,</w:t>
      </w:r>
      <w:r w:rsidR="00BE799C" w:rsidRPr="0081186A">
        <w:rPr>
          <w:b w:val="0"/>
          <w:bCs/>
          <w:szCs w:val="24"/>
        </w:rPr>
        <w:t xml:space="preserve"> </w:t>
      </w:r>
      <w:r w:rsidR="0033626A" w:rsidRPr="0081186A">
        <w:rPr>
          <w:b w:val="0"/>
          <w:bCs/>
          <w:szCs w:val="24"/>
        </w:rPr>
        <w:t xml:space="preserve">и </w:t>
      </w:r>
      <w:r w:rsidR="00A93B39" w:rsidRPr="0081186A">
        <w:rPr>
          <w:b w:val="0"/>
          <w:bCs/>
          <w:szCs w:val="24"/>
        </w:rPr>
        <w:t>ниже</w:t>
      </w:r>
      <w:r w:rsidRPr="0081186A">
        <w:rPr>
          <w:b w:val="0"/>
          <w:bCs/>
          <w:szCs w:val="24"/>
        </w:rPr>
        <w:t xml:space="preserve"> муниципального стандарта, установленного с января 202</w:t>
      </w:r>
      <w:r w:rsidR="00F02EE4" w:rsidRPr="0081186A">
        <w:rPr>
          <w:b w:val="0"/>
          <w:bCs/>
          <w:szCs w:val="24"/>
        </w:rPr>
        <w:t>5</w:t>
      </w:r>
      <w:r w:rsidRPr="0081186A">
        <w:rPr>
          <w:b w:val="0"/>
          <w:bCs/>
          <w:szCs w:val="24"/>
        </w:rPr>
        <w:t xml:space="preserve"> года – 78%.</w:t>
      </w:r>
    </w:p>
    <w:p w:rsidR="009F5CE6" w:rsidRPr="0081186A" w:rsidRDefault="00A95652" w:rsidP="008F7B91">
      <w:pPr>
        <w:pStyle w:val="a3"/>
        <w:rPr>
          <w:b w:val="0"/>
          <w:bCs/>
          <w:szCs w:val="24"/>
        </w:rPr>
      </w:pPr>
      <w:r w:rsidRPr="0081186A">
        <w:rPr>
          <w:bCs/>
          <w:szCs w:val="24"/>
        </w:rPr>
        <w:tab/>
      </w:r>
      <w:r w:rsidR="0033626A" w:rsidRPr="0081186A">
        <w:rPr>
          <w:b w:val="0"/>
          <w:bCs/>
          <w:szCs w:val="24"/>
        </w:rPr>
        <w:t>По оперативной информации от предприятий ЖКХ с</w:t>
      </w:r>
      <w:r w:rsidR="009F5CE6" w:rsidRPr="0081186A">
        <w:rPr>
          <w:b w:val="0"/>
          <w:bCs/>
          <w:szCs w:val="24"/>
        </w:rPr>
        <w:t xml:space="preserve">реднесписочная численность занятых в </w:t>
      </w:r>
      <w:r w:rsidR="002042F6" w:rsidRPr="0081186A">
        <w:rPr>
          <w:b w:val="0"/>
          <w:bCs/>
          <w:szCs w:val="24"/>
        </w:rPr>
        <w:t>муниципальных предприятиях</w:t>
      </w:r>
      <w:r w:rsidR="009F5CE6" w:rsidRPr="0081186A">
        <w:rPr>
          <w:b w:val="0"/>
          <w:bCs/>
          <w:szCs w:val="24"/>
        </w:rPr>
        <w:t xml:space="preserve"> ЖКХ </w:t>
      </w:r>
      <w:r w:rsidR="0019358E" w:rsidRPr="0081186A">
        <w:rPr>
          <w:b w:val="0"/>
          <w:bCs/>
          <w:szCs w:val="24"/>
        </w:rPr>
        <w:t>составляет 699,8 чел. (на 01.10.2024г.-1003,6 чел.)</w:t>
      </w:r>
      <w:r w:rsidR="009F5CE6" w:rsidRPr="0081186A">
        <w:rPr>
          <w:b w:val="0"/>
          <w:bCs/>
          <w:szCs w:val="24"/>
        </w:rPr>
        <w:t xml:space="preserve">. Среднемесячная заработная плата на предприятиях ЖКХ и в управляющих компаниях района </w:t>
      </w:r>
      <w:r w:rsidR="000A0399">
        <w:rPr>
          <w:b w:val="0"/>
          <w:bCs/>
          <w:szCs w:val="24"/>
        </w:rPr>
        <w:t>на 01.10.2025г. составляет 50</w:t>
      </w:r>
      <w:r w:rsidR="00156457" w:rsidRPr="0081186A">
        <w:rPr>
          <w:b w:val="0"/>
          <w:bCs/>
          <w:szCs w:val="24"/>
        </w:rPr>
        <w:t>2</w:t>
      </w:r>
      <w:r w:rsidR="00542F28">
        <w:rPr>
          <w:b w:val="0"/>
          <w:bCs/>
          <w:szCs w:val="24"/>
        </w:rPr>
        <w:t>16 ,64 руб. (на 01.10.2024г.-66</w:t>
      </w:r>
      <w:r w:rsidR="00156457" w:rsidRPr="0081186A">
        <w:rPr>
          <w:b w:val="0"/>
          <w:bCs/>
          <w:szCs w:val="24"/>
        </w:rPr>
        <w:t>382,06 руб.).</w:t>
      </w:r>
    </w:p>
    <w:p w:rsidR="009F5CE6" w:rsidRPr="0081186A" w:rsidRDefault="009F5CE6" w:rsidP="008F7B91">
      <w:pPr>
        <w:pStyle w:val="1"/>
        <w:tabs>
          <w:tab w:val="left" w:pos="142"/>
        </w:tabs>
        <w:ind w:firstLine="567"/>
        <w:jc w:val="both"/>
        <w:rPr>
          <w:b w:val="0"/>
          <w:bCs/>
          <w:szCs w:val="24"/>
        </w:rPr>
      </w:pPr>
      <w:r w:rsidRPr="0081186A">
        <w:rPr>
          <w:szCs w:val="24"/>
        </w:rPr>
        <w:t>Социальная сфера</w:t>
      </w:r>
      <w:r w:rsidR="00B53C0E" w:rsidRPr="0081186A">
        <w:rPr>
          <w:b w:val="0"/>
          <w:bCs/>
          <w:szCs w:val="24"/>
        </w:rPr>
        <w:t xml:space="preserve">. На </w:t>
      </w:r>
      <w:r w:rsidR="00F15F49" w:rsidRPr="0081186A">
        <w:rPr>
          <w:b w:val="0"/>
          <w:bCs/>
          <w:szCs w:val="24"/>
        </w:rPr>
        <w:t>01.10.2025</w:t>
      </w:r>
      <w:r w:rsidR="007125D0" w:rsidRPr="0081186A">
        <w:rPr>
          <w:b w:val="0"/>
          <w:bCs/>
          <w:szCs w:val="24"/>
        </w:rPr>
        <w:t xml:space="preserve"> год</w:t>
      </w:r>
      <w:r w:rsidR="0039758A" w:rsidRPr="0081186A">
        <w:rPr>
          <w:b w:val="0"/>
          <w:bCs/>
          <w:szCs w:val="24"/>
        </w:rPr>
        <w:t>а</w:t>
      </w:r>
      <w:r w:rsidRPr="0081186A">
        <w:rPr>
          <w:b w:val="0"/>
          <w:bCs/>
          <w:szCs w:val="24"/>
        </w:rPr>
        <w:t xml:space="preserve"> объем финансирования отраслей социальной сферы - образования, </w:t>
      </w:r>
      <w:r w:rsidR="00517C27" w:rsidRPr="0081186A">
        <w:rPr>
          <w:b w:val="0"/>
          <w:bCs/>
          <w:szCs w:val="24"/>
        </w:rPr>
        <w:t>социальной политики</w:t>
      </w:r>
      <w:r w:rsidRPr="0081186A">
        <w:rPr>
          <w:b w:val="0"/>
          <w:bCs/>
          <w:szCs w:val="24"/>
        </w:rPr>
        <w:t xml:space="preserve">, культуры, </w:t>
      </w:r>
      <w:r w:rsidR="00F14B79" w:rsidRPr="0081186A">
        <w:rPr>
          <w:b w:val="0"/>
          <w:bCs/>
          <w:szCs w:val="24"/>
        </w:rPr>
        <w:t xml:space="preserve">молодежной политики, </w:t>
      </w:r>
      <w:r w:rsidRPr="0081186A">
        <w:rPr>
          <w:b w:val="0"/>
          <w:bCs/>
          <w:szCs w:val="24"/>
        </w:rPr>
        <w:t xml:space="preserve">физической культуры и спорта, за счет всех источников составил </w:t>
      </w:r>
      <w:r w:rsidR="00F15F49" w:rsidRPr="0081186A">
        <w:rPr>
          <w:b w:val="0"/>
          <w:bCs/>
          <w:color w:val="000000"/>
          <w:szCs w:val="24"/>
        </w:rPr>
        <w:t>2339,1</w:t>
      </w:r>
      <w:r w:rsidR="001662E8" w:rsidRPr="0081186A">
        <w:rPr>
          <w:b w:val="0"/>
          <w:bCs/>
          <w:color w:val="000000"/>
          <w:szCs w:val="24"/>
        </w:rPr>
        <w:t xml:space="preserve"> </w:t>
      </w:r>
      <w:r w:rsidRPr="0081186A">
        <w:rPr>
          <w:b w:val="0"/>
          <w:bCs/>
          <w:color w:val="000000"/>
          <w:szCs w:val="24"/>
        </w:rPr>
        <w:t xml:space="preserve">млн. руб., или </w:t>
      </w:r>
      <w:r w:rsidR="00F15F49" w:rsidRPr="0081186A">
        <w:rPr>
          <w:b w:val="0"/>
          <w:bCs/>
          <w:color w:val="000000"/>
          <w:szCs w:val="24"/>
        </w:rPr>
        <w:t>115,5</w:t>
      </w:r>
      <w:r w:rsidRPr="0081186A">
        <w:rPr>
          <w:b w:val="0"/>
          <w:bCs/>
          <w:color w:val="000000"/>
          <w:szCs w:val="24"/>
        </w:rPr>
        <w:t>%</w:t>
      </w:r>
      <w:r w:rsidRPr="0081186A">
        <w:rPr>
          <w:b w:val="0"/>
          <w:bCs/>
          <w:szCs w:val="24"/>
        </w:rPr>
        <w:t xml:space="preserve"> </w:t>
      </w:r>
      <w:r w:rsidR="00A571B6" w:rsidRPr="0081186A">
        <w:rPr>
          <w:b w:val="0"/>
          <w:bCs/>
          <w:szCs w:val="24"/>
        </w:rPr>
        <w:t xml:space="preserve"> </w:t>
      </w:r>
      <w:r w:rsidR="00BD2581" w:rsidRPr="0081186A">
        <w:rPr>
          <w:b w:val="0"/>
          <w:bCs/>
          <w:szCs w:val="24"/>
        </w:rPr>
        <w:t xml:space="preserve"> </w:t>
      </w:r>
      <w:r w:rsidRPr="0081186A">
        <w:rPr>
          <w:b w:val="0"/>
          <w:bCs/>
          <w:szCs w:val="24"/>
        </w:rPr>
        <w:t xml:space="preserve">к уровню соответствующего </w:t>
      </w:r>
      <w:r w:rsidR="00B53C0E" w:rsidRPr="0081186A">
        <w:rPr>
          <w:b w:val="0"/>
          <w:bCs/>
          <w:szCs w:val="24"/>
        </w:rPr>
        <w:t>периода</w:t>
      </w:r>
      <w:r w:rsidRPr="0081186A">
        <w:rPr>
          <w:b w:val="0"/>
          <w:bCs/>
          <w:szCs w:val="24"/>
        </w:rPr>
        <w:t xml:space="preserve"> 20</w:t>
      </w:r>
      <w:r w:rsidR="00054739" w:rsidRPr="0081186A">
        <w:rPr>
          <w:b w:val="0"/>
          <w:bCs/>
          <w:szCs w:val="24"/>
        </w:rPr>
        <w:t>2</w:t>
      </w:r>
      <w:r w:rsidR="00581481" w:rsidRPr="0081186A">
        <w:rPr>
          <w:b w:val="0"/>
          <w:bCs/>
          <w:szCs w:val="24"/>
        </w:rPr>
        <w:t>4</w:t>
      </w:r>
      <w:r w:rsidRPr="0081186A">
        <w:rPr>
          <w:b w:val="0"/>
          <w:bCs/>
          <w:szCs w:val="24"/>
        </w:rPr>
        <w:t xml:space="preserve"> года</w:t>
      </w:r>
      <w:r w:rsidR="007E09EA" w:rsidRPr="0081186A">
        <w:rPr>
          <w:b w:val="0"/>
          <w:bCs/>
          <w:szCs w:val="24"/>
        </w:rPr>
        <w:t>.</w:t>
      </w:r>
      <w:r w:rsidRPr="0081186A">
        <w:rPr>
          <w:b w:val="0"/>
          <w:bCs/>
          <w:szCs w:val="24"/>
        </w:rPr>
        <w:t xml:space="preserve"> </w:t>
      </w:r>
    </w:p>
    <w:p w:rsidR="009F5CE6" w:rsidRDefault="009F5CE6" w:rsidP="008F7B91">
      <w:pPr>
        <w:pStyle w:val="ac"/>
        <w:ind w:firstLine="567"/>
        <w:rPr>
          <w:sz w:val="24"/>
          <w:szCs w:val="24"/>
        </w:rPr>
      </w:pPr>
      <w:r w:rsidRPr="0081186A">
        <w:rPr>
          <w:sz w:val="24"/>
          <w:szCs w:val="24"/>
        </w:rPr>
        <w:t xml:space="preserve">Среднесписочная численность работников социальной сферы за отчетный период составила </w:t>
      </w:r>
      <w:r w:rsidR="00765610" w:rsidRPr="0081186A">
        <w:rPr>
          <w:sz w:val="24"/>
          <w:szCs w:val="24"/>
        </w:rPr>
        <w:t>2311,1</w:t>
      </w:r>
      <w:r w:rsidR="00304E1B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>чел</w:t>
      </w:r>
      <w:r w:rsidR="00F518BC" w:rsidRPr="0081186A">
        <w:rPr>
          <w:sz w:val="24"/>
          <w:szCs w:val="24"/>
        </w:rPr>
        <w:t xml:space="preserve">. (на 01.10.2024г.- 2363,4 чел.). </w:t>
      </w:r>
      <w:r w:rsidRPr="0081186A">
        <w:rPr>
          <w:sz w:val="24"/>
          <w:szCs w:val="24"/>
        </w:rPr>
        <w:t xml:space="preserve">Среднемесячная заработная плата работников социального блока составила </w:t>
      </w:r>
      <w:r w:rsidR="00765610" w:rsidRPr="0081186A">
        <w:rPr>
          <w:sz w:val="24"/>
          <w:szCs w:val="24"/>
        </w:rPr>
        <w:t>66161,90</w:t>
      </w:r>
      <w:r w:rsidRPr="0081186A">
        <w:rPr>
          <w:sz w:val="24"/>
          <w:szCs w:val="24"/>
        </w:rPr>
        <w:t xml:space="preserve"> руб. Среди анализируемого круга учреждений социальной </w:t>
      </w:r>
      <w:r w:rsidRPr="0081186A">
        <w:rPr>
          <w:sz w:val="24"/>
          <w:szCs w:val="24"/>
        </w:rPr>
        <w:lastRenderedPageBreak/>
        <w:t>сферы</w:t>
      </w:r>
      <w:r w:rsidR="003D59BE" w:rsidRPr="0081186A">
        <w:rPr>
          <w:sz w:val="24"/>
          <w:szCs w:val="24"/>
        </w:rPr>
        <w:t>,</w:t>
      </w:r>
      <w:r w:rsidRPr="0081186A">
        <w:rPr>
          <w:sz w:val="24"/>
          <w:szCs w:val="24"/>
        </w:rPr>
        <w:t xml:space="preserve"> </w:t>
      </w:r>
      <w:r w:rsidR="003D59BE" w:rsidRPr="0081186A">
        <w:rPr>
          <w:sz w:val="24"/>
          <w:szCs w:val="24"/>
        </w:rPr>
        <w:t>по-прежнему,</w:t>
      </w:r>
      <w:r w:rsidRPr="0081186A">
        <w:rPr>
          <w:sz w:val="24"/>
          <w:szCs w:val="24"/>
        </w:rPr>
        <w:t xml:space="preserve"> </w:t>
      </w:r>
      <w:r w:rsidR="00765610" w:rsidRPr="0081186A">
        <w:rPr>
          <w:sz w:val="24"/>
          <w:szCs w:val="24"/>
        </w:rPr>
        <w:t>невысокая</w:t>
      </w:r>
      <w:r w:rsidRPr="0081186A">
        <w:rPr>
          <w:sz w:val="24"/>
          <w:szCs w:val="24"/>
        </w:rPr>
        <w:t xml:space="preserve"> заработная плата по </w:t>
      </w:r>
      <w:r w:rsidR="006F0BBE" w:rsidRPr="0081186A">
        <w:rPr>
          <w:sz w:val="24"/>
          <w:szCs w:val="24"/>
        </w:rPr>
        <w:t>итогам января-</w:t>
      </w:r>
      <w:r w:rsidR="00765610" w:rsidRPr="0081186A">
        <w:rPr>
          <w:sz w:val="24"/>
          <w:szCs w:val="24"/>
        </w:rPr>
        <w:t>сентября</w:t>
      </w:r>
      <w:r w:rsidR="006F0BBE" w:rsidRPr="0081186A">
        <w:rPr>
          <w:sz w:val="24"/>
          <w:szCs w:val="24"/>
        </w:rPr>
        <w:t xml:space="preserve"> 202</w:t>
      </w:r>
      <w:r w:rsidR="006E3380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года с</w:t>
      </w:r>
      <w:r w:rsidR="003E67FB" w:rsidRPr="0081186A">
        <w:rPr>
          <w:sz w:val="24"/>
          <w:szCs w:val="24"/>
        </w:rPr>
        <w:t>охраняется</w:t>
      </w:r>
      <w:r w:rsidRPr="0081186A">
        <w:rPr>
          <w:sz w:val="24"/>
          <w:szCs w:val="24"/>
        </w:rPr>
        <w:t xml:space="preserve"> в </w:t>
      </w:r>
      <w:r w:rsidR="000454BB" w:rsidRPr="0081186A">
        <w:rPr>
          <w:sz w:val="24"/>
          <w:szCs w:val="24"/>
        </w:rPr>
        <w:t>муниципальн</w:t>
      </w:r>
      <w:r w:rsidR="00932DAD" w:rsidRPr="0081186A">
        <w:rPr>
          <w:sz w:val="24"/>
          <w:szCs w:val="24"/>
        </w:rPr>
        <w:t>ых</w:t>
      </w:r>
      <w:r w:rsidR="000454BB" w:rsidRPr="0081186A">
        <w:rPr>
          <w:sz w:val="24"/>
          <w:szCs w:val="24"/>
        </w:rPr>
        <w:t xml:space="preserve"> учреждени</w:t>
      </w:r>
      <w:r w:rsidR="00932DAD" w:rsidRPr="0081186A">
        <w:rPr>
          <w:sz w:val="24"/>
          <w:szCs w:val="24"/>
        </w:rPr>
        <w:t>ях</w:t>
      </w:r>
      <w:r w:rsidR="008E05BE" w:rsidRPr="0081186A">
        <w:rPr>
          <w:sz w:val="24"/>
          <w:szCs w:val="24"/>
        </w:rPr>
        <w:t xml:space="preserve"> «</w:t>
      </w:r>
      <w:r w:rsidR="006E608E" w:rsidRPr="0081186A">
        <w:rPr>
          <w:sz w:val="24"/>
          <w:szCs w:val="24"/>
        </w:rPr>
        <w:t>Ц</w:t>
      </w:r>
      <w:r w:rsidR="00B53C0E" w:rsidRPr="0081186A">
        <w:rPr>
          <w:sz w:val="24"/>
          <w:szCs w:val="24"/>
        </w:rPr>
        <w:t xml:space="preserve">ентр физической культуры, спорта и молодежной политики </w:t>
      </w:r>
      <w:r w:rsidR="006E608E" w:rsidRPr="0081186A">
        <w:rPr>
          <w:sz w:val="24"/>
          <w:szCs w:val="24"/>
        </w:rPr>
        <w:t>»</w:t>
      </w:r>
      <w:r w:rsidR="008E05BE" w:rsidRPr="0081186A">
        <w:rPr>
          <w:sz w:val="24"/>
          <w:szCs w:val="24"/>
        </w:rPr>
        <w:t xml:space="preserve"> -</w:t>
      </w:r>
      <w:r w:rsidR="00765610" w:rsidRPr="0081186A">
        <w:rPr>
          <w:sz w:val="24"/>
          <w:szCs w:val="24"/>
        </w:rPr>
        <w:t>51933,0</w:t>
      </w:r>
      <w:r w:rsidR="000454BB" w:rsidRPr="0081186A">
        <w:rPr>
          <w:sz w:val="24"/>
          <w:szCs w:val="24"/>
        </w:rPr>
        <w:t>руб.</w:t>
      </w:r>
      <w:r w:rsidR="004F475D" w:rsidRPr="0081186A">
        <w:rPr>
          <w:sz w:val="24"/>
          <w:szCs w:val="24"/>
        </w:rPr>
        <w:t xml:space="preserve">, </w:t>
      </w:r>
      <w:r w:rsidR="00397E43" w:rsidRPr="0081186A">
        <w:rPr>
          <w:sz w:val="24"/>
          <w:szCs w:val="24"/>
        </w:rPr>
        <w:t>и</w:t>
      </w:r>
      <w:r w:rsidR="008B16DA" w:rsidRPr="0081186A">
        <w:rPr>
          <w:sz w:val="24"/>
          <w:szCs w:val="24"/>
        </w:rPr>
        <w:t xml:space="preserve"> </w:t>
      </w:r>
      <w:r w:rsidR="009B1EAE" w:rsidRPr="0081186A">
        <w:rPr>
          <w:sz w:val="24"/>
          <w:szCs w:val="24"/>
        </w:rPr>
        <w:t>МБУ «</w:t>
      </w:r>
      <w:r w:rsidR="006E608E" w:rsidRPr="0081186A">
        <w:rPr>
          <w:sz w:val="24"/>
          <w:szCs w:val="24"/>
        </w:rPr>
        <w:t xml:space="preserve">Приозерская </w:t>
      </w:r>
      <w:r w:rsidR="00B53C0E" w:rsidRPr="0081186A">
        <w:rPr>
          <w:sz w:val="24"/>
          <w:szCs w:val="24"/>
        </w:rPr>
        <w:t>телерадиокомпания</w:t>
      </w:r>
      <w:r w:rsidR="008B16DA" w:rsidRPr="0081186A">
        <w:rPr>
          <w:sz w:val="24"/>
          <w:szCs w:val="24"/>
        </w:rPr>
        <w:t>»</w:t>
      </w:r>
      <w:r w:rsidR="00397E43" w:rsidRPr="0081186A">
        <w:rPr>
          <w:sz w:val="24"/>
          <w:szCs w:val="24"/>
        </w:rPr>
        <w:t xml:space="preserve"> </w:t>
      </w:r>
      <w:r w:rsidR="006E3380" w:rsidRPr="0081186A">
        <w:rPr>
          <w:sz w:val="24"/>
          <w:szCs w:val="24"/>
        </w:rPr>
        <w:t>-</w:t>
      </w:r>
      <w:r w:rsidR="00765610" w:rsidRPr="0081186A">
        <w:rPr>
          <w:sz w:val="24"/>
          <w:szCs w:val="24"/>
        </w:rPr>
        <w:t xml:space="preserve">51335,0 </w:t>
      </w:r>
      <w:r w:rsidR="006E3380" w:rsidRPr="0081186A">
        <w:rPr>
          <w:sz w:val="24"/>
          <w:szCs w:val="24"/>
        </w:rPr>
        <w:t>руб.</w:t>
      </w:r>
    </w:p>
    <w:p w:rsidR="00B13F53" w:rsidRPr="0081186A" w:rsidRDefault="00B13F53" w:rsidP="008F7B91">
      <w:pPr>
        <w:pStyle w:val="ac"/>
        <w:ind w:firstLine="567"/>
        <w:rPr>
          <w:sz w:val="24"/>
          <w:szCs w:val="24"/>
        </w:rPr>
      </w:pPr>
    </w:p>
    <w:p w:rsidR="00CB36A9" w:rsidRPr="0081186A" w:rsidRDefault="00603DE7" w:rsidP="0081186A">
      <w:pPr>
        <w:pStyle w:val="ac"/>
        <w:ind w:firstLine="567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>Адресная программа капитального ремонта.</w:t>
      </w:r>
    </w:p>
    <w:p w:rsidR="006B405F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По состоянию на 1 октября 2025 года в Приозерском районе реализ</w:t>
      </w:r>
      <w:r w:rsidR="00BA27D3">
        <w:rPr>
          <w:sz w:val="24"/>
          <w:szCs w:val="24"/>
        </w:rPr>
        <w:t>ованы</w:t>
      </w:r>
      <w:r w:rsidRPr="0081186A">
        <w:rPr>
          <w:sz w:val="24"/>
          <w:szCs w:val="24"/>
        </w:rPr>
        <w:t xml:space="preserve"> различные строительно</w:t>
      </w:r>
      <w:r w:rsidRPr="0081186A">
        <w:rPr>
          <w:rFonts w:ascii="MS Mincho" w:hAnsi="MS Mincho" w:cs="MS Mincho"/>
          <w:sz w:val="24"/>
          <w:szCs w:val="24"/>
        </w:rPr>
        <w:t>‑</w:t>
      </w:r>
      <w:r w:rsidRPr="0081186A">
        <w:rPr>
          <w:sz w:val="24"/>
          <w:szCs w:val="24"/>
        </w:rPr>
        <w:t>ремонтные и благоустроительные мероприятия.</w:t>
      </w:r>
    </w:p>
    <w:p w:rsidR="00BA27D3" w:rsidRPr="0081186A" w:rsidRDefault="00BA27D3" w:rsidP="00BA27D3">
      <w:pPr>
        <w:pStyle w:val="ac"/>
        <w:ind w:firstLine="567"/>
        <w:rPr>
          <w:sz w:val="24"/>
          <w:szCs w:val="24"/>
          <w:u w:val="single"/>
        </w:rPr>
      </w:pPr>
      <w:r w:rsidRPr="0081186A">
        <w:rPr>
          <w:sz w:val="24"/>
          <w:szCs w:val="24"/>
          <w:u w:val="single"/>
        </w:rPr>
        <w:t>Завершённые капитальные ремонты</w:t>
      </w:r>
    </w:p>
    <w:p w:rsidR="00BA27D3" w:rsidRPr="0081186A" w:rsidRDefault="00BA27D3" w:rsidP="00BA27D3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Успешно завершены следующие проекты (включая проектно</w:t>
      </w:r>
      <w:r w:rsidRPr="0081186A">
        <w:rPr>
          <w:rFonts w:ascii="MS Mincho" w:eastAsia="MS Mincho" w:hAnsi="MS Mincho" w:cs="MS Mincho" w:hint="eastAsia"/>
          <w:sz w:val="24"/>
          <w:szCs w:val="24"/>
        </w:rPr>
        <w:t>‑</w:t>
      </w:r>
      <w:r w:rsidRPr="0081186A">
        <w:rPr>
          <w:sz w:val="24"/>
          <w:szCs w:val="24"/>
        </w:rPr>
        <w:t>изыскательские работы):</w:t>
      </w:r>
    </w:p>
    <w:p w:rsidR="00BA27D3" w:rsidRPr="0081186A" w:rsidRDefault="00BA27D3" w:rsidP="00BA27D3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капитальный ремонт МДОУ № 16 (п. Запорожское) — 948,1 тыс. руб.;</w:t>
      </w:r>
    </w:p>
    <w:p w:rsidR="00BA27D3" w:rsidRPr="0081186A" w:rsidRDefault="00BA27D3" w:rsidP="00BA27D3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реконструкция Мельниковской СОШ — 1 824,6 тыс. руб.;</w:t>
      </w:r>
    </w:p>
    <w:p w:rsidR="00BA27D3" w:rsidRPr="0081186A" w:rsidRDefault="00BA27D3" w:rsidP="00BA27D3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капитальный ремонт МОУ «Петровская СОШ» — 1 662,5 тыс. руб.;</w:t>
      </w:r>
    </w:p>
    <w:p w:rsidR="00BA27D3" w:rsidRPr="0081186A" w:rsidRDefault="00BA27D3" w:rsidP="00BA27D3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обновление МОУ «Джатиевская ООШ» — 1 737,0 тыс. руб.;</w:t>
      </w:r>
    </w:p>
    <w:p w:rsidR="00BA27D3" w:rsidRPr="0081186A" w:rsidRDefault="00BA27D3" w:rsidP="00BA27D3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ремонт кровли МОУ «Отрадненская СОШ» — 30,0 тыс. руб..</w:t>
      </w:r>
    </w:p>
    <w:p w:rsidR="006B405F" w:rsidRPr="0081186A" w:rsidRDefault="006B405F" w:rsidP="0081186A">
      <w:pPr>
        <w:pStyle w:val="ac"/>
        <w:ind w:firstLine="567"/>
        <w:rPr>
          <w:sz w:val="24"/>
          <w:szCs w:val="24"/>
          <w:u w:val="single"/>
        </w:rPr>
      </w:pPr>
      <w:r w:rsidRPr="0081186A">
        <w:rPr>
          <w:sz w:val="24"/>
          <w:szCs w:val="24"/>
          <w:u w:val="single"/>
        </w:rPr>
        <w:t>Текущие ремонтные работы: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ремонт административных зданий — 2 393,4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ремонт здания по адресу ул. Маяковского, 36 — 1 114,6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реконструкция архива (Гагарина, 18) — 16 950,0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обновление МДОУ «Центр развития ребёнка» — 1 784,5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ремонт МДОУ № 23 — 728,3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переоборудование помещений МДОУ № 10 — 1 854,8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капитальный ремонт (реновация) МДОУ № 9 — 113 150,5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ремонт МОУ Приозерская начальная школа</w:t>
      </w:r>
      <w:r w:rsidRPr="0081186A">
        <w:rPr>
          <w:rFonts w:ascii="MS Mincho" w:eastAsia="MS Mincho" w:hAnsi="MS Mincho" w:cs="MS Mincho" w:hint="eastAsia"/>
          <w:sz w:val="24"/>
          <w:szCs w:val="24"/>
        </w:rPr>
        <w:t>‑</w:t>
      </w:r>
      <w:r w:rsidRPr="0081186A">
        <w:rPr>
          <w:sz w:val="24"/>
          <w:szCs w:val="24"/>
        </w:rPr>
        <w:t>сад — 4 576,8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ремонт пола в МОУ Джатиевской СОШ — 2 864,9 тыс. руб.</w:t>
      </w:r>
    </w:p>
    <w:p w:rsidR="006B405F" w:rsidRPr="0081186A" w:rsidRDefault="006B405F" w:rsidP="0081186A">
      <w:pPr>
        <w:pStyle w:val="ac"/>
        <w:ind w:firstLine="567"/>
        <w:rPr>
          <w:sz w:val="24"/>
          <w:szCs w:val="24"/>
          <w:u w:val="single"/>
        </w:rPr>
      </w:pPr>
      <w:r w:rsidRPr="0081186A">
        <w:rPr>
          <w:sz w:val="24"/>
          <w:szCs w:val="24"/>
          <w:u w:val="single"/>
        </w:rPr>
        <w:t>Работы по обеспечению пожарной безопасности (АПС):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5 — на сумму 2 991,1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8 — на 1 746,4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2 — на 1 490,6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11 — на 1 877,3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15 — на 1 727,4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31 — на 1 877,1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16 — на 847,5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ЦРР — на 2 063,4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МДОУ № 27 — на 1 877,7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Сосновском ЦО — на 6 177,6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МОУ СОШ № 1 — на 136,3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МОУ СОШ № 5 — на 2 185,2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МОУ Степанянская ООШ — на 2 437,4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МОУ Кривковская школа</w:t>
      </w:r>
      <w:r w:rsidRPr="0081186A">
        <w:rPr>
          <w:rFonts w:ascii="MS Mincho" w:eastAsia="MS Mincho" w:hAnsi="MS Mincho" w:cs="MS Mincho" w:hint="eastAsia"/>
          <w:sz w:val="24"/>
          <w:szCs w:val="24"/>
        </w:rPr>
        <w:t>‑</w:t>
      </w:r>
      <w:r w:rsidRPr="0081186A">
        <w:rPr>
          <w:sz w:val="24"/>
          <w:szCs w:val="24"/>
        </w:rPr>
        <w:t>сад — на 2 269,6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в МОУ Приозерская начальная школа</w:t>
      </w:r>
      <w:r w:rsidRPr="0081186A">
        <w:rPr>
          <w:rFonts w:ascii="MS Mincho" w:eastAsia="MS Mincho" w:hAnsi="MS Mincho" w:cs="MS Mincho" w:hint="eastAsia"/>
          <w:sz w:val="24"/>
          <w:szCs w:val="24"/>
        </w:rPr>
        <w:t>‑</w:t>
      </w:r>
      <w:r w:rsidRPr="0081186A">
        <w:rPr>
          <w:sz w:val="24"/>
          <w:szCs w:val="24"/>
        </w:rPr>
        <w:t>сад — на 2 347,1 тыс. руб..</w:t>
      </w:r>
    </w:p>
    <w:p w:rsidR="006B405F" w:rsidRPr="0081186A" w:rsidRDefault="006B405F" w:rsidP="0081186A">
      <w:pPr>
        <w:pStyle w:val="ac"/>
        <w:ind w:firstLine="0"/>
        <w:rPr>
          <w:i/>
          <w:sz w:val="24"/>
          <w:szCs w:val="24"/>
        </w:rPr>
      </w:pPr>
      <w:r w:rsidRPr="0081186A">
        <w:rPr>
          <w:i/>
          <w:sz w:val="24"/>
          <w:szCs w:val="24"/>
        </w:rPr>
        <w:t>Благоустройство и оснащение образовательных учреждений</w:t>
      </w:r>
    </w:p>
    <w:p w:rsidR="006B405F" w:rsidRPr="0081186A" w:rsidRDefault="006B405F" w:rsidP="0081186A">
      <w:pPr>
        <w:pStyle w:val="ac"/>
        <w:ind w:firstLine="567"/>
        <w:rPr>
          <w:sz w:val="24"/>
          <w:szCs w:val="24"/>
          <w:u w:val="single"/>
        </w:rPr>
      </w:pPr>
      <w:r w:rsidRPr="0081186A">
        <w:rPr>
          <w:sz w:val="24"/>
          <w:szCs w:val="24"/>
          <w:u w:val="single"/>
        </w:rPr>
        <w:t>Ведутся работы по: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благоустройству территории и закупке оборудования для МОУ Раздольской СОШ — 13 709,3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благоустройству и оснащению МОУ Запорожская СОШ — 16 541,1 тыс. руб..</w:t>
      </w:r>
    </w:p>
    <w:p w:rsidR="006B405F" w:rsidRPr="0081186A" w:rsidRDefault="006B405F" w:rsidP="0081186A">
      <w:pPr>
        <w:pStyle w:val="ac"/>
        <w:ind w:firstLine="567"/>
        <w:rPr>
          <w:sz w:val="24"/>
          <w:szCs w:val="24"/>
          <w:u w:val="single"/>
        </w:rPr>
      </w:pPr>
      <w:r w:rsidRPr="0081186A">
        <w:rPr>
          <w:sz w:val="24"/>
          <w:szCs w:val="24"/>
          <w:u w:val="single"/>
        </w:rPr>
        <w:t>Капитальные и строительные проекты</w:t>
      </w:r>
    </w:p>
    <w:p w:rsidR="006B405F" w:rsidRPr="0081186A" w:rsidRDefault="006B405F" w:rsidP="0081186A">
      <w:pPr>
        <w:pStyle w:val="ac"/>
        <w:ind w:firstLine="567"/>
        <w:rPr>
          <w:sz w:val="24"/>
          <w:szCs w:val="24"/>
        </w:rPr>
      </w:pPr>
      <w:r w:rsidRPr="0081186A">
        <w:rPr>
          <w:sz w:val="24"/>
          <w:szCs w:val="24"/>
        </w:rPr>
        <w:t>Продолжаются: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капитальный ремонт спортивных площадок (стадионов) школ — 3 713,7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строительство Сосновской ДШИ (выполнено работ на 79 778,4 тыс. руб.);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капитальный ремонт здания Спорткомплекса «Юность» (включая проектно</w:t>
      </w:r>
      <w:r w:rsidRPr="0081186A">
        <w:rPr>
          <w:rFonts w:ascii="MS Mincho" w:eastAsia="MS Mincho" w:hAnsi="MS Mincho" w:cs="MS Mincho" w:hint="eastAsia"/>
          <w:sz w:val="24"/>
          <w:szCs w:val="24"/>
        </w:rPr>
        <w:t>‑</w:t>
      </w:r>
      <w:r w:rsidRPr="0081186A">
        <w:rPr>
          <w:sz w:val="24"/>
          <w:szCs w:val="24"/>
        </w:rPr>
        <w:t>изыскательские работы) — 667,5 тыс. руб.;</w:t>
      </w:r>
    </w:p>
    <w:p w:rsidR="006B405F" w:rsidRPr="0081186A" w:rsidRDefault="006B405F" w:rsidP="0081186A">
      <w:pPr>
        <w:pStyle w:val="ac"/>
        <w:ind w:firstLine="0"/>
        <w:rPr>
          <w:sz w:val="24"/>
          <w:szCs w:val="24"/>
        </w:rPr>
      </w:pPr>
      <w:r w:rsidRPr="0081186A">
        <w:rPr>
          <w:sz w:val="24"/>
          <w:szCs w:val="24"/>
        </w:rPr>
        <w:t>- ремонт МОУ ДО «Центр детского творчества» — 6 689,9 тыс. руб.</w:t>
      </w:r>
    </w:p>
    <w:p w:rsidR="006B405F" w:rsidRPr="0081186A" w:rsidRDefault="006B405F" w:rsidP="0081186A">
      <w:pPr>
        <w:pStyle w:val="ac"/>
        <w:ind w:firstLine="567"/>
        <w:rPr>
          <w:sz w:val="24"/>
          <w:szCs w:val="24"/>
        </w:rPr>
      </w:pPr>
      <w:r w:rsidRPr="0081186A">
        <w:rPr>
          <w:sz w:val="24"/>
          <w:szCs w:val="24"/>
        </w:rPr>
        <w:t>В рамках программы «Всё лучшее — детям» реализуется модернизация школьных систем образования на сумму 130 798,1 тыс. руб. Кроме того, ведутся работы по обновлению материально</w:t>
      </w:r>
      <w:r w:rsidRPr="0081186A">
        <w:rPr>
          <w:rFonts w:ascii="MS Mincho" w:eastAsia="MS Mincho" w:hAnsi="MS Mincho" w:cs="MS Mincho" w:hint="eastAsia"/>
          <w:sz w:val="24"/>
          <w:szCs w:val="24"/>
        </w:rPr>
        <w:lastRenderedPageBreak/>
        <w:t>‑</w:t>
      </w:r>
      <w:r w:rsidRPr="0081186A">
        <w:rPr>
          <w:sz w:val="24"/>
          <w:szCs w:val="24"/>
        </w:rPr>
        <w:t>технической базы столовых и пищеблоков школ - 9 306,7 тыс. руб.</w:t>
      </w:r>
    </w:p>
    <w:p w:rsidR="006B405F" w:rsidRDefault="006B405F" w:rsidP="0081186A">
      <w:pPr>
        <w:pStyle w:val="ac"/>
        <w:ind w:firstLine="567"/>
        <w:rPr>
          <w:sz w:val="24"/>
          <w:szCs w:val="24"/>
        </w:rPr>
      </w:pPr>
      <w:r w:rsidRPr="0081186A">
        <w:rPr>
          <w:sz w:val="24"/>
          <w:szCs w:val="24"/>
        </w:rPr>
        <w:t>Совокуп</w:t>
      </w:r>
      <w:r w:rsidR="001E0A8F">
        <w:rPr>
          <w:sz w:val="24"/>
          <w:szCs w:val="24"/>
        </w:rPr>
        <w:t xml:space="preserve">ная сумма </w:t>
      </w:r>
      <w:r w:rsidR="001E0A8F" w:rsidRPr="0081186A">
        <w:rPr>
          <w:sz w:val="24"/>
          <w:szCs w:val="24"/>
        </w:rPr>
        <w:t>заключенных</w:t>
      </w:r>
      <w:r w:rsidR="001E0A8F">
        <w:rPr>
          <w:sz w:val="24"/>
          <w:szCs w:val="24"/>
        </w:rPr>
        <w:t xml:space="preserve"> контрактов</w:t>
      </w:r>
      <w:r w:rsidRPr="0081186A">
        <w:rPr>
          <w:sz w:val="24"/>
          <w:szCs w:val="24"/>
        </w:rPr>
        <w:t xml:space="preserve"> </w:t>
      </w:r>
      <w:r w:rsidR="000447CB">
        <w:rPr>
          <w:sz w:val="24"/>
          <w:szCs w:val="24"/>
        </w:rPr>
        <w:t>по реализации районной адресной программы капитального строительства, капитального и текущего ремонта Приозерского муниципального района за январь-сентябрь 2025</w:t>
      </w:r>
      <w:r w:rsidR="007A20F3" w:rsidRPr="0081186A">
        <w:rPr>
          <w:sz w:val="24"/>
          <w:szCs w:val="24"/>
        </w:rPr>
        <w:t xml:space="preserve"> год</w:t>
      </w:r>
      <w:r w:rsidR="000447CB">
        <w:rPr>
          <w:sz w:val="24"/>
          <w:szCs w:val="24"/>
        </w:rPr>
        <w:t xml:space="preserve">а </w:t>
      </w:r>
      <w:r w:rsidRPr="0081186A">
        <w:rPr>
          <w:sz w:val="24"/>
          <w:szCs w:val="24"/>
        </w:rPr>
        <w:t>составляет 448 248,7 тыс. руб.</w:t>
      </w:r>
    </w:p>
    <w:p w:rsidR="00755679" w:rsidRPr="0081186A" w:rsidRDefault="005205E1" w:rsidP="008F7B91">
      <w:pPr>
        <w:ind w:firstLine="709"/>
        <w:jc w:val="both"/>
        <w:rPr>
          <w:bCs/>
          <w:sz w:val="24"/>
          <w:szCs w:val="24"/>
        </w:rPr>
      </w:pPr>
      <w:r w:rsidRPr="0081186A">
        <w:rPr>
          <w:b/>
          <w:sz w:val="24"/>
          <w:szCs w:val="24"/>
        </w:rPr>
        <w:t>Муниципальные программы.</w:t>
      </w:r>
      <w:r w:rsidRPr="0081186A">
        <w:rPr>
          <w:sz w:val="24"/>
          <w:szCs w:val="24"/>
        </w:rPr>
        <w:t xml:space="preserve"> </w:t>
      </w:r>
      <w:r w:rsidR="00096066" w:rsidRPr="0081186A">
        <w:rPr>
          <w:bCs/>
          <w:sz w:val="24"/>
          <w:szCs w:val="24"/>
        </w:rPr>
        <w:t xml:space="preserve">Доля муниципальных программ </w:t>
      </w:r>
      <w:r w:rsidR="00965C5F" w:rsidRPr="0081186A">
        <w:rPr>
          <w:bCs/>
          <w:sz w:val="24"/>
          <w:szCs w:val="24"/>
        </w:rPr>
        <w:t xml:space="preserve">Приозерского МР ЛО, </w:t>
      </w:r>
      <w:r w:rsidR="00096066" w:rsidRPr="0081186A">
        <w:rPr>
          <w:bCs/>
          <w:sz w:val="24"/>
          <w:szCs w:val="24"/>
        </w:rPr>
        <w:t xml:space="preserve">в </w:t>
      </w:r>
      <w:r w:rsidR="0043000F" w:rsidRPr="0081186A">
        <w:rPr>
          <w:bCs/>
          <w:sz w:val="24"/>
          <w:szCs w:val="24"/>
        </w:rPr>
        <w:t>2025 год</w:t>
      </w:r>
      <w:r w:rsidR="008F5E1D" w:rsidRPr="0081186A">
        <w:rPr>
          <w:bCs/>
          <w:sz w:val="24"/>
          <w:szCs w:val="24"/>
        </w:rPr>
        <w:t xml:space="preserve">у </w:t>
      </w:r>
      <w:r w:rsidR="00096066" w:rsidRPr="0081186A">
        <w:rPr>
          <w:bCs/>
          <w:sz w:val="24"/>
          <w:szCs w:val="24"/>
        </w:rPr>
        <w:t xml:space="preserve">в общем </w:t>
      </w:r>
      <w:r w:rsidR="00003407" w:rsidRPr="0081186A">
        <w:rPr>
          <w:bCs/>
          <w:sz w:val="24"/>
          <w:szCs w:val="24"/>
        </w:rPr>
        <w:t xml:space="preserve">плановом </w:t>
      </w:r>
      <w:r w:rsidR="00096066" w:rsidRPr="0081186A">
        <w:rPr>
          <w:bCs/>
          <w:sz w:val="24"/>
          <w:szCs w:val="24"/>
        </w:rPr>
        <w:t xml:space="preserve">объеме расходов бюджета составляет </w:t>
      </w:r>
      <w:r w:rsidR="00F85C81" w:rsidRPr="0081186A">
        <w:rPr>
          <w:bCs/>
          <w:sz w:val="24"/>
          <w:szCs w:val="24"/>
        </w:rPr>
        <w:t>78,3</w:t>
      </w:r>
      <w:r w:rsidR="00096066" w:rsidRPr="0081186A">
        <w:rPr>
          <w:bCs/>
          <w:sz w:val="24"/>
          <w:szCs w:val="24"/>
        </w:rPr>
        <w:t xml:space="preserve">%. В </w:t>
      </w:r>
      <w:r w:rsidR="0043000F" w:rsidRPr="0081186A">
        <w:rPr>
          <w:bCs/>
          <w:sz w:val="24"/>
          <w:szCs w:val="24"/>
        </w:rPr>
        <w:t>январе-</w:t>
      </w:r>
      <w:r w:rsidR="001B5116" w:rsidRPr="0081186A">
        <w:rPr>
          <w:bCs/>
          <w:sz w:val="24"/>
          <w:szCs w:val="24"/>
        </w:rPr>
        <w:t>сентябре</w:t>
      </w:r>
      <w:r w:rsidR="0043000F" w:rsidRPr="0081186A">
        <w:rPr>
          <w:bCs/>
          <w:sz w:val="24"/>
          <w:szCs w:val="24"/>
        </w:rPr>
        <w:t xml:space="preserve"> 2025г.</w:t>
      </w:r>
      <w:r w:rsidR="00096066" w:rsidRPr="0081186A">
        <w:rPr>
          <w:bCs/>
          <w:sz w:val="24"/>
          <w:szCs w:val="24"/>
        </w:rPr>
        <w:t xml:space="preserve"> предусматриваются бюджетные ассигнования на реализацию 1</w:t>
      </w:r>
      <w:r w:rsidR="00F85C81" w:rsidRPr="0081186A">
        <w:rPr>
          <w:bCs/>
          <w:sz w:val="24"/>
          <w:szCs w:val="24"/>
        </w:rPr>
        <w:t>3</w:t>
      </w:r>
      <w:r w:rsidR="00096066" w:rsidRPr="0081186A">
        <w:rPr>
          <w:bCs/>
          <w:sz w:val="24"/>
          <w:szCs w:val="24"/>
        </w:rPr>
        <w:t xml:space="preserve"> муниципальных программ в размере </w:t>
      </w:r>
      <w:r w:rsidR="001B5116" w:rsidRPr="0081186A">
        <w:rPr>
          <w:bCs/>
          <w:sz w:val="24"/>
          <w:szCs w:val="24"/>
        </w:rPr>
        <w:t>3547</w:t>
      </w:r>
      <w:r w:rsidR="00096066" w:rsidRPr="0081186A">
        <w:rPr>
          <w:bCs/>
          <w:sz w:val="24"/>
          <w:szCs w:val="24"/>
        </w:rPr>
        <w:t xml:space="preserve"> </w:t>
      </w:r>
      <w:r w:rsidR="009B1EAE" w:rsidRPr="0081186A">
        <w:rPr>
          <w:bCs/>
          <w:sz w:val="24"/>
          <w:szCs w:val="24"/>
        </w:rPr>
        <w:t>млн.</w:t>
      </w:r>
      <w:r w:rsidR="00096066" w:rsidRPr="0081186A">
        <w:rPr>
          <w:bCs/>
          <w:sz w:val="24"/>
          <w:szCs w:val="24"/>
        </w:rPr>
        <w:t>руб.</w:t>
      </w:r>
      <w:r w:rsidR="002200CB" w:rsidRPr="0081186A">
        <w:rPr>
          <w:bCs/>
          <w:sz w:val="24"/>
          <w:szCs w:val="24"/>
        </w:rPr>
        <w:t>,</w:t>
      </w:r>
      <w:r w:rsidR="00096066" w:rsidRPr="0081186A">
        <w:rPr>
          <w:bCs/>
          <w:sz w:val="24"/>
          <w:szCs w:val="24"/>
        </w:rPr>
        <w:t xml:space="preserve"> исполнение составило </w:t>
      </w:r>
      <w:r w:rsidR="001B5116" w:rsidRPr="0081186A">
        <w:rPr>
          <w:bCs/>
          <w:sz w:val="24"/>
          <w:szCs w:val="24"/>
        </w:rPr>
        <w:t>2290,3</w:t>
      </w:r>
      <w:r w:rsidR="009B1EAE" w:rsidRPr="0081186A">
        <w:rPr>
          <w:bCs/>
          <w:sz w:val="24"/>
          <w:szCs w:val="24"/>
        </w:rPr>
        <w:t xml:space="preserve"> млн.</w:t>
      </w:r>
      <w:r w:rsidR="00786A50" w:rsidRPr="0081186A">
        <w:rPr>
          <w:bCs/>
          <w:sz w:val="24"/>
          <w:szCs w:val="24"/>
        </w:rPr>
        <w:t xml:space="preserve"> </w:t>
      </w:r>
      <w:r w:rsidR="00096066" w:rsidRPr="0081186A">
        <w:rPr>
          <w:bCs/>
          <w:sz w:val="24"/>
          <w:szCs w:val="24"/>
        </w:rPr>
        <w:t xml:space="preserve">руб. или </w:t>
      </w:r>
      <w:r w:rsidR="001B5116" w:rsidRPr="0081186A">
        <w:rPr>
          <w:bCs/>
          <w:sz w:val="24"/>
          <w:szCs w:val="24"/>
        </w:rPr>
        <w:t>64,6</w:t>
      </w:r>
      <w:r w:rsidR="00096066" w:rsidRPr="0081186A">
        <w:rPr>
          <w:bCs/>
          <w:sz w:val="24"/>
          <w:szCs w:val="24"/>
        </w:rPr>
        <w:t xml:space="preserve">% к плану года. </w:t>
      </w:r>
      <w:r w:rsidR="004A50EF" w:rsidRPr="0081186A">
        <w:rPr>
          <w:bCs/>
          <w:sz w:val="24"/>
          <w:szCs w:val="24"/>
        </w:rPr>
        <w:t>(</w:t>
      </w:r>
      <w:r w:rsidR="00692BDA" w:rsidRPr="0081186A">
        <w:rPr>
          <w:bCs/>
          <w:sz w:val="24"/>
          <w:szCs w:val="24"/>
        </w:rPr>
        <w:t>На 01.10.2024 г.</w:t>
      </w:r>
      <w:r w:rsidR="00096066" w:rsidRPr="0081186A">
        <w:rPr>
          <w:bCs/>
          <w:sz w:val="24"/>
          <w:szCs w:val="24"/>
        </w:rPr>
        <w:t xml:space="preserve"> предусматривались бюджетные ассигнования на реализацию 1</w:t>
      </w:r>
      <w:r w:rsidR="005E25CE" w:rsidRPr="0081186A">
        <w:rPr>
          <w:bCs/>
          <w:sz w:val="24"/>
          <w:szCs w:val="24"/>
        </w:rPr>
        <w:t>3</w:t>
      </w:r>
      <w:r w:rsidR="00096066" w:rsidRPr="0081186A">
        <w:rPr>
          <w:bCs/>
          <w:sz w:val="24"/>
          <w:szCs w:val="24"/>
        </w:rPr>
        <w:t xml:space="preserve"> муниципальных </w:t>
      </w:r>
      <w:r w:rsidR="009B1EAE" w:rsidRPr="0081186A">
        <w:rPr>
          <w:bCs/>
          <w:sz w:val="24"/>
          <w:szCs w:val="24"/>
        </w:rPr>
        <w:t>программ</w:t>
      </w:r>
      <w:r w:rsidR="00B508F6" w:rsidRPr="0081186A">
        <w:rPr>
          <w:bCs/>
          <w:sz w:val="24"/>
          <w:szCs w:val="24"/>
        </w:rPr>
        <w:t xml:space="preserve"> </w:t>
      </w:r>
      <w:r w:rsidR="00692BDA" w:rsidRPr="0081186A">
        <w:rPr>
          <w:bCs/>
          <w:sz w:val="24"/>
          <w:szCs w:val="24"/>
        </w:rPr>
        <w:t>2847,5</w:t>
      </w:r>
      <w:r w:rsidR="00B508F6" w:rsidRPr="0081186A">
        <w:rPr>
          <w:bCs/>
          <w:sz w:val="24"/>
          <w:szCs w:val="24"/>
        </w:rPr>
        <w:t xml:space="preserve"> млн.</w:t>
      </w:r>
      <w:r w:rsidR="00692BDA" w:rsidRPr="0081186A">
        <w:rPr>
          <w:bCs/>
          <w:sz w:val="24"/>
          <w:szCs w:val="24"/>
        </w:rPr>
        <w:t xml:space="preserve"> </w:t>
      </w:r>
      <w:r w:rsidR="00B508F6" w:rsidRPr="0081186A">
        <w:rPr>
          <w:bCs/>
          <w:sz w:val="24"/>
          <w:szCs w:val="24"/>
        </w:rPr>
        <w:t>руб.</w:t>
      </w:r>
      <w:r w:rsidR="009B1EAE" w:rsidRPr="0081186A">
        <w:rPr>
          <w:bCs/>
          <w:sz w:val="24"/>
          <w:szCs w:val="24"/>
        </w:rPr>
        <w:t>, исполнение</w:t>
      </w:r>
      <w:r w:rsidR="00096066" w:rsidRPr="0081186A">
        <w:rPr>
          <w:bCs/>
          <w:sz w:val="24"/>
          <w:szCs w:val="24"/>
        </w:rPr>
        <w:t xml:space="preserve"> составляло </w:t>
      </w:r>
      <w:r w:rsidR="00692BDA" w:rsidRPr="0081186A">
        <w:rPr>
          <w:bCs/>
          <w:sz w:val="24"/>
          <w:szCs w:val="24"/>
        </w:rPr>
        <w:t>1981,4</w:t>
      </w:r>
      <w:r w:rsidR="00786A50" w:rsidRPr="0081186A">
        <w:rPr>
          <w:bCs/>
          <w:sz w:val="24"/>
          <w:szCs w:val="24"/>
        </w:rPr>
        <w:t xml:space="preserve"> млн. </w:t>
      </w:r>
      <w:r w:rsidR="00096066" w:rsidRPr="0081186A">
        <w:rPr>
          <w:bCs/>
          <w:sz w:val="24"/>
          <w:szCs w:val="24"/>
        </w:rPr>
        <w:t>руб</w:t>
      </w:r>
      <w:r w:rsidR="00692BDA" w:rsidRPr="0081186A">
        <w:rPr>
          <w:bCs/>
          <w:sz w:val="24"/>
          <w:szCs w:val="24"/>
        </w:rPr>
        <w:t>.</w:t>
      </w:r>
      <w:r w:rsidR="00003407" w:rsidRPr="0081186A">
        <w:rPr>
          <w:bCs/>
          <w:sz w:val="24"/>
          <w:szCs w:val="24"/>
        </w:rPr>
        <w:t xml:space="preserve">, или </w:t>
      </w:r>
      <w:r w:rsidR="00692BDA" w:rsidRPr="0081186A">
        <w:rPr>
          <w:bCs/>
          <w:sz w:val="24"/>
          <w:szCs w:val="24"/>
        </w:rPr>
        <w:t>69,6</w:t>
      </w:r>
      <w:r w:rsidR="00003407" w:rsidRPr="0081186A">
        <w:rPr>
          <w:bCs/>
          <w:sz w:val="24"/>
          <w:szCs w:val="24"/>
        </w:rPr>
        <w:t>% к плану года</w:t>
      </w:r>
      <w:r w:rsidR="004A50EF" w:rsidRPr="0081186A">
        <w:rPr>
          <w:bCs/>
          <w:sz w:val="24"/>
          <w:szCs w:val="24"/>
        </w:rPr>
        <w:t>)</w:t>
      </w:r>
      <w:r w:rsidR="00096066" w:rsidRPr="0081186A">
        <w:rPr>
          <w:bCs/>
          <w:sz w:val="24"/>
          <w:szCs w:val="24"/>
        </w:rPr>
        <w:t>.</w:t>
      </w:r>
    </w:p>
    <w:p w:rsidR="00096066" w:rsidRPr="0081186A" w:rsidRDefault="00096066" w:rsidP="008F7B91">
      <w:pPr>
        <w:ind w:firstLine="709"/>
        <w:jc w:val="both"/>
        <w:rPr>
          <w:bCs/>
          <w:sz w:val="24"/>
          <w:szCs w:val="24"/>
        </w:rPr>
      </w:pPr>
    </w:p>
    <w:p w:rsidR="00755679" w:rsidRPr="0081186A" w:rsidRDefault="00755679" w:rsidP="008F7B91">
      <w:pPr>
        <w:tabs>
          <w:tab w:val="left" w:pos="0"/>
          <w:tab w:val="left" w:pos="5670"/>
        </w:tabs>
        <w:jc w:val="both"/>
        <w:rPr>
          <w:b/>
          <w:i/>
          <w:sz w:val="24"/>
          <w:szCs w:val="24"/>
        </w:rPr>
      </w:pPr>
      <w:r w:rsidRPr="0081186A">
        <w:rPr>
          <w:b/>
          <w:sz w:val="24"/>
          <w:szCs w:val="24"/>
        </w:rPr>
        <w:t xml:space="preserve">1.МП "Современное образование </w:t>
      </w:r>
      <w:r w:rsidRPr="0081186A">
        <w:rPr>
          <w:b/>
          <w:i/>
          <w:sz w:val="24"/>
          <w:szCs w:val="24"/>
        </w:rPr>
        <w:t>".</w:t>
      </w:r>
    </w:p>
    <w:p w:rsidR="00EC2EBB" w:rsidRPr="0081186A" w:rsidRDefault="00EC2EB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реализацию муниципальной программы "Современное образование " в бюджете на 202</w:t>
      </w:r>
      <w:r w:rsidR="00514ED2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 предусмотрены ассигнования в сумме </w:t>
      </w:r>
      <w:r w:rsidR="00326F5B" w:rsidRPr="0081186A">
        <w:rPr>
          <w:sz w:val="24"/>
          <w:szCs w:val="24"/>
        </w:rPr>
        <w:t>2638,1</w:t>
      </w:r>
      <w:r w:rsidR="00514ED2" w:rsidRPr="0081186A">
        <w:rPr>
          <w:sz w:val="24"/>
          <w:szCs w:val="24"/>
        </w:rPr>
        <w:t xml:space="preserve"> </w:t>
      </w:r>
      <w:r w:rsidR="00326F5B" w:rsidRPr="0081186A">
        <w:rPr>
          <w:sz w:val="24"/>
          <w:szCs w:val="24"/>
        </w:rPr>
        <w:t>млн.руб.</w:t>
      </w:r>
      <w:r w:rsidRPr="0081186A">
        <w:rPr>
          <w:sz w:val="24"/>
          <w:szCs w:val="24"/>
        </w:rPr>
        <w:t xml:space="preserve">, исполнение за </w:t>
      </w:r>
      <w:r w:rsidR="00326F5B" w:rsidRPr="0081186A">
        <w:rPr>
          <w:sz w:val="24"/>
          <w:szCs w:val="24"/>
        </w:rPr>
        <w:t>9 месяцев</w:t>
      </w:r>
      <w:r w:rsidR="00514ED2" w:rsidRPr="0081186A">
        <w:rPr>
          <w:sz w:val="24"/>
          <w:szCs w:val="24"/>
        </w:rPr>
        <w:t xml:space="preserve"> </w:t>
      </w:r>
      <w:r w:rsidR="00390419" w:rsidRPr="0081186A">
        <w:rPr>
          <w:sz w:val="24"/>
          <w:szCs w:val="24"/>
        </w:rPr>
        <w:t>202</w:t>
      </w:r>
      <w:r w:rsidR="00514ED2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</w:t>
      </w:r>
      <w:r w:rsidR="00514ED2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составило </w:t>
      </w:r>
      <w:r w:rsidR="00326F5B" w:rsidRPr="0081186A">
        <w:rPr>
          <w:sz w:val="24"/>
          <w:szCs w:val="24"/>
        </w:rPr>
        <w:t>1743,4</w:t>
      </w:r>
      <w:r w:rsidR="00514ED2" w:rsidRPr="0081186A">
        <w:rPr>
          <w:sz w:val="24"/>
          <w:szCs w:val="24"/>
        </w:rPr>
        <w:t xml:space="preserve"> </w:t>
      </w:r>
      <w:r w:rsidR="00326F5B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руб. или </w:t>
      </w:r>
      <w:r w:rsidR="00326F5B" w:rsidRPr="0081186A">
        <w:rPr>
          <w:sz w:val="24"/>
          <w:szCs w:val="24"/>
        </w:rPr>
        <w:t>66,1%.</w:t>
      </w:r>
      <w:r w:rsidRPr="0081186A">
        <w:rPr>
          <w:sz w:val="24"/>
          <w:szCs w:val="24"/>
        </w:rPr>
        <w:t xml:space="preserve"> </w:t>
      </w:r>
    </w:p>
    <w:p w:rsidR="00EC2EBB" w:rsidRPr="0081186A" w:rsidRDefault="00EC2EB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По сравнению с</w:t>
      </w:r>
      <w:r w:rsidR="002048C1" w:rsidRPr="0081186A">
        <w:rPr>
          <w:sz w:val="24"/>
          <w:szCs w:val="24"/>
        </w:rPr>
        <w:t xml:space="preserve"> аналогичным периодом </w:t>
      </w:r>
      <w:r w:rsidRPr="0081186A">
        <w:rPr>
          <w:sz w:val="24"/>
          <w:szCs w:val="24"/>
        </w:rPr>
        <w:t>202</w:t>
      </w:r>
      <w:r w:rsidR="000F3344" w:rsidRPr="0081186A">
        <w:rPr>
          <w:sz w:val="24"/>
          <w:szCs w:val="24"/>
        </w:rPr>
        <w:t>4</w:t>
      </w:r>
      <w:r w:rsidRPr="0081186A">
        <w:rPr>
          <w:sz w:val="24"/>
          <w:szCs w:val="24"/>
        </w:rPr>
        <w:t xml:space="preserve"> год</w:t>
      </w:r>
      <w:r w:rsidR="000F3344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расходы по этой программе увеличились на </w:t>
      </w:r>
      <w:r w:rsidR="00DA1994" w:rsidRPr="0081186A">
        <w:rPr>
          <w:sz w:val="24"/>
          <w:szCs w:val="24"/>
        </w:rPr>
        <w:t>0,5 млн</w:t>
      </w:r>
      <w:r w:rsidRPr="0081186A">
        <w:rPr>
          <w:sz w:val="24"/>
          <w:szCs w:val="24"/>
        </w:rPr>
        <w:t xml:space="preserve">. руб. </w:t>
      </w:r>
      <w:r w:rsidR="006510C0" w:rsidRPr="0081186A">
        <w:rPr>
          <w:sz w:val="24"/>
          <w:szCs w:val="24"/>
        </w:rPr>
        <w:t>в 2025г.</w:t>
      </w:r>
      <w:r w:rsidR="00013B36" w:rsidRPr="0081186A">
        <w:rPr>
          <w:sz w:val="24"/>
          <w:szCs w:val="24"/>
        </w:rPr>
        <w:t xml:space="preserve"> Исполнение </w:t>
      </w:r>
      <w:r w:rsidR="00DA1994" w:rsidRPr="0081186A">
        <w:rPr>
          <w:sz w:val="24"/>
          <w:szCs w:val="24"/>
        </w:rPr>
        <w:t xml:space="preserve">за 9 </w:t>
      </w:r>
      <w:r w:rsidR="00796439" w:rsidRPr="0081186A">
        <w:rPr>
          <w:sz w:val="24"/>
          <w:szCs w:val="24"/>
        </w:rPr>
        <w:t>месяцев 2024</w:t>
      </w:r>
      <w:r w:rsidR="00013B36" w:rsidRPr="0081186A">
        <w:rPr>
          <w:sz w:val="24"/>
          <w:szCs w:val="24"/>
        </w:rPr>
        <w:t xml:space="preserve"> года составляло </w:t>
      </w:r>
      <w:r w:rsidR="00DA1994" w:rsidRPr="0081186A">
        <w:rPr>
          <w:sz w:val="24"/>
          <w:szCs w:val="24"/>
        </w:rPr>
        <w:t>72,2</w:t>
      </w:r>
      <w:r w:rsidR="00013B36" w:rsidRPr="0081186A">
        <w:rPr>
          <w:sz w:val="24"/>
          <w:szCs w:val="24"/>
        </w:rPr>
        <w:t xml:space="preserve"> %.</w:t>
      </w:r>
    </w:p>
    <w:p w:rsidR="005504BD" w:rsidRPr="0081186A" w:rsidRDefault="00EC2EB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Целью </w:t>
      </w:r>
      <w:r w:rsidR="009B1EAE" w:rsidRPr="0081186A">
        <w:rPr>
          <w:sz w:val="24"/>
          <w:szCs w:val="24"/>
        </w:rPr>
        <w:t>муниципальной программы</w:t>
      </w:r>
      <w:r w:rsidRPr="0081186A">
        <w:rPr>
          <w:sz w:val="24"/>
          <w:szCs w:val="24"/>
        </w:rPr>
        <w:t xml:space="preserve"> является </w:t>
      </w:r>
      <w:r w:rsidR="005504BD" w:rsidRPr="0081186A">
        <w:rPr>
          <w:sz w:val="24"/>
          <w:szCs w:val="24"/>
        </w:rPr>
        <w:t>обеспечение конкурентоспособности системы образования Приозерского муниципального района, вхождение в число районов - лидеров Ленинградской области по качеству общего образования.</w:t>
      </w:r>
    </w:p>
    <w:p w:rsidR="00755679" w:rsidRPr="0081186A" w:rsidRDefault="00EC2EB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Ответственным исполнителем муниципальной программы является комитет образования администрации Приозерского МР ЛО.</w:t>
      </w:r>
    </w:p>
    <w:p w:rsidR="00755679" w:rsidRPr="0081186A" w:rsidRDefault="00755679" w:rsidP="008F7B91">
      <w:pPr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 xml:space="preserve">2.  </w:t>
      </w:r>
      <w:r w:rsidRPr="0081186A">
        <w:rPr>
          <w:sz w:val="24"/>
          <w:szCs w:val="24"/>
        </w:rPr>
        <w:t xml:space="preserve"> </w:t>
      </w:r>
      <w:r w:rsidRPr="0081186A">
        <w:rPr>
          <w:b/>
          <w:sz w:val="24"/>
          <w:szCs w:val="24"/>
        </w:rPr>
        <w:t>МП</w:t>
      </w:r>
      <w:r w:rsidRPr="0081186A">
        <w:rPr>
          <w:sz w:val="24"/>
          <w:szCs w:val="24"/>
        </w:rPr>
        <w:t xml:space="preserve"> </w:t>
      </w:r>
      <w:r w:rsidRPr="0081186A">
        <w:rPr>
          <w:b/>
          <w:sz w:val="24"/>
          <w:szCs w:val="24"/>
        </w:rPr>
        <w:t>"Развитие физической культуры и спорта ".</w:t>
      </w:r>
    </w:p>
    <w:p w:rsidR="00EC2EBB" w:rsidRPr="0081186A" w:rsidRDefault="00EC2EBB" w:rsidP="008F7B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На реализацию муниципальной программы "Развитие физической культуры и </w:t>
      </w:r>
      <w:r w:rsidR="00AE6ABC" w:rsidRPr="0081186A">
        <w:rPr>
          <w:sz w:val="24"/>
          <w:szCs w:val="24"/>
        </w:rPr>
        <w:t xml:space="preserve">спорта " в бюджете </w:t>
      </w:r>
      <w:r w:rsidR="001C7E8F" w:rsidRPr="0081186A">
        <w:rPr>
          <w:sz w:val="24"/>
          <w:szCs w:val="24"/>
        </w:rPr>
        <w:t>2025</w:t>
      </w:r>
      <w:r w:rsidRPr="0081186A">
        <w:rPr>
          <w:sz w:val="24"/>
          <w:szCs w:val="24"/>
        </w:rPr>
        <w:t xml:space="preserve"> год</w:t>
      </w:r>
      <w:r w:rsidR="001C7E8F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предусмотрены ассигнования в сумме </w:t>
      </w:r>
      <w:r w:rsidR="007B0722" w:rsidRPr="0081186A">
        <w:rPr>
          <w:sz w:val="24"/>
          <w:szCs w:val="24"/>
        </w:rPr>
        <w:t>109,7</w:t>
      </w:r>
      <w:r w:rsidR="001C7E8F" w:rsidRPr="0081186A">
        <w:rPr>
          <w:sz w:val="24"/>
          <w:szCs w:val="24"/>
        </w:rPr>
        <w:t xml:space="preserve"> </w:t>
      </w:r>
      <w:r w:rsidR="007B0722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руб., исполнение</w:t>
      </w:r>
      <w:r w:rsidR="00F022C9" w:rsidRPr="0081186A">
        <w:rPr>
          <w:sz w:val="24"/>
          <w:szCs w:val="24"/>
        </w:rPr>
        <w:t xml:space="preserve"> </w:t>
      </w:r>
      <w:r w:rsidR="009011F3" w:rsidRPr="0081186A">
        <w:rPr>
          <w:sz w:val="24"/>
          <w:szCs w:val="24"/>
        </w:rPr>
        <w:t>за январь-</w:t>
      </w:r>
      <w:r w:rsidR="007B0722" w:rsidRPr="0081186A">
        <w:rPr>
          <w:sz w:val="24"/>
          <w:szCs w:val="24"/>
        </w:rPr>
        <w:t>сентябрь</w:t>
      </w:r>
      <w:r w:rsidR="009011F3" w:rsidRPr="0081186A">
        <w:rPr>
          <w:sz w:val="24"/>
          <w:szCs w:val="24"/>
        </w:rPr>
        <w:t xml:space="preserve"> </w:t>
      </w:r>
      <w:r w:rsidR="00780895" w:rsidRPr="0081186A">
        <w:rPr>
          <w:sz w:val="24"/>
          <w:szCs w:val="24"/>
        </w:rPr>
        <w:t>2025г.</w:t>
      </w:r>
      <w:r w:rsidRPr="0081186A">
        <w:rPr>
          <w:sz w:val="24"/>
          <w:szCs w:val="24"/>
        </w:rPr>
        <w:t xml:space="preserve"> составило </w:t>
      </w:r>
      <w:r w:rsidR="007B0722" w:rsidRPr="0081186A">
        <w:rPr>
          <w:sz w:val="24"/>
          <w:szCs w:val="24"/>
        </w:rPr>
        <w:t>80,3</w:t>
      </w:r>
      <w:r w:rsidRPr="0081186A">
        <w:rPr>
          <w:sz w:val="24"/>
          <w:szCs w:val="24"/>
        </w:rPr>
        <w:t xml:space="preserve">% или </w:t>
      </w:r>
      <w:r w:rsidR="007B0722" w:rsidRPr="0081186A">
        <w:rPr>
          <w:sz w:val="24"/>
          <w:szCs w:val="24"/>
        </w:rPr>
        <w:t>88,1</w:t>
      </w:r>
      <w:r w:rsidR="001C7E8F" w:rsidRPr="0081186A">
        <w:rPr>
          <w:sz w:val="24"/>
          <w:szCs w:val="24"/>
        </w:rPr>
        <w:t xml:space="preserve"> </w:t>
      </w:r>
      <w:r w:rsidR="007B0722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руб.</w:t>
      </w:r>
    </w:p>
    <w:p w:rsidR="00EC2EBB" w:rsidRPr="0081186A" w:rsidRDefault="00EC2EBB" w:rsidP="008F7B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По сравнению с </w:t>
      </w:r>
      <w:r w:rsidR="00796439" w:rsidRPr="0081186A">
        <w:rPr>
          <w:sz w:val="24"/>
          <w:szCs w:val="24"/>
        </w:rPr>
        <w:t>январем-сентябрем 2024г.</w:t>
      </w:r>
      <w:r w:rsidRPr="0081186A">
        <w:rPr>
          <w:sz w:val="24"/>
          <w:szCs w:val="24"/>
        </w:rPr>
        <w:t xml:space="preserve"> расходы </w:t>
      </w:r>
      <w:r w:rsidR="00D54D96" w:rsidRPr="0081186A">
        <w:rPr>
          <w:sz w:val="24"/>
          <w:szCs w:val="24"/>
        </w:rPr>
        <w:t xml:space="preserve">по этой программе </w:t>
      </w:r>
      <w:r w:rsidR="00796439" w:rsidRPr="0081186A">
        <w:rPr>
          <w:sz w:val="24"/>
          <w:szCs w:val="24"/>
        </w:rPr>
        <w:t>уменьшились</w:t>
      </w:r>
      <w:r w:rsidR="00F022C9" w:rsidRPr="0081186A">
        <w:rPr>
          <w:sz w:val="24"/>
          <w:szCs w:val="24"/>
        </w:rPr>
        <w:t xml:space="preserve"> на</w:t>
      </w:r>
      <w:r w:rsidRPr="0081186A">
        <w:rPr>
          <w:sz w:val="24"/>
          <w:szCs w:val="24"/>
        </w:rPr>
        <w:t xml:space="preserve"> </w:t>
      </w:r>
      <w:r w:rsidR="00796439" w:rsidRPr="0081186A">
        <w:rPr>
          <w:sz w:val="24"/>
          <w:szCs w:val="24"/>
        </w:rPr>
        <w:t>0,1 млн</w:t>
      </w:r>
      <w:r w:rsidRPr="0081186A">
        <w:rPr>
          <w:sz w:val="24"/>
          <w:szCs w:val="24"/>
        </w:rPr>
        <w:t xml:space="preserve">. руб. </w:t>
      </w:r>
      <w:r w:rsidR="00F022C9" w:rsidRPr="0081186A">
        <w:rPr>
          <w:sz w:val="24"/>
          <w:szCs w:val="24"/>
        </w:rPr>
        <w:t>Исполнение в январе-</w:t>
      </w:r>
      <w:r w:rsidR="00796439" w:rsidRPr="0081186A">
        <w:rPr>
          <w:sz w:val="24"/>
          <w:szCs w:val="24"/>
        </w:rPr>
        <w:t xml:space="preserve">сентябре </w:t>
      </w:r>
      <w:r w:rsidR="00F022C9" w:rsidRPr="0081186A">
        <w:rPr>
          <w:sz w:val="24"/>
          <w:szCs w:val="24"/>
        </w:rPr>
        <w:t xml:space="preserve">2024г. – </w:t>
      </w:r>
      <w:r w:rsidR="00796439" w:rsidRPr="0081186A">
        <w:rPr>
          <w:sz w:val="24"/>
          <w:szCs w:val="24"/>
        </w:rPr>
        <w:t>68,7</w:t>
      </w:r>
      <w:r w:rsidR="00F022C9" w:rsidRPr="0081186A">
        <w:rPr>
          <w:sz w:val="24"/>
          <w:szCs w:val="24"/>
        </w:rPr>
        <w:t>%.</w:t>
      </w:r>
    </w:p>
    <w:p w:rsidR="00B16A80" w:rsidRPr="0081186A" w:rsidRDefault="00EC2EBB" w:rsidP="008F7B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Целью реализации муниципальной программы "Развитие физической культуры и спорта " является </w:t>
      </w:r>
      <w:r w:rsidR="001C7E8F" w:rsidRPr="0081186A">
        <w:rPr>
          <w:sz w:val="24"/>
          <w:szCs w:val="24"/>
        </w:rPr>
        <w:t>Вовлечение различных групп населения Приозерского района в систематические занятия физической культурой и спортом по месту жительства и 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Приозерского района</w:t>
      </w:r>
      <w:r w:rsidR="00B16A80" w:rsidRPr="0081186A">
        <w:rPr>
          <w:sz w:val="24"/>
          <w:szCs w:val="24"/>
        </w:rPr>
        <w:t>.</w:t>
      </w:r>
      <w:r w:rsidRPr="0081186A">
        <w:rPr>
          <w:sz w:val="24"/>
          <w:szCs w:val="24"/>
        </w:rPr>
        <w:t xml:space="preserve"> </w:t>
      </w:r>
    </w:p>
    <w:p w:rsidR="0041288F" w:rsidRPr="0081186A" w:rsidRDefault="00EC2EBB" w:rsidP="004029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Ответственным исполнителем </w:t>
      </w:r>
      <w:r w:rsidR="009B1EAE" w:rsidRPr="0081186A">
        <w:rPr>
          <w:sz w:val="24"/>
          <w:szCs w:val="24"/>
        </w:rPr>
        <w:t>муниципальной программы</w:t>
      </w:r>
      <w:r w:rsidRPr="0081186A">
        <w:rPr>
          <w:sz w:val="24"/>
          <w:szCs w:val="24"/>
        </w:rPr>
        <w:t xml:space="preserve"> является отдел по физической культуре, спорту, и молодежной политике.</w:t>
      </w:r>
    </w:p>
    <w:p w:rsidR="0041288F" w:rsidRPr="0081186A" w:rsidRDefault="0041288F" w:rsidP="008F7B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580D" w:rsidRPr="0081186A" w:rsidRDefault="00170B81" w:rsidP="008F7B91">
      <w:pPr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>3</w:t>
      </w:r>
      <w:r w:rsidR="0013580D" w:rsidRPr="0081186A">
        <w:rPr>
          <w:b/>
          <w:sz w:val="24"/>
          <w:szCs w:val="24"/>
        </w:rPr>
        <w:t>. МП</w:t>
      </w:r>
      <w:r w:rsidR="0013580D" w:rsidRPr="0081186A">
        <w:rPr>
          <w:sz w:val="24"/>
          <w:szCs w:val="24"/>
        </w:rPr>
        <w:t xml:space="preserve"> </w:t>
      </w:r>
      <w:r w:rsidR="0013580D" w:rsidRPr="0081186A">
        <w:rPr>
          <w:b/>
          <w:sz w:val="24"/>
          <w:szCs w:val="24"/>
        </w:rPr>
        <w:t xml:space="preserve">"Молодежь Приозерского района". </w:t>
      </w:r>
    </w:p>
    <w:p w:rsidR="00EC2EBB" w:rsidRPr="0081186A" w:rsidRDefault="00EC2EB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По данной программе отделу по физкультуре, спорту, </w:t>
      </w:r>
      <w:r w:rsidR="009B1EAE" w:rsidRPr="0081186A">
        <w:rPr>
          <w:sz w:val="24"/>
          <w:szCs w:val="24"/>
        </w:rPr>
        <w:t>и молодежной</w:t>
      </w:r>
      <w:r w:rsidRPr="0081186A">
        <w:rPr>
          <w:sz w:val="24"/>
          <w:szCs w:val="24"/>
        </w:rPr>
        <w:t xml:space="preserve"> политике расходы на 202</w:t>
      </w:r>
      <w:r w:rsidR="00780895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 сформированы в сумме </w:t>
      </w:r>
      <w:r w:rsidR="0027639E" w:rsidRPr="0081186A">
        <w:rPr>
          <w:sz w:val="24"/>
          <w:szCs w:val="24"/>
        </w:rPr>
        <w:t>8,1 млн</w:t>
      </w:r>
      <w:r w:rsidR="009011F3" w:rsidRPr="0081186A">
        <w:rPr>
          <w:sz w:val="24"/>
          <w:szCs w:val="24"/>
        </w:rPr>
        <w:t>.</w:t>
      </w:r>
      <w:r w:rsidRPr="0081186A">
        <w:rPr>
          <w:sz w:val="24"/>
          <w:szCs w:val="24"/>
        </w:rPr>
        <w:t xml:space="preserve"> руб. исполнение за </w:t>
      </w:r>
      <w:r w:rsidR="00780895" w:rsidRPr="0081186A">
        <w:rPr>
          <w:sz w:val="24"/>
          <w:szCs w:val="24"/>
        </w:rPr>
        <w:t>январь-</w:t>
      </w:r>
      <w:r w:rsidR="0027639E" w:rsidRPr="0081186A">
        <w:rPr>
          <w:sz w:val="24"/>
          <w:szCs w:val="24"/>
        </w:rPr>
        <w:t>сентябрь</w:t>
      </w:r>
      <w:r w:rsidR="00780895" w:rsidRPr="0081186A">
        <w:rPr>
          <w:sz w:val="24"/>
          <w:szCs w:val="24"/>
        </w:rPr>
        <w:t xml:space="preserve"> 2025 года</w:t>
      </w:r>
      <w:r w:rsidRPr="0081186A">
        <w:rPr>
          <w:sz w:val="24"/>
          <w:szCs w:val="24"/>
        </w:rPr>
        <w:t xml:space="preserve"> по этой программе составило </w:t>
      </w:r>
      <w:r w:rsidR="0027639E" w:rsidRPr="0081186A">
        <w:rPr>
          <w:sz w:val="24"/>
          <w:szCs w:val="24"/>
        </w:rPr>
        <w:t>70,8</w:t>
      </w:r>
      <w:r w:rsidR="009B1EAE" w:rsidRPr="0081186A">
        <w:rPr>
          <w:sz w:val="24"/>
          <w:szCs w:val="24"/>
        </w:rPr>
        <w:t>% или</w:t>
      </w:r>
      <w:r w:rsidRPr="0081186A">
        <w:rPr>
          <w:sz w:val="24"/>
          <w:szCs w:val="24"/>
        </w:rPr>
        <w:t xml:space="preserve"> </w:t>
      </w:r>
      <w:r w:rsidR="0027639E" w:rsidRPr="0081186A">
        <w:rPr>
          <w:sz w:val="24"/>
          <w:szCs w:val="24"/>
        </w:rPr>
        <w:t>5,7</w:t>
      </w:r>
      <w:r w:rsidR="00F46EA4" w:rsidRPr="0081186A">
        <w:rPr>
          <w:sz w:val="24"/>
          <w:szCs w:val="24"/>
        </w:rPr>
        <w:t xml:space="preserve"> </w:t>
      </w:r>
      <w:r w:rsidR="0027639E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руб.</w:t>
      </w:r>
    </w:p>
    <w:p w:rsidR="00EC2EBB" w:rsidRPr="0081186A" w:rsidRDefault="004934E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01.10.2024г. расходы по этой муниципальной программе были предусмотрены в сумме 4,4 млн. руб., исполнение составляло 97,6%.</w:t>
      </w:r>
      <w:r w:rsidR="00EC2EBB" w:rsidRPr="0081186A">
        <w:rPr>
          <w:sz w:val="24"/>
          <w:szCs w:val="24"/>
        </w:rPr>
        <w:t xml:space="preserve"> </w:t>
      </w:r>
    </w:p>
    <w:p w:rsidR="00A3757A" w:rsidRPr="0081186A" w:rsidRDefault="00FA63B9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 </w:t>
      </w:r>
      <w:r w:rsidR="000B4A15" w:rsidRPr="0081186A">
        <w:rPr>
          <w:sz w:val="24"/>
          <w:szCs w:val="24"/>
        </w:rPr>
        <w:t xml:space="preserve">Целью реализации муниципальной программы «Молодежь Приозерского района» является </w:t>
      </w:r>
      <w:r w:rsidR="00A3757A" w:rsidRPr="0081186A">
        <w:rPr>
          <w:sz w:val="24"/>
          <w:szCs w:val="24"/>
        </w:rPr>
        <w:t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района.</w:t>
      </w:r>
    </w:p>
    <w:p w:rsidR="0027163F" w:rsidRPr="0081186A" w:rsidRDefault="0027163F" w:rsidP="008F7B91">
      <w:pPr>
        <w:jc w:val="both"/>
        <w:rPr>
          <w:b/>
          <w:sz w:val="24"/>
          <w:szCs w:val="24"/>
        </w:rPr>
      </w:pPr>
    </w:p>
    <w:p w:rsidR="0013580D" w:rsidRPr="0081186A" w:rsidRDefault="00170B81" w:rsidP="008F7B91">
      <w:pPr>
        <w:jc w:val="both"/>
        <w:rPr>
          <w:sz w:val="24"/>
          <w:szCs w:val="24"/>
        </w:rPr>
      </w:pPr>
      <w:r w:rsidRPr="0081186A">
        <w:rPr>
          <w:b/>
          <w:sz w:val="24"/>
          <w:szCs w:val="24"/>
        </w:rPr>
        <w:t>4</w:t>
      </w:r>
      <w:r w:rsidR="0013580D" w:rsidRPr="0081186A">
        <w:rPr>
          <w:b/>
          <w:sz w:val="24"/>
          <w:szCs w:val="24"/>
        </w:rPr>
        <w:t xml:space="preserve">. </w:t>
      </w:r>
      <w:r w:rsidR="0013580D" w:rsidRPr="0081186A">
        <w:rPr>
          <w:sz w:val="24"/>
          <w:szCs w:val="24"/>
        </w:rPr>
        <w:t xml:space="preserve"> </w:t>
      </w:r>
      <w:r w:rsidR="0013580D" w:rsidRPr="0081186A">
        <w:rPr>
          <w:b/>
          <w:sz w:val="24"/>
          <w:szCs w:val="24"/>
        </w:rPr>
        <w:t>МП "Развитие культуры ".</w:t>
      </w:r>
    </w:p>
    <w:p w:rsidR="00EC2EBB" w:rsidRPr="0081186A" w:rsidRDefault="00EC2EBB" w:rsidP="0071761B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реализацию муниципальной программы "Развитие культуры " в бюджете на 202</w:t>
      </w:r>
      <w:r w:rsidR="0071761B" w:rsidRPr="0081186A">
        <w:rPr>
          <w:sz w:val="24"/>
          <w:szCs w:val="24"/>
        </w:rPr>
        <w:t xml:space="preserve">5 </w:t>
      </w:r>
      <w:r w:rsidRPr="0081186A">
        <w:rPr>
          <w:sz w:val="24"/>
          <w:szCs w:val="24"/>
        </w:rPr>
        <w:t xml:space="preserve">год предусмотрены ассигнования в сумме </w:t>
      </w:r>
      <w:r w:rsidR="00AC1DA5" w:rsidRPr="0081186A">
        <w:rPr>
          <w:sz w:val="24"/>
          <w:szCs w:val="24"/>
        </w:rPr>
        <w:t>314,5</w:t>
      </w:r>
      <w:r w:rsidR="00747512"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рублей, </w:t>
      </w:r>
      <w:r w:rsidR="009B1EAE" w:rsidRPr="0081186A">
        <w:rPr>
          <w:sz w:val="24"/>
          <w:szCs w:val="24"/>
        </w:rPr>
        <w:t>исполнение за</w:t>
      </w:r>
      <w:r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9 месяцев</w:t>
      </w:r>
      <w:r w:rsidR="0027163F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>202</w:t>
      </w:r>
      <w:r w:rsidR="0071761B" w:rsidRPr="0081186A">
        <w:rPr>
          <w:sz w:val="24"/>
          <w:szCs w:val="24"/>
        </w:rPr>
        <w:t xml:space="preserve">5 года </w:t>
      </w:r>
      <w:r w:rsidRPr="0081186A">
        <w:rPr>
          <w:sz w:val="24"/>
          <w:szCs w:val="24"/>
        </w:rPr>
        <w:t xml:space="preserve">составило </w:t>
      </w:r>
      <w:r w:rsidR="00AC1DA5" w:rsidRPr="0081186A">
        <w:rPr>
          <w:sz w:val="24"/>
          <w:szCs w:val="24"/>
        </w:rPr>
        <w:t>48</w:t>
      </w:r>
      <w:r w:rsidRPr="0081186A">
        <w:rPr>
          <w:sz w:val="24"/>
          <w:szCs w:val="24"/>
        </w:rPr>
        <w:t xml:space="preserve">% или </w:t>
      </w:r>
      <w:r w:rsidR="00747512"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150,9</w:t>
      </w:r>
      <w:r w:rsidR="0071761B"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руб.</w:t>
      </w:r>
    </w:p>
    <w:p w:rsidR="00EC2EBB" w:rsidRPr="0081186A" w:rsidRDefault="00227B8E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01.10.</w:t>
      </w:r>
      <w:r w:rsidR="000B3957" w:rsidRPr="0081186A">
        <w:rPr>
          <w:sz w:val="24"/>
          <w:szCs w:val="24"/>
        </w:rPr>
        <w:t>2024</w:t>
      </w:r>
      <w:r w:rsidR="00EC2EBB" w:rsidRPr="0081186A">
        <w:rPr>
          <w:sz w:val="24"/>
          <w:szCs w:val="24"/>
        </w:rPr>
        <w:t xml:space="preserve"> г</w:t>
      </w:r>
      <w:r w:rsidRPr="0081186A">
        <w:rPr>
          <w:sz w:val="24"/>
          <w:szCs w:val="24"/>
        </w:rPr>
        <w:t>.</w:t>
      </w:r>
      <w:r w:rsidR="00EC2EBB" w:rsidRPr="0081186A">
        <w:rPr>
          <w:sz w:val="24"/>
          <w:szCs w:val="24"/>
        </w:rPr>
        <w:t xml:space="preserve"> расходы по этой муниципальной программе составляли </w:t>
      </w:r>
      <w:r w:rsidRPr="0081186A">
        <w:rPr>
          <w:sz w:val="24"/>
          <w:szCs w:val="24"/>
        </w:rPr>
        <w:t>242,5 млн</w:t>
      </w:r>
      <w:r w:rsidR="00EC2EBB" w:rsidRPr="0081186A">
        <w:rPr>
          <w:sz w:val="24"/>
          <w:szCs w:val="24"/>
        </w:rPr>
        <w:t>. руб.</w:t>
      </w:r>
      <w:r w:rsidRPr="0081186A">
        <w:rPr>
          <w:sz w:val="24"/>
          <w:szCs w:val="24"/>
        </w:rPr>
        <w:t>, исполнение 47,1%.</w:t>
      </w:r>
    </w:p>
    <w:p w:rsidR="001469BF" w:rsidRPr="0081186A" w:rsidRDefault="00EC2EB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Целью реализации муниципальной программы "Развитие культуры" является </w:t>
      </w:r>
      <w:r w:rsidR="001469BF" w:rsidRPr="0081186A">
        <w:rPr>
          <w:sz w:val="24"/>
          <w:szCs w:val="24"/>
        </w:rPr>
        <w:t xml:space="preserve">повышение </w:t>
      </w:r>
      <w:r w:rsidR="001469BF" w:rsidRPr="0081186A">
        <w:rPr>
          <w:sz w:val="24"/>
          <w:szCs w:val="24"/>
        </w:rPr>
        <w:lastRenderedPageBreak/>
        <w:t xml:space="preserve">обеспеченности населения Приозерского района Ленинградской области продуктами отрасли культуры. </w:t>
      </w:r>
    </w:p>
    <w:p w:rsidR="0013580D" w:rsidRPr="0081186A" w:rsidRDefault="0041288F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Ответственным исполнителем муниципальной программы является </w:t>
      </w:r>
      <w:r w:rsidR="000B4A15" w:rsidRPr="0081186A">
        <w:rPr>
          <w:sz w:val="24"/>
          <w:szCs w:val="24"/>
        </w:rPr>
        <w:t xml:space="preserve">отдел по культуре и туризму </w:t>
      </w:r>
      <w:r w:rsidRPr="0081186A">
        <w:rPr>
          <w:sz w:val="24"/>
          <w:szCs w:val="24"/>
        </w:rPr>
        <w:t>администрации Приозерский МР ЛО.</w:t>
      </w:r>
    </w:p>
    <w:p w:rsidR="0041288F" w:rsidRPr="0081186A" w:rsidRDefault="0041288F" w:rsidP="008F7B91">
      <w:pPr>
        <w:jc w:val="both"/>
        <w:rPr>
          <w:sz w:val="24"/>
          <w:szCs w:val="24"/>
        </w:rPr>
      </w:pPr>
    </w:p>
    <w:p w:rsidR="0013580D" w:rsidRPr="0081186A" w:rsidRDefault="00170B81" w:rsidP="008F7B91">
      <w:pPr>
        <w:jc w:val="both"/>
        <w:rPr>
          <w:b/>
          <w:sz w:val="24"/>
          <w:szCs w:val="24"/>
          <w:u w:val="single"/>
        </w:rPr>
      </w:pPr>
      <w:r w:rsidRPr="0081186A">
        <w:rPr>
          <w:b/>
          <w:sz w:val="24"/>
          <w:szCs w:val="24"/>
        </w:rPr>
        <w:t>5</w:t>
      </w:r>
      <w:r w:rsidR="0013580D" w:rsidRPr="0081186A">
        <w:rPr>
          <w:b/>
          <w:sz w:val="24"/>
          <w:szCs w:val="24"/>
        </w:rPr>
        <w:t xml:space="preserve">. </w:t>
      </w:r>
      <w:r w:rsidR="0013580D" w:rsidRPr="0081186A">
        <w:rPr>
          <w:sz w:val="24"/>
          <w:szCs w:val="24"/>
        </w:rPr>
        <w:t xml:space="preserve"> </w:t>
      </w:r>
      <w:r w:rsidR="0013580D" w:rsidRPr="0081186A">
        <w:rPr>
          <w:b/>
          <w:sz w:val="24"/>
          <w:szCs w:val="24"/>
        </w:rPr>
        <w:t>МП "Обеспечение</w:t>
      </w:r>
      <w:r w:rsidR="00EC2EBB" w:rsidRPr="0081186A">
        <w:rPr>
          <w:b/>
          <w:sz w:val="24"/>
          <w:szCs w:val="24"/>
        </w:rPr>
        <w:t xml:space="preserve"> качественным</w:t>
      </w:r>
      <w:r w:rsidR="0013580D" w:rsidRPr="0081186A">
        <w:rPr>
          <w:b/>
          <w:sz w:val="24"/>
          <w:szCs w:val="24"/>
        </w:rPr>
        <w:t xml:space="preserve"> жильем граждан ".</w:t>
      </w:r>
    </w:p>
    <w:p w:rsidR="00EC2EBB" w:rsidRPr="0081186A" w:rsidRDefault="0041288F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На реализацию муниципальной программы </w:t>
      </w:r>
      <w:r w:rsidR="00F53F23" w:rsidRPr="0081186A">
        <w:rPr>
          <w:rFonts w:eastAsia="Calibri"/>
          <w:sz w:val="24"/>
          <w:szCs w:val="24"/>
        </w:rPr>
        <w:t xml:space="preserve">«Обеспечение жильем граждан» </w:t>
      </w:r>
      <w:r w:rsidR="00EC2EBB" w:rsidRPr="0081186A">
        <w:rPr>
          <w:sz w:val="24"/>
          <w:szCs w:val="24"/>
        </w:rPr>
        <w:t>в бюджете на 202</w:t>
      </w:r>
      <w:r w:rsidR="004166D9" w:rsidRPr="0081186A">
        <w:rPr>
          <w:sz w:val="24"/>
          <w:szCs w:val="24"/>
        </w:rPr>
        <w:t>5</w:t>
      </w:r>
      <w:r w:rsidR="00EC2EBB" w:rsidRPr="0081186A">
        <w:rPr>
          <w:sz w:val="24"/>
          <w:szCs w:val="24"/>
        </w:rPr>
        <w:t xml:space="preserve"> год предусмотрены ассигнования в сумме </w:t>
      </w:r>
      <w:r w:rsidR="00AC1DA5" w:rsidRPr="0081186A">
        <w:rPr>
          <w:sz w:val="24"/>
          <w:szCs w:val="24"/>
        </w:rPr>
        <w:t>28,1</w:t>
      </w:r>
      <w:r w:rsidR="004166D9"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млн</w:t>
      </w:r>
      <w:r w:rsidR="00EC2EBB" w:rsidRPr="0081186A">
        <w:rPr>
          <w:sz w:val="24"/>
          <w:szCs w:val="24"/>
        </w:rPr>
        <w:t xml:space="preserve">. руб., расходы за </w:t>
      </w:r>
      <w:r w:rsidR="00AC1DA5" w:rsidRPr="0081186A">
        <w:rPr>
          <w:sz w:val="24"/>
          <w:szCs w:val="24"/>
        </w:rPr>
        <w:t>9 месяцев</w:t>
      </w:r>
      <w:r w:rsidR="004166D9" w:rsidRPr="0081186A">
        <w:rPr>
          <w:sz w:val="24"/>
          <w:szCs w:val="24"/>
        </w:rPr>
        <w:t xml:space="preserve"> 2025</w:t>
      </w:r>
      <w:r w:rsidR="00EC2EBB" w:rsidRPr="0081186A">
        <w:rPr>
          <w:sz w:val="24"/>
          <w:szCs w:val="24"/>
        </w:rPr>
        <w:t xml:space="preserve"> г. составили </w:t>
      </w:r>
      <w:r w:rsidR="00AC1DA5" w:rsidRPr="0081186A">
        <w:rPr>
          <w:sz w:val="24"/>
          <w:szCs w:val="24"/>
        </w:rPr>
        <w:t>6,2</w:t>
      </w:r>
      <w:r w:rsidR="004166D9"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млн</w:t>
      </w:r>
      <w:r w:rsidR="00EC2EBB" w:rsidRPr="0081186A">
        <w:rPr>
          <w:sz w:val="24"/>
          <w:szCs w:val="24"/>
        </w:rPr>
        <w:t xml:space="preserve">. руб. или </w:t>
      </w:r>
      <w:r w:rsidR="00105902" w:rsidRPr="0081186A">
        <w:rPr>
          <w:sz w:val="24"/>
          <w:szCs w:val="24"/>
        </w:rPr>
        <w:t>2</w:t>
      </w:r>
      <w:r w:rsidR="004166D9" w:rsidRPr="0081186A">
        <w:rPr>
          <w:sz w:val="24"/>
          <w:szCs w:val="24"/>
        </w:rPr>
        <w:t>2,</w:t>
      </w:r>
      <w:r w:rsidR="00AC1DA5" w:rsidRPr="0081186A">
        <w:rPr>
          <w:sz w:val="24"/>
          <w:szCs w:val="24"/>
        </w:rPr>
        <w:t>2</w:t>
      </w:r>
      <w:r w:rsidR="00EC2EBB" w:rsidRPr="0081186A">
        <w:rPr>
          <w:sz w:val="24"/>
          <w:szCs w:val="24"/>
        </w:rPr>
        <w:t>%.</w:t>
      </w:r>
    </w:p>
    <w:p w:rsidR="00EC2EBB" w:rsidRPr="0081186A" w:rsidRDefault="00227B8E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01.10.2024г. исполнение этой муниципальной программы составляло 60,6%, ассигнований было выделено 50,5 млн. руб.</w:t>
      </w:r>
    </w:p>
    <w:p w:rsidR="00EC2EBB" w:rsidRPr="0081186A" w:rsidRDefault="00EC2EBB" w:rsidP="008F7B9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1186A">
        <w:rPr>
          <w:rFonts w:eastAsia="Calibri"/>
          <w:sz w:val="24"/>
          <w:szCs w:val="24"/>
        </w:rPr>
        <w:t xml:space="preserve">Целью программы является </w:t>
      </w:r>
      <w:r w:rsidR="00833A8C" w:rsidRPr="0081186A">
        <w:rPr>
          <w:rFonts w:eastAsia="Calibri"/>
          <w:sz w:val="24"/>
          <w:szCs w:val="24"/>
        </w:rPr>
        <w:t>обеспечение качественным жильем населения Приозерского муниципального района Ленинградской области.</w:t>
      </w:r>
    </w:p>
    <w:p w:rsidR="0041288F" w:rsidRPr="0081186A" w:rsidRDefault="0041288F" w:rsidP="008F7B91">
      <w:pPr>
        <w:ind w:firstLine="709"/>
        <w:jc w:val="both"/>
        <w:rPr>
          <w:rFonts w:eastAsia="Calibri"/>
          <w:sz w:val="24"/>
          <w:szCs w:val="24"/>
        </w:rPr>
      </w:pPr>
      <w:r w:rsidRPr="0081186A">
        <w:rPr>
          <w:rFonts w:eastAsia="Calibri"/>
          <w:sz w:val="24"/>
          <w:szCs w:val="24"/>
        </w:rPr>
        <w:t>Ответственным исполнителем муниципальной программы явля</w:t>
      </w:r>
      <w:r w:rsidR="00833A8C" w:rsidRPr="0081186A">
        <w:rPr>
          <w:rFonts w:eastAsia="Calibri"/>
          <w:sz w:val="24"/>
          <w:szCs w:val="24"/>
        </w:rPr>
        <w:t>ется отдел по жилищной политике а</w:t>
      </w:r>
      <w:r w:rsidR="00AF7220" w:rsidRPr="0081186A">
        <w:rPr>
          <w:rFonts w:eastAsia="Calibri"/>
          <w:sz w:val="24"/>
          <w:szCs w:val="24"/>
        </w:rPr>
        <w:t xml:space="preserve">дминистрации Приозерского </w:t>
      </w:r>
      <w:r w:rsidR="00886158" w:rsidRPr="0081186A">
        <w:rPr>
          <w:rFonts w:eastAsia="Calibri"/>
          <w:sz w:val="24"/>
          <w:szCs w:val="24"/>
        </w:rPr>
        <w:t>МР</w:t>
      </w:r>
      <w:r w:rsidRPr="0081186A">
        <w:rPr>
          <w:rFonts w:eastAsia="Calibri"/>
          <w:sz w:val="24"/>
          <w:szCs w:val="24"/>
        </w:rPr>
        <w:t xml:space="preserve"> </w:t>
      </w:r>
      <w:r w:rsidR="00833A8C" w:rsidRPr="0081186A">
        <w:rPr>
          <w:rFonts w:eastAsia="Calibri"/>
          <w:sz w:val="24"/>
          <w:szCs w:val="24"/>
        </w:rPr>
        <w:t>ЛО.</w:t>
      </w:r>
    </w:p>
    <w:p w:rsidR="0013580D" w:rsidRPr="0081186A" w:rsidRDefault="0013580D" w:rsidP="008F7B91">
      <w:pPr>
        <w:jc w:val="both"/>
        <w:rPr>
          <w:rFonts w:eastAsia="Calibri"/>
          <w:sz w:val="24"/>
          <w:szCs w:val="24"/>
        </w:rPr>
      </w:pPr>
    </w:p>
    <w:p w:rsidR="0013580D" w:rsidRPr="0081186A" w:rsidRDefault="00170B81" w:rsidP="008F7B91">
      <w:pPr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>6</w:t>
      </w:r>
      <w:r w:rsidR="0013580D" w:rsidRPr="0081186A">
        <w:rPr>
          <w:b/>
          <w:sz w:val="24"/>
          <w:szCs w:val="24"/>
        </w:rPr>
        <w:t>.</w:t>
      </w:r>
      <w:r w:rsidR="0013580D" w:rsidRPr="0081186A">
        <w:rPr>
          <w:sz w:val="24"/>
          <w:szCs w:val="24"/>
        </w:rPr>
        <w:t xml:space="preserve"> </w:t>
      </w:r>
      <w:r w:rsidR="0013580D" w:rsidRPr="0081186A">
        <w:rPr>
          <w:b/>
          <w:sz w:val="24"/>
          <w:szCs w:val="24"/>
        </w:rPr>
        <w:t>МП "</w:t>
      </w:r>
      <w:r w:rsidR="00382425" w:rsidRPr="0081186A">
        <w:rPr>
          <w:b/>
          <w:sz w:val="24"/>
          <w:szCs w:val="24"/>
        </w:rPr>
        <w:t xml:space="preserve"> Р</w:t>
      </w:r>
      <w:r w:rsidR="0013580D" w:rsidRPr="0081186A">
        <w:rPr>
          <w:b/>
          <w:sz w:val="24"/>
          <w:szCs w:val="24"/>
        </w:rPr>
        <w:t xml:space="preserve">азвитие </w:t>
      </w:r>
      <w:r w:rsidR="00382425" w:rsidRPr="0081186A">
        <w:rPr>
          <w:b/>
          <w:sz w:val="24"/>
          <w:szCs w:val="24"/>
        </w:rPr>
        <w:t>транспортной системы</w:t>
      </w:r>
      <w:r w:rsidR="00604592" w:rsidRPr="0081186A">
        <w:rPr>
          <w:b/>
          <w:sz w:val="24"/>
          <w:szCs w:val="24"/>
        </w:rPr>
        <w:t xml:space="preserve"> </w:t>
      </w:r>
      <w:r w:rsidR="0013580D" w:rsidRPr="0081186A">
        <w:rPr>
          <w:b/>
          <w:sz w:val="24"/>
          <w:szCs w:val="24"/>
        </w:rPr>
        <w:t>".</w:t>
      </w:r>
    </w:p>
    <w:p w:rsidR="00606A29" w:rsidRPr="0081186A" w:rsidRDefault="00606A29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На реализацию муниципальной программы </w:t>
      </w:r>
      <w:r w:rsidRPr="0081186A">
        <w:rPr>
          <w:bCs/>
          <w:sz w:val="24"/>
          <w:szCs w:val="24"/>
        </w:rPr>
        <w:t>«</w:t>
      </w:r>
      <w:r w:rsidR="00382425" w:rsidRPr="0081186A">
        <w:rPr>
          <w:bCs/>
          <w:sz w:val="24"/>
          <w:szCs w:val="24"/>
        </w:rPr>
        <w:t>Развитие транспортной системы</w:t>
      </w:r>
      <w:r w:rsidRPr="0081186A">
        <w:rPr>
          <w:bCs/>
          <w:sz w:val="24"/>
          <w:szCs w:val="24"/>
        </w:rPr>
        <w:t>»</w:t>
      </w:r>
      <w:r w:rsidRPr="0081186A">
        <w:rPr>
          <w:rFonts w:eastAsia="Calibri"/>
          <w:sz w:val="24"/>
          <w:szCs w:val="24"/>
        </w:rPr>
        <w:t xml:space="preserve"> </w:t>
      </w:r>
      <w:r w:rsidRPr="0081186A">
        <w:rPr>
          <w:sz w:val="24"/>
          <w:szCs w:val="24"/>
        </w:rPr>
        <w:t>в бюджете на 202</w:t>
      </w:r>
      <w:r w:rsidR="00382425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 предусмотрены ассигнования в сумме </w:t>
      </w:r>
      <w:r w:rsidR="00AC1DA5" w:rsidRPr="0081186A">
        <w:rPr>
          <w:bCs/>
          <w:sz w:val="24"/>
          <w:szCs w:val="24"/>
        </w:rPr>
        <w:t>101,3</w:t>
      </w:r>
      <w:r w:rsidR="00382425" w:rsidRPr="0081186A">
        <w:rPr>
          <w:bCs/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рублей, </w:t>
      </w:r>
      <w:r w:rsidR="009B1EAE" w:rsidRPr="0081186A">
        <w:rPr>
          <w:sz w:val="24"/>
          <w:szCs w:val="24"/>
        </w:rPr>
        <w:t>расходы за</w:t>
      </w:r>
      <w:r w:rsidRPr="0081186A">
        <w:rPr>
          <w:sz w:val="24"/>
          <w:szCs w:val="24"/>
        </w:rPr>
        <w:t xml:space="preserve"> </w:t>
      </w:r>
      <w:r w:rsidR="002048C1" w:rsidRPr="0081186A">
        <w:rPr>
          <w:sz w:val="24"/>
          <w:szCs w:val="24"/>
        </w:rPr>
        <w:t>январь</w:t>
      </w:r>
      <w:r w:rsidR="00AC1DA5" w:rsidRPr="0081186A">
        <w:rPr>
          <w:sz w:val="24"/>
          <w:szCs w:val="24"/>
        </w:rPr>
        <w:t>-сентябрь</w:t>
      </w:r>
      <w:r w:rsidR="00382425" w:rsidRPr="0081186A">
        <w:rPr>
          <w:sz w:val="24"/>
          <w:szCs w:val="24"/>
        </w:rPr>
        <w:t xml:space="preserve"> 2025</w:t>
      </w:r>
      <w:r w:rsidRPr="0081186A">
        <w:rPr>
          <w:sz w:val="24"/>
          <w:szCs w:val="24"/>
        </w:rPr>
        <w:t xml:space="preserve"> год</w:t>
      </w:r>
      <w:r w:rsidR="00382425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составили </w:t>
      </w:r>
      <w:r w:rsidR="00AC1DA5" w:rsidRPr="0081186A">
        <w:rPr>
          <w:sz w:val="24"/>
          <w:szCs w:val="24"/>
        </w:rPr>
        <w:t>63,7</w:t>
      </w:r>
      <w:r w:rsidR="00382425"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>. руб.</w:t>
      </w:r>
      <w:r w:rsidR="0045525F" w:rsidRPr="0081186A">
        <w:rPr>
          <w:sz w:val="24"/>
          <w:szCs w:val="24"/>
        </w:rPr>
        <w:t>, выполнено</w:t>
      </w:r>
      <w:r w:rsidRPr="0081186A">
        <w:rPr>
          <w:sz w:val="24"/>
          <w:szCs w:val="24"/>
        </w:rPr>
        <w:t xml:space="preserve"> </w:t>
      </w:r>
      <w:r w:rsidR="00AC1DA5" w:rsidRPr="0081186A">
        <w:rPr>
          <w:sz w:val="24"/>
          <w:szCs w:val="24"/>
        </w:rPr>
        <w:t>62,8</w:t>
      </w:r>
      <w:r w:rsidRPr="0081186A">
        <w:rPr>
          <w:sz w:val="24"/>
          <w:szCs w:val="24"/>
        </w:rPr>
        <w:t>%</w:t>
      </w:r>
      <w:r w:rsidR="00604592" w:rsidRPr="0081186A">
        <w:rPr>
          <w:sz w:val="24"/>
          <w:szCs w:val="24"/>
        </w:rPr>
        <w:t>.</w:t>
      </w:r>
    </w:p>
    <w:p w:rsidR="00B85C64" w:rsidRPr="0081186A" w:rsidRDefault="00B85C64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В 2024 году муниципальная программа «Совершенствование и развитие автомобильных дорог общего пользования местного значения» была завершена. Муниципальная программа  «Развитие транспортной системы» начала действовать с 2025 года.</w:t>
      </w:r>
    </w:p>
    <w:p w:rsidR="00606A29" w:rsidRPr="0081186A" w:rsidRDefault="00123201" w:rsidP="008F7B91">
      <w:pPr>
        <w:ind w:firstLine="709"/>
        <w:jc w:val="both"/>
        <w:rPr>
          <w:sz w:val="24"/>
          <w:szCs w:val="24"/>
        </w:rPr>
      </w:pPr>
      <w:r w:rsidRPr="0081186A">
        <w:rPr>
          <w:rFonts w:eastAsia="Calibri"/>
          <w:sz w:val="24"/>
          <w:szCs w:val="24"/>
        </w:rPr>
        <w:t>Целью программы является достижение уровня удовлетворенности существующим состоянием транспортной инфраструктуры и повышения уровня качества жизни населения.</w:t>
      </w:r>
    </w:p>
    <w:p w:rsidR="0041288F" w:rsidRPr="0081186A" w:rsidRDefault="00606A29" w:rsidP="008F7B91">
      <w:pPr>
        <w:jc w:val="both"/>
        <w:rPr>
          <w:bCs/>
          <w:sz w:val="24"/>
          <w:szCs w:val="24"/>
        </w:rPr>
      </w:pPr>
      <w:r w:rsidRPr="0081186A">
        <w:rPr>
          <w:sz w:val="24"/>
          <w:szCs w:val="24"/>
        </w:rPr>
        <w:t>Ответственным исполнителем муниципальной программы является: отдел коммунального хозяйства администрации</w:t>
      </w:r>
      <w:r w:rsidRPr="0081186A">
        <w:rPr>
          <w:bCs/>
          <w:sz w:val="24"/>
          <w:szCs w:val="24"/>
        </w:rPr>
        <w:t xml:space="preserve"> Приозерский МР ЛО</w:t>
      </w:r>
      <w:r w:rsidR="00123201" w:rsidRPr="0081186A">
        <w:rPr>
          <w:bCs/>
          <w:sz w:val="24"/>
          <w:szCs w:val="24"/>
        </w:rPr>
        <w:t>.</w:t>
      </w:r>
    </w:p>
    <w:p w:rsidR="0013580D" w:rsidRPr="0081186A" w:rsidRDefault="0013580D" w:rsidP="008F7B91">
      <w:pPr>
        <w:jc w:val="both"/>
        <w:rPr>
          <w:rFonts w:eastAsia="Calibri"/>
          <w:sz w:val="24"/>
          <w:szCs w:val="24"/>
        </w:rPr>
      </w:pPr>
    </w:p>
    <w:p w:rsidR="0013580D" w:rsidRPr="0081186A" w:rsidRDefault="0013580D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</w:t>
      </w:r>
      <w:r w:rsidR="00170B81" w:rsidRPr="0081186A">
        <w:rPr>
          <w:b/>
          <w:sz w:val="24"/>
          <w:szCs w:val="24"/>
        </w:rPr>
        <w:t>7</w:t>
      </w:r>
      <w:r w:rsidRPr="0081186A">
        <w:rPr>
          <w:b/>
          <w:sz w:val="24"/>
          <w:szCs w:val="24"/>
        </w:rPr>
        <w:t>.МП «Безопасность».</w:t>
      </w:r>
    </w:p>
    <w:p w:rsidR="00606A29" w:rsidRPr="0081186A" w:rsidRDefault="00606A29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реализацию этой муниципальной программы в бюджете на 202</w:t>
      </w:r>
      <w:r w:rsidR="009C456F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 предусмотрены ассигнования в сумме </w:t>
      </w:r>
      <w:r w:rsidR="009C456F" w:rsidRPr="0081186A">
        <w:rPr>
          <w:sz w:val="24"/>
          <w:szCs w:val="24"/>
        </w:rPr>
        <w:t>40</w:t>
      </w:r>
      <w:r w:rsidR="008C1003" w:rsidRPr="0081186A">
        <w:rPr>
          <w:sz w:val="24"/>
          <w:szCs w:val="24"/>
        </w:rPr>
        <w:t>,6 млн</w:t>
      </w:r>
      <w:r w:rsidR="009C456F" w:rsidRPr="0081186A">
        <w:rPr>
          <w:sz w:val="24"/>
          <w:szCs w:val="24"/>
        </w:rPr>
        <w:t>.</w:t>
      </w:r>
      <w:r w:rsidRPr="0081186A">
        <w:rPr>
          <w:sz w:val="24"/>
          <w:szCs w:val="24"/>
        </w:rPr>
        <w:t xml:space="preserve"> рублей, расходы за </w:t>
      </w:r>
      <w:r w:rsidR="008C1003" w:rsidRPr="0081186A">
        <w:rPr>
          <w:sz w:val="24"/>
          <w:szCs w:val="24"/>
        </w:rPr>
        <w:t>9 месяцев</w:t>
      </w:r>
      <w:r w:rsidR="009C456F" w:rsidRPr="0081186A">
        <w:rPr>
          <w:sz w:val="24"/>
          <w:szCs w:val="24"/>
        </w:rPr>
        <w:t xml:space="preserve"> </w:t>
      </w:r>
      <w:r w:rsidRPr="0081186A">
        <w:rPr>
          <w:sz w:val="24"/>
          <w:szCs w:val="24"/>
        </w:rPr>
        <w:t>202</w:t>
      </w:r>
      <w:r w:rsidR="009C456F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</w:t>
      </w:r>
      <w:r w:rsidR="009C456F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составили </w:t>
      </w:r>
      <w:r w:rsidR="008C1003" w:rsidRPr="0081186A">
        <w:rPr>
          <w:sz w:val="24"/>
          <w:szCs w:val="24"/>
        </w:rPr>
        <w:t>0,6</w:t>
      </w:r>
      <w:r w:rsidR="0054082A" w:rsidRPr="0081186A">
        <w:rPr>
          <w:sz w:val="24"/>
          <w:szCs w:val="24"/>
        </w:rPr>
        <w:t xml:space="preserve"> </w:t>
      </w:r>
      <w:r w:rsidR="008C1003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руб. или </w:t>
      </w:r>
      <w:r w:rsidR="00135522" w:rsidRPr="0081186A">
        <w:rPr>
          <w:sz w:val="24"/>
          <w:szCs w:val="24"/>
        </w:rPr>
        <w:t>1,</w:t>
      </w:r>
      <w:r w:rsidR="008C1003" w:rsidRPr="0081186A">
        <w:rPr>
          <w:sz w:val="24"/>
          <w:szCs w:val="24"/>
        </w:rPr>
        <w:t>6</w:t>
      </w:r>
      <w:r w:rsidRPr="0081186A">
        <w:rPr>
          <w:sz w:val="24"/>
          <w:szCs w:val="24"/>
        </w:rPr>
        <w:t>%</w:t>
      </w:r>
    </w:p>
    <w:p w:rsidR="00606A29" w:rsidRPr="0081186A" w:rsidRDefault="00606A29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За </w:t>
      </w:r>
      <w:r w:rsidR="00E44449" w:rsidRPr="0081186A">
        <w:rPr>
          <w:sz w:val="24"/>
          <w:szCs w:val="24"/>
        </w:rPr>
        <w:t>январь-сентябрь</w:t>
      </w:r>
      <w:r w:rsidRPr="0081186A">
        <w:rPr>
          <w:sz w:val="24"/>
          <w:szCs w:val="24"/>
        </w:rPr>
        <w:t xml:space="preserve"> 202</w:t>
      </w:r>
      <w:r w:rsidR="00732A63" w:rsidRPr="0081186A">
        <w:rPr>
          <w:sz w:val="24"/>
          <w:szCs w:val="24"/>
        </w:rPr>
        <w:t>4</w:t>
      </w:r>
      <w:r w:rsidRPr="0081186A">
        <w:rPr>
          <w:sz w:val="24"/>
          <w:szCs w:val="24"/>
        </w:rPr>
        <w:t xml:space="preserve"> год</w:t>
      </w:r>
      <w:r w:rsidR="00732A63" w:rsidRPr="0081186A">
        <w:rPr>
          <w:sz w:val="24"/>
          <w:szCs w:val="24"/>
        </w:rPr>
        <w:t>а</w:t>
      </w:r>
      <w:r w:rsidRPr="0081186A">
        <w:rPr>
          <w:sz w:val="24"/>
          <w:szCs w:val="24"/>
        </w:rPr>
        <w:t xml:space="preserve"> расходы по этой муниципальной программе состав</w:t>
      </w:r>
      <w:r w:rsidR="002048C1" w:rsidRPr="0081186A">
        <w:rPr>
          <w:sz w:val="24"/>
          <w:szCs w:val="24"/>
        </w:rPr>
        <w:t>ляли</w:t>
      </w:r>
      <w:r w:rsidRPr="0081186A">
        <w:rPr>
          <w:sz w:val="24"/>
          <w:szCs w:val="24"/>
        </w:rPr>
        <w:t xml:space="preserve"> </w:t>
      </w:r>
      <w:r w:rsidR="00E44449" w:rsidRPr="0081186A">
        <w:rPr>
          <w:sz w:val="24"/>
          <w:szCs w:val="24"/>
        </w:rPr>
        <w:t>16,1 млн</w:t>
      </w:r>
      <w:r w:rsidRPr="0081186A">
        <w:rPr>
          <w:sz w:val="24"/>
          <w:szCs w:val="24"/>
        </w:rPr>
        <w:t>. руб.</w:t>
      </w:r>
      <w:r w:rsidR="00E44449" w:rsidRPr="0081186A">
        <w:rPr>
          <w:sz w:val="24"/>
          <w:szCs w:val="24"/>
        </w:rPr>
        <w:t>, исполнение составляло 25%.</w:t>
      </w:r>
    </w:p>
    <w:p w:rsidR="00606A29" w:rsidRPr="0081186A" w:rsidRDefault="00606A29" w:rsidP="008F7B91">
      <w:pPr>
        <w:ind w:firstLine="709"/>
        <w:jc w:val="both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 xml:space="preserve">Целью программы является </w:t>
      </w:r>
      <w:r w:rsidR="00633CDA" w:rsidRPr="0081186A">
        <w:rPr>
          <w:bCs/>
          <w:sz w:val="24"/>
          <w:szCs w:val="24"/>
        </w:rPr>
        <w:t>создание эффективной системы общественной безопасности и правопорядка на территории Приозерского муниципального района Ленинградской области.</w:t>
      </w:r>
    </w:p>
    <w:p w:rsidR="00633CDA" w:rsidRPr="0081186A" w:rsidRDefault="00633CDA" w:rsidP="008F7B91">
      <w:pPr>
        <w:ind w:firstLine="709"/>
        <w:jc w:val="both"/>
        <w:rPr>
          <w:bCs/>
          <w:sz w:val="24"/>
          <w:szCs w:val="24"/>
        </w:rPr>
      </w:pPr>
      <w:r w:rsidRPr="0081186A">
        <w:rPr>
          <w:bCs/>
          <w:sz w:val="24"/>
          <w:szCs w:val="24"/>
        </w:rPr>
        <w:t>Ответственным исполнителем муниципальной программы является отдел информационных технологий администрации Приозерского МР ЛО.</w:t>
      </w:r>
    </w:p>
    <w:p w:rsidR="00633CDA" w:rsidRPr="0081186A" w:rsidRDefault="00633CDA" w:rsidP="008F7B91">
      <w:pPr>
        <w:ind w:firstLine="709"/>
        <w:jc w:val="both"/>
        <w:rPr>
          <w:bCs/>
          <w:sz w:val="24"/>
          <w:szCs w:val="24"/>
        </w:rPr>
      </w:pPr>
    </w:p>
    <w:p w:rsidR="0041288F" w:rsidRPr="0081186A" w:rsidRDefault="0041288F" w:rsidP="008F7B91">
      <w:pPr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 xml:space="preserve">8. </w:t>
      </w:r>
      <w:r w:rsidRPr="0081186A">
        <w:rPr>
          <w:sz w:val="24"/>
          <w:szCs w:val="24"/>
        </w:rPr>
        <w:t xml:space="preserve"> </w:t>
      </w:r>
      <w:r w:rsidRPr="0081186A">
        <w:rPr>
          <w:b/>
          <w:sz w:val="24"/>
          <w:szCs w:val="24"/>
        </w:rPr>
        <w:t>МП "Управление муниципальными финансами и муниципальным долгом ".</w:t>
      </w:r>
    </w:p>
    <w:p w:rsidR="0041288F" w:rsidRPr="0081186A" w:rsidRDefault="0041288F" w:rsidP="008F7B91">
      <w:pPr>
        <w:jc w:val="both"/>
        <w:rPr>
          <w:b/>
          <w:sz w:val="24"/>
          <w:szCs w:val="24"/>
        </w:rPr>
      </w:pPr>
    </w:p>
    <w:p w:rsidR="00606A29" w:rsidRPr="0081186A" w:rsidRDefault="00606A29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реализацию этой муниципальной программы в бюджете на 202</w:t>
      </w:r>
      <w:r w:rsidR="00382425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 предусмотрены ассигнования в сумме </w:t>
      </w:r>
      <w:r w:rsidR="004B58D0" w:rsidRPr="0081186A">
        <w:rPr>
          <w:sz w:val="24"/>
          <w:szCs w:val="24"/>
        </w:rPr>
        <w:t>260</w:t>
      </w:r>
      <w:r w:rsidR="008C1003" w:rsidRPr="0081186A">
        <w:rPr>
          <w:sz w:val="24"/>
          <w:szCs w:val="24"/>
        </w:rPr>
        <w:t>,</w:t>
      </w:r>
      <w:r w:rsidR="004B58D0" w:rsidRPr="0081186A">
        <w:rPr>
          <w:sz w:val="24"/>
          <w:szCs w:val="24"/>
        </w:rPr>
        <w:t>1</w:t>
      </w:r>
      <w:r w:rsidR="008C1003" w:rsidRPr="0081186A">
        <w:rPr>
          <w:sz w:val="24"/>
          <w:szCs w:val="24"/>
        </w:rPr>
        <w:t xml:space="preserve"> млн</w:t>
      </w:r>
      <w:r w:rsidRPr="0081186A">
        <w:rPr>
          <w:sz w:val="24"/>
          <w:szCs w:val="24"/>
        </w:rPr>
        <w:t>. руб</w:t>
      </w:r>
      <w:r w:rsidR="008C1003" w:rsidRPr="0081186A">
        <w:rPr>
          <w:sz w:val="24"/>
          <w:szCs w:val="24"/>
        </w:rPr>
        <w:t>.</w:t>
      </w:r>
      <w:r w:rsidR="00C162D8" w:rsidRPr="0081186A">
        <w:rPr>
          <w:sz w:val="24"/>
          <w:szCs w:val="24"/>
        </w:rPr>
        <w:t xml:space="preserve">, исполнение за </w:t>
      </w:r>
      <w:r w:rsidR="00382425" w:rsidRPr="0081186A">
        <w:rPr>
          <w:sz w:val="24"/>
          <w:szCs w:val="24"/>
        </w:rPr>
        <w:t>январь-</w:t>
      </w:r>
      <w:r w:rsidR="008C1003" w:rsidRPr="0081186A">
        <w:rPr>
          <w:sz w:val="24"/>
          <w:szCs w:val="24"/>
        </w:rPr>
        <w:t>сентябрь</w:t>
      </w:r>
      <w:r w:rsidR="00382425" w:rsidRPr="0081186A">
        <w:rPr>
          <w:sz w:val="24"/>
          <w:szCs w:val="24"/>
        </w:rPr>
        <w:t xml:space="preserve"> 2025г.</w:t>
      </w:r>
      <w:r w:rsidRPr="0081186A">
        <w:rPr>
          <w:sz w:val="24"/>
          <w:szCs w:val="24"/>
        </w:rPr>
        <w:t xml:space="preserve"> г. составило </w:t>
      </w:r>
      <w:r w:rsidR="008C1003" w:rsidRPr="0081186A">
        <w:rPr>
          <w:sz w:val="24"/>
          <w:szCs w:val="24"/>
        </w:rPr>
        <w:t>207,3</w:t>
      </w:r>
      <w:r w:rsidR="004B58D0" w:rsidRPr="0081186A">
        <w:rPr>
          <w:sz w:val="24"/>
          <w:szCs w:val="24"/>
        </w:rPr>
        <w:t xml:space="preserve"> </w:t>
      </w:r>
      <w:r w:rsidR="008C1003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руб. </w:t>
      </w:r>
      <w:r w:rsidR="00455045" w:rsidRPr="0081186A">
        <w:rPr>
          <w:sz w:val="24"/>
          <w:szCs w:val="24"/>
        </w:rPr>
        <w:t xml:space="preserve">или </w:t>
      </w:r>
      <w:r w:rsidR="008C1003" w:rsidRPr="0081186A">
        <w:rPr>
          <w:sz w:val="24"/>
          <w:szCs w:val="24"/>
        </w:rPr>
        <w:t>79,7</w:t>
      </w:r>
      <w:r w:rsidRPr="0081186A">
        <w:rPr>
          <w:sz w:val="24"/>
          <w:szCs w:val="24"/>
        </w:rPr>
        <w:t>%.</w:t>
      </w:r>
    </w:p>
    <w:p w:rsidR="00F35D00" w:rsidRPr="0081186A" w:rsidRDefault="00F35D00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 01.10.2024 г.</w:t>
      </w:r>
      <w:r w:rsidR="00AF6255" w:rsidRPr="0081186A">
        <w:rPr>
          <w:sz w:val="24"/>
          <w:szCs w:val="24"/>
        </w:rPr>
        <w:t xml:space="preserve"> </w:t>
      </w:r>
      <w:r w:rsidR="00606A29" w:rsidRPr="0081186A">
        <w:rPr>
          <w:sz w:val="24"/>
          <w:szCs w:val="24"/>
        </w:rPr>
        <w:t>расходы по этой муниципальной программе состав</w:t>
      </w:r>
      <w:r w:rsidR="00FF0193" w:rsidRPr="0081186A">
        <w:rPr>
          <w:sz w:val="24"/>
          <w:szCs w:val="24"/>
        </w:rPr>
        <w:t xml:space="preserve">ляли </w:t>
      </w:r>
      <w:r w:rsidRPr="0081186A">
        <w:rPr>
          <w:sz w:val="24"/>
          <w:szCs w:val="24"/>
        </w:rPr>
        <w:t>238 млн</w:t>
      </w:r>
      <w:r w:rsidR="00606A29" w:rsidRPr="0081186A">
        <w:rPr>
          <w:sz w:val="24"/>
          <w:szCs w:val="24"/>
        </w:rPr>
        <w:t>. руб.</w:t>
      </w:r>
      <w:r w:rsidRPr="0081186A">
        <w:rPr>
          <w:sz w:val="24"/>
          <w:szCs w:val="24"/>
        </w:rPr>
        <w:t>, исполнено 80,3%.</w:t>
      </w:r>
    </w:p>
    <w:p w:rsidR="008C1003" w:rsidRPr="0081186A" w:rsidRDefault="00B17B96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</w:t>
      </w:r>
      <w:r w:rsidR="008C1003" w:rsidRPr="0081186A">
        <w:rPr>
          <w:sz w:val="24"/>
          <w:szCs w:val="24"/>
        </w:rPr>
        <w:t xml:space="preserve">Целью программы является </w:t>
      </w:r>
      <w:r w:rsidR="008C1003" w:rsidRPr="0081186A">
        <w:rPr>
          <w:sz w:val="22"/>
          <w:szCs w:val="22"/>
        </w:rPr>
        <w:t>обеспечение долгосрочной сбалансированности бюджета Приозерского МР ЛО и высокого уровня долговой устойчивости.</w:t>
      </w:r>
    </w:p>
    <w:p w:rsidR="0045177B" w:rsidRPr="0081186A" w:rsidRDefault="0045177B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>Ответственным исполнителем муниципальной программы является комитет финансов.</w:t>
      </w:r>
    </w:p>
    <w:p w:rsidR="0013580D" w:rsidRPr="0081186A" w:rsidRDefault="0013580D" w:rsidP="008F7B91">
      <w:pPr>
        <w:tabs>
          <w:tab w:val="left" w:pos="0"/>
        </w:tabs>
        <w:jc w:val="both"/>
        <w:rPr>
          <w:sz w:val="24"/>
          <w:szCs w:val="24"/>
        </w:rPr>
      </w:pPr>
    </w:p>
    <w:p w:rsidR="0013580D" w:rsidRPr="0081186A" w:rsidRDefault="00170B81" w:rsidP="008F7B91">
      <w:pPr>
        <w:jc w:val="both"/>
        <w:rPr>
          <w:sz w:val="24"/>
          <w:szCs w:val="24"/>
        </w:rPr>
      </w:pPr>
      <w:r w:rsidRPr="0081186A">
        <w:rPr>
          <w:b/>
          <w:sz w:val="24"/>
          <w:szCs w:val="24"/>
        </w:rPr>
        <w:t>9</w:t>
      </w:r>
      <w:r w:rsidR="0013580D" w:rsidRPr="0081186A">
        <w:rPr>
          <w:b/>
          <w:sz w:val="24"/>
          <w:szCs w:val="24"/>
        </w:rPr>
        <w:t xml:space="preserve">. </w:t>
      </w:r>
      <w:r w:rsidR="0013580D" w:rsidRPr="0081186A">
        <w:rPr>
          <w:sz w:val="24"/>
          <w:szCs w:val="24"/>
        </w:rPr>
        <w:t xml:space="preserve"> </w:t>
      </w:r>
      <w:r w:rsidR="0013580D" w:rsidRPr="0081186A">
        <w:rPr>
          <w:b/>
          <w:sz w:val="24"/>
          <w:szCs w:val="24"/>
        </w:rPr>
        <w:t>МП "Развит</w:t>
      </w:r>
      <w:r w:rsidR="00711A7A" w:rsidRPr="0081186A">
        <w:rPr>
          <w:b/>
          <w:sz w:val="24"/>
          <w:szCs w:val="24"/>
        </w:rPr>
        <w:t xml:space="preserve">ие агропромышленного комплекса </w:t>
      </w:r>
      <w:r w:rsidR="0013580D" w:rsidRPr="0081186A">
        <w:rPr>
          <w:b/>
          <w:sz w:val="24"/>
          <w:szCs w:val="24"/>
        </w:rPr>
        <w:t>".</w:t>
      </w:r>
    </w:p>
    <w:p w:rsidR="001D1655" w:rsidRPr="0081186A" w:rsidRDefault="001D1655" w:rsidP="008F7B9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На реализацию этой муниципальной </w:t>
      </w:r>
      <w:r w:rsidR="00455045" w:rsidRPr="0081186A">
        <w:rPr>
          <w:sz w:val="24"/>
          <w:szCs w:val="24"/>
        </w:rPr>
        <w:t>программы</w:t>
      </w:r>
      <w:r w:rsidR="00455045" w:rsidRPr="0081186A">
        <w:rPr>
          <w:b/>
          <w:bCs/>
          <w:sz w:val="24"/>
          <w:szCs w:val="24"/>
        </w:rPr>
        <w:t xml:space="preserve"> </w:t>
      </w:r>
      <w:r w:rsidR="00455045" w:rsidRPr="0081186A">
        <w:rPr>
          <w:rFonts w:eastAsia="Calibri"/>
          <w:sz w:val="24"/>
          <w:szCs w:val="24"/>
        </w:rPr>
        <w:t>в</w:t>
      </w:r>
      <w:r w:rsidRPr="0081186A">
        <w:rPr>
          <w:sz w:val="24"/>
          <w:szCs w:val="24"/>
        </w:rPr>
        <w:t xml:space="preserve"> бюджете на 202</w:t>
      </w:r>
      <w:r w:rsidR="007C6EDF" w:rsidRPr="0081186A">
        <w:rPr>
          <w:sz w:val="24"/>
          <w:szCs w:val="24"/>
        </w:rPr>
        <w:t>5</w:t>
      </w:r>
      <w:r w:rsidRPr="0081186A">
        <w:rPr>
          <w:sz w:val="24"/>
          <w:szCs w:val="24"/>
        </w:rPr>
        <w:t xml:space="preserve"> год предусмотрены ассигнования в сумме </w:t>
      </w:r>
      <w:r w:rsidR="008C1003" w:rsidRPr="0081186A">
        <w:rPr>
          <w:sz w:val="24"/>
          <w:szCs w:val="24"/>
        </w:rPr>
        <w:t>25,3 млн.</w:t>
      </w:r>
      <w:r w:rsidRPr="0081186A">
        <w:rPr>
          <w:sz w:val="24"/>
          <w:szCs w:val="24"/>
        </w:rPr>
        <w:t xml:space="preserve"> руб., расходы </w:t>
      </w:r>
      <w:r w:rsidR="007C6EDF" w:rsidRPr="0081186A">
        <w:rPr>
          <w:sz w:val="24"/>
          <w:szCs w:val="24"/>
        </w:rPr>
        <w:t xml:space="preserve">за </w:t>
      </w:r>
      <w:r w:rsidR="008C1003" w:rsidRPr="0081186A">
        <w:rPr>
          <w:sz w:val="24"/>
          <w:szCs w:val="24"/>
        </w:rPr>
        <w:t>9 месяцев</w:t>
      </w:r>
      <w:r w:rsidR="002048C1" w:rsidRPr="0081186A">
        <w:rPr>
          <w:sz w:val="24"/>
          <w:szCs w:val="24"/>
        </w:rPr>
        <w:t xml:space="preserve"> </w:t>
      </w:r>
      <w:r w:rsidR="007C6EDF" w:rsidRPr="0081186A">
        <w:rPr>
          <w:sz w:val="24"/>
          <w:szCs w:val="24"/>
        </w:rPr>
        <w:t>2025</w:t>
      </w:r>
      <w:r w:rsidRPr="0081186A">
        <w:rPr>
          <w:sz w:val="24"/>
          <w:szCs w:val="24"/>
        </w:rPr>
        <w:t xml:space="preserve"> год</w:t>
      </w:r>
      <w:r w:rsidR="007C6EDF" w:rsidRPr="0081186A">
        <w:rPr>
          <w:sz w:val="24"/>
          <w:szCs w:val="24"/>
        </w:rPr>
        <w:t xml:space="preserve">а </w:t>
      </w:r>
      <w:r w:rsidR="004A2A63" w:rsidRPr="0081186A">
        <w:rPr>
          <w:sz w:val="24"/>
          <w:szCs w:val="24"/>
        </w:rPr>
        <w:t xml:space="preserve">составили </w:t>
      </w:r>
      <w:r w:rsidR="008C1003" w:rsidRPr="0081186A">
        <w:rPr>
          <w:sz w:val="24"/>
          <w:szCs w:val="24"/>
        </w:rPr>
        <w:t>21,2 млн. руб. или 83,8%</w:t>
      </w:r>
      <w:r w:rsidR="004A2A63" w:rsidRPr="0081186A">
        <w:rPr>
          <w:sz w:val="24"/>
          <w:szCs w:val="24"/>
        </w:rPr>
        <w:t>.</w:t>
      </w:r>
      <w:r w:rsidRPr="0081186A">
        <w:rPr>
          <w:sz w:val="24"/>
          <w:szCs w:val="24"/>
        </w:rPr>
        <w:t xml:space="preserve"> </w:t>
      </w:r>
    </w:p>
    <w:p w:rsidR="001D1655" w:rsidRPr="0081186A" w:rsidRDefault="00F35D00" w:rsidP="008F7B91">
      <w:pPr>
        <w:ind w:firstLine="709"/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В аналогичном периоде 2024 года ассигнований было предусмотрено 23,4 млн руб., </w:t>
      </w:r>
      <w:r w:rsidRPr="0081186A">
        <w:rPr>
          <w:sz w:val="24"/>
          <w:szCs w:val="24"/>
        </w:rPr>
        <w:lastRenderedPageBreak/>
        <w:t>исполнено 83 %.</w:t>
      </w:r>
    </w:p>
    <w:p w:rsidR="00EF2C3D" w:rsidRPr="0081186A" w:rsidRDefault="001D1655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Целями муниципальной </w:t>
      </w:r>
      <w:r w:rsidR="00235D82" w:rsidRPr="0081186A">
        <w:rPr>
          <w:sz w:val="24"/>
          <w:szCs w:val="24"/>
        </w:rPr>
        <w:t>программы является увеличение вклада отрасли животноводства агропромышленного комплекса района в экономику района, создание условий для развития малых форм хозяйствования.</w:t>
      </w:r>
    </w:p>
    <w:p w:rsidR="0041288F" w:rsidRPr="0081186A" w:rsidRDefault="001F276F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>Ответственным исполнителем муниципальной программы является отдел аграрной политики</w:t>
      </w:r>
      <w:r w:rsidR="00855377" w:rsidRPr="0081186A">
        <w:rPr>
          <w:sz w:val="24"/>
          <w:szCs w:val="24"/>
        </w:rPr>
        <w:t xml:space="preserve"> администрации</w:t>
      </w:r>
      <w:r w:rsidR="007A4938" w:rsidRPr="0081186A">
        <w:rPr>
          <w:sz w:val="24"/>
          <w:szCs w:val="24"/>
        </w:rPr>
        <w:t xml:space="preserve"> </w:t>
      </w:r>
      <w:r w:rsidR="007A4938" w:rsidRPr="0081186A">
        <w:rPr>
          <w:bCs/>
          <w:sz w:val="24"/>
          <w:szCs w:val="24"/>
        </w:rPr>
        <w:t>Приозерского МР ЛО</w:t>
      </w:r>
      <w:r w:rsidRPr="0081186A">
        <w:rPr>
          <w:sz w:val="24"/>
          <w:szCs w:val="24"/>
        </w:rPr>
        <w:t>.</w:t>
      </w:r>
    </w:p>
    <w:p w:rsidR="001F276F" w:rsidRPr="0081186A" w:rsidRDefault="001F276F" w:rsidP="008F7B91">
      <w:pPr>
        <w:jc w:val="both"/>
        <w:rPr>
          <w:sz w:val="24"/>
          <w:szCs w:val="24"/>
        </w:rPr>
      </w:pPr>
    </w:p>
    <w:p w:rsidR="0013580D" w:rsidRPr="0081186A" w:rsidRDefault="0013580D" w:rsidP="008F7B91">
      <w:pPr>
        <w:jc w:val="both"/>
        <w:rPr>
          <w:sz w:val="24"/>
          <w:szCs w:val="24"/>
        </w:rPr>
      </w:pPr>
      <w:r w:rsidRPr="0081186A">
        <w:rPr>
          <w:b/>
          <w:sz w:val="24"/>
          <w:szCs w:val="24"/>
        </w:rPr>
        <w:t>1</w:t>
      </w:r>
      <w:r w:rsidR="00170B81" w:rsidRPr="0081186A">
        <w:rPr>
          <w:b/>
          <w:sz w:val="24"/>
          <w:szCs w:val="24"/>
        </w:rPr>
        <w:t>0</w:t>
      </w:r>
      <w:r w:rsidRPr="0081186A">
        <w:rPr>
          <w:b/>
          <w:sz w:val="24"/>
          <w:szCs w:val="24"/>
        </w:rPr>
        <w:t xml:space="preserve">. </w:t>
      </w:r>
      <w:r w:rsidRPr="0081186A">
        <w:rPr>
          <w:sz w:val="24"/>
          <w:szCs w:val="24"/>
        </w:rPr>
        <w:t xml:space="preserve"> </w:t>
      </w:r>
      <w:r w:rsidRPr="0081186A">
        <w:rPr>
          <w:b/>
          <w:sz w:val="24"/>
          <w:szCs w:val="24"/>
        </w:rPr>
        <w:t>МП «Устойчивое общественное развитие».</w:t>
      </w:r>
    </w:p>
    <w:p w:rsidR="00BB365C" w:rsidRPr="0081186A" w:rsidRDefault="008F7B91" w:rsidP="008F7B91">
      <w:pPr>
        <w:tabs>
          <w:tab w:val="left" w:pos="0"/>
        </w:tabs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 </w:t>
      </w:r>
      <w:r w:rsidR="001D1655" w:rsidRPr="0081186A">
        <w:rPr>
          <w:sz w:val="24"/>
          <w:szCs w:val="24"/>
        </w:rPr>
        <w:t xml:space="preserve">На реализацию этой муниципальной </w:t>
      </w:r>
      <w:r w:rsidR="00455045" w:rsidRPr="0081186A">
        <w:rPr>
          <w:sz w:val="24"/>
          <w:szCs w:val="24"/>
        </w:rPr>
        <w:t>программы в</w:t>
      </w:r>
      <w:r w:rsidR="001D1655" w:rsidRPr="0081186A">
        <w:rPr>
          <w:sz w:val="24"/>
          <w:szCs w:val="24"/>
        </w:rPr>
        <w:t xml:space="preserve"> бюджете на 202</w:t>
      </w:r>
      <w:r w:rsidR="007C6EDF" w:rsidRPr="0081186A">
        <w:rPr>
          <w:sz w:val="24"/>
          <w:szCs w:val="24"/>
        </w:rPr>
        <w:t>5</w:t>
      </w:r>
      <w:r w:rsidR="001D1655" w:rsidRPr="0081186A">
        <w:rPr>
          <w:sz w:val="24"/>
          <w:szCs w:val="24"/>
        </w:rPr>
        <w:t xml:space="preserve"> год предусмотрены ассигнования в сумме </w:t>
      </w:r>
      <w:r w:rsidR="000A5B98" w:rsidRPr="0081186A">
        <w:rPr>
          <w:sz w:val="24"/>
          <w:szCs w:val="24"/>
        </w:rPr>
        <w:t xml:space="preserve">0,9 млн. </w:t>
      </w:r>
      <w:r w:rsidR="001D1655" w:rsidRPr="0081186A">
        <w:rPr>
          <w:sz w:val="24"/>
          <w:szCs w:val="24"/>
        </w:rPr>
        <w:t xml:space="preserve">руб. </w:t>
      </w:r>
      <w:r w:rsidR="002048C1" w:rsidRPr="0081186A">
        <w:rPr>
          <w:sz w:val="24"/>
          <w:szCs w:val="24"/>
        </w:rPr>
        <w:t>По состоянию на 01.</w:t>
      </w:r>
      <w:r w:rsidR="000A5B98" w:rsidRPr="0081186A">
        <w:rPr>
          <w:sz w:val="24"/>
          <w:szCs w:val="24"/>
        </w:rPr>
        <w:t>10</w:t>
      </w:r>
      <w:r w:rsidR="002048C1" w:rsidRPr="0081186A">
        <w:rPr>
          <w:sz w:val="24"/>
          <w:szCs w:val="24"/>
        </w:rPr>
        <w:t>.2025г. р</w:t>
      </w:r>
      <w:r w:rsidR="007C6EDF" w:rsidRPr="0081186A">
        <w:rPr>
          <w:sz w:val="24"/>
          <w:szCs w:val="24"/>
        </w:rPr>
        <w:t xml:space="preserve">асходы </w:t>
      </w:r>
      <w:r w:rsidR="00BB365C" w:rsidRPr="0081186A">
        <w:rPr>
          <w:sz w:val="24"/>
          <w:szCs w:val="24"/>
        </w:rPr>
        <w:t xml:space="preserve">составили </w:t>
      </w:r>
      <w:r w:rsidR="000A5B98" w:rsidRPr="0081186A">
        <w:rPr>
          <w:sz w:val="24"/>
          <w:szCs w:val="24"/>
        </w:rPr>
        <w:t>0,4</w:t>
      </w:r>
      <w:r w:rsidR="00BB365C" w:rsidRPr="0081186A">
        <w:rPr>
          <w:sz w:val="24"/>
          <w:szCs w:val="24"/>
        </w:rPr>
        <w:t xml:space="preserve"> </w:t>
      </w:r>
      <w:r w:rsidR="000A5B98" w:rsidRPr="0081186A">
        <w:rPr>
          <w:sz w:val="24"/>
          <w:szCs w:val="24"/>
        </w:rPr>
        <w:t>млн</w:t>
      </w:r>
      <w:r w:rsidR="00BB365C" w:rsidRPr="0081186A">
        <w:rPr>
          <w:sz w:val="24"/>
          <w:szCs w:val="24"/>
        </w:rPr>
        <w:t>.руб.</w:t>
      </w:r>
      <w:r w:rsidR="007C6EDF" w:rsidRPr="0081186A">
        <w:rPr>
          <w:sz w:val="24"/>
          <w:szCs w:val="24"/>
        </w:rPr>
        <w:t xml:space="preserve"> </w:t>
      </w:r>
      <w:r w:rsidR="00BB365C" w:rsidRPr="0081186A">
        <w:rPr>
          <w:sz w:val="24"/>
          <w:szCs w:val="24"/>
        </w:rPr>
        <w:t>Целью муниципальной программы является содействие развитию гражданского общества в Приозерском районе Ленинградской области.</w:t>
      </w:r>
    </w:p>
    <w:p w:rsidR="00BB365C" w:rsidRPr="0081186A" w:rsidRDefault="00BB365C" w:rsidP="00BB365C">
      <w:pPr>
        <w:tabs>
          <w:tab w:val="left" w:pos="0"/>
        </w:tabs>
        <w:jc w:val="both"/>
        <w:rPr>
          <w:sz w:val="24"/>
          <w:szCs w:val="24"/>
        </w:rPr>
      </w:pPr>
      <w:r w:rsidRPr="0081186A">
        <w:rPr>
          <w:sz w:val="24"/>
          <w:szCs w:val="24"/>
        </w:rPr>
        <w:t>Ответственный исполнитель програм</w:t>
      </w:r>
      <w:r w:rsidR="0024490B" w:rsidRPr="0081186A">
        <w:rPr>
          <w:sz w:val="24"/>
          <w:szCs w:val="24"/>
        </w:rPr>
        <w:t>мы отдел организационной работы администрации</w:t>
      </w:r>
      <w:r w:rsidR="007A4938" w:rsidRPr="0081186A">
        <w:rPr>
          <w:sz w:val="24"/>
          <w:szCs w:val="24"/>
        </w:rPr>
        <w:t xml:space="preserve"> </w:t>
      </w:r>
      <w:r w:rsidR="007A4938" w:rsidRPr="0081186A">
        <w:rPr>
          <w:bCs/>
          <w:sz w:val="24"/>
          <w:szCs w:val="24"/>
        </w:rPr>
        <w:t>Приозерского МР ЛО</w:t>
      </w:r>
      <w:r w:rsidR="0024490B" w:rsidRPr="0081186A">
        <w:rPr>
          <w:sz w:val="24"/>
          <w:szCs w:val="24"/>
        </w:rPr>
        <w:t>.</w:t>
      </w:r>
    </w:p>
    <w:p w:rsidR="0024490B" w:rsidRPr="0081186A" w:rsidRDefault="0024490B" w:rsidP="00BB365C">
      <w:pPr>
        <w:tabs>
          <w:tab w:val="left" w:pos="0"/>
        </w:tabs>
        <w:jc w:val="both"/>
        <w:rPr>
          <w:sz w:val="24"/>
          <w:szCs w:val="24"/>
        </w:rPr>
      </w:pPr>
    </w:p>
    <w:p w:rsidR="0013580D" w:rsidRPr="0081186A" w:rsidRDefault="0013580D" w:rsidP="008F7B91">
      <w:pPr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>1</w:t>
      </w:r>
      <w:r w:rsidR="00170B81" w:rsidRPr="0081186A">
        <w:rPr>
          <w:b/>
          <w:sz w:val="24"/>
          <w:szCs w:val="24"/>
        </w:rPr>
        <w:t>1</w:t>
      </w:r>
      <w:r w:rsidRPr="0081186A">
        <w:rPr>
          <w:b/>
          <w:sz w:val="24"/>
          <w:szCs w:val="24"/>
        </w:rPr>
        <w:t xml:space="preserve">. </w:t>
      </w:r>
      <w:r w:rsidRPr="0081186A">
        <w:rPr>
          <w:sz w:val="24"/>
          <w:szCs w:val="24"/>
        </w:rPr>
        <w:t xml:space="preserve"> </w:t>
      </w:r>
      <w:r w:rsidRPr="0081186A">
        <w:rPr>
          <w:b/>
          <w:sz w:val="24"/>
          <w:szCs w:val="24"/>
        </w:rPr>
        <w:t xml:space="preserve">МП «Развитие </w:t>
      </w:r>
      <w:r w:rsidR="003B1010" w:rsidRPr="0081186A">
        <w:rPr>
          <w:b/>
          <w:sz w:val="24"/>
          <w:szCs w:val="24"/>
        </w:rPr>
        <w:t xml:space="preserve">и поддержка </w:t>
      </w:r>
      <w:r w:rsidRPr="0081186A">
        <w:rPr>
          <w:b/>
          <w:sz w:val="24"/>
          <w:szCs w:val="24"/>
        </w:rPr>
        <w:t>малого</w:t>
      </w:r>
      <w:r w:rsidR="003B1010" w:rsidRPr="0081186A">
        <w:rPr>
          <w:b/>
          <w:sz w:val="24"/>
          <w:szCs w:val="24"/>
        </w:rPr>
        <w:t xml:space="preserve"> и</w:t>
      </w:r>
      <w:r w:rsidRPr="0081186A">
        <w:rPr>
          <w:b/>
          <w:sz w:val="24"/>
          <w:szCs w:val="24"/>
        </w:rPr>
        <w:t xml:space="preserve"> среднего предпринимательства».</w:t>
      </w:r>
    </w:p>
    <w:p w:rsidR="001D1655" w:rsidRPr="0081186A" w:rsidRDefault="00AF2D41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  </w:t>
      </w:r>
      <w:r w:rsidR="001D1655" w:rsidRPr="0081186A">
        <w:rPr>
          <w:sz w:val="24"/>
          <w:szCs w:val="24"/>
        </w:rPr>
        <w:t xml:space="preserve">На реализацию этой муниципальной </w:t>
      </w:r>
      <w:r w:rsidR="00455045" w:rsidRPr="0081186A">
        <w:rPr>
          <w:sz w:val="24"/>
          <w:szCs w:val="24"/>
        </w:rPr>
        <w:t>программы в</w:t>
      </w:r>
      <w:r w:rsidR="001D1655" w:rsidRPr="0081186A">
        <w:rPr>
          <w:sz w:val="24"/>
          <w:szCs w:val="24"/>
        </w:rPr>
        <w:t xml:space="preserve"> бюджете на 202</w:t>
      </w:r>
      <w:r w:rsidR="001D5C93" w:rsidRPr="0081186A">
        <w:rPr>
          <w:sz w:val="24"/>
          <w:szCs w:val="24"/>
        </w:rPr>
        <w:t>5</w:t>
      </w:r>
      <w:r w:rsidR="001D1655" w:rsidRPr="0081186A">
        <w:rPr>
          <w:sz w:val="24"/>
          <w:szCs w:val="24"/>
        </w:rPr>
        <w:t xml:space="preserve"> год предусмотрены ассигнования в сумме </w:t>
      </w:r>
      <w:r w:rsidR="0024490B" w:rsidRPr="0081186A">
        <w:rPr>
          <w:sz w:val="24"/>
          <w:szCs w:val="24"/>
        </w:rPr>
        <w:t>10</w:t>
      </w:r>
      <w:r w:rsidR="000A5B98" w:rsidRPr="0081186A">
        <w:rPr>
          <w:sz w:val="24"/>
          <w:szCs w:val="24"/>
        </w:rPr>
        <w:t>,2 млн.</w:t>
      </w:r>
      <w:r w:rsidR="001D1655" w:rsidRPr="0081186A">
        <w:rPr>
          <w:sz w:val="24"/>
          <w:szCs w:val="24"/>
        </w:rPr>
        <w:t xml:space="preserve"> руб., расходы </w:t>
      </w:r>
      <w:r w:rsidR="000A5B98" w:rsidRPr="0081186A">
        <w:rPr>
          <w:sz w:val="24"/>
          <w:szCs w:val="24"/>
        </w:rPr>
        <w:t>за 9 месяцев</w:t>
      </w:r>
      <w:r w:rsidR="0024490B" w:rsidRPr="0081186A">
        <w:rPr>
          <w:sz w:val="24"/>
          <w:szCs w:val="24"/>
        </w:rPr>
        <w:t xml:space="preserve"> </w:t>
      </w:r>
      <w:r w:rsidR="001D1655" w:rsidRPr="0081186A">
        <w:rPr>
          <w:sz w:val="24"/>
          <w:szCs w:val="24"/>
        </w:rPr>
        <w:t>202</w:t>
      </w:r>
      <w:r w:rsidR="001D5C93" w:rsidRPr="0081186A">
        <w:rPr>
          <w:sz w:val="24"/>
          <w:szCs w:val="24"/>
        </w:rPr>
        <w:t>5</w:t>
      </w:r>
      <w:r w:rsidR="001D1655" w:rsidRPr="0081186A">
        <w:rPr>
          <w:sz w:val="24"/>
          <w:szCs w:val="24"/>
        </w:rPr>
        <w:t xml:space="preserve"> </w:t>
      </w:r>
      <w:r w:rsidR="00455045" w:rsidRPr="0081186A">
        <w:rPr>
          <w:sz w:val="24"/>
          <w:szCs w:val="24"/>
        </w:rPr>
        <w:t>год</w:t>
      </w:r>
      <w:r w:rsidR="001D5C93" w:rsidRPr="0081186A">
        <w:rPr>
          <w:sz w:val="24"/>
          <w:szCs w:val="24"/>
        </w:rPr>
        <w:t>а</w:t>
      </w:r>
      <w:r w:rsidR="00455045" w:rsidRPr="0081186A">
        <w:rPr>
          <w:sz w:val="24"/>
          <w:szCs w:val="24"/>
        </w:rPr>
        <w:t xml:space="preserve"> составили </w:t>
      </w:r>
      <w:r w:rsidR="000A5B98" w:rsidRPr="0081186A">
        <w:rPr>
          <w:sz w:val="24"/>
          <w:szCs w:val="24"/>
        </w:rPr>
        <w:t>2,7</w:t>
      </w:r>
      <w:r w:rsidR="001D5C93" w:rsidRPr="0081186A">
        <w:rPr>
          <w:sz w:val="24"/>
          <w:szCs w:val="24"/>
        </w:rPr>
        <w:t xml:space="preserve"> </w:t>
      </w:r>
      <w:r w:rsidR="000A5B98" w:rsidRPr="0081186A">
        <w:rPr>
          <w:sz w:val="24"/>
          <w:szCs w:val="24"/>
        </w:rPr>
        <w:t>млн</w:t>
      </w:r>
      <w:r w:rsidR="001D1655" w:rsidRPr="0081186A">
        <w:rPr>
          <w:sz w:val="24"/>
          <w:szCs w:val="24"/>
        </w:rPr>
        <w:t xml:space="preserve">. руб. или </w:t>
      </w:r>
      <w:r w:rsidR="000A5B98" w:rsidRPr="0081186A">
        <w:rPr>
          <w:sz w:val="24"/>
          <w:szCs w:val="24"/>
        </w:rPr>
        <w:t>26,9</w:t>
      </w:r>
      <w:r w:rsidR="001D1655" w:rsidRPr="0081186A">
        <w:rPr>
          <w:sz w:val="24"/>
          <w:szCs w:val="24"/>
        </w:rPr>
        <w:t>%.</w:t>
      </w:r>
    </w:p>
    <w:p w:rsidR="00170B81" w:rsidRPr="0081186A" w:rsidRDefault="00AF2D41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 </w:t>
      </w:r>
      <w:r w:rsidR="00F35D00" w:rsidRPr="0081186A">
        <w:rPr>
          <w:sz w:val="24"/>
          <w:szCs w:val="24"/>
        </w:rPr>
        <w:t xml:space="preserve">На реализацию муниципальной программы на 01.10.2024г. было предусмотрено 9 млн.руб., исполнение составляло 52,2%. </w:t>
      </w:r>
    </w:p>
    <w:p w:rsidR="00051C92" w:rsidRPr="0081186A" w:rsidRDefault="00AF2D41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 </w:t>
      </w:r>
      <w:r w:rsidR="00A93658" w:rsidRPr="0081186A">
        <w:rPr>
          <w:sz w:val="24"/>
          <w:szCs w:val="24"/>
        </w:rPr>
        <w:t xml:space="preserve">Целью муниципальной программы является </w:t>
      </w:r>
      <w:r w:rsidR="00051C92" w:rsidRPr="0081186A">
        <w:rPr>
          <w:sz w:val="24"/>
          <w:szCs w:val="24"/>
        </w:rPr>
        <w:t xml:space="preserve">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Приозерского муниципального района Ленинградской области. </w:t>
      </w:r>
    </w:p>
    <w:p w:rsidR="00A93658" w:rsidRPr="0081186A" w:rsidRDefault="00AF2D41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</w:t>
      </w:r>
      <w:r w:rsidR="00A93658" w:rsidRPr="0081186A">
        <w:rPr>
          <w:sz w:val="24"/>
          <w:szCs w:val="24"/>
        </w:rPr>
        <w:t>Ответственный за исполнение программы-отдел экономической политики администрации</w:t>
      </w:r>
      <w:r w:rsidR="007A4938" w:rsidRPr="0081186A">
        <w:rPr>
          <w:bCs/>
          <w:sz w:val="24"/>
          <w:szCs w:val="24"/>
        </w:rPr>
        <w:t xml:space="preserve"> Приозерского МР ЛО.</w:t>
      </w:r>
    </w:p>
    <w:p w:rsidR="00AF5266" w:rsidRPr="0081186A" w:rsidRDefault="00AF5266" w:rsidP="008F7B91">
      <w:pPr>
        <w:jc w:val="both"/>
        <w:rPr>
          <w:sz w:val="24"/>
          <w:szCs w:val="24"/>
        </w:rPr>
      </w:pPr>
    </w:p>
    <w:p w:rsidR="00AF5266" w:rsidRPr="0081186A" w:rsidRDefault="00AF5266" w:rsidP="008F7B91">
      <w:pPr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>12.МП «Охрана окружающей среды Приозерского муниципального района».</w:t>
      </w:r>
    </w:p>
    <w:p w:rsidR="00F336D9" w:rsidRPr="0081186A" w:rsidRDefault="00513607" w:rsidP="008F7B91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 xml:space="preserve">         На реализацию этой муниципальной программы в бюджете на 2025 год предусмотрены ассигнования в сумме 10,0 </w:t>
      </w:r>
      <w:r w:rsidR="00FD2413" w:rsidRPr="0081186A">
        <w:rPr>
          <w:sz w:val="24"/>
          <w:szCs w:val="24"/>
        </w:rPr>
        <w:t>млн</w:t>
      </w:r>
      <w:r w:rsidRPr="0081186A">
        <w:rPr>
          <w:sz w:val="24"/>
          <w:szCs w:val="24"/>
        </w:rPr>
        <w:t xml:space="preserve">. руб., расходы за </w:t>
      </w:r>
      <w:r w:rsidR="002048C1" w:rsidRPr="0081186A">
        <w:rPr>
          <w:sz w:val="24"/>
          <w:szCs w:val="24"/>
        </w:rPr>
        <w:t>январь-</w:t>
      </w:r>
      <w:r w:rsidR="00FD2413" w:rsidRPr="0081186A">
        <w:rPr>
          <w:sz w:val="24"/>
          <w:szCs w:val="24"/>
        </w:rPr>
        <w:t>сентябрь</w:t>
      </w:r>
      <w:r w:rsidRPr="0081186A">
        <w:rPr>
          <w:sz w:val="24"/>
          <w:szCs w:val="24"/>
        </w:rPr>
        <w:t xml:space="preserve"> 2025 года не осуществлялись.</w:t>
      </w:r>
    </w:p>
    <w:p w:rsidR="00513607" w:rsidRPr="0081186A" w:rsidRDefault="00513607" w:rsidP="00513607">
      <w:pPr>
        <w:pStyle w:val="Default"/>
        <w:jc w:val="both"/>
      </w:pPr>
      <w:r w:rsidRPr="0081186A">
        <w:t xml:space="preserve">        Целью муниципальной программы является обеспечение экологической безопасности и охраны окружающей среды Приозерского муниципального района Ленинградской области, в том числе за счет предотвращения вредного воздействия отходов производства и потребления на здоровье человека и окружающую среду.</w:t>
      </w:r>
    </w:p>
    <w:p w:rsidR="00513607" w:rsidRPr="0081186A" w:rsidRDefault="00513607" w:rsidP="00513607">
      <w:pPr>
        <w:pStyle w:val="Default"/>
        <w:jc w:val="both"/>
      </w:pPr>
      <w:r w:rsidRPr="0081186A">
        <w:t xml:space="preserve">      Ответственный за исполнение программы - управление по градостроительству, землепользованию и муниципальному имуществу администрации</w:t>
      </w:r>
      <w:r w:rsidR="007A4938" w:rsidRPr="0081186A">
        <w:t xml:space="preserve"> Приозерского МР ЛО</w:t>
      </w:r>
      <w:r w:rsidRPr="0081186A">
        <w:t>.</w:t>
      </w:r>
    </w:p>
    <w:p w:rsidR="00513607" w:rsidRPr="0081186A" w:rsidRDefault="00513607" w:rsidP="008F7B91">
      <w:pPr>
        <w:jc w:val="both"/>
        <w:rPr>
          <w:sz w:val="24"/>
          <w:szCs w:val="24"/>
        </w:rPr>
      </w:pPr>
    </w:p>
    <w:p w:rsidR="00F336D9" w:rsidRPr="0081186A" w:rsidRDefault="00F336D9" w:rsidP="008F7B91">
      <w:pPr>
        <w:jc w:val="both"/>
        <w:rPr>
          <w:b/>
          <w:sz w:val="24"/>
          <w:szCs w:val="24"/>
        </w:rPr>
      </w:pPr>
      <w:r w:rsidRPr="0081186A">
        <w:rPr>
          <w:b/>
          <w:sz w:val="24"/>
          <w:szCs w:val="24"/>
        </w:rPr>
        <w:t xml:space="preserve">13. МП </w:t>
      </w:r>
      <w:r w:rsidR="00563227" w:rsidRPr="0081186A">
        <w:rPr>
          <w:b/>
          <w:sz w:val="24"/>
          <w:szCs w:val="24"/>
        </w:rPr>
        <w:t>«Укрепление</w:t>
      </w:r>
      <w:r w:rsidRPr="0081186A">
        <w:rPr>
          <w:b/>
          <w:sz w:val="24"/>
          <w:szCs w:val="24"/>
        </w:rPr>
        <w:t xml:space="preserve"> общественного здоровья в Приозерском муниципальном районе».</w:t>
      </w:r>
    </w:p>
    <w:p w:rsidR="00F336D9" w:rsidRPr="009D4876" w:rsidRDefault="003201A8" w:rsidP="00F336D9">
      <w:pPr>
        <w:jc w:val="both"/>
        <w:rPr>
          <w:sz w:val="24"/>
          <w:szCs w:val="24"/>
        </w:rPr>
      </w:pPr>
      <w:r w:rsidRPr="0081186A">
        <w:rPr>
          <w:sz w:val="24"/>
          <w:szCs w:val="24"/>
        </w:rPr>
        <w:t>На</w:t>
      </w:r>
      <w:r w:rsidR="00F336D9" w:rsidRPr="0081186A">
        <w:rPr>
          <w:sz w:val="24"/>
          <w:szCs w:val="24"/>
        </w:rPr>
        <w:t xml:space="preserve"> 202</w:t>
      </w:r>
      <w:r w:rsidRPr="0081186A">
        <w:rPr>
          <w:sz w:val="24"/>
          <w:szCs w:val="24"/>
        </w:rPr>
        <w:t>5</w:t>
      </w:r>
      <w:r w:rsidR="00F336D9" w:rsidRPr="0081186A">
        <w:rPr>
          <w:sz w:val="24"/>
          <w:szCs w:val="24"/>
        </w:rPr>
        <w:t xml:space="preserve"> год мероприятия не запланированы и финансирование не осуществлялось. </w:t>
      </w:r>
      <w:r w:rsidR="00563227">
        <w:rPr>
          <w:sz w:val="24"/>
          <w:szCs w:val="24"/>
        </w:rPr>
        <w:t>Муниципальная п</w:t>
      </w:r>
      <w:r w:rsidR="00F336D9" w:rsidRPr="0081186A">
        <w:rPr>
          <w:sz w:val="24"/>
          <w:szCs w:val="24"/>
        </w:rPr>
        <w:t>рограмма безде</w:t>
      </w:r>
      <w:bookmarkStart w:id="0" w:name="_GoBack"/>
      <w:bookmarkEnd w:id="0"/>
      <w:r w:rsidR="00F336D9" w:rsidRPr="0081186A">
        <w:rPr>
          <w:sz w:val="24"/>
          <w:szCs w:val="24"/>
        </w:rPr>
        <w:t>неж</w:t>
      </w:r>
      <w:r w:rsidR="00563227">
        <w:rPr>
          <w:sz w:val="24"/>
          <w:szCs w:val="24"/>
        </w:rPr>
        <w:t>ного обеспечения.</w:t>
      </w:r>
    </w:p>
    <w:sectPr w:rsidR="00F336D9" w:rsidRPr="009D4876" w:rsidSect="00641A10">
      <w:headerReference w:type="even" r:id="rId19"/>
      <w:headerReference w:type="default" r:id="rId20"/>
      <w:footerReference w:type="even" r:id="rId21"/>
      <w:footerReference w:type="default" r:id="rId22"/>
      <w:pgSz w:w="11907" w:h="16840" w:code="9"/>
      <w:pgMar w:top="681" w:right="567" w:bottom="709" w:left="1276" w:header="426" w:footer="30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F0" w:rsidRDefault="008041F0">
      <w:r>
        <w:separator/>
      </w:r>
    </w:p>
  </w:endnote>
  <w:endnote w:type="continuationSeparator" w:id="0">
    <w:p w:rsidR="008041F0" w:rsidRDefault="0080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E6" w:rsidRDefault="009F5CE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9F5CE6" w:rsidRDefault="009F5CE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E6" w:rsidRDefault="009F5CE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F0" w:rsidRDefault="008041F0">
      <w:r>
        <w:separator/>
      </w:r>
    </w:p>
  </w:footnote>
  <w:footnote w:type="continuationSeparator" w:id="0">
    <w:p w:rsidR="008041F0" w:rsidRDefault="00804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E6" w:rsidRDefault="009F5C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9F5CE6" w:rsidRDefault="009F5CE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47E" w:rsidRDefault="0031047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63227">
      <w:rPr>
        <w:noProof/>
      </w:rPr>
      <w:t>7</w:t>
    </w:r>
    <w:r>
      <w:fldChar w:fldCharType="end"/>
    </w:r>
  </w:p>
  <w:p w:rsidR="0031047E" w:rsidRDefault="003104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A8784A"/>
    <w:multiLevelType w:val="hybridMultilevel"/>
    <w:tmpl w:val="7DEADC7A"/>
    <w:lvl w:ilvl="0" w:tplc="FF32D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E81D0F"/>
    <w:multiLevelType w:val="hybridMultilevel"/>
    <w:tmpl w:val="AE72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8F"/>
    <w:rsid w:val="00000E68"/>
    <w:rsid w:val="000024A8"/>
    <w:rsid w:val="00003407"/>
    <w:rsid w:val="00003D86"/>
    <w:rsid w:val="0000765D"/>
    <w:rsid w:val="0000777D"/>
    <w:rsid w:val="0001097B"/>
    <w:rsid w:val="00011527"/>
    <w:rsid w:val="0001174E"/>
    <w:rsid w:val="000119B2"/>
    <w:rsid w:val="00011B7F"/>
    <w:rsid w:val="00011F81"/>
    <w:rsid w:val="00012892"/>
    <w:rsid w:val="000129F1"/>
    <w:rsid w:val="000130A6"/>
    <w:rsid w:val="00013B36"/>
    <w:rsid w:val="00014AE9"/>
    <w:rsid w:val="00014E15"/>
    <w:rsid w:val="00015CAD"/>
    <w:rsid w:val="0001741C"/>
    <w:rsid w:val="00020092"/>
    <w:rsid w:val="00021002"/>
    <w:rsid w:val="00022079"/>
    <w:rsid w:val="0002215F"/>
    <w:rsid w:val="00022715"/>
    <w:rsid w:val="00023893"/>
    <w:rsid w:val="00024A2C"/>
    <w:rsid w:val="00024BBC"/>
    <w:rsid w:val="00025184"/>
    <w:rsid w:val="00025714"/>
    <w:rsid w:val="000257E5"/>
    <w:rsid w:val="000270BA"/>
    <w:rsid w:val="00031143"/>
    <w:rsid w:val="00031CE8"/>
    <w:rsid w:val="000325F2"/>
    <w:rsid w:val="00033819"/>
    <w:rsid w:val="00034740"/>
    <w:rsid w:val="00034F57"/>
    <w:rsid w:val="00035720"/>
    <w:rsid w:val="00035B87"/>
    <w:rsid w:val="000379CC"/>
    <w:rsid w:val="0004188C"/>
    <w:rsid w:val="00041EED"/>
    <w:rsid w:val="00042B61"/>
    <w:rsid w:val="00042FDA"/>
    <w:rsid w:val="00043393"/>
    <w:rsid w:val="000433D1"/>
    <w:rsid w:val="000447CB"/>
    <w:rsid w:val="000454BB"/>
    <w:rsid w:val="000454D0"/>
    <w:rsid w:val="00045EE4"/>
    <w:rsid w:val="000469EC"/>
    <w:rsid w:val="00046F24"/>
    <w:rsid w:val="00047AE5"/>
    <w:rsid w:val="0005033E"/>
    <w:rsid w:val="0005175E"/>
    <w:rsid w:val="00051C92"/>
    <w:rsid w:val="00052335"/>
    <w:rsid w:val="00054739"/>
    <w:rsid w:val="00054DF9"/>
    <w:rsid w:val="0005521F"/>
    <w:rsid w:val="00056B32"/>
    <w:rsid w:val="0006010A"/>
    <w:rsid w:val="00060F8F"/>
    <w:rsid w:val="00061540"/>
    <w:rsid w:val="00062468"/>
    <w:rsid w:val="00062584"/>
    <w:rsid w:val="00062B40"/>
    <w:rsid w:val="00062EF8"/>
    <w:rsid w:val="00063A09"/>
    <w:rsid w:val="00063FD1"/>
    <w:rsid w:val="00065AD0"/>
    <w:rsid w:val="0006612A"/>
    <w:rsid w:val="00066E75"/>
    <w:rsid w:val="00067145"/>
    <w:rsid w:val="00071B0B"/>
    <w:rsid w:val="00072246"/>
    <w:rsid w:val="00072C5C"/>
    <w:rsid w:val="00072D71"/>
    <w:rsid w:val="0007373C"/>
    <w:rsid w:val="00075700"/>
    <w:rsid w:val="00075DFE"/>
    <w:rsid w:val="0007693D"/>
    <w:rsid w:val="000772AC"/>
    <w:rsid w:val="00080DF8"/>
    <w:rsid w:val="00083265"/>
    <w:rsid w:val="000834B5"/>
    <w:rsid w:val="00084BAC"/>
    <w:rsid w:val="00085223"/>
    <w:rsid w:val="000863B6"/>
    <w:rsid w:val="00087454"/>
    <w:rsid w:val="00090400"/>
    <w:rsid w:val="00090542"/>
    <w:rsid w:val="000927A9"/>
    <w:rsid w:val="00094C12"/>
    <w:rsid w:val="000950C1"/>
    <w:rsid w:val="00095C83"/>
    <w:rsid w:val="00095C9F"/>
    <w:rsid w:val="00096066"/>
    <w:rsid w:val="00096AE9"/>
    <w:rsid w:val="00096F9C"/>
    <w:rsid w:val="00097011"/>
    <w:rsid w:val="000974F4"/>
    <w:rsid w:val="00097539"/>
    <w:rsid w:val="000A02F2"/>
    <w:rsid w:val="000A0399"/>
    <w:rsid w:val="000A0803"/>
    <w:rsid w:val="000A098F"/>
    <w:rsid w:val="000A151D"/>
    <w:rsid w:val="000A177A"/>
    <w:rsid w:val="000A354C"/>
    <w:rsid w:val="000A4FB4"/>
    <w:rsid w:val="000A59E5"/>
    <w:rsid w:val="000A5B98"/>
    <w:rsid w:val="000A5BE4"/>
    <w:rsid w:val="000A68D4"/>
    <w:rsid w:val="000A6BF7"/>
    <w:rsid w:val="000A748E"/>
    <w:rsid w:val="000A7F1C"/>
    <w:rsid w:val="000B056E"/>
    <w:rsid w:val="000B215B"/>
    <w:rsid w:val="000B3437"/>
    <w:rsid w:val="000B34C4"/>
    <w:rsid w:val="000B3957"/>
    <w:rsid w:val="000B49F6"/>
    <w:rsid w:val="000B4A15"/>
    <w:rsid w:val="000B6C4C"/>
    <w:rsid w:val="000B7009"/>
    <w:rsid w:val="000B7B30"/>
    <w:rsid w:val="000B7CDD"/>
    <w:rsid w:val="000B7E6D"/>
    <w:rsid w:val="000C127A"/>
    <w:rsid w:val="000C2C3C"/>
    <w:rsid w:val="000C4F6E"/>
    <w:rsid w:val="000C600D"/>
    <w:rsid w:val="000C66F8"/>
    <w:rsid w:val="000C6CD2"/>
    <w:rsid w:val="000C7139"/>
    <w:rsid w:val="000D0829"/>
    <w:rsid w:val="000D160A"/>
    <w:rsid w:val="000D2ADB"/>
    <w:rsid w:val="000D3240"/>
    <w:rsid w:val="000D4326"/>
    <w:rsid w:val="000D4FC9"/>
    <w:rsid w:val="000D63A2"/>
    <w:rsid w:val="000D6ABA"/>
    <w:rsid w:val="000D70CD"/>
    <w:rsid w:val="000D721A"/>
    <w:rsid w:val="000D734A"/>
    <w:rsid w:val="000D78AB"/>
    <w:rsid w:val="000E010B"/>
    <w:rsid w:val="000E0D7B"/>
    <w:rsid w:val="000E115D"/>
    <w:rsid w:val="000E3313"/>
    <w:rsid w:val="000E3B71"/>
    <w:rsid w:val="000E40D7"/>
    <w:rsid w:val="000E4FED"/>
    <w:rsid w:val="000E658A"/>
    <w:rsid w:val="000E6F50"/>
    <w:rsid w:val="000E7205"/>
    <w:rsid w:val="000E7470"/>
    <w:rsid w:val="000E7A96"/>
    <w:rsid w:val="000F01EE"/>
    <w:rsid w:val="000F0645"/>
    <w:rsid w:val="000F0876"/>
    <w:rsid w:val="000F1C59"/>
    <w:rsid w:val="000F22DD"/>
    <w:rsid w:val="000F22FB"/>
    <w:rsid w:val="000F237C"/>
    <w:rsid w:val="000F298D"/>
    <w:rsid w:val="000F3344"/>
    <w:rsid w:val="000F367A"/>
    <w:rsid w:val="000F4203"/>
    <w:rsid w:val="000F6D1A"/>
    <w:rsid w:val="000F7500"/>
    <w:rsid w:val="000F77CD"/>
    <w:rsid w:val="001001AD"/>
    <w:rsid w:val="00100253"/>
    <w:rsid w:val="00101CFD"/>
    <w:rsid w:val="00103605"/>
    <w:rsid w:val="001053CB"/>
    <w:rsid w:val="00105650"/>
    <w:rsid w:val="00105902"/>
    <w:rsid w:val="001072A2"/>
    <w:rsid w:val="001105F3"/>
    <w:rsid w:val="00110607"/>
    <w:rsid w:val="00111403"/>
    <w:rsid w:val="001116E4"/>
    <w:rsid w:val="001126BA"/>
    <w:rsid w:val="00113775"/>
    <w:rsid w:val="00113AAD"/>
    <w:rsid w:val="0011559A"/>
    <w:rsid w:val="00116266"/>
    <w:rsid w:val="00117255"/>
    <w:rsid w:val="00117478"/>
    <w:rsid w:val="001204F4"/>
    <w:rsid w:val="0012080E"/>
    <w:rsid w:val="00120BE3"/>
    <w:rsid w:val="0012136F"/>
    <w:rsid w:val="0012185B"/>
    <w:rsid w:val="001225E7"/>
    <w:rsid w:val="00123201"/>
    <w:rsid w:val="00123656"/>
    <w:rsid w:val="001249AE"/>
    <w:rsid w:val="00125794"/>
    <w:rsid w:val="00127342"/>
    <w:rsid w:val="00127F0F"/>
    <w:rsid w:val="001315EF"/>
    <w:rsid w:val="00131ACE"/>
    <w:rsid w:val="0013498B"/>
    <w:rsid w:val="00134E22"/>
    <w:rsid w:val="00134F8D"/>
    <w:rsid w:val="0013515C"/>
    <w:rsid w:val="00135522"/>
    <w:rsid w:val="0013580D"/>
    <w:rsid w:val="00136197"/>
    <w:rsid w:val="001400CE"/>
    <w:rsid w:val="001404DA"/>
    <w:rsid w:val="00143193"/>
    <w:rsid w:val="00143319"/>
    <w:rsid w:val="00143CDB"/>
    <w:rsid w:val="00143F6D"/>
    <w:rsid w:val="0014457C"/>
    <w:rsid w:val="001469BF"/>
    <w:rsid w:val="00146F04"/>
    <w:rsid w:val="00147366"/>
    <w:rsid w:val="0015086F"/>
    <w:rsid w:val="00151CEC"/>
    <w:rsid w:val="001522CD"/>
    <w:rsid w:val="001526EA"/>
    <w:rsid w:val="001529EE"/>
    <w:rsid w:val="00153AE9"/>
    <w:rsid w:val="00155118"/>
    <w:rsid w:val="00156457"/>
    <w:rsid w:val="001568A6"/>
    <w:rsid w:val="00156E39"/>
    <w:rsid w:val="001578EC"/>
    <w:rsid w:val="0016002C"/>
    <w:rsid w:val="001606EB"/>
    <w:rsid w:val="00160836"/>
    <w:rsid w:val="00160F63"/>
    <w:rsid w:val="00161373"/>
    <w:rsid w:val="0016149C"/>
    <w:rsid w:val="00165675"/>
    <w:rsid w:val="001657EA"/>
    <w:rsid w:val="00166087"/>
    <w:rsid w:val="001662E8"/>
    <w:rsid w:val="00166543"/>
    <w:rsid w:val="00167BBC"/>
    <w:rsid w:val="00170001"/>
    <w:rsid w:val="00170845"/>
    <w:rsid w:val="001708C7"/>
    <w:rsid w:val="00170B81"/>
    <w:rsid w:val="00170E11"/>
    <w:rsid w:val="00170EB0"/>
    <w:rsid w:val="001718D2"/>
    <w:rsid w:val="00171912"/>
    <w:rsid w:val="0017214B"/>
    <w:rsid w:val="001738B6"/>
    <w:rsid w:val="00173CA8"/>
    <w:rsid w:val="00174C88"/>
    <w:rsid w:val="0017514E"/>
    <w:rsid w:val="0017693A"/>
    <w:rsid w:val="00177796"/>
    <w:rsid w:val="001778CF"/>
    <w:rsid w:val="00177B3C"/>
    <w:rsid w:val="00181C8B"/>
    <w:rsid w:val="001838D4"/>
    <w:rsid w:val="00183B5F"/>
    <w:rsid w:val="0018582E"/>
    <w:rsid w:val="00185A32"/>
    <w:rsid w:val="00185F17"/>
    <w:rsid w:val="00186209"/>
    <w:rsid w:val="00190864"/>
    <w:rsid w:val="0019358E"/>
    <w:rsid w:val="00193B6A"/>
    <w:rsid w:val="00194687"/>
    <w:rsid w:val="00194F12"/>
    <w:rsid w:val="0019521F"/>
    <w:rsid w:val="001954AD"/>
    <w:rsid w:val="00195913"/>
    <w:rsid w:val="00196383"/>
    <w:rsid w:val="00196B8A"/>
    <w:rsid w:val="00197218"/>
    <w:rsid w:val="00197DE7"/>
    <w:rsid w:val="001A0CC8"/>
    <w:rsid w:val="001A0FB9"/>
    <w:rsid w:val="001A123A"/>
    <w:rsid w:val="001A23A8"/>
    <w:rsid w:val="001A255A"/>
    <w:rsid w:val="001A2A29"/>
    <w:rsid w:val="001A2DEC"/>
    <w:rsid w:val="001A49BB"/>
    <w:rsid w:val="001A52EC"/>
    <w:rsid w:val="001A74CB"/>
    <w:rsid w:val="001A7661"/>
    <w:rsid w:val="001A7EB9"/>
    <w:rsid w:val="001B0029"/>
    <w:rsid w:val="001B210B"/>
    <w:rsid w:val="001B24AC"/>
    <w:rsid w:val="001B3D28"/>
    <w:rsid w:val="001B3D8E"/>
    <w:rsid w:val="001B5116"/>
    <w:rsid w:val="001B63EE"/>
    <w:rsid w:val="001B64F4"/>
    <w:rsid w:val="001B6941"/>
    <w:rsid w:val="001B6E51"/>
    <w:rsid w:val="001B722B"/>
    <w:rsid w:val="001B75AD"/>
    <w:rsid w:val="001C0CC4"/>
    <w:rsid w:val="001C156A"/>
    <w:rsid w:val="001C18BA"/>
    <w:rsid w:val="001C2FE5"/>
    <w:rsid w:val="001C328E"/>
    <w:rsid w:val="001C375B"/>
    <w:rsid w:val="001C3988"/>
    <w:rsid w:val="001C3A18"/>
    <w:rsid w:val="001C4376"/>
    <w:rsid w:val="001C5B97"/>
    <w:rsid w:val="001C5B9D"/>
    <w:rsid w:val="001C5EAF"/>
    <w:rsid w:val="001C63E3"/>
    <w:rsid w:val="001C643D"/>
    <w:rsid w:val="001C660D"/>
    <w:rsid w:val="001C6D7A"/>
    <w:rsid w:val="001C6DB8"/>
    <w:rsid w:val="001C7E8F"/>
    <w:rsid w:val="001C7F04"/>
    <w:rsid w:val="001D0143"/>
    <w:rsid w:val="001D097E"/>
    <w:rsid w:val="001D1362"/>
    <w:rsid w:val="001D1655"/>
    <w:rsid w:val="001D1952"/>
    <w:rsid w:val="001D1E36"/>
    <w:rsid w:val="001D1F96"/>
    <w:rsid w:val="001D27CF"/>
    <w:rsid w:val="001D2D12"/>
    <w:rsid w:val="001D3DCD"/>
    <w:rsid w:val="001D471B"/>
    <w:rsid w:val="001D4D1D"/>
    <w:rsid w:val="001D5C93"/>
    <w:rsid w:val="001D7E82"/>
    <w:rsid w:val="001E0314"/>
    <w:rsid w:val="001E0A8F"/>
    <w:rsid w:val="001E1A3E"/>
    <w:rsid w:val="001E1D72"/>
    <w:rsid w:val="001E2DEA"/>
    <w:rsid w:val="001E39FC"/>
    <w:rsid w:val="001E5DDF"/>
    <w:rsid w:val="001E60C6"/>
    <w:rsid w:val="001E643D"/>
    <w:rsid w:val="001E6932"/>
    <w:rsid w:val="001E6D4B"/>
    <w:rsid w:val="001E7BD1"/>
    <w:rsid w:val="001E7FD2"/>
    <w:rsid w:val="001F0BC4"/>
    <w:rsid w:val="001F0DDC"/>
    <w:rsid w:val="001F173D"/>
    <w:rsid w:val="001F276F"/>
    <w:rsid w:val="001F370A"/>
    <w:rsid w:val="001F68FE"/>
    <w:rsid w:val="001F7071"/>
    <w:rsid w:val="00200F83"/>
    <w:rsid w:val="00201C62"/>
    <w:rsid w:val="002027C9"/>
    <w:rsid w:val="00203652"/>
    <w:rsid w:val="002039B7"/>
    <w:rsid w:val="002042F6"/>
    <w:rsid w:val="002048C1"/>
    <w:rsid w:val="00205D2E"/>
    <w:rsid w:val="00207156"/>
    <w:rsid w:val="00211390"/>
    <w:rsid w:val="00212587"/>
    <w:rsid w:val="00214A67"/>
    <w:rsid w:val="00214FC8"/>
    <w:rsid w:val="00215C32"/>
    <w:rsid w:val="00217D9D"/>
    <w:rsid w:val="002200CB"/>
    <w:rsid w:val="00220271"/>
    <w:rsid w:val="0022111E"/>
    <w:rsid w:val="002215C0"/>
    <w:rsid w:val="002219C1"/>
    <w:rsid w:val="00221BCF"/>
    <w:rsid w:val="00221D5D"/>
    <w:rsid w:val="0022206B"/>
    <w:rsid w:val="002241DB"/>
    <w:rsid w:val="00224A4E"/>
    <w:rsid w:val="00224B7E"/>
    <w:rsid w:val="00225E4B"/>
    <w:rsid w:val="002263D5"/>
    <w:rsid w:val="00226434"/>
    <w:rsid w:val="002266CF"/>
    <w:rsid w:val="00227889"/>
    <w:rsid w:val="00227B8E"/>
    <w:rsid w:val="002301E4"/>
    <w:rsid w:val="0023085F"/>
    <w:rsid w:val="00230A26"/>
    <w:rsid w:val="00230AB1"/>
    <w:rsid w:val="002314F1"/>
    <w:rsid w:val="00231FDD"/>
    <w:rsid w:val="00234E08"/>
    <w:rsid w:val="00235B21"/>
    <w:rsid w:val="00235D82"/>
    <w:rsid w:val="0023691C"/>
    <w:rsid w:val="00236D88"/>
    <w:rsid w:val="002377CA"/>
    <w:rsid w:val="00241748"/>
    <w:rsid w:val="00242A79"/>
    <w:rsid w:val="002439E2"/>
    <w:rsid w:val="0024490B"/>
    <w:rsid w:val="00244B2A"/>
    <w:rsid w:val="00246F80"/>
    <w:rsid w:val="002473A3"/>
    <w:rsid w:val="00251E71"/>
    <w:rsid w:val="0025209C"/>
    <w:rsid w:val="002535D6"/>
    <w:rsid w:val="002548C3"/>
    <w:rsid w:val="00255395"/>
    <w:rsid w:val="00255E4B"/>
    <w:rsid w:val="00255F40"/>
    <w:rsid w:val="0025776E"/>
    <w:rsid w:val="00262825"/>
    <w:rsid w:val="00263695"/>
    <w:rsid w:val="002639D6"/>
    <w:rsid w:val="00263FFC"/>
    <w:rsid w:val="00264EC2"/>
    <w:rsid w:val="00264F42"/>
    <w:rsid w:val="00267E04"/>
    <w:rsid w:val="00267FE6"/>
    <w:rsid w:val="002700FA"/>
    <w:rsid w:val="00270491"/>
    <w:rsid w:val="002707AA"/>
    <w:rsid w:val="0027163F"/>
    <w:rsid w:val="002716B1"/>
    <w:rsid w:val="00274CC8"/>
    <w:rsid w:val="0027639E"/>
    <w:rsid w:val="00276FBA"/>
    <w:rsid w:val="00277EEB"/>
    <w:rsid w:val="0028045D"/>
    <w:rsid w:val="0028198E"/>
    <w:rsid w:val="00281CF7"/>
    <w:rsid w:val="0028206A"/>
    <w:rsid w:val="002821E3"/>
    <w:rsid w:val="0028307A"/>
    <w:rsid w:val="00283202"/>
    <w:rsid w:val="00283CD4"/>
    <w:rsid w:val="00283CF5"/>
    <w:rsid w:val="00285C47"/>
    <w:rsid w:val="00287D0A"/>
    <w:rsid w:val="00290633"/>
    <w:rsid w:val="00292BC7"/>
    <w:rsid w:val="00292DEE"/>
    <w:rsid w:val="00293123"/>
    <w:rsid w:val="002941A6"/>
    <w:rsid w:val="00294252"/>
    <w:rsid w:val="00295231"/>
    <w:rsid w:val="002970E9"/>
    <w:rsid w:val="00297732"/>
    <w:rsid w:val="002A049D"/>
    <w:rsid w:val="002A0B45"/>
    <w:rsid w:val="002A1078"/>
    <w:rsid w:val="002A21C8"/>
    <w:rsid w:val="002A27DC"/>
    <w:rsid w:val="002A30C2"/>
    <w:rsid w:val="002A3481"/>
    <w:rsid w:val="002A5455"/>
    <w:rsid w:val="002A549F"/>
    <w:rsid w:val="002A7BA4"/>
    <w:rsid w:val="002B02D8"/>
    <w:rsid w:val="002B0307"/>
    <w:rsid w:val="002B054D"/>
    <w:rsid w:val="002B1C42"/>
    <w:rsid w:val="002B2D03"/>
    <w:rsid w:val="002B31A8"/>
    <w:rsid w:val="002B4091"/>
    <w:rsid w:val="002B45E6"/>
    <w:rsid w:val="002B4F68"/>
    <w:rsid w:val="002B5A4E"/>
    <w:rsid w:val="002C1E17"/>
    <w:rsid w:val="002C2223"/>
    <w:rsid w:val="002C2883"/>
    <w:rsid w:val="002C30CE"/>
    <w:rsid w:val="002C635B"/>
    <w:rsid w:val="002C7213"/>
    <w:rsid w:val="002D0A56"/>
    <w:rsid w:val="002D1626"/>
    <w:rsid w:val="002D1860"/>
    <w:rsid w:val="002D2242"/>
    <w:rsid w:val="002D2742"/>
    <w:rsid w:val="002D36B9"/>
    <w:rsid w:val="002D49A3"/>
    <w:rsid w:val="002D596F"/>
    <w:rsid w:val="002D645B"/>
    <w:rsid w:val="002E0AEA"/>
    <w:rsid w:val="002E299F"/>
    <w:rsid w:val="002E3BA1"/>
    <w:rsid w:val="002E3ED6"/>
    <w:rsid w:val="002E4CBE"/>
    <w:rsid w:val="002E7384"/>
    <w:rsid w:val="002F2124"/>
    <w:rsid w:val="002F2484"/>
    <w:rsid w:val="002F24AB"/>
    <w:rsid w:val="002F2F8D"/>
    <w:rsid w:val="002F4D0F"/>
    <w:rsid w:val="002F6AE2"/>
    <w:rsid w:val="002F7086"/>
    <w:rsid w:val="002F7874"/>
    <w:rsid w:val="00300397"/>
    <w:rsid w:val="00300BD6"/>
    <w:rsid w:val="00301102"/>
    <w:rsid w:val="0030231A"/>
    <w:rsid w:val="003032A7"/>
    <w:rsid w:val="00303AD1"/>
    <w:rsid w:val="00303C0F"/>
    <w:rsid w:val="00304241"/>
    <w:rsid w:val="0030444C"/>
    <w:rsid w:val="00304E1B"/>
    <w:rsid w:val="003050E1"/>
    <w:rsid w:val="00307408"/>
    <w:rsid w:val="00307991"/>
    <w:rsid w:val="0031047E"/>
    <w:rsid w:val="00312035"/>
    <w:rsid w:val="003126D1"/>
    <w:rsid w:val="003143DA"/>
    <w:rsid w:val="003153A4"/>
    <w:rsid w:val="00316169"/>
    <w:rsid w:val="003163CC"/>
    <w:rsid w:val="003176A7"/>
    <w:rsid w:val="003201A8"/>
    <w:rsid w:val="00320462"/>
    <w:rsid w:val="00320A1A"/>
    <w:rsid w:val="00320DC4"/>
    <w:rsid w:val="00321275"/>
    <w:rsid w:val="00321CAB"/>
    <w:rsid w:val="00322991"/>
    <w:rsid w:val="0032350A"/>
    <w:rsid w:val="00323CED"/>
    <w:rsid w:val="0032518E"/>
    <w:rsid w:val="00325B54"/>
    <w:rsid w:val="00325E2C"/>
    <w:rsid w:val="00326F5B"/>
    <w:rsid w:val="00327742"/>
    <w:rsid w:val="003279EC"/>
    <w:rsid w:val="00327E23"/>
    <w:rsid w:val="003341EA"/>
    <w:rsid w:val="003345B7"/>
    <w:rsid w:val="003350F3"/>
    <w:rsid w:val="003357E6"/>
    <w:rsid w:val="00335999"/>
    <w:rsid w:val="0033626A"/>
    <w:rsid w:val="003377FB"/>
    <w:rsid w:val="003419B0"/>
    <w:rsid w:val="00341B3A"/>
    <w:rsid w:val="00341E63"/>
    <w:rsid w:val="0034231B"/>
    <w:rsid w:val="00343861"/>
    <w:rsid w:val="00344B72"/>
    <w:rsid w:val="00345487"/>
    <w:rsid w:val="00346A73"/>
    <w:rsid w:val="00347108"/>
    <w:rsid w:val="0035101D"/>
    <w:rsid w:val="00352D68"/>
    <w:rsid w:val="00353D21"/>
    <w:rsid w:val="00355BC1"/>
    <w:rsid w:val="00355EC9"/>
    <w:rsid w:val="00356B07"/>
    <w:rsid w:val="003602D4"/>
    <w:rsid w:val="003614D9"/>
    <w:rsid w:val="00361AEB"/>
    <w:rsid w:val="00361F4E"/>
    <w:rsid w:val="003637B7"/>
    <w:rsid w:val="00365073"/>
    <w:rsid w:val="00365BFB"/>
    <w:rsid w:val="00365F89"/>
    <w:rsid w:val="003660FB"/>
    <w:rsid w:val="00367505"/>
    <w:rsid w:val="003706AB"/>
    <w:rsid w:val="00370BFE"/>
    <w:rsid w:val="00371F54"/>
    <w:rsid w:val="00372DFF"/>
    <w:rsid w:val="0037308C"/>
    <w:rsid w:val="00373650"/>
    <w:rsid w:val="00375419"/>
    <w:rsid w:val="00375A82"/>
    <w:rsid w:val="00377473"/>
    <w:rsid w:val="00380200"/>
    <w:rsid w:val="00380AF5"/>
    <w:rsid w:val="00380DD4"/>
    <w:rsid w:val="00381824"/>
    <w:rsid w:val="003820C6"/>
    <w:rsid w:val="0038224A"/>
    <w:rsid w:val="00382425"/>
    <w:rsid w:val="00383427"/>
    <w:rsid w:val="00383832"/>
    <w:rsid w:val="00383B6D"/>
    <w:rsid w:val="00384AD9"/>
    <w:rsid w:val="003869BF"/>
    <w:rsid w:val="00386FB9"/>
    <w:rsid w:val="00387341"/>
    <w:rsid w:val="00390419"/>
    <w:rsid w:val="0039065F"/>
    <w:rsid w:val="003908A0"/>
    <w:rsid w:val="00390A79"/>
    <w:rsid w:val="003910F4"/>
    <w:rsid w:val="003911FA"/>
    <w:rsid w:val="00391505"/>
    <w:rsid w:val="00392747"/>
    <w:rsid w:val="003931DF"/>
    <w:rsid w:val="003949CF"/>
    <w:rsid w:val="00395ACA"/>
    <w:rsid w:val="0039645C"/>
    <w:rsid w:val="0039758A"/>
    <w:rsid w:val="00397E43"/>
    <w:rsid w:val="003A0BC4"/>
    <w:rsid w:val="003A2D56"/>
    <w:rsid w:val="003A4AA2"/>
    <w:rsid w:val="003A566E"/>
    <w:rsid w:val="003A5C07"/>
    <w:rsid w:val="003A7D0E"/>
    <w:rsid w:val="003B06AF"/>
    <w:rsid w:val="003B1010"/>
    <w:rsid w:val="003B1972"/>
    <w:rsid w:val="003B1A03"/>
    <w:rsid w:val="003B2C11"/>
    <w:rsid w:val="003B3CB6"/>
    <w:rsid w:val="003B4271"/>
    <w:rsid w:val="003B5DD8"/>
    <w:rsid w:val="003B5E5D"/>
    <w:rsid w:val="003B6212"/>
    <w:rsid w:val="003B7006"/>
    <w:rsid w:val="003B77BE"/>
    <w:rsid w:val="003C00BE"/>
    <w:rsid w:val="003C0353"/>
    <w:rsid w:val="003C2DFA"/>
    <w:rsid w:val="003C4AD1"/>
    <w:rsid w:val="003C4AFA"/>
    <w:rsid w:val="003C74CF"/>
    <w:rsid w:val="003C7555"/>
    <w:rsid w:val="003D01EC"/>
    <w:rsid w:val="003D0246"/>
    <w:rsid w:val="003D09AE"/>
    <w:rsid w:val="003D1057"/>
    <w:rsid w:val="003D1184"/>
    <w:rsid w:val="003D230D"/>
    <w:rsid w:val="003D2760"/>
    <w:rsid w:val="003D59BE"/>
    <w:rsid w:val="003D731E"/>
    <w:rsid w:val="003D769B"/>
    <w:rsid w:val="003E061C"/>
    <w:rsid w:val="003E0D16"/>
    <w:rsid w:val="003E0FF0"/>
    <w:rsid w:val="003E3CE0"/>
    <w:rsid w:val="003E3FFC"/>
    <w:rsid w:val="003E4A7B"/>
    <w:rsid w:val="003E67FB"/>
    <w:rsid w:val="003E7553"/>
    <w:rsid w:val="003F0239"/>
    <w:rsid w:val="003F055D"/>
    <w:rsid w:val="003F059E"/>
    <w:rsid w:val="003F2D88"/>
    <w:rsid w:val="003F2FC0"/>
    <w:rsid w:val="003F3966"/>
    <w:rsid w:val="003F3C8B"/>
    <w:rsid w:val="003F3CEF"/>
    <w:rsid w:val="003F3CF5"/>
    <w:rsid w:val="003F42C6"/>
    <w:rsid w:val="003F520F"/>
    <w:rsid w:val="003F5216"/>
    <w:rsid w:val="003F6915"/>
    <w:rsid w:val="003F6A0B"/>
    <w:rsid w:val="003F759C"/>
    <w:rsid w:val="004017C9"/>
    <w:rsid w:val="00402973"/>
    <w:rsid w:val="004064ED"/>
    <w:rsid w:val="0040662B"/>
    <w:rsid w:val="004079AB"/>
    <w:rsid w:val="0041070A"/>
    <w:rsid w:val="00410831"/>
    <w:rsid w:val="00410EB2"/>
    <w:rsid w:val="00410ED9"/>
    <w:rsid w:val="00411D06"/>
    <w:rsid w:val="00412866"/>
    <w:rsid w:val="0041288F"/>
    <w:rsid w:val="00412C61"/>
    <w:rsid w:val="0041440D"/>
    <w:rsid w:val="004148D6"/>
    <w:rsid w:val="0041597B"/>
    <w:rsid w:val="004166D9"/>
    <w:rsid w:val="00420191"/>
    <w:rsid w:val="00420F1D"/>
    <w:rsid w:val="00421047"/>
    <w:rsid w:val="0042104D"/>
    <w:rsid w:val="00421862"/>
    <w:rsid w:val="0042454F"/>
    <w:rsid w:val="00425747"/>
    <w:rsid w:val="00425FA7"/>
    <w:rsid w:val="00426257"/>
    <w:rsid w:val="00426B4F"/>
    <w:rsid w:val="00426B85"/>
    <w:rsid w:val="0043000F"/>
    <w:rsid w:val="00431A6F"/>
    <w:rsid w:val="004326A4"/>
    <w:rsid w:val="00432A61"/>
    <w:rsid w:val="0043317C"/>
    <w:rsid w:val="004338EA"/>
    <w:rsid w:val="004347D9"/>
    <w:rsid w:val="00434C4C"/>
    <w:rsid w:val="0043518A"/>
    <w:rsid w:val="004354CD"/>
    <w:rsid w:val="00435BA9"/>
    <w:rsid w:val="00436010"/>
    <w:rsid w:val="00436952"/>
    <w:rsid w:val="004370B7"/>
    <w:rsid w:val="00437A95"/>
    <w:rsid w:val="00440383"/>
    <w:rsid w:val="0044150B"/>
    <w:rsid w:val="00443091"/>
    <w:rsid w:val="004449B6"/>
    <w:rsid w:val="0044513D"/>
    <w:rsid w:val="004465CA"/>
    <w:rsid w:val="00447E24"/>
    <w:rsid w:val="00447F7E"/>
    <w:rsid w:val="00450178"/>
    <w:rsid w:val="00451411"/>
    <w:rsid w:val="0045177B"/>
    <w:rsid w:val="00451E44"/>
    <w:rsid w:val="00452877"/>
    <w:rsid w:val="00452B9A"/>
    <w:rsid w:val="00452E55"/>
    <w:rsid w:val="00455045"/>
    <w:rsid w:val="0045525F"/>
    <w:rsid w:val="0045548D"/>
    <w:rsid w:val="0045617D"/>
    <w:rsid w:val="004562D1"/>
    <w:rsid w:val="00457851"/>
    <w:rsid w:val="00460426"/>
    <w:rsid w:val="004605BA"/>
    <w:rsid w:val="00461A13"/>
    <w:rsid w:val="00461A29"/>
    <w:rsid w:val="00461D06"/>
    <w:rsid w:val="00462287"/>
    <w:rsid w:val="0046237D"/>
    <w:rsid w:val="0046304E"/>
    <w:rsid w:val="00463080"/>
    <w:rsid w:val="004640AD"/>
    <w:rsid w:val="00464380"/>
    <w:rsid w:val="0046470C"/>
    <w:rsid w:val="00464717"/>
    <w:rsid w:val="00464DBE"/>
    <w:rsid w:val="00465537"/>
    <w:rsid w:val="00465DA2"/>
    <w:rsid w:val="004661E2"/>
    <w:rsid w:val="004663DC"/>
    <w:rsid w:val="004670F4"/>
    <w:rsid w:val="00467B50"/>
    <w:rsid w:val="00470F38"/>
    <w:rsid w:val="00471085"/>
    <w:rsid w:val="00471CDB"/>
    <w:rsid w:val="0047209A"/>
    <w:rsid w:val="00473E50"/>
    <w:rsid w:val="00473E6F"/>
    <w:rsid w:val="00473EF2"/>
    <w:rsid w:val="00476185"/>
    <w:rsid w:val="004768B8"/>
    <w:rsid w:val="004772AB"/>
    <w:rsid w:val="00480FC9"/>
    <w:rsid w:val="00481ECB"/>
    <w:rsid w:val="0048281A"/>
    <w:rsid w:val="004828E4"/>
    <w:rsid w:val="004829F1"/>
    <w:rsid w:val="00484D4E"/>
    <w:rsid w:val="00484D6D"/>
    <w:rsid w:val="00485B1D"/>
    <w:rsid w:val="00486E48"/>
    <w:rsid w:val="00490192"/>
    <w:rsid w:val="00490989"/>
    <w:rsid w:val="00491BB3"/>
    <w:rsid w:val="00491CAA"/>
    <w:rsid w:val="004920D8"/>
    <w:rsid w:val="00492203"/>
    <w:rsid w:val="004922A2"/>
    <w:rsid w:val="004922E4"/>
    <w:rsid w:val="00492576"/>
    <w:rsid w:val="00492714"/>
    <w:rsid w:val="004927A7"/>
    <w:rsid w:val="00492D9A"/>
    <w:rsid w:val="004934EB"/>
    <w:rsid w:val="004938DE"/>
    <w:rsid w:val="00493DA1"/>
    <w:rsid w:val="004948A5"/>
    <w:rsid w:val="0049493B"/>
    <w:rsid w:val="0049560C"/>
    <w:rsid w:val="00496329"/>
    <w:rsid w:val="00496551"/>
    <w:rsid w:val="00497135"/>
    <w:rsid w:val="00497E20"/>
    <w:rsid w:val="004A0A12"/>
    <w:rsid w:val="004A0DFB"/>
    <w:rsid w:val="004A109D"/>
    <w:rsid w:val="004A1B4B"/>
    <w:rsid w:val="004A2221"/>
    <w:rsid w:val="004A2A63"/>
    <w:rsid w:val="004A50EF"/>
    <w:rsid w:val="004A6B27"/>
    <w:rsid w:val="004A6C35"/>
    <w:rsid w:val="004A7732"/>
    <w:rsid w:val="004B0AD4"/>
    <w:rsid w:val="004B149F"/>
    <w:rsid w:val="004B1717"/>
    <w:rsid w:val="004B2258"/>
    <w:rsid w:val="004B3109"/>
    <w:rsid w:val="004B35EB"/>
    <w:rsid w:val="004B36C3"/>
    <w:rsid w:val="004B37A3"/>
    <w:rsid w:val="004B43E6"/>
    <w:rsid w:val="004B4693"/>
    <w:rsid w:val="004B5822"/>
    <w:rsid w:val="004B58D0"/>
    <w:rsid w:val="004B634F"/>
    <w:rsid w:val="004B74D6"/>
    <w:rsid w:val="004C055F"/>
    <w:rsid w:val="004C0D79"/>
    <w:rsid w:val="004C1BA4"/>
    <w:rsid w:val="004C22FD"/>
    <w:rsid w:val="004C23BE"/>
    <w:rsid w:val="004C2AAB"/>
    <w:rsid w:val="004C3639"/>
    <w:rsid w:val="004C3DBA"/>
    <w:rsid w:val="004C4721"/>
    <w:rsid w:val="004C5467"/>
    <w:rsid w:val="004C5AF9"/>
    <w:rsid w:val="004C661D"/>
    <w:rsid w:val="004C73B2"/>
    <w:rsid w:val="004C7F10"/>
    <w:rsid w:val="004D2AF4"/>
    <w:rsid w:val="004D4002"/>
    <w:rsid w:val="004D4C5F"/>
    <w:rsid w:val="004D5DF9"/>
    <w:rsid w:val="004D6A66"/>
    <w:rsid w:val="004D6C4F"/>
    <w:rsid w:val="004E1562"/>
    <w:rsid w:val="004E177C"/>
    <w:rsid w:val="004E195F"/>
    <w:rsid w:val="004E4541"/>
    <w:rsid w:val="004E4696"/>
    <w:rsid w:val="004E48D8"/>
    <w:rsid w:val="004E4BF8"/>
    <w:rsid w:val="004E4C13"/>
    <w:rsid w:val="004E5419"/>
    <w:rsid w:val="004E5773"/>
    <w:rsid w:val="004E5DAE"/>
    <w:rsid w:val="004F0CDC"/>
    <w:rsid w:val="004F140E"/>
    <w:rsid w:val="004F2335"/>
    <w:rsid w:val="004F2BB3"/>
    <w:rsid w:val="004F44B9"/>
    <w:rsid w:val="004F475D"/>
    <w:rsid w:val="004F4F6B"/>
    <w:rsid w:val="00500AE1"/>
    <w:rsid w:val="00501BE8"/>
    <w:rsid w:val="00504733"/>
    <w:rsid w:val="00505D98"/>
    <w:rsid w:val="00505E82"/>
    <w:rsid w:val="00506C83"/>
    <w:rsid w:val="00507AE1"/>
    <w:rsid w:val="005100A7"/>
    <w:rsid w:val="00511B0A"/>
    <w:rsid w:val="00512C8C"/>
    <w:rsid w:val="00513607"/>
    <w:rsid w:val="00514ED2"/>
    <w:rsid w:val="005150F8"/>
    <w:rsid w:val="00516B85"/>
    <w:rsid w:val="00516B9B"/>
    <w:rsid w:val="00516DC3"/>
    <w:rsid w:val="00516FFA"/>
    <w:rsid w:val="005171A3"/>
    <w:rsid w:val="005171F0"/>
    <w:rsid w:val="00517C27"/>
    <w:rsid w:val="005205E1"/>
    <w:rsid w:val="00521E9D"/>
    <w:rsid w:val="005220D1"/>
    <w:rsid w:val="00523297"/>
    <w:rsid w:val="00523B42"/>
    <w:rsid w:val="00525DA1"/>
    <w:rsid w:val="005279A6"/>
    <w:rsid w:val="00527A6E"/>
    <w:rsid w:val="00527EF5"/>
    <w:rsid w:val="00530DC4"/>
    <w:rsid w:val="00531336"/>
    <w:rsid w:val="0053171B"/>
    <w:rsid w:val="00533325"/>
    <w:rsid w:val="00534CB0"/>
    <w:rsid w:val="0053579D"/>
    <w:rsid w:val="00535B1B"/>
    <w:rsid w:val="00535DBD"/>
    <w:rsid w:val="005361DE"/>
    <w:rsid w:val="005401E1"/>
    <w:rsid w:val="0054082A"/>
    <w:rsid w:val="00541554"/>
    <w:rsid w:val="005415A2"/>
    <w:rsid w:val="005418C8"/>
    <w:rsid w:val="00541E61"/>
    <w:rsid w:val="00542F28"/>
    <w:rsid w:val="00543A02"/>
    <w:rsid w:val="00543F9A"/>
    <w:rsid w:val="00547240"/>
    <w:rsid w:val="005504BD"/>
    <w:rsid w:val="0055055F"/>
    <w:rsid w:val="005521D9"/>
    <w:rsid w:val="00553EAB"/>
    <w:rsid w:val="005541F0"/>
    <w:rsid w:val="005543C5"/>
    <w:rsid w:val="00554867"/>
    <w:rsid w:val="0055527F"/>
    <w:rsid w:val="0055653A"/>
    <w:rsid w:val="00562905"/>
    <w:rsid w:val="00562C89"/>
    <w:rsid w:val="00563186"/>
    <w:rsid w:val="00563227"/>
    <w:rsid w:val="00563F7B"/>
    <w:rsid w:val="005647F7"/>
    <w:rsid w:val="005650BB"/>
    <w:rsid w:val="00565F63"/>
    <w:rsid w:val="00566902"/>
    <w:rsid w:val="00567BCD"/>
    <w:rsid w:val="00570221"/>
    <w:rsid w:val="00571AF4"/>
    <w:rsid w:val="00571D8A"/>
    <w:rsid w:val="005723D0"/>
    <w:rsid w:val="0057283D"/>
    <w:rsid w:val="00574254"/>
    <w:rsid w:val="00574BFB"/>
    <w:rsid w:val="005756D1"/>
    <w:rsid w:val="00575E62"/>
    <w:rsid w:val="00576BDA"/>
    <w:rsid w:val="00577034"/>
    <w:rsid w:val="00581278"/>
    <w:rsid w:val="00581481"/>
    <w:rsid w:val="005819CF"/>
    <w:rsid w:val="005849FB"/>
    <w:rsid w:val="00584CE2"/>
    <w:rsid w:val="00585A18"/>
    <w:rsid w:val="00586057"/>
    <w:rsid w:val="005860C0"/>
    <w:rsid w:val="005862A6"/>
    <w:rsid w:val="00587789"/>
    <w:rsid w:val="00587C16"/>
    <w:rsid w:val="005905F9"/>
    <w:rsid w:val="00590647"/>
    <w:rsid w:val="00590A18"/>
    <w:rsid w:val="00590F2E"/>
    <w:rsid w:val="005912FF"/>
    <w:rsid w:val="00593E34"/>
    <w:rsid w:val="00594D5E"/>
    <w:rsid w:val="00596904"/>
    <w:rsid w:val="005A03A3"/>
    <w:rsid w:val="005A0465"/>
    <w:rsid w:val="005A1FE3"/>
    <w:rsid w:val="005A2207"/>
    <w:rsid w:val="005A2584"/>
    <w:rsid w:val="005A4A41"/>
    <w:rsid w:val="005A4F0F"/>
    <w:rsid w:val="005A4F64"/>
    <w:rsid w:val="005B048B"/>
    <w:rsid w:val="005B129E"/>
    <w:rsid w:val="005B13ED"/>
    <w:rsid w:val="005B299E"/>
    <w:rsid w:val="005B338E"/>
    <w:rsid w:val="005B4281"/>
    <w:rsid w:val="005B45E8"/>
    <w:rsid w:val="005B5121"/>
    <w:rsid w:val="005B5541"/>
    <w:rsid w:val="005B6302"/>
    <w:rsid w:val="005B6D83"/>
    <w:rsid w:val="005C079B"/>
    <w:rsid w:val="005C0D4B"/>
    <w:rsid w:val="005C14A5"/>
    <w:rsid w:val="005C14B4"/>
    <w:rsid w:val="005C29AA"/>
    <w:rsid w:val="005C3D2C"/>
    <w:rsid w:val="005C4F60"/>
    <w:rsid w:val="005C60F0"/>
    <w:rsid w:val="005C62FF"/>
    <w:rsid w:val="005C7CE7"/>
    <w:rsid w:val="005C7F9C"/>
    <w:rsid w:val="005D0FE1"/>
    <w:rsid w:val="005D1865"/>
    <w:rsid w:val="005D1C39"/>
    <w:rsid w:val="005D522D"/>
    <w:rsid w:val="005D6A9D"/>
    <w:rsid w:val="005D7ACD"/>
    <w:rsid w:val="005D7C93"/>
    <w:rsid w:val="005E0C87"/>
    <w:rsid w:val="005E14FE"/>
    <w:rsid w:val="005E2123"/>
    <w:rsid w:val="005E25CE"/>
    <w:rsid w:val="005E37A8"/>
    <w:rsid w:val="005E3FBC"/>
    <w:rsid w:val="005E4303"/>
    <w:rsid w:val="005E46C2"/>
    <w:rsid w:val="005E51FE"/>
    <w:rsid w:val="005E5881"/>
    <w:rsid w:val="005F16FF"/>
    <w:rsid w:val="005F1B13"/>
    <w:rsid w:val="005F1FC8"/>
    <w:rsid w:val="005F550B"/>
    <w:rsid w:val="005F570E"/>
    <w:rsid w:val="005F5B53"/>
    <w:rsid w:val="005F6344"/>
    <w:rsid w:val="005F7CFE"/>
    <w:rsid w:val="00600010"/>
    <w:rsid w:val="0060006B"/>
    <w:rsid w:val="006020AB"/>
    <w:rsid w:val="00602588"/>
    <w:rsid w:val="00603DE7"/>
    <w:rsid w:val="00604488"/>
    <w:rsid w:val="00604592"/>
    <w:rsid w:val="00605ECB"/>
    <w:rsid w:val="00606811"/>
    <w:rsid w:val="00606830"/>
    <w:rsid w:val="00606A28"/>
    <w:rsid w:val="00606A29"/>
    <w:rsid w:val="00611333"/>
    <w:rsid w:val="00612363"/>
    <w:rsid w:val="00612944"/>
    <w:rsid w:val="006130FD"/>
    <w:rsid w:val="0061318E"/>
    <w:rsid w:val="00613723"/>
    <w:rsid w:val="0061395B"/>
    <w:rsid w:val="00615661"/>
    <w:rsid w:val="00615951"/>
    <w:rsid w:val="0061597A"/>
    <w:rsid w:val="006161FB"/>
    <w:rsid w:val="00617C99"/>
    <w:rsid w:val="00620686"/>
    <w:rsid w:val="00620DC6"/>
    <w:rsid w:val="0062145A"/>
    <w:rsid w:val="00621BF8"/>
    <w:rsid w:val="00621F8B"/>
    <w:rsid w:val="00623899"/>
    <w:rsid w:val="00623E87"/>
    <w:rsid w:val="006252A0"/>
    <w:rsid w:val="00625553"/>
    <w:rsid w:val="00626254"/>
    <w:rsid w:val="00626C71"/>
    <w:rsid w:val="00627769"/>
    <w:rsid w:val="0063092F"/>
    <w:rsid w:val="00632610"/>
    <w:rsid w:val="00633CDA"/>
    <w:rsid w:val="00634C91"/>
    <w:rsid w:val="006366F5"/>
    <w:rsid w:val="0063705C"/>
    <w:rsid w:val="00640C72"/>
    <w:rsid w:val="00641018"/>
    <w:rsid w:val="00641095"/>
    <w:rsid w:val="00641A10"/>
    <w:rsid w:val="00644814"/>
    <w:rsid w:val="00645A2B"/>
    <w:rsid w:val="00645B39"/>
    <w:rsid w:val="00647CC0"/>
    <w:rsid w:val="00650755"/>
    <w:rsid w:val="0065078B"/>
    <w:rsid w:val="00650847"/>
    <w:rsid w:val="006510C0"/>
    <w:rsid w:val="0065155D"/>
    <w:rsid w:val="00651B84"/>
    <w:rsid w:val="00653317"/>
    <w:rsid w:val="00653616"/>
    <w:rsid w:val="0065402F"/>
    <w:rsid w:val="00654A37"/>
    <w:rsid w:val="00654BF1"/>
    <w:rsid w:val="00654DA8"/>
    <w:rsid w:val="00657119"/>
    <w:rsid w:val="00657DCB"/>
    <w:rsid w:val="00660724"/>
    <w:rsid w:val="0066212B"/>
    <w:rsid w:val="0066256D"/>
    <w:rsid w:val="00662649"/>
    <w:rsid w:val="006628EC"/>
    <w:rsid w:val="00662F58"/>
    <w:rsid w:val="006643AF"/>
    <w:rsid w:val="00666A45"/>
    <w:rsid w:val="006679C3"/>
    <w:rsid w:val="00667E65"/>
    <w:rsid w:val="0067032A"/>
    <w:rsid w:val="00671954"/>
    <w:rsid w:val="00672FCA"/>
    <w:rsid w:val="0067371D"/>
    <w:rsid w:val="00675CF5"/>
    <w:rsid w:val="0067698F"/>
    <w:rsid w:val="00680FEB"/>
    <w:rsid w:val="00681EF0"/>
    <w:rsid w:val="00682BA7"/>
    <w:rsid w:val="0068718F"/>
    <w:rsid w:val="006902B9"/>
    <w:rsid w:val="006906C1"/>
    <w:rsid w:val="00691C2C"/>
    <w:rsid w:val="00692015"/>
    <w:rsid w:val="00692BDA"/>
    <w:rsid w:val="006932A3"/>
    <w:rsid w:val="00693521"/>
    <w:rsid w:val="00694EDF"/>
    <w:rsid w:val="00695559"/>
    <w:rsid w:val="00695BB9"/>
    <w:rsid w:val="006966D3"/>
    <w:rsid w:val="00696AB9"/>
    <w:rsid w:val="00696B40"/>
    <w:rsid w:val="00697C26"/>
    <w:rsid w:val="00697E3C"/>
    <w:rsid w:val="006A006A"/>
    <w:rsid w:val="006A03B5"/>
    <w:rsid w:val="006A0B39"/>
    <w:rsid w:val="006A0CCD"/>
    <w:rsid w:val="006A169F"/>
    <w:rsid w:val="006A3ADE"/>
    <w:rsid w:val="006A3EDB"/>
    <w:rsid w:val="006A42BC"/>
    <w:rsid w:val="006A4620"/>
    <w:rsid w:val="006A4C2B"/>
    <w:rsid w:val="006A5603"/>
    <w:rsid w:val="006A5ADC"/>
    <w:rsid w:val="006A5FC5"/>
    <w:rsid w:val="006A674C"/>
    <w:rsid w:val="006B12AF"/>
    <w:rsid w:val="006B17C6"/>
    <w:rsid w:val="006B1E15"/>
    <w:rsid w:val="006B2DEB"/>
    <w:rsid w:val="006B405F"/>
    <w:rsid w:val="006B47D6"/>
    <w:rsid w:val="006B48ED"/>
    <w:rsid w:val="006B5E7C"/>
    <w:rsid w:val="006B60B9"/>
    <w:rsid w:val="006B6A0B"/>
    <w:rsid w:val="006B78C2"/>
    <w:rsid w:val="006C005D"/>
    <w:rsid w:val="006C06F8"/>
    <w:rsid w:val="006C0872"/>
    <w:rsid w:val="006C0A5E"/>
    <w:rsid w:val="006C0DFA"/>
    <w:rsid w:val="006C1331"/>
    <w:rsid w:val="006C1C12"/>
    <w:rsid w:val="006C2148"/>
    <w:rsid w:val="006C2D02"/>
    <w:rsid w:val="006C4259"/>
    <w:rsid w:val="006C47FC"/>
    <w:rsid w:val="006C5C73"/>
    <w:rsid w:val="006C6087"/>
    <w:rsid w:val="006C645C"/>
    <w:rsid w:val="006C7433"/>
    <w:rsid w:val="006C753D"/>
    <w:rsid w:val="006D09EC"/>
    <w:rsid w:val="006D1107"/>
    <w:rsid w:val="006D1676"/>
    <w:rsid w:val="006D2218"/>
    <w:rsid w:val="006D272B"/>
    <w:rsid w:val="006D5712"/>
    <w:rsid w:val="006D5C8D"/>
    <w:rsid w:val="006D641D"/>
    <w:rsid w:val="006D65E2"/>
    <w:rsid w:val="006E0DDC"/>
    <w:rsid w:val="006E15E6"/>
    <w:rsid w:val="006E1AED"/>
    <w:rsid w:val="006E25E3"/>
    <w:rsid w:val="006E2B48"/>
    <w:rsid w:val="006E3380"/>
    <w:rsid w:val="006E608E"/>
    <w:rsid w:val="006E61A6"/>
    <w:rsid w:val="006E65B9"/>
    <w:rsid w:val="006F0BBE"/>
    <w:rsid w:val="006F343D"/>
    <w:rsid w:val="006F3A47"/>
    <w:rsid w:val="006F5DF4"/>
    <w:rsid w:val="006F61E0"/>
    <w:rsid w:val="006F6D43"/>
    <w:rsid w:val="006F7795"/>
    <w:rsid w:val="0070025A"/>
    <w:rsid w:val="007024BF"/>
    <w:rsid w:val="007027EB"/>
    <w:rsid w:val="0070337A"/>
    <w:rsid w:val="007034CA"/>
    <w:rsid w:val="00703798"/>
    <w:rsid w:val="00703E64"/>
    <w:rsid w:val="00705A6D"/>
    <w:rsid w:val="00705E0D"/>
    <w:rsid w:val="00706BC2"/>
    <w:rsid w:val="00707329"/>
    <w:rsid w:val="007104E4"/>
    <w:rsid w:val="0071084B"/>
    <w:rsid w:val="00710C7D"/>
    <w:rsid w:val="007119CC"/>
    <w:rsid w:val="00711A7A"/>
    <w:rsid w:val="00712391"/>
    <w:rsid w:val="007125D0"/>
    <w:rsid w:val="00716469"/>
    <w:rsid w:val="00716833"/>
    <w:rsid w:val="0071761B"/>
    <w:rsid w:val="00717F62"/>
    <w:rsid w:val="00720F9E"/>
    <w:rsid w:val="007222F0"/>
    <w:rsid w:val="007226A8"/>
    <w:rsid w:val="00722F07"/>
    <w:rsid w:val="00723018"/>
    <w:rsid w:val="0072381E"/>
    <w:rsid w:val="00725A18"/>
    <w:rsid w:val="00726DD1"/>
    <w:rsid w:val="00727993"/>
    <w:rsid w:val="00727E3A"/>
    <w:rsid w:val="0073074B"/>
    <w:rsid w:val="00730DAD"/>
    <w:rsid w:val="00731DAE"/>
    <w:rsid w:val="007328C8"/>
    <w:rsid w:val="00732A63"/>
    <w:rsid w:val="00733018"/>
    <w:rsid w:val="00733757"/>
    <w:rsid w:val="00736E40"/>
    <w:rsid w:val="0073791A"/>
    <w:rsid w:val="00741532"/>
    <w:rsid w:val="00741A52"/>
    <w:rsid w:val="007453EE"/>
    <w:rsid w:val="00745736"/>
    <w:rsid w:val="00745E62"/>
    <w:rsid w:val="00747512"/>
    <w:rsid w:val="00750EF6"/>
    <w:rsid w:val="00751E8F"/>
    <w:rsid w:val="007528A2"/>
    <w:rsid w:val="00753E04"/>
    <w:rsid w:val="0075484D"/>
    <w:rsid w:val="00755679"/>
    <w:rsid w:val="0075686C"/>
    <w:rsid w:val="00757790"/>
    <w:rsid w:val="007626F2"/>
    <w:rsid w:val="00762B57"/>
    <w:rsid w:val="00763E54"/>
    <w:rsid w:val="00764230"/>
    <w:rsid w:val="00764C57"/>
    <w:rsid w:val="00764FED"/>
    <w:rsid w:val="00764FF4"/>
    <w:rsid w:val="0076540A"/>
    <w:rsid w:val="007655E1"/>
    <w:rsid w:val="00765610"/>
    <w:rsid w:val="00771619"/>
    <w:rsid w:val="00771BAA"/>
    <w:rsid w:val="007722C1"/>
    <w:rsid w:val="00773761"/>
    <w:rsid w:val="00773B70"/>
    <w:rsid w:val="00775625"/>
    <w:rsid w:val="0077605A"/>
    <w:rsid w:val="00776FD7"/>
    <w:rsid w:val="00777106"/>
    <w:rsid w:val="00777377"/>
    <w:rsid w:val="00780800"/>
    <w:rsid w:val="00780895"/>
    <w:rsid w:val="00781BE6"/>
    <w:rsid w:val="00783038"/>
    <w:rsid w:val="00783834"/>
    <w:rsid w:val="00783B10"/>
    <w:rsid w:val="00784200"/>
    <w:rsid w:val="00784B44"/>
    <w:rsid w:val="00785469"/>
    <w:rsid w:val="00786A50"/>
    <w:rsid w:val="007879F8"/>
    <w:rsid w:val="007905DA"/>
    <w:rsid w:val="00792EE1"/>
    <w:rsid w:val="00793D63"/>
    <w:rsid w:val="00793D9F"/>
    <w:rsid w:val="00793E01"/>
    <w:rsid w:val="00793F18"/>
    <w:rsid w:val="0079451E"/>
    <w:rsid w:val="0079480F"/>
    <w:rsid w:val="00794E4E"/>
    <w:rsid w:val="007950F4"/>
    <w:rsid w:val="007959D4"/>
    <w:rsid w:val="00795AD4"/>
    <w:rsid w:val="007961C1"/>
    <w:rsid w:val="00796439"/>
    <w:rsid w:val="007969BC"/>
    <w:rsid w:val="00796F76"/>
    <w:rsid w:val="00797D8C"/>
    <w:rsid w:val="007A00A0"/>
    <w:rsid w:val="007A08F2"/>
    <w:rsid w:val="007A1CF4"/>
    <w:rsid w:val="007A20F3"/>
    <w:rsid w:val="007A306F"/>
    <w:rsid w:val="007A44B0"/>
    <w:rsid w:val="007A4938"/>
    <w:rsid w:val="007A4AB7"/>
    <w:rsid w:val="007A5504"/>
    <w:rsid w:val="007A6063"/>
    <w:rsid w:val="007A7352"/>
    <w:rsid w:val="007A73F2"/>
    <w:rsid w:val="007A7916"/>
    <w:rsid w:val="007B0722"/>
    <w:rsid w:val="007B08FE"/>
    <w:rsid w:val="007B0FC7"/>
    <w:rsid w:val="007B1D19"/>
    <w:rsid w:val="007B1E05"/>
    <w:rsid w:val="007B20C3"/>
    <w:rsid w:val="007B2282"/>
    <w:rsid w:val="007B34FA"/>
    <w:rsid w:val="007B3F03"/>
    <w:rsid w:val="007B532C"/>
    <w:rsid w:val="007B5E13"/>
    <w:rsid w:val="007B618F"/>
    <w:rsid w:val="007B71AA"/>
    <w:rsid w:val="007B72E2"/>
    <w:rsid w:val="007B7726"/>
    <w:rsid w:val="007C05B2"/>
    <w:rsid w:val="007C0F15"/>
    <w:rsid w:val="007C15D1"/>
    <w:rsid w:val="007C1A6B"/>
    <w:rsid w:val="007C3A9C"/>
    <w:rsid w:val="007C4693"/>
    <w:rsid w:val="007C493B"/>
    <w:rsid w:val="007C49A0"/>
    <w:rsid w:val="007C4B6E"/>
    <w:rsid w:val="007C6EDF"/>
    <w:rsid w:val="007C730A"/>
    <w:rsid w:val="007D010D"/>
    <w:rsid w:val="007D0336"/>
    <w:rsid w:val="007D06EA"/>
    <w:rsid w:val="007D0755"/>
    <w:rsid w:val="007D164A"/>
    <w:rsid w:val="007D225C"/>
    <w:rsid w:val="007D4908"/>
    <w:rsid w:val="007D4A7C"/>
    <w:rsid w:val="007D5100"/>
    <w:rsid w:val="007D5354"/>
    <w:rsid w:val="007D6590"/>
    <w:rsid w:val="007D68B2"/>
    <w:rsid w:val="007D7740"/>
    <w:rsid w:val="007D7DA6"/>
    <w:rsid w:val="007E09EA"/>
    <w:rsid w:val="007E0D17"/>
    <w:rsid w:val="007E3CAF"/>
    <w:rsid w:val="007E4658"/>
    <w:rsid w:val="007E4A6C"/>
    <w:rsid w:val="007E6057"/>
    <w:rsid w:val="007E62EC"/>
    <w:rsid w:val="007F0FBA"/>
    <w:rsid w:val="007F1BD7"/>
    <w:rsid w:val="007F1FCF"/>
    <w:rsid w:val="007F2859"/>
    <w:rsid w:val="007F2D8A"/>
    <w:rsid w:val="007F3257"/>
    <w:rsid w:val="007F3DD2"/>
    <w:rsid w:val="007F4201"/>
    <w:rsid w:val="007F4955"/>
    <w:rsid w:val="007F4F8E"/>
    <w:rsid w:val="007F5C11"/>
    <w:rsid w:val="007F64F8"/>
    <w:rsid w:val="007F6FAE"/>
    <w:rsid w:val="00801DA4"/>
    <w:rsid w:val="008038CA"/>
    <w:rsid w:val="008041F0"/>
    <w:rsid w:val="008061A4"/>
    <w:rsid w:val="00806660"/>
    <w:rsid w:val="00806EAD"/>
    <w:rsid w:val="0080736C"/>
    <w:rsid w:val="00807AA9"/>
    <w:rsid w:val="00807EB7"/>
    <w:rsid w:val="00810CAA"/>
    <w:rsid w:val="0081186A"/>
    <w:rsid w:val="0081396B"/>
    <w:rsid w:val="00813CF1"/>
    <w:rsid w:val="00813EF9"/>
    <w:rsid w:val="00814176"/>
    <w:rsid w:val="008144EA"/>
    <w:rsid w:val="00814818"/>
    <w:rsid w:val="0081578C"/>
    <w:rsid w:val="00815F64"/>
    <w:rsid w:val="00820347"/>
    <w:rsid w:val="00820DAB"/>
    <w:rsid w:val="008215C6"/>
    <w:rsid w:val="008221F2"/>
    <w:rsid w:val="00823987"/>
    <w:rsid w:val="00823AB6"/>
    <w:rsid w:val="00823CBC"/>
    <w:rsid w:val="00824ABA"/>
    <w:rsid w:val="00825A9D"/>
    <w:rsid w:val="00826E13"/>
    <w:rsid w:val="0082716C"/>
    <w:rsid w:val="00827725"/>
    <w:rsid w:val="00827D42"/>
    <w:rsid w:val="00830519"/>
    <w:rsid w:val="0083138A"/>
    <w:rsid w:val="00831D25"/>
    <w:rsid w:val="0083252E"/>
    <w:rsid w:val="00833A8C"/>
    <w:rsid w:val="00834E97"/>
    <w:rsid w:val="008357B0"/>
    <w:rsid w:val="008414A4"/>
    <w:rsid w:val="00841AC0"/>
    <w:rsid w:val="008421C5"/>
    <w:rsid w:val="00842AAE"/>
    <w:rsid w:val="008432BA"/>
    <w:rsid w:val="008444EF"/>
    <w:rsid w:val="00844A9B"/>
    <w:rsid w:val="00845A65"/>
    <w:rsid w:val="00846189"/>
    <w:rsid w:val="008471D3"/>
    <w:rsid w:val="00847B59"/>
    <w:rsid w:val="00850181"/>
    <w:rsid w:val="00852E56"/>
    <w:rsid w:val="00852F90"/>
    <w:rsid w:val="00853ECE"/>
    <w:rsid w:val="00855377"/>
    <w:rsid w:val="0085571F"/>
    <w:rsid w:val="00856496"/>
    <w:rsid w:val="008577B5"/>
    <w:rsid w:val="008600E7"/>
    <w:rsid w:val="00860FAA"/>
    <w:rsid w:val="00860FF5"/>
    <w:rsid w:val="0086281D"/>
    <w:rsid w:val="00862CE5"/>
    <w:rsid w:val="00863739"/>
    <w:rsid w:val="00866D0A"/>
    <w:rsid w:val="008677C8"/>
    <w:rsid w:val="008716C2"/>
    <w:rsid w:val="0087228D"/>
    <w:rsid w:val="008727BD"/>
    <w:rsid w:val="008728CD"/>
    <w:rsid w:val="008729F3"/>
    <w:rsid w:val="008739F6"/>
    <w:rsid w:val="00875845"/>
    <w:rsid w:val="00876230"/>
    <w:rsid w:val="008764FC"/>
    <w:rsid w:val="00876758"/>
    <w:rsid w:val="008770F4"/>
    <w:rsid w:val="008779B8"/>
    <w:rsid w:val="00877C65"/>
    <w:rsid w:val="00877C7D"/>
    <w:rsid w:val="00880512"/>
    <w:rsid w:val="00880616"/>
    <w:rsid w:val="00881EB4"/>
    <w:rsid w:val="00882913"/>
    <w:rsid w:val="00883209"/>
    <w:rsid w:val="00883847"/>
    <w:rsid w:val="00884601"/>
    <w:rsid w:val="00884723"/>
    <w:rsid w:val="0088493F"/>
    <w:rsid w:val="008852BE"/>
    <w:rsid w:val="0088574E"/>
    <w:rsid w:val="008857D4"/>
    <w:rsid w:val="00886158"/>
    <w:rsid w:val="008861AE"/>
    <w:rsid w:val="008868E7"/>
    <w:rsid w:val="00887C0D"/>
    <w:rsid w:val="0089095D"/>
    <w:rsid w:val="008931F1"/>
    <w:rsid w:val="00893AD7"/>
    <w:rsid w:val="00895D44"/>
    <w:rsid w:val="0089636F"/>
    <w:rsid w:val="008968D1"/>
    <w:rsid w:val="008970E2"/>
    <w:rsid w:val="0089711A"/>
    <w:rsid w:val="0089735F"/>
    <w:rsid w:val="008974AE"/>
    <w:rsid w:val="00897C7F"/>
    <w:rsid w:val="00897DCE"/>
    <w:rsid w:val="008A0E97"/>
    <w:rsid w:val="008A13C4"/>
    <w:rsid w:val="008A1AA5"/>
    <w:rsid w:val="008A1B99"/>
    <w:rsid w:val="008A23CE"/>
    <w:rsid w:val="008A2494"/>
    <w:rsid w:val="008A27DF"/>
    <w:rsid w:val="008A29BB"/>
    <w:rsid w:val="008A33D1"/>
    <w:rsid w:val="008A34DF"/>
    <w:rsid w:val="008A3F49"/>
    <w:rsid w:val="008A4D01"/>
    <w:rsid w:val="008A5DF0"/>
    <w:rsid w:val="008A79D1"/>
    <w:rsid w:val="008B0013"/>
    <w:rsid w:val="008B07E1"/>
    <w:rsid w:val="008B16DA"/>
    <w:rsid w:val="008B28CF"/>
    <w:rsid w:val="008B3022"/>
    <w:rsid w:val="008B51FE"/>
    <w:rsid w:val="008B725B"/>
    <w:rsid w:val="008B7514"/>
    <w:rsid w:val="008B7F7C"/>
    <w:rsid w:val="008C02AC"/>
    <w:rsid w:val="008C0FC6"/>
    <w:rsid w:val="008C1003"/>
    <w:rsid w:val="008C13FC"/>
    <w:rsid w:val="008C144D"/>
    <w:rsid w:val="008C206B"/>
    <w:rsid w:val="008C235C"/>
    <w:rsid w:val="008C2408"/>
    <w:rsid w:val="008C39E8"/>
    <w:rsid w:val="008C4CEB"/>
    <w:rsid w:val="008C5FBA"/>
    <w:rsid w:val="008D181B"/>
    <w:rsid w:val="008D72DE"/>
    <w:rsid w:val="008D7972"/>
    <w:rsid w:val="008D7BAC"/>
    <w:rsid w:val="008E05BE"/>
    <w:rsid w:val="008E0CE9"/>
    <w:rsid w:val="008E1045"/>
    <w:rsid w:val="008E19B1"/>
    <w:rsid w:val="008E1B97"/>
    <w:rsid w:val="008E22F2"/>
    <w:rsid w:val="008E3582"/>
    <w:rsid w:val="008E3B83"/>
    <w:rsid w:val="008E4558"/>
    <w:rsid w:val="008F3C47"/>
    <w:rsid w:val="008F44BD"/>
    <w:rsid w:val="008F47C3"/>
    <w:rsid w:val="008F4CB4"/>
    <w:rsid w:val="008F4E52"/>
    <w:rsid w:val="008F4F55"/>
    <w:rsid w:val="008F5E1D"/>
    <w:rsid w:val="008F6DB5"/>
    <w:rsid w:val="008F6DF1"/>
    <w:rsid w:val="008F7B91"/>
    <w:rsid w:val="009011F3"/>
    <w:rsid w:val="009020B4"/>
    <w:rsid w:val="009023A0"/>
    <w:rsid w:val="009033AA"/>
    <w:rsid w:val="00903C9A"/>
    <w:rsid w:val="0090455D"/>
    <w:rsid w:val="00904DE6"/>
    <w:rsid w:val="00905421"/>
    <w:rsid w:val="009060D5"/>
    <w:rsid w:val="0090678E"/>
    <w:rsid w:val="00907241"/>
    <w:rsid w:val="0090765B"/>
    <w:rsid w:val="00910FAA"/>
    <w:rsid w:val="0091187F"/>
    <w:rsid w:val="00913B55"/>
    <w:rsid w:val="009164F4"/>
    <w:rsid w:val="00916944"/>
    <w:rsid w:val="009172DE"/>
    <w:rsid w:val="00917F1A"/>
    <w:rsid w:val="009204CD"/>
    <w:rsid w:val="009214EE"/>
    <w:rsid w:val="009218C1"/>
    <w:rsid w:val="00922603"/>
    <w:rsid w:val="00922A72"/>
    <w:rsid w:val="00922E18"/>
    <w:rsid w:val="009231A8"/>
    <w:rsid w:val="00924C3F"/>
    <w:rsid w:val="00925CE5"/>
    <w:rsid w:val="00927EFE"/>
    <w:rsid w:val="00930B47"/>
    <w:rsid w:val="00931501"/>
    <w:rsid w:val="00932DAD"/>
    <w:rsid w:val="009348C9"/>
    <w:rsid w:val="00934AAE"/>
    <w:rsid w:val="00934FDD"/>
    <w:rsid w:val="009351AC"/>
    <w:rsid w:val="009352DC"/>
    <w:rsid w:val="0093600C"/>
    <w:rsid w:val="00937642"/>
    <w:rsid w:val="00937C50"/>
    <w:rsid w:val="009402CA"/>
    <w:rsid w:val="00941795"/>
    <w:rsid w:val="0094288B"/>
    <w:rsid w:val="00945484"/>
    <w:rsid w:val="00946388"/>
    <w:rsid w:val="00946486"/>
    <w:rsid w:val="009467B8"/>
    <w:rsid w:val="009471BE"/>
    <w:rsid w:val="009477B3"/>
    <w:rsid w:val="00947B9E"/>
    <w:rsid w:val="009502BF"/>
    <w:rsid w:val="00952C2A"/>
    <w:rsid w:val="009531FC"/>
    <w:rsid w:val="00956FEE"/>
    <w:rsid w:val="009571B3"/>
    <w:rsid w:val="00957385"/>
    <w:rsid w:val="00961CB6"/>
    <w:rsid w:val="00962B61"/>
    <w:rsid w:val="00963132"/>
    <w:rsid w:val="00963CF2"/>
    <w:rsid w:val="00964949"/>
    <w:rsid w:val="00965587"/>
    <w:rsid w:val="00965B94"/>
    <w:rsid w:val="00965C5F"/>
    <w:rsid w:val="00965FCF"/>
    <w:rsid w:val="009664D7"/>
    <w:rsid w:val="00966B62"/>
    <w:rsid w:val="0096788D"/>
    <w:rsid w:val="00967D06"/>
    <w:rsid w:val="00967DDF"/>
    <w:rsid w:val="009709F4"/>
    <w:rsid w:val="00972A8C"/>
    <w:rsid w:val="00972C02"/>
    <w:rsid w:val="00973675"/>
    <w:rsid w:val="00973808"/>
    <w:rsid w:val="0097510F"/>
    <w:rsid w:val="0097533C"/>
    <w:rsid w:val="0097572D"/>
    <w:rsid w:val="00975E51"/>
    <w:rsid w:val="009769D0"/>
    <w:rsid w:val="00977654"/>
    <w:rsid w:val="00980AF9"/>
    <w:rsid w:val="00981212"/>
    <w:rsid w:val="0098150A"/>
    <w:rsid w:val="00981692"/>
    <w:rsid w:val="0098197A"/>
    <w:rsid w:val="00983811"/>
    <w:rsid w:val="00984378"/>
    <w:rsid w:val="009849A2"/>
    <w:rsid w:val="00985192"/>
    <w:rsid w:val="00985525"/>
    <w:rsid w:val="009909CB"/>
    <w:rsid w:val="009909DD"/>
    <w:rsid w:val="00990A20"/>
    <w:rsid w:val="009927D9"/>
    <w:rsid w:val="0099301B"/>
    <w:rsid w:val="00993852"/>
    <w:rsid w:val="0099389D"/>
    <w:rsid w:val="009947F8"/>
    <w:rsid w:val="0099481E"/>
    <w:rsid w:val="009955B4"/>
    <w:rsid w:val="0099570C"/>
    <w:rsid w:val="00995EED"/>
    <w:rsid w:val="00996216"/>
    <w:rsid w:val="00996421"/>
    <w:rsid w:val="00996867"/>
    <w:rsid w:val="009969EF"/>
    <w:rsid w:val="00996B05"/>
    <w:rsid w:val="00996F04"/>
    <w:rsid w:val="00997C41"/>
    <w:rsid w:val="00997DDA"/>
    <w:rsid w:val="009A3EE2"/>
    <w:rsid w:val="009A453B"/>
    <w:rsid w:val="009A4964"/>
    <w:rsid w:val="009A4E79"/>
    <w:rsid w:val="009A5E78"/>
    <w:rsid w:val="009B0D47"/>
    <w:rsid w:val="009B0DE1"/>
    <w:rsid w:val="009B13E7"/>
    <w:rsid w:val="009B1C5D"/>
    <w:rsid w:val="009B1EAE"/>
    <w:rsid w:val="009B3F81"/>
    <w:rsid w:val="009B4A24"/>
    <w:rsid w:val="009B5082"/>
    <w:rsid w:val="009B61FF"/>
    <w:rsid w:val="009B672C"/>
    <w:rsid w:val="009B6EE9"/>
    <w:rsid w:val="009C0148"/>
    <w:rsid w:val="009C01BF"/>
    <w:rsid w:val="009C18C4"/>
    <w:rsid w:val="009C2BD9"/>
    <w:rsid w:val="009C3D63"/>
    <w:rsid w:val="009C401F"/>
    <w:rsid w:val="009C456F"/>
    <w:rsid w:val="009C4B11"/>
    <w:rsid w:val="009D01A7"/>
    <w:rsid w:val="009D01D0"/>
    <w:rsid w:val="009D0C65"/>
    <w:rsid w:val="009D158F"/>
    <w:rsid w:val="009D163E"/>
    <w:rsid w:val="009D1D35"/>
    <w:rsid w:val="009D2A84"/>
    <w:rsid w:val="009D2BC7"/>
    <w:rsid w:val="009D2CB7"/>
    <w:rsid w:val="009D404B"/>
    <w:rsid w:val="009D44C0"/>
    <w:rsid w:val="009D4876"/>
    <w:rsid w:val="009D4AE1"/>
    <w:rsid w:val="009D4D26"/>
    <w:rsid w:val="009D5A95"/>
    <w:rsid w:val="009D5C26"/>
    <w:rsid w:val="009D729A"/>
    <w:rsid w:val="009E0B4B"/>
    <w:rsid w:val="009E0C6A"/>
    <w:rsid w:val="009E251C"/>
    <w:rsid w:val="009E3288"/>
    <w:rsid w:val="009E365D"/>
    <w:rsid w:val="009E4DAA"/>
    <w:rsid w:val="009E4EBD"/>
    <w:rsid w:val="009E571C"/>
    <w:rsid w:val="009E58AD"/>
    <w:rsid w:val="009E5F02"/>
    <w:rsid w:val="009E67D1"/>
    <w:rsid w:val="009F1200"/>
    <w:rsid w:val="009F23F5"/>
    <w:rsid w:val="009F4918"/>
    <w:rsid w:val="009F5B8E"/>
    <w:rsid w:val="009F5CE6"/>
    <w:rsid w:val="009F60D3"/>
    <w:rsid w:val="009F7301"/>
    <w:rsid w:val="00A00212"/>
    <w:rsid w:val="00A010F6"/>
    <w:rsid w:val="00A014F0"/>
    <w:rsid w:val="00A02571"/>
    <w:rsid w:val="00A02CC4"/>
    <w:rsid w:val="00A02D9F"/>
    <w:rsid w:val="00A03951"/>
    <w:rsid w:val="00A061F9"/>
    <w:rsid w:val="00A064A8"/>
    <w:rsid w:val="00A06E5B"/>
    <w:rsid w:val="00A10982"/>
    <w:rsid w:val="00A12C71"/>
    <w:rsid w:val="00A12D83"/>
    <w:rsid w:val="00A132B1"/>
    <w:rsid w:val="00A14ABC"/>
    <w:rsid w:val="00A15707"/>
    <w:rsid w:val="00A15A4E"/>
    <w:rsid w:val="00A1636B"/>
    <w:rsid w:val="00A166A9"/>
    <w:rsid w:val="00A16905"/>
    <w:rsid w:val="00A16C69"/>
    <w:rsid w:val="00A17C68"/>
    <w:rsid w:val="00A20430"/>
    <w:rsid w:val="00A20A8E"/>
    <w:rsid w:val="00A2239A"/>
    <w:rsid w:val="00A22B44"/>
    <w:rsid w:val="00A24628"/>
    <w:rsid w:val="00A259BB"/>
    <w:rsid w:val="00A26BC5"/>
    <w:rsid w:val="00A26D8B"/>
    <w:rsid w:val="00A27968"/>
    <w:rsid w:val="00A27E00"/>
    <w:rsid w:val="00A307E8"/>
    <w:rsid w:val="00A30DE8"/>
    <w:rsid w:val="00A31C6B"/>
    <w:rsid w:val="00A32D5E"/>
    <w:rsid w:val="00A33C62"/>
    <w:rsid w:val="00A348BF"/>
    <w:rsid w:val="00A35968"/>
    <w:rsid w:val="00A35D62"/>
    <w:rsid w:val="00A36402"/>
    <w:rsid w:val="00A366ED"/>
    <w:rsid w:val="00A36D43"/>
    <w:rsid w:val="00A3757A"/>
    <w:rsid w:val="00A37789"/>
    <w:rsid w:val="00A379DD"/>
    <w:rsid w:val="00A40722"/>
    <w:rsid w:val="00A40DE2"/>
    <w:rsid w:val="00A416D5"/>
    <w:rsid w:val="00A450F0"/>
    <w:rsid w:val="00A46059"/>
    <w:rsid w:val="00A4624E"/>
    <w:rsid w:val="00A46358"/>
    <w:rsid w:val="00A46732"/>
    <w:rsid w:val="00A46F43"/>
    <w:rsid w:val="00A4747C"/>
    <w:rsid w:val="00A5038D"/>
    <w:rsid w:val="00A51F7A"/>
    <w:rsid w:val="00A52ABB"/>
    <w:rsid w:val="00A555C9"/>
    <w:rsid w:val="00A56ED8"/>
    <w:rsid w:val="00A571B6"/>
    <w:rsid w:val="00A604B7"/>
    <w:rsid w:val="00A60F0C"/>
    <w:rsid w:val="00A610D7"/>
    <w:rsid w:val="00A62346"/>
    <w:rsid w:val="00A637F9"/>
    <w:rsid w:val="00A63996"/>
    <w:rsid w:val="00A64389"/>
    <w:rsid w:val="00A66D83"/>
    <w:rsid w:val="00A675EC"/>
    <w:rsid w:val="00A7123B"/>
    <w:rsid w:val="00A712A0"/>
    <w:rsid w:val="00A718DE"/>
    <w:rsid w:val="00A71F39"/>
    <w:rsid w:val="00A7336B"/>
    <w:rsid w:val="00A76BD7"/>
    <w:rsid w:val="00A76F9A"/>
    <w:rsid w:val="00A77190"/>
    <w:rsid w:val="00A81831"/>
    <w:rsid w:val="00A81D18"/>
    <w:rsid w:val="00A82192"/>
    <w:rsid w:val="00A82848"/>
    <w:rsid w:val="00A82A35"/>
    <w:rsid w:val="00A82CA9"/>
    <w:rsid w:val="00A8304A"/>
    <w:rsid w:val="00A8471B"/>
    <w:rsid w:val="00A859E0"/>
    <w:rsid w:val="00A8728A"/>
    <w:rsid w:val="00A87413"/>
    <w:rsid w:val="00A87CB4"/>
    <w:rsid w:val="00A906ED"/>
    <w:rsid w:val="00A90CE8"/>
    <w:rsid w:val="00A911DE"/>
    <w:rsid w:val="00A91D32"/>
    <w:rsid w:val="00A926D2"/>
    <w:rsid w:val="00A93658"/>
    <w:rsid w:val="00A93B39"/>
    <w:rsid w:val="00A940AB"/>
    <w:rsid w:val="00A944EE"/>
    <w:rsid w:val="00A95652"/>
    <w:rsid w:val="00A9584E"/>
    <w:rsid w:val="00A96008"/>
    <w:rsid w:val="00A96625"/>
    <w:rsid w:val="00A96B7E"/>
    <w:rsid w:val="00A97053"/>
    <w:rsid w:val="00A973AA"/>
    <w:rsid w:val="00A97C4C"/>
    <w:rsid w:val="00AA110F"/>
    <w:rsid w:val="00AA12D6"/>
    <w:rsid w:val="00AA19B4"/>
    <w:rsid w:val="00AA218F"/>
    <w:rsid w:val="00AA220F"/>
    <w:rsid w:val="00AA287C"/>
    <w:rsid w:val="00AA2D9E"/>
    <w:rsid w:val="00AA2EEB"/>
    <w:rsid w:val="00AA2F72"/>
    <w:rsid w:val="00AA483A"/>
    <w:rsid w:val="00AA6D1D"/>
    <w:rsid w:val="00AA7395"/>
    <w:rsid w:val="00AA7A1F"/>
    <w:rsid w:val="00AB06C6"/>
    <w:rsid w:val="00AB41ED"/>
    <w:rsid w:val="00AB4FED"/>
    <w:rsid w:val="00AB58E1"/>
    <w:rsid w:val="00AB594D"/>
    <w:rsid w:val="00AB5B35"/>
    <w:rsid w:val="00AB6781"/>
    <w:rsid w:val="00AB6D79"/>
    <w:rsid w:val="00AB6E74"/>
    <w:rsid w:val="00AB6FD5"/>
    <w:rsid w:val="00AC02E0"/>
    <w:rsid w:val="00AC1CB2"/>
    <w:rsid w:val="00AC1DA5"/>
    <w:rsid w:val="00AC2A33"/>
    <w:rsid w:val="00AC43B3"/>
    <w:rsid w:val="00AC4B78"/>
    <w:rsid w:val="00AC51D3"/>
    <w:rsid w:val="00AC5857"/>
    <w:rsid w:val="00AD037D"/>
    <w:rsid w:val="00AD0BED"/>
    <w:rsid w:val="00AD3242"/>
    <w:rsid w:val="00AD3DAB"/>
    <w:rsid w:val="00AD49E8"/>
    <w:rsid w:val="00AD4E1B"/>
    <w:rsid w:val="00AD4E9B"/>
    <w:rsid w:val="00AD55DC"/>
    <w:rsid w:val="00AD70E8"/>
    <w:rsid w:val="00AD7210"/>
    <w:rsid w:val="00AD75FD"/>
    <w:rsid w:val="00AD7B7F"/>
    <w:rsid w:val="00AE1848"/>
    <w:rsid w:val="00AE1B0D"/>
    <w:rsid w:val="00AE1F24"/>
    <w:rsid w:val="00AE2892"/>
    <w:rsid w:val="00AE340E"/>
    <w:rsid w:val="00AE35CE"/>
    <w:rsid w:val="00AE3ACA"/>
    <w:rsid w:val="00AE4093"/>
    <w:rsid w:val="00AE4C86"/>
    <w:rsid w:val="00AE4F69"/>
    <w:rsid w:val="00AE50B2"/>
    <w:rsid w:val="00AE6ABC"/>
    <w:rsid w:val="00AE6D36"/>
    <w:rsid w:val="00AF1847"/>
    <w:rsid w:val="00AF1970"/>
    <w:rsid w:val="00AF2D41"/>
    <w:rsid w:val="00AF30DD"/>
    <w:rsid w:val="00AF3A50"/>
    <w:rsid w:val="00AF5266"/>
    <w:rsid w:val="00AF5738"/>
    <w:rsid w:val="00AF5BB0"/>
    <w:rsid w:val="00AF5F93"/>
    <w:rsid w:val="00AF6255"/>
    <w:rsid w:val="00AF65EA"/>
    <w:rsid w:val="00AF6A0D"/>
    <w:rsid w:val="00AF7220"/>
    <w:rsid w:val="00AF7B2A"/>
    <w:rsid w:val="00B02774"/>
    <w:rsid w:val="00B02E75"/>
    <w:rsid w:val="00B034AC"/>
    <w:rsid w:val="00B03826"/>
    <w:rsid w:val="00B044B6"/>
    <w:rsid w:val="00B0463A"/>
    <w:rsid w:val="00B05799"/>
    <w:rsid w:val="00B068E5"/>
    <w:rsid w:val="00B06A5F"/>
    <w:rsid w:val="00B077F9"/>
    <w:rsid w:val="00B10484"/>
    <w:rsid w:val="00B10DB0"/>
    <w:rsid w:val="00B10F84"/>
    <w:rsid w:val="00B1187B"/>
    <w:rsid w:val="00B11C07"/>
    <w:rsid w:val="00B11D90"/>
    <w:rsid w:val="00B13A85"/>
    <w:rsid w:val="00B13F53"/>
    <w:rsid w:val="00B16A80"/>
    <w:rsid w:val="00B17194"/>
    <w:rsid w:val="00B17B96"/>
    <w:rsid w:val="00B17CA3"/>
    <w:rsid w:val="00B200AE"/>
    <w:rsid w:val="00B20C43"/>
    <w:rsid w:val="00B21B12"/>
    <w:rsid w:val="00B2271F"/>
    <w:rsid w:val="00B22B52"/>
    <w:rsid w:val="00B23734"/>
    <w:rsid w:val="00B239E9"/>
    <w:rsid w:val="00B2472D"/>
    <w:rsid w:val="00B24A10"/>
    <w:rsid w:val="00B25358"/>
    <w:rsid w:val="00B263DE"/>
    <w:rsid w:val="00B317CF"/>
    <w:rsid w:val="00B31AEF"/>
    <w:rsid w:val="00B31F5D"/>
    <w:rsid w:val="00B32878"/>
    <w:rsid w:val="00B32A01"/>
    <w:rsid w:val="00B33CE7"/>
    <w:rsid w:val="00B35DFF"/>
    <w:rsid w:val="00B35EF8"/>
    <w:rsid w:val="00B3643A"/>
    <w:rsid w:val="00B376DD"/>
    <w:rsid w:val="00B4014F"/>
    <w:rsid w:val="00B4128E"/>
    <w:rsid w:val="00B41DE9"/>
    <w:rsid w:val="00B427C8"/>
    <w:rsid w:val="00B43870"/>
    <w:rsid w:val="00B45BAB"/>
    <w:rsid w:val="00B461A3"/>
    <w:rsid w:val="00B462D6"/>
    <w:rsid w:val="00B46D1D"/>
    <w:rsid w:val="00B46F14"/>
    <w:rsid w:val="00B5029B"/>
    <w:rsid w:val="00B508F6"/>
    <w:rsid w:val="00B515E8"/>
    <w:rsid w:val="00B538EB"/>
    <w:rsid w:val="00B53C0E"/>
    <w:rsid w:val="00B555F0"/>
    <w:rsid w:val="00B55B77"/>
    <w:rsid w:val="00B56046"/>
    <w:rsid w:val="00B60A5C"/>
    <w:rsid w:val="00B60AB4"/>
    <w:rsid w:val="00B6150A"/>
    <w:rsid w:val="00B61DE9"/>
    <w:rsid w:val="00B62464"/>
    <w:rsid w:val="00B62B03"/>
    <w:rsid w:val="00B62EC7"/>
    <w:rsid w:val="00B6373A"/>
    <w:rsid w:val="00B639BE"/>
    <w:rsid w:val="00B63D50"/>
    <w:rsid w:val="00B64F99"/>
    <w:rsid w:val="00B65A94"/>
    <w:rsid w:val="00B65C47"/>
    <w:rsid w:val="00B65FF6"/>
    <w:rsid w:val="00B6614F"/>
    <w:rsid w:val="00B67122"/>
    <w:rsid w:val="00B67169"/>
    <w:rsid w:val="00B67452"/>
    <w:rsid w:val="00B67D70"/>
    <w:rsid w:val="00B704FF"/>
    <w:rsid w:val="00B70A0C"/>
    <w:rsid w:val="00B71737"/>
    <w:rsid w:val="00B71A1E"/>
    <w:rsid w:val="00B7388F"/>
    <w:rsid w:val="00B7453F"/>
    <w:rsid w:val="00B75A82"/>
    <w:rsid w:val="00B76921"/>
    <w:rsid w:val="00B81371"/>
    <w:rsid w:val="00B82821"/>
    <w:rsid w:val="00B83176"/>
    <w:rsid w:val="00B84204"/>
    <w:rsid w:val="00B8539E"/>
    <w:rsid w:val="00B856C9"/>
    <w:rsid w:val="00B85B04"/>
    <w:rsid w:val="00B85C64"/>
    <w:rsid w:val="00B8672E"/>
    <w:rsid w:val="00B87EE4"/>
    <w:rsid w:val="00B907B3"/>
    <w:rsid w:val="00B90BFC"/>
    <w:rsid w:val="00B92C92"/>
    <w:rsid w:val="00B932D8"/>
    <w:rsid w:val="00B9348F"/>
    <w:rsid w:val="00B9369B"/>
    <w:rsid w:val="00B94445"/>
    <w:rsid w:val="00B9668A"/>
    <w:rsid w:val="00B96B4C"/>
    <w:rsid w:val="00B97E2E"/>
    <w:rsid w:val="00BA0E4B"/>
    <w:rsid w:val="00BA1D51"/>
    <w:rsid w:val="00BA27D3"/>
    <w:rsid w:val="00BA368F"/>
    <w:rsid w:val="00BA4B02"/>
    <w:rsid w:val="00BA4F34"/>
    <w:rsid w:val="00BA537B"/>
    <w:rsid w:val="00BA5750"/>
    <w:rsid w:val="00BA604B"/>
    <w:rsid w:val="00BA7A8C"/>
    <w:rsid w:val="00BB0B17"/>
    <w:rsid w:val="00BB0EE3"/>
    <w:rsid w:val="00BB32FE"/>
    <w:rsid w:val="00BB365C"/>
    <w:rsid w:val="00BB3C3D"/>
    <w:rsid w:val="00BB3EF1"/>
    <w:rsid w:val="00BB43BE"/>
    <w:rsid w:val="00BB528D"/>
    <w:rsid w:val="00BB5F1A"/>
    <w:rsid w:val="00BB77E3"/>
    <w:rsid w:val="00BC0662"/>
    <w:rsid w:val="00BC1C28"/>
    <w:rsid w:val="00BC23C2"/>
    <w:rsid w:val="00BC3A78"/>
    <w:rsid w:val="00BC3C71"/>
    <w:rsid w:val="00BC3FB5"/>
    <w:rsid w:val="00BC4648"/>
    <w:rsid w:val="00BC5525"/>
    <w:rsid w:val="00BC6238"/>
    <w:rsid w:val="00BC64B4"/>
    <w:rsid w:val="00BC79BC"/>
    <w:rsid w:val="00BD0E15"/>
    <w:rsid w:val="00BD1BB0"/>
    <w:rsid w:val="00BD1D14"/>
    <w:rsid w:val="00BD21DC"/>
    <w:rsid w:val="00BD2581"/>
    <w:rsid w:val="00BD45BD"/>
    <w:rsid w:val="00BD56F5"/>
    <w:rsid w:val="00BD58EC"/>
    <w:rsid w:val="00BE0390"/>
    <w:rsid w:val="00BE089B"/>
    <w:rsid w:val="00BE1176"/>
    <w:rsid w:val="00BE142E"/>
    <w:rsid w:val="00BE3128"/>
    <w:rsid w:val="00BE31CB"/>
    <w:rsid w:val="00BE32E8"/>
    <w:rsid w:val="00BE3C11"/>
    <w:rsid w:val="00BE470B"/>
    <w:rsid w:val="00BE7154"/>
    <w:rsid w:val="00BE73B9"/>
    <w:rsid w:val="00BE799C"/>
    <w:rsid w:val="00BF0D38"/>
    <w:rsid w:val="00BF1442"/>
    <w:rsid w:val="00BF1C24"/>
    <w:rsid w:val="00BF28D6"/>
    <w:rsid w:val="00BF2BAA"/>
    <w:rsid w:val="00BF2DFC"/>
    <w:rsid w:val="00BF4DD0"/>
    <w:rsid w:val="00BF59D1"/>
    <w:rsid w:val="00BF5F03"/>
    <w:rsid w:val="00C005DF"/>
    <w:rsid w:val="00C010DF"/>
    <w:rsid w:val="00C01B4E"/>
    <w:rsid w:val="00C02081"/>
    <w:rsid w:val="00C023CF"/>
    <w:rsid w:val="00C02B15"/>
    <w:rsid w:val="00C02C97"/>
    <w:rsid w:val="00C06D24"/>
    <w:rsid w:val="00C10CBB"/>
    <w:rsid w:val="00C12DF9"/>
    <w:rsid w:val="00C1348C"/>
    <w:rsid w:val="00C141BA"/>
    <w:rsid w:val="00C1619D"/>
    <w:rsid w:val="00C162D8"/>
    <w:rsid w:val="00C16762"/>
    <w:rsid w:val="00C17162"/>
    <w:rsid w:val="00C1753D"/>
    <w:rsid w:val="00C17C1B"/>
    <w:rsid w:val="00C20AE1"/>
    <w:rsid w:val="00C20E07"/>
    <w:rsid w:val="00C217F7"/>
    <w:rsid w:val="00C21FF7"/>
    <w:rsid w:val="00C22A8C"/>
    <w:rsid w:val="00C23008"/>
    <w:rsid w:val="00C2327F"/>
    <w:rsid w:val="00C24DE6"/>
    <w:rsid w:val="00C27014"/>
    <w:rsid w:val="00C276F6"/>
    <w:rsid w:val="00C314B4"/>
    <w:rsid w:val="00C31716"/>
    <w:rsid w:val="00C31D58"/>
    <w:rsid w:val="00C31FAA"/>
    <w:rsid w:val="00C32B81"/>
    <w:rsid w:val="00C336EC"/>
    <w:rsid w:val="00C34E61"/>
    <w:rsid w:val="00C36484"/>
    <w:rsid w:val="00C365AE"/>
    <w:rsid w:val="00C365C0"/>
    <w:rsid w:val="00C375A2"/>
    <w:rsid w:val="00C4012D"/>
    <w:rsid w:val="00C40472"/>
    <w:rsid w:val="00C41496"/>
    <w:rsid w:val="00C418FB"/>
    <w:rsid w:val="00C42E65"/>
    <w:rsid w:val="00C42F1E"/>
    <w:rsid w:val="00C43CED"/>
    <w:rsid w:val="00C44279"/>
    <w:rsid w:val="00C4439B"/>
    <w:rsid w:val="00C44DD6"/>
    <w:rsid w:val="00C46595"/>
    <w:rsid w:val="00C50828"/>
    <w:rsid w:val="00C52720"/>
    <w:rsid w:val="00C53D8C"/>
    <w:rsid w:val="00C5499E"/>
    <w:rsid w:val="00C61012"/>
    <w:rsid w:val="00C62C36"/>
    <w:rsid w:val="00C63151"/>
    <w:rsid w:val="00C631B9"/>
    <w:rsid w:val="00C63C10"/>
    <w:rsid w:val="00C63D23"/>
    <w:rsid w:val="00C63E67"/>
    <w:rsid w:val="00C66A07"/>
    <w:rsid w:val="00C6797A"/>
    <w:rsid w:val="00C67FD0"/>
    <w:rsid w:val="00C702FD"/>
    <w:rsid w:val="00C7111E"/>
    <w:rsid w:val="00C716AA"/>
    <w:rsid w:val="00C736D3"/>
    <w:rsid w:val="00C73963"/>
    <w:rsid w:val="00C75909"/>
    <w:rsid w:val="00C75EA6"/>
    <w:rsid w:val="00C7617A"/>
    <w:rsid w:val="00C76EBF"/>
    <w:rsid w:val="00C77822"/>
    <w:rsid w:val="00C7795E"/>
    <w:rsid w:val="00C80209"/>
    <w:rsid w:val="00C8138E"/>
    <w:rsid w:val="00C819DC"/>
    <w:rsid w:val="00C81A75"/>
    <w:rsid w:val="00C85A4E"/>
    <w:rsid w:val="00C90B2F"/>
    <w:rsid w:val="00C93240"/>
    <w:rsid w:val="00C932B7"/>
    <w:rsid w:val="00C93707"/>
    <w:rsid w:val="00C9515C"/>
    <w:rsid w:val="00C95A22"/>
    <w:rsid w:val="00C95FBA"/>
    <w:rsid w:val="00C97EFD"/>
    <w:rsid w:val="00CA0339"/>
    <w:rsid w:val="00CA10EE"/>
    <w:rsid w:val="00CA1BC3"/>
    <w:rsid w:val="00CA2C76"/>
    <w:rsid w:val="00CA37C7"/>
    <w:rsid w:val="00CA3865"/>
    <w:rsid w:val="00CA411C"/>
    <w:rsid w:val="00CA4632"/>
    <w:rsid w:val="00CA4D0D"/>
    <w:rsid w:val="00CB043A"/>
    <w:rsid w:val="00CB0B0A"/>
    <w:rsid w:val="00CB0D81"/>
    <w:rsid w:val="00CB10EF"/>
    <w:rsid w:val="00CB1552"/>
    <w:rsid w:val="00CB36A9"/>
    <w:rsid w:val="00CB3E39"/>
    <w:rsid w:val="00CB42E9"/>
    <w:rsid w:val="00CB4449"/>
    <w:rsid w:val="00CB4EED"/>
    <w:rsid w:val="00CB60FE"/>
    <w:rsid w:val="00CB6F40"/>
    <w:rsid w:val="00CC0523"/>
    <w:rsid w:val="00CC1B79"/>
    <w:rsid w:val="00CC22E0"/>
    <w:rsid w:val="00CC27CC"/>
    <w:rsid w:val="00CC4765"/>
    <w:rsid w:val="00CC47BE"/>
    <w:rsid w:val="00CC4CA7"/>
    <w:rsid w:val="00CC57E0"/>
    <w:rsid w:val="00CC5B79"/>
    <w:rsid w:val="00CC6568"/>
    <w:rsid w:val="00CC7B14"/>
    <w:rsid w:val="00CD1167"/>
    <w:rsid w:val="00CD1273"/>
    <w:rsid w:val="00CD25E9"/>
    <w:rsid w:val="00CD28F2"/>
    <w:rsid w:val="00CD2A41"/>
    <w:rsid w:val="00CD2CD8"/>
    <w:rsid w:val="00CD3D7F"/>
    <w:rsid w:val="00CD3F8C"/>
    <w:rsid w:val="00CD5A93"/>
    <w:rsid w:val="00CD7369"/>
    <w:rsid w:val="00CE1396"/>
    <w:rsid w:val="00CE21EB"/>
    <w:rsid w:val="00CE3A85"/>
    <w:rsid w:val="00CE50B2"/>
    <w:rsid w:val="00CF0804"/>
    <w:rsid w:val="00CF1EB4"/>
    <w:rsid w:val="00CF383D"/>
    <w:rsid w:val="00CF6AC7"/>
    <w:rsid w:val="00CF6BB4"/>
    <w:rsid w:val="00CF74D2"/>
    <w:rsid w:val="00CF7538"/>
    <w:rsid w:val="00CF7BDE"/>
    <w:rsid w:val="00CF7C8B"/>
    <w:rsid w:val="00CF7CB9"/>
    <w:rsid w:val="00D004F8"/>
    <w:rsid w:val="00D01A27"/>
    <w:rsid w:val="00D023B3"/>
    <w:rsid w:val="00D03391"/>
    <w:rsid w:val="00D03DC6"/>
    <w:rsid w:val="00D04D27"/>
    <w:rsid w:val="00D0610D"/>
    <w:rsid w:val="00D07CC2"/>
    <w:rsid w:val="00D104B6"/>
    <w:rsid w:val="00D122E9"/>
    <w:rsid w:val="00D13CAC"/>
    <w:rsid w:val="00D15A87"/>
    <w:rsid w:val="00D15FFF"/>
    <w:rsid w:val="00D167AA"/>
    <w:rsid w:val="00D20A12"/>
    <w:rsid w:val="00D2137A"/>
    <w:rsid w:val="00D21D77"/>
    <w:rsid w:val="00D2202B"/>
    <w:rsid w:val="00D22035"/>
    <w:rsid w:val="00D2273A"/>
    <w:rsid w:val="00D2325C"/>
    <w:rsid w:val="00D25244"/>
    <w:rsid w:val="00D25410"/>
    <w:rsid w:val="00D255B4"/>
    <w:rsid w:val="00D26577"/>
    <w:rsid w:val="00D27E8E"/>
    <w:rsid w:val="00D31483"/>
    <w:rsid w:val="00D31D19"/>
    <w:rsid w:val="00D32146"/>
    <w:rsid w:val="00D34260"/>
    <w:rsid w:val="00D34623"/>
    <w:rsid w:val="00D35CA6"/>
    <w:rsid w:val="00D36AE5"/>
    <w:rsid w:val="00D36F16"/>
    <w:rsid w:val="00D3770D"/>
    <w:rsid w:val="00D37E65"/>
    <w:rsid w:val="00D414E7"/>
    <w:rsid w:val="00D418E1"/>
    <w:rsid w:val="00D429D0"/>
    <w:rsid w:val="00D42AD1"/>
    <w:rsid w:val="00D42EC7"/>
    <w:rsid w:val="00D43265"/>
    <w:rsid w:val="00D44795"/>
    <w:rsid w:val="00D457D1"/>
    <w:rsid w:val="00D45B1F"/>
    <w:rsid w:val="00D45E7E"/>
    <w:rsid w:val="00D47349"/>
    <w:rsid w:val="00D50389"/>
    <w:rsid w:val="00D51521"/>
    <w:rsid w:val="00D51641"/>
    <w:rsid w:val="00D51EE4"/>
    <w:rsid w:val="00D52FCE"/>
    <w:rsid w:val="00D54D96"/>
    <w:rsid w:val="00D5559C"/>
    <w:rsid w:val="00D55C85"/>
    <w:rsid w:val="00D57CE8"/>
    <w:rsid w:val="00D60661"/>
    <w:rsid w:val="00D61566"/>
    <w:rsid w:val="00D6307C"/>
    <w:rsid w:val="00D63E5D"/>
    <w:rsid w:val="00D6409A"/>
    <w:rsid w:val="00D65497"/>
    <w:rsid w:val="00D65BE8"/>
    <w:rsid w:val="00D67BFE"/>
    <w:rsid w:val="00D7042D"/>
    <w:rsid w:val="00D7149B"/>
    <w:rsid w:val="00D721E9"/>
    <w:rsid w:val="00D72260"/>
    <w:rsid w:val="00D722D3"/>
    <w:rsid w:val="00D73F84"/>
    <w:rsid w:val="00D743A0"/>
    <w:rsid w:val="00D74E2A"/>
    <w:rsid w:val="00D7510B"/>
    <w:rsid w:val="00D7513D"/>
    <w:rsid w:val="00D757B6"/>
    <w:rsid w:val="00D81F04"/>
    <w:rsid w:val="00D8204E"/>
    <w:rsid w:val="00D82C33"/>
    <w:rsid w:val="00D82E1C"/>
    <w:rsid w:val="00D832BE"/>
    <w:rsid w:val="00D84946"/>
    <w:rsid w:val="00D84C20"/>
    <w:rsid w:val="00D85029"/>
    <w:rsid w:val="00D8522E"/>
    <w:rsid w:val="00D85B62"/>
    <w:rsid w:val="00D86D63"/>
    <w:rsid w:val="00D902A3"/>
    <w:rsid w:val="00D90865"/>
    <w:rsid w:val="00D909AF"/>
    <w:rsid w:val="00D932F9"/>
    <w:rsid w:val="00D93325"/>
    <w:rsid w:val="00D940C9"/>
    <w:rsid w:val="00D9552D"/>
    <w:rsid w:val="00D9584E"/>
    <w:rsid w:val="00D964A9"/>
    <w:rsid w:val="00D966C9"/>
    <w:rsid w:val="00D96DFF"/>
    <w:rsid w:val="00D96F7B"/>
    <w:rsid w:val="00DA025D"/>
    <w:rsid w:val="00DA05CA"/>
    <w:rsid w:val="00DA0F12"/>
    <w:rsid w:val="00DA1994"/>
    <w:rsid w:val="00DA215A"/>
    <w:rsid w:val="00DA2918"/>
    <w:rsid w:val="00DA427A"/>
    <w:rsid w:val="00DA4C85"/>
    <w:rsid w:val="00DA5254"/>
    <w:rsid w:val="00DA5611"/>
    <w:rsid w:val="00DA6A87"/>
    <w:rsid w:val="00DA6E0F"/>
    <w:rsid w:val="00DA79DC"/>
    <w:rsid w:val="00DB08AB"/>
    <w:rsid w:val="00DB0C26"/>
    <w:rsid w:val="00DB10CF"/>
    <w:rsid w:val="00DB1B74"/>
    <w:rsid w:val="00DB5862"/>
    <w:rsid w:val="00DB612C"/>
    <w:rsid w:val="00DB6515"/>
    <w:rsid w:val="00DB65B6"/>
    <w:rsid w:val="00DB7888"/>
    <w:rsid w:val="00DB7CEB"/>
    <w:rsid w:val="00DC051D"/>
    <w:rsid w:val="00DC0FF9"/>
    <w:rsid w:val="00DC1089"/>
    <w:rsid w:val="00DC17B0"/>
    <w:rsid w:val="00DC1A77"/>
    <w:rsid w:val="00DC2085"/>
    <w:rsid w:val="00DC2DAD"/>
    <w:rsid w:val="00DC3E1B"/>
    <w:rsid w:val="00DC4BDD"/>
    <w:rsid w:val="00DC730E"/>
    <w:rsid w:val="00DC749E"/>
    <w:rsid w:val="00DC765A"/>
    <w:rsid w:val="00DD0346"/>
    <w:rsid w:val="00DD065A"/>
    <w:rsid w:val="00DD4188"/>
    <w:rsid w:val="00DD4E47"/>
    <w:rsid w:val="00DD7D41"/>
    <w:rsid w:val="00DE2104"/>
    <w:rsid w:val="00DE234A"/>
    <w:rsid w:val="00DE4465"/>
    <w:rsid w:val="00DE458F"/>
    <w:rsid w:val="00DE61DE"/>
    <w:rsid w:val="00DE6364"/>
    <w:rsid w:val="00DE6A10"/>
    <w:rsid w:val="00DE7B1C"/>
    <w:rsid w:val="00DE7B48"/>
    <w:rsid w:val="00DE7BD4"/>
    <w:rsid w:val="00DF04F0"/>
    <w:rsid w:val="00DF09CB"/>
    <w:rsid w:val="00DF0A3E"/>
    <w:rsid w:val="00DF0CDF"/>
    <w:rsid w:val="00DF10B1"/>
    <w:rsid w:val="00DF10F8"/>
    <w:rsid w:val="00DF18D0"/>
    <w:rsid w:val="00DF24C4"/>
    <w:rsid w:val="00DF26DC"/>
    <w:rsid w:val="00DF306F"/>
    <w:rsid w:val="00DF3294"/>
    <w:rsid w:val="00DF32BE"/>
    <w:rsid w:val="00DF47B8"/>
    <w:rsid w:val="00DF4B0F"/>
    <w:rsid w:val="00DF4EBE"/>
    <w:rsid w:val="00DF4FD4"/>
    <w:rsid w:val="00DF54DC"/>
    <w:rsid w:val="00DF64E4"/>
    <w:rsid w:val="00DF657D"/>
    <w:rsid w:val="00DF663E"/>
    <w:rsid w:val="00DF6ED2"/>
    <w:rsid w:val="00DF70F0"/>
    <w:rsid w:val="00DF7F27"/>
    <w:rsid w:val="00E0025B"/>
    <w:rsid w:val="00E010EA"/>
    <w:rsid w:val="00E0152A"/>
    <w:rsid w:val="00E03586"/>
    <w:rsid w:val="00E03A55"/>
    <w:rsid w:val="00E0477B"/>
    <w:rsid w:val="00E05E34"/>
    <w:rsid w:val="00E06320"/>
    <w:rsid w:val="00E06590"/>
    <w:rsid w:val="00E06AD9"/>
    <w:rsid w:val="00E075D1"/>
    <w:rsid w:val="00E102F8"/>
    <w:rsid w:val="00E10FCE"/>
    <w:rsid w:val="00E119B9"/>
    <w:rsid w:val="00E12917"/>
    <w:rsid w:val="00E137FE"/>
    <w:rsid w:val="00E14791"/>
    <w:rsid w:val="00E14A7B"/>
    <w:rsid w:val="00E15521"/>
    <w:rsid w:val="00E171A9"/>
    <w:rsid w:val="00E2070B"/>
    <w:rsid w:val="00E21A19"/>
    <w:rsid w:val="00E23153"/>
    <w:rsid w:val="00E23919"/>
    <w:rsid w:val="00E25C3F"/>
    <w:rsid w:val="00E25D0E"/>
    <w:rsid w:val="00E27904"/>
    <w:rsid w:val="00E27FA4"/>
    <w:rsid w:val="00E30183"/>
    <w:rsid w:val="00E305C8"/>
    <w:rsid w:val="00E3191A"/>
    <w:rsid w:val="00E32E97"/>
    <w:rsid w:val="00E36DA9"/>
    <w:rsid w:val="00E376DA"/>
    <w:rsid w:val="00E407B5"/>
    <w:rsid w:val="00E40927"/>
    <w:rsid w:val="00E4173D"/>
    <w:rsid w:val="00E41B97"/>
    <w:rsid w:val="00E41D7D"/>
    <w:rsid w:val="00E41FE0"/>
    <w:rsid w:val="00E44449"/>
    <w:rsid w:val="00E44956"/>
    <w:rsid w:val="00E45F7A"/>
    <w:rsid w:val="00E460F7"/>
    <w:rsid w:val="00E47836"/>
    <w:rsid w:val="00E47B73"/>
    <w:rsid w:val="00E504AD"/>
    <w:rsid w:val="00E51DD5"/>
    <w:rsid w:val="00E520A9"/>
    <w:rsid w:val="00E52C93"/>
    <w:rsid w:val="00E5346B"/>
    <w:rsid w:val="00E5383E"/>
    <w:rsid w:val="00E53BFD"/>
    <w:rsid w:val="00E53EA3"/>
    <w:rsid w:val="00E544CA"/>
    <w:rsid w:val="00E5514A"/>
    <w:rsid w:val="00E558B8"/>
    <w:rsid w:val="00E563FE"/>
    <w:rsid w:val="00E56E89"/>
    <w:rsid w:val="00E57417"/>
    <w:rsid w:val="00E60405"/>
    <w:rsid w:val="00E6177C"/>
    <w:rsid w:val="00E61798"/>
    <w:rsid w:val="00E623C1"/>
    <w:rsid w:val="00E64F43"/>
    <w:rsid w:val="00E656FE"/>
    <w:rsid w:val="00E65FE7"/>
    <w:rsid w:val="00E665C8"/>
    <w:rsid w:val="00E6687A"/>
    <w:rsid w:val="00E67DE3"/>
    <w:rsid w:val="00E71F63"/>
    <w:rsid w:val="00E72FB2"/>
    <w:rsid w:val="00E73026"/>
    <w:rsid w:val="00E73610"/>
    <w:rsid w:val="00E73E29"/>
    <w:rsid w:val="00E74534"/>
    <w:rsid w:val="00E7557E"/>
    <w:rsid w:val="00E776C7"/>
    <w:rsid w:val="00E80441"/>
    <w:rsid w:val="00E807BC"/>
    <w:rsid w:val="00E8282F"/>
    <w:rsid w:val="00E82E43"/>
    <w:rsid w:val="00E83337"/>
    <w:rsid w:val="00E83EC2"/>
    <w:rsid w:val="00E85B56"/>
    <w:rsid w:val="00E85D1B"/>
    <w:rsid w:val="00E86908"/>
    <w:rsid w:val="00E86DB4"/>
    <w:rsid w:val="00E90085"/>
    <w:rsid w:val="00E903D6"/>
    <w:rsid w:val="00E90C48"/>
    <w:rsid w:val="00E91A2D"/>
    <w:rsid w:val="00E91B22"/>
    <w:rsid w:val="00E91C02"/>
    <w:rsid w:val="00E92A6C"/>
    <w:rsid w:val="00E92E28"/>
    <w:rsid w:val="00E9326D"/>
    <w:rsid w:val="00E95655"/>
    <w:rsid w:val="00E95D90"/>
    <w:rsid w:val="00E978C5"/>
    <w:rsid w:val="00E97E73"/>
    <w:rsid w:val="00EA067A"/>
    <w:rsid w:val="00EA120F"/>
    <w:rsid w:val="00EA1B49"/>
    <w:rsid w:val="00EA1F4F"/>
    <w:rsid w:val="00EA257E"/>
    <w:rsid w:val="00EA2645"/>
    <w:rsid w:val="00EA2925"/>
    <w:rsid w:val="00EA2F5B"/>
    <w:rsid w:val="00EA36D5"/>
    <w:rsid w:val="00EA5727"/>
    <w:rsid w:val="00EA5A7B"/>
    <w:rsid w:val="00EA5D3F"/>
    <w:rsid w:val="00EA5D89"/>
    <w:rsid w:val="00EA640B"/>
    <w:rsid w:val="00EA7848"/>
    <w:rsid w:val="00EB0B97"/>
    <w:rsid w:val="00EB0BFB"/>
    <w:rsid w:val="00EB1C7A"/>
    <w:rsid w:val="00EB2AE7"/>
    <w:rsid w:val="00EB3157"/>
    <w:rsid w:val="00EB3343"/>
    <w:rsid w:val="00EB3F88"/>
    <w:rsid w:val="00EB42FA"/>
    <w:rsid w:val="00EB4FDE"/>
    <w:rsid w:val="00EB528F"/>
    <w:rsid w:val="00EB6A53"/>
    <w:rsid w:val="00EB73D5"/>
    <w:rsid w:val="00EC02E2"/>
    <w:rsid w:val="00EC1211"/>
    <w:rsid w:val="00EC174D"/>
    <w:rsid w:val="00EC2427"/>
    <w:rsid w:val="00EC2EBB"/>
    <w:rsid w:val="00EC48AE"/>
    <w:rsid w:val="00EC4E0E"/>
    <w:rsid w:val="00EC5B72"/>
    <w:rsid w:val="00EC602A"/>
    <w:rsid w:val="00EC6BA7"/>
    <w:rsid w:val="00EC6FED"/>
    <w:rsid w:val="00ED0178"/>
    <w:rsid w:val="00ED043C"/>
    <w:rsid w:val="00ED0AD6"/>
    <w:rsid w:val="00ED1019"/>
    <w:rsid w:val="00ED19C1"/>
    <w:rsid w:val="00ED1A44"/>
    <w:rsid w:val="00ED1EA7"/>
    <w:rsid w:val="00ED2438"/>
    <w:rsid w:val="00ED50E8"/>
    <w:rsid w:val="00ED67EE"/>
    <w:rsid w:val="00ED6BC9"/>
    <w:rsid w:val="00EE26AE"/>
    <w:rsid w:val="00EE30F6"/>
    <w:rsid w:val="00EE328B"/>
    <w:rsid w:val="00EE6F79"/>
    <w:rsid w:val="00EF0CF5"/>
    <w:rsid w:val="00EF0F6D"/>
    <w:rsid w:val="00EF1AA8"/>
    <w:rsid w:val="00EF1FDC"/>
    <w:rsid w:val="00EF1FF9"/>
    <w:rsid w:val="00EF2C3D"/>
    <w:rsid w:val="00EF2E26"/>
    <w:rsid w:val="00EF3801"/>
    <w:rsid w:val="00EF49B5"/>
    <w:rsid w:val="00EF4A44"/>
    <w:rsid w:val="00EF550D"/>
    <w:rsid w:val="00EF57CC"/>
    <w:rsid w:val="00EF6B8B"/>
    <w:rsid w:val="00F007B9"/>
    <w:rsid w:val="00F00941"/>
    <w:rsid w:val="00F022C9"/>
    <w:rsid w:val="00F02EE4"/>
    <w:rsid w:val="00F0334A"/>
    <w:rsid w:val="00F03A2E"/>
    <w:rsid w:val="00F03CEE"/>
    <w:rsid w:val="00F05FC8"/>
    <w:rsid w:val="00F06159"/>
    <w:rsid w:val="00F068EB"/>
    <w:rsid w:val="00F122AF"/>
    <w:rsid w:val="00F12E2C"/>
    <w:rsid w:val="00F134EA"/>
    <w:rsid w:val="00F1384D"/>
    <w:rsid w:val="00F1454A"/>
    <w:rsid w:val="00F14AE9"/>
    <w:rsid w:val="00F14B79"/>
    <w:rsid w:val="00F14DEF"/>
    <w:rsid w:val="00F15EEE"/>
    <w:rsid w:val="00F15F38"/>
    <w:rsid w:val="00F15F49"/>
    <w:rsid w:val="00F175C0"/>
    <w:rsid w:val="00F2041E"/>
    <w:rsid w:val="00F20737"/>
    <w:rsid w:val="00F21C7C"/>
    <w:rsid w:val="00F244C1"/>
    <w:rsid w:val="00F250EB"/>
    <w:rsid w:val="00F25C7F"/>
    <w:rsid w:val="00F26392"/>
    <w:rsid w:val="00F309C1"/>
    <w:rsid w:val="00F30D5A"/>
    <w:rsid w:val="00F31290"/>
    <w:rsid w:val="00F32098"/>
    <w:rsid w:val="00F32352"/>
    <w:rsid w:val="00F332F3"/>
    <w:rsid w:val="00F336D9"/>
    <w:rsid w:val="00F34E49"/>
    <w:rsid w:val="00F34F7B"/>
    <w:rsid w:val="00F353C0"/>
    <w:rsid w:val="00F35D00"/>
    <w:rsid w:val="00F36BCD"/>
    <w:rsid w:val="00F40D61"/>
    <w:rsid w:val="00F424DF"/>
    <w:rsid w:val="00F43E8E"/>
    <w:rsid w:val="00F450C0"/>
    <w:rsid w:val="00F4629B"/>
    <w:rsid w:val="00F46EA4"/>
    <w:rsid w:val="00F474C9"/>
    <w:rsid w:val="00F50F95"/>
    <w:rsid w:val="00F517EA"/>
    <w:rsid w:val="00F518BC"/>
    <w:rsid w:val="00F5199D"/>
    <w:rsid w:val="00F51FE7"/>
    <w:rsid w:val="00F52D87"/>
    <w:rsid w:val="00F53F23"/>
    <w:rsid w:val="00F54EF3"/>
    <w:rsid w:val="00F55790"/>
    <w:rsid w:val="00F56C9B"/>
    <w:rsid w:val="00F56FC0"/>
    <w:rsid w:val="00F57542"/>
    <w:rsid w:val="00F60CF1"/>
    <w:rsid w:val="00F616C6"/>
    <w:rsid w:val="00F6191B"/>
    <w:rsid w:val="00F62FD0"/>
    <w:rsid w:val="00F6320D"/>
    <w:rsid w:val="00F634A1"/>
    <w:rsid w:val="00F679DD"/>
    <w:rsid w:val="00F67B47"/>
    <w:rsid w:val="00F67D29"/>
    <w:rsid w:val="00F7064C"/>
    <w:rsid w:val="00F70F58"/>
    <w:rsid w:val="00F7150C"/>
    <w:rsid w:val="00F72FA4"/>
    <w:rsid w:val="00F74E4F"/>
    <w:rsid w:val="00F75E88"/>
    <w:rsid w:val="00F76EC2"/>
    <w:rsid w:val="00F7729B"/>
    <w:rsid w:val="00F77869"/>
    <w:rsid w:val="00F77F7D"/>
    <w:rsid w:val="00F77FB4"/>
    <w:rsid w:val="00F81DAC"/>
    <w:rsid w:val="00F83919"/>
    <w:rsid w:val="00F84A81"/>
    <w:rsid w:val="00F85C81"/>
    <w:rsid w:val="00F8778C"/>
    <w:rsid w:val="00F8789B"/>
    <w:rsid w:val="00F87B16"/>
    <w:rsid w:val="00F91811"/>
    <w:rsid w:val="00F93A21"/>
    <w:rsid w:val="00F942EB"/>
    <w:rsid w:val="00F94347"/>
    <w:rsid w:val="00F943AE"/>
    <w:rsid w:val="00F94CCC"/>
    <w:rsid w:val="00F96F96"/>
    <w:rsid w:val="00F971E4"/>
    <w:rsid w:val="00FA0008"/>
    <w:rsid w:val="00FA1D73"/>
    <w:rsid w:val="00FA274B"/>
    <w:rsid w:val="00FA2A22"/>
    <w:rsid w:val="00FA2FE3"/>
    <w:rsid w:val="00FA4EE1"/>
    <w:rsid w:val="00FA51F0"/>
    <w:rsid w:val="00FA63B9"/>
    <w:rsid w:val="00FA68FF"/>
    <w:rsid w:val="00FA7F5A"/>
    <w:rsid w:val="00FB01DF"/>
    <w:rsid w:val="00FB041C"/>
    <w:rsid w:val="00FB1D43"/>
    <w:rsid w:val="00FB1E73"/>
    <w:rsid w:val="00FB2046"/>
    <w:rsid w:val="00FB2769"/>
    <w:rsid w:val="00FB3C85"/>
    <w:rsid w:val="00FB45B3"/>
    <w:rsid w:val="00FB4F00"/>
    <w:rsid w:val="00FB611B"/>
    <w:rsid w:val="00FB673F"/>
    <w:rsid w:val="00FB7F3A"/>
    <w:rsid w:val="00FC0151"/>
    <w:rsid w:val="00FC03BA"/>
    <w:rsid w:val="00FC1BA4"/>
    <w:rsid w:val="00FC245D"/>
    <w:rsid w:val="00FC2550"/>
    <w:rsid w:val="00FC3B75"/>
    <w:rsid w:val="00FD07B0"/>
    <w:rsid w:val="00FD0CA6"/>
    <w:rsid w:val="00FD232B"/>
    <w:rsid w:val="00FD2413"/>
    <w:rsid w:val="00FD2D19"/>
    <w:rsid w:val="00FD560F"/>
    <w:rsid w:val="00FD62F8"/>
    <w:rsid w:val="00FD730C"/>
    <w:rsid w:val="00FE0504"/>
    <w:rsid w:val="00FE10DF"/>
    <w:rsid w:val="00FE30AD"/>
    <w:rsid w:val="00FE39B1"/>
    <w:rsid w:val="00FE4961"/>
    <w:rsid w:val="00FE4C1E"/>
    <w:rsid w:val="00FE716B"/>
    <w:rsid w:val="00FE7BA7"/>
    <w:rsid w:val="00FF0193"/>
    <w:rsid w:val="00FF159C"/>
    <w:rsid w:val="00FF2428"/>
    <w:rsid w:val="00FF4066"/>
    <w:rsid w:val="00FF4BE1"/>
    <w:rsid w:val="00FF697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82ED4-60C7-49D6-936B-3E955EE6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2127" w:firstLine="709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0" w:lineRule="exact"/>
      <w:outlineLvl w:val="2"/>
    </w:pPr>
    <w:rPr>
      <w:rFonts w:ascii="Times New Roman CYR" w:hAnsi="Times New Roman CYR"/>
      <w:sz w:val="24"/>
    </w:rPr>
  </w:style>
  <w:style w:type="paragraph" w:styleId="4">
    <w:name w:val="heading 4"/>
    <w:basedOn w:val="3"/>
    <w:next w:val="a"/>
    <w:qFormat/>
    <w:pPr>
      <w:spacing w:before="120" w:after="60" w:line="240" w:lineRule="auto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qFormat/>
    <w:pPr>
      <w:keepNext/>
      <w:tabs>
        <w:tab w:val="left" w:pos="3119"/>
      </w:tabs>
      <w:ind w:left="3545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both"/>
      <w:outlineLvl w:val="6"/>
    </w:pPr>
    <w:rPr>
      <w:b/>
      <w:i/>
      <w:iCs/>
      <w:sz w:val="28"/>
    </w:rPr>
  </w:style>
  <w:style w:type="paragraph" w:styleId="8">
    <w:name w:val="heading 8"/>
    <w:basedOn w:val="a"/>
    <w:next w:val="a"/>
    <w:qFormat/>
    <w:pPr>
      <w:keepNext/>
      <w:ind w:left="-142" w:right="-255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left="142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pPr>
      <w:widowControl w:val="0"/>
    </w:pPr>
  </w:style>
  <w:style w:type="paragraph" w:customStyle="1" w:styleId="20">
    <w:name w:val="Стиль2"/>
    <w:pPr>
      <w:widowControl w:val="0"/>
    </w:pPr>
  </w:style>
  <w:style w:type="paragraph" w:styleId="a3">
    <w:name w:val="Body Text"/>
    <w:basedOn w:val="a"/>
    <w:link w:val="a4"/>
    <w:pPr>
      <w:jc w:val="both"/>
    </w:pPr>
    <w:rPr>
      <w:b/>
      <w:sz w:val="24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paragraph" w:customStyle="1" w:styleId="21">
    <w:name w:val="„Џ‘џ2"/>
    <w:pPr>
      <w:widowControl w:val="0"/>
    </w:pPr>
  </w:style>
  <w:style w:type="character" w:styleId="a7">
    <w:name w:val="page number"/>
    <w:semiHidden/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footnote text"/>
    <w:basedOn w:val="a"/>
    <w:semiHidden/>
  </w:style>
  <w:style w:type="paragraph" w:customStyle="1" w:styleId="aa">
    <w:name w:val="Стиль"/>
    <w:pPr>
      <w:widowControl w:val="0"/>
    </w:pPr>
    <w:rPr>
      <w:sz w:val="28"/>
    </w:rPr>
  </w:style>
  <w:style w:type="paragraph" w:customStyle="1" w:styleId="22">
    <w:name w:val="г?Ф?2"/>
    <w:pPr>
      <w:widowControl w:val="0"/>
    </w:pPr>
  </w:style>
  <w:style w:type="paragraph" w:customStyle="1" w:styleId="11">
    <w:name w:val="Обычный1"/>
    <w:pPr>
      <w:widowControl w:val="0"/>
    </w:pPr>
  </w:style>
  <w:style w:type="paragraph" w:customStyle="1" w:styleId="ab">
    <w:name w:val="текст сноски"/>
    <w:basedOn w:val="a"/>
  </w:style>
  <w:style w:type="paragraph" w:customStyle="1" w:styleId="23">
    <w:name w:val="?????2"/>
    <w:pPr>
      <w:widowControl w:val="0"/>
    </w:pPr>
  </w:style>
  <w:style w:type="paragraph" w:customStyle="1" w:styleId="12">
    <w:name w:val="?????1"/>
    <w:pPr>
      <w:widowControl w:val="0"/>
    </w:pPr>
  </w:style>
  <w:style w:type="paragraph" w:styleId="ac">
    <w:name w:val="Body Text Indent"/>
    <w:aliases w:val="Основной текст 1,Нумерованный список !!,Надин стиль"/>
    <w:basedOn w:val="a"/>
    <w:link w:val="ad"/>
    <w:pPr>
      <w:tabs>
        <w:tab w:val="left" w:pos="1418"/>
      </w:tabs>
      <w:ind w:firstLine="709"/>
      <w:jc w:val="both"/>
    </w:pPr>
    <w:rPr>
      <w:sz w:val="28"/>
    </w:rPr>
  </w:style>
  <w:style w:type="paragraph" w:styleId="24">
    <w:name w:val="Body Text Indent 2"/>
    <w:basedOn w:val="a"/>
    <w:link w:val="25"/>
    <w:semiHidden/>
    <w:pPr>
      <w:tabs>
        <w:tab w:val="left" w:pos="1418"/>
      </w:tabs>
      <w:ind w:firstLine="709"/>
      <w:jc w:val="both"/>
    </w:pPr>
    <w:rPr>
      <w:i/>
      <w:sz w:val="28"/>
    </w:rPr>
  </w:style>
  <w:style w:type="paragraph" w:styleId="26">
    <w:name w:val="Body Text 2"/>
    <w:basedOn w:val="a"/>
    <w:semiHidden/>
    <w:pPr>
      <w:jc w:val="both"/>
    </w:pPr>
    <w:rPr>
      <w:i/>
      <w:sz w:val="28"/>
    </w:rPr>
  </w:style>
  <w:style w:type="paragraph" w:customStyle="1" w:styleId="27">
    <w:name w:val="Обычный2"/>
    <w:rPr>
      <w:snapToGrid w:val="0"/>
    </w:rPr>
  </w:style>
  <w:style w:type="paragraph" w:styleId="30">
    <w:name w:val="Body Text Indent 3"/>
    <w:basedOn w:val="a"/>
    <w:link w:val="31"/>
    <w:semiHidden/>
    <w:pPr>
      <w:ind w:firstLine="567"/>
      <w:jc w:val="both"/>
    </w:pPr>
    <w:rPr>
      <w:sz w:val="28"/>
    </w:rPr>
  </w:style>
  <w:style w:type="paragraph" w:customStyle="1" w:styleId="Noeeu2">
    <w:name w:val="Noeeu2"/>
    <w:pPr>
      <w:widowControl w:val="0"/>
    </w:pPr>
  </w:style>
  <w:style w:type="paragraph" w:styleId="32">
    <w:name w:val="Body Text 3"/>
    <w:basedOn w:val="a"/>
    <w:semiHidden/>
    <w:pPr>
      <w:jc w:val="both"/>
    </w:pPr>
    <w:rPr>
      <w:sz w:val="28"/>
    </w:rPr>
  </w:style>
  <w:style w:type="paragraph" w:customStyle="1" w:styleId="Noeeu1">
    <w:name w:val="Noeeu1"/>
    <w:pPr>
      <w:widowControl w:val="0"/>
    </w:pPr>
  </w:style>
  <w:style w:type="paragraph" w:customStyle="1" w:styleId="28">
    <w:name w:val="Обычный2"/>
    <w:pPr>
      <w:widowControl w:val="0"/>
    </w:pPr>
    <w:rPr>
      <w:snapToGrid w:val="0"/>
    </w:rPr>
  </w:style>
  <w:style w:type="paragraph" w:customStyle="1" w:styleId="Iauiue">
    <w:name w:val="Iau?iue"/>
  </w:style>
  <w:style w:type="paragraph" w:styleId="ae">
    <w:name w:val="Message Header"/>
    <w:basedOn w:val="a"/>
    <w:semiHidden/>
    <w:pPr>
      <w:spacing w:before="40" w:after="40" w:line="140" w:lineRule="exact"/>
    </w:pPr>
    <w:rPr>
      <w:rFonts w:ascii="Arial" w:hAnsi="Arial"/>
      <w:i/>
      <w:sz w:val="14"/>
    </w:rPr>
  </w:style>
  <w:style w:type="paragraph" w:customStyle="1" w:styleId="af">
    <w:name w:val="Таблица"/>
    <w:basedOn w:val="ae"/>
    <w:pPr>
      <w:spacing w:before="0" w:after="0"/>
    </w:pPr>
    <w:rPr>
      <w:i w:val="0"/>
    </w:rPr>
  </w:style>
  <w:style w:type="paragraph" w:customStyle="1" w:styleId="caaieiaie1">
    <w:name w:val="caaieiaie 1"/>
    <w:basedOn w:val="a"/>
    <w:next w:val="a"/>
    <w:pPr>
      <w:keepNext/>
      <w:keepLines/>
      <w:suppressLineNumbers/>
      <w:suppressAutoHyphens/>
      <w:spacing w:before="240" w:after="120"/>
      <w:jc w:val="center"/>
    </w:pPr>
    <w:rPr>
      <w:rFonts w:ascii="Arial" w:hAnsi="Arial"/>
      <w:b/>
      <w:snapToGrid w:val="0"/>
      <w:kern w:val="28"/>
      <w:sz w:val="28"/>
    </w:rPr>
  </w:style>
  <w:style w:type="paragraph" w:customStyle="1" w:styleId="210">
    <w:name w:val="Основной текст 21"/>
    <w:basedOn w:val="a"/>
    <w:pPr>
      <w:spacing w:after="60"/>
      <w:ind w:firstLine="720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left="142"/>
      <w:jc w:val="both"/>
    </w:pPr>
    <w:rPr>
      <w:lang w:val="en-US"/>
    </w:rPr>
  </w:style>
  <w:style w:type="paragraph" w:customStyle="1" w:styleId="ea2">
    <w:name w:val="Основной те¶eaст 2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styleId="af0">
    <w:name w:val="Title"/>
    <w:basedOn w:val="a"/>
    <w:qFormat/>
    <w:pPr>
      <w:jc w:val="center"/>
    </w:pPr>
    <w:rPr>
      <w:sz w:val="28"/>
    </w:rPr>
  </w:style>
  <w:style w:type="paragraph" w:customStyle="1" w:styleId="af1">
    <w:name w:val="Заголграф"/>
    <w:basedOn w:val="3"/>
    <w:pPr>
      <w:spacing w:before="120" w:after="60" w:line="240" w:lineRule="auto"/>
      <w:jc w:val="center"/>
      <w:outlineLvl w:val="9"/>
    </w:pPr>
    <w:rPr>
      <w:rFonts w:ascii="Arial" w:hAnsi="Arial"/>
      <w:b/>
      <w:sz w:val="16"/>
    </w:rPr>
  </w:style>
  <w:style w:type="paragraph" w:styleId="af2">
    <w:name w:val="caption"/>
    <w:basedOn w:val="a"/>
    <w:qFormat/>
    <w:pPr>
      <w:spacing w:after="120"/>
      <w:jc w:val="center"/>
    </w:pPr>
    <w:rPr>
      <w:b/>
      <w:sz w:val="28"/>
    </w:rPr>
  </w:style>
  <w:style w:type="paragraph" w:customStyle="1" w:styleId="13">
    <w:name w:val="Основной текст1"/>
    <w:basedOn w:val="a"/>
    <w:pPr>
      <w:jc w:val="both"/>
    </w:pPr>
    <w:rPr>
      <w:snapToGrid w:val="0"/>
      <w:sz w:val="24"/>
    </w:rPr>
  </w:style>
  <w:style w:type="paragraph" w:customStyle="1" w:styleId="Iniiaiieoaeno2">
    <w:name w:val="Iniiaiie oaeno 2"/>
    <w:basedOn w:val="27"/>
    <w:pPr>
      <w:ind w:firstLine="708"/>
      <w:jc w:val="both"/>
    </w:pPr>
    <w:rPr>
      <w:sz w:val="28"/>
    </w:rPr>
  </w:style>
  <w:style w:type="paragraph" w:styleId="af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4">
    <w:name w:val="Plain Text"/>
    <w:basedOn w:val="a"/>
    <w:semiHidden/>
    <w:rPr>
      <w:rFonts w:ascii="Courier New" w:hAnsi="Courier New"/>
    </w:rPr>
  </w:style>
  <w:style w:type="character" w:styleId="af5">
    <w:name w:val="footnote reference"/>
    <w:semiHidden/>
    <w:rPr>
      <w:vertAlign w:val="superscript"/>
    </w:rPr>
  </w:style>
  <w:style w:type="paragraph" w:customStyle="1" w:styleId="af6">
    <w:name w:val="a"/>
    <w:pPr>
      <w:widowControl w:val="0"/>
      <w:autoSpaceDE w:val="0"/>
      <w:autoSpaceDN w:val="0"/>
      <w:adjustRightInd w:val="0"/>
    </w:p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BodyText21">
    <w:name w:val="Body Text 21"/>
    <w:basedOn w:val="a"/>
    <w:pPr>
      <w:ind w:firstLine="709"/>
      <w:jc w:val="both"/>
    </w:pPr>
    <w:rPr>
      <w:sz w:val="28"/>
    </w:rPr>
  </w:style>
  <w:style w:type="paragraph" w:customStyle="1" w:styleId="ea20">
    <w:name w:val="Îñíîâíîé òå¶eañò 2"/>
    <w:basedOn w:val="a"/>
    <w:pPr>
      <w:tabs>
        <w:tab w:val="left" w:pos="1418"/>
      </w:tabs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Iniiaiieoaeano2">
    <w:name w:val="Iniiaiie oa¶eano 2"/>
    <w:basedOn w:val="27"/>
    <w:pPr>
      <w:widowControl w:val="0"/>
      <w:tabs>
        <w:tab w:val="left" w:pos="1418"/>
      </w:tabs>
      <w:ind w:firstLine="709"/>
      <w:jc w:val="both"/>
    </w:pPr>
    <w:rPr>
      <w:sz w:val="28"/>
    </w:rPr>
  </w:style>
  <w:style w:type="paragraph" w:customStyle="1" w:styleId="Iniiaiieoaeano21">
    <w:name w:val="Iniiaiie oa¶eano 21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styleId="af7">
    <w:name w:val="Normal (Web)"/>
    <w:basedOn w:val="a"/>
    <w:pPr>
      <w:spacing w:before="26" w:after="26"/>
    </w:pPr>
    <w:rPr>
      <w:rFonts w:ascii="Arial" w:eastAsia="Arial Unicode MS" w:hAnsi="Arial"/>
      <w:color w:val="000000"/>
      <w:spacing w:val="2"/>
      <w:sz w:val="24"/>
    </w:rPr>
  </w:style>
  <w:style w:type="paragraph" w:customStyle="1" w:styleId="Noeeu">
    <w:name w:val="Noeeu"/>
    <w:pPr>
      <w:widowControl w:val="0"/>
    </w:pPr>
    <w:rPr>
      <w:sz w:val="28"/>
    </w:rPr>
  </w:style>
  <w:style w:type="paragraph" w:customStyle="1" w:styleId="BodyText23">
    <w:name w:val="Body Text 23"/>
    <w:basedOn w:val="a"/>
    <w:pPr>
      <w:jc w:val="both"/>
    </w:pPr>
    <w:rPr>
      <w:i/>
      <w:snapToGrid w:val="0"/>
      <w:sz w:val="28"/>
    </w:rPr>
  </w:style>
  <w:style w:type="paragraph" w:customStyle="1" w:styleId="BodyText22">
    <w:name w:val="Body Text 22"/>
    <w:basedOn w:val="a"/>
    <w:pPr>
      <w:spacing w:after="60"/>
      <w:ind w:firstLine="720"/>
      <w:jc w:val="both"/>
    </w:pPr>
    <w:rPr>
      <w:snapToGrid w:val="0"/>
      <w:sz w:val="28"/>
    </w:rPr>
  </w:style>
  <w:style w:type="paragraph" w:customStyle="1" w:styleId="Iniiaiieoaeano22">
    <w:name w:val="Iniiaiie oa¶eano 22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customStyle="1" w:styleId="af8">
    <w:name w:val="Сноска"/>
    <w:basedOn w:val="a"/>
    <w:pPr>
      <w:ind w:firstLine="454"/>
      <w:jc w:val="both"/>
    </w:pPr>
    <w:rPr>
      <w:rFonts w:ascii="Arial" w:hAnsi="Arial"/>
      <w:sz w:val="14"/>
    </w:rPr>
  </w:style>
  <w:style w:type="paragraph" w:customStyle="1" w:styleId="Niinea">
    <w:name w:val="Niinea"/>
    <w:basedOn w:val="a"/>
    <w:next w:val="a"/>
    <w:pPr>
      <w:ind w:firstLine="454"/>
      <w:jc w:val="both"/>
    </w:pPr>
    <w:rPr>
      <w:rFonts w:ascii="Arial" w:hAnsi="Arial"/>
      <w:sz w:val="14"/>
    </w:rPr>
  </w:style>
  <w:style w:type="paragraph" w:customStyle="1" w:styleId="14">
    <w:name w:val="Цитата1"/>
    <w:basedOn w:val="a"/>
    <w:pPr>
      <w:ind w:left="851" w:right="935"/>
      <w:jc w:val="center"/>
    </w:pPr>
    <w:rPr>
      <w:rFonts w:ascii="Arial" w:hAnsi="Arial"/>
      <w:b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/>
      <w:b/>
      <w:bCs/>
      <w:sz w:val="22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493DA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93DA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3E3FFC"/>
    <w:rPr>
      <w:b/>
      <w:sz w:val="24"/>
    </w:rPr>
  </w:style>
  <w:style w:type="character" w:customStyle="1" w:styleId="a6">
    <w:name w:val="Верхний колонтитул Знак"/>
    <w:link w:val="a5"/>
    <w:uiPriority w:val="99"/>
    <w:rsid w:val="005A2207"/>
  </w:style>
  <w:style w:type="character" w:styleId="afb">
    <w:name w:val="Emphasis"/>
    <w:uiPriority w:val="20"/>
    <w:qFormat/>
    <w:rsid w:val="00075DFE"/>
    <w:rPr>
      <w:i/>
      <w:iCs/>
    </w:rPr>
  </w:style>
  <w:style w:type="character" w:customStyle="1" w:styleId="31">
    <w:name w:val="Основной текст с отступом 3 Знак"/>
    <w:link w:val="30"/>
    <w:semiHidden/>
    <w:rsid w:val="002707AA"/>
    <w:rPr>
      <w:sz w:val="28"/>
    </w:rPr>
  </w:style>
  <w:style w:type="character" w:customStyle="1" w:styleId="25">
    <w:name w:val="Основной текст с отступом 2 Знак"/>
    <w:link w:val="24"/>
    <w:semiHidden/>
    <w:rsid w:val="00705E0D"/>
    <w:rPr>
      <w:i/>
      <w:sz w:val="28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,Надин стиль Знак"/>
    <w:link w:val="ac"/>
    <w:rsid w:val="003350F3"/>
    <w:rPr>
      <w:sz w:val="28"/>
    </w:rPr>
  </w:style>
  <w:style w:type="paragraph" w:customStyle="1" w:styleId="212">
    <w:name w:val="Основной текст 21"/>
    <w:basedOn w:val="a"/>
    <w:rsid w:val="003C7555"/>
    <w:pPr>
      <w:spacing w:after="60"/>
      <w:ind w:firstLine="720"/>
      <w:jc w:val="both"/>
    </w:pPr>
    <w:rPr>
      <w:sz w:val="28"/>
    </w:rPr>
  </w:style>
  <w:style w:type="paragraph" w:styleId="afc">
    <w:name w:val="endnote text"/>
    <w:basedOn w:val="a"/>
    <w:link w:val="afd"/>
    <w:uiPriority w:val="99"/>
    <w:semiHidden/>
    <w:unhideWhenUsed/>
    <w:rsid w:val="0044150B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44150B"/>
  </w:style>
  <w:style w:type="character" w:styleId="afe">
    <w:name w:val="endnote reference"/>
    <w:uiPriority w:val="99"/>
    <w:semiHidden/>
    <w:unhideWhenUsed/>
    <w:rsid w:val="0044150B"/>
    <w:rPr>
      <w:vertAlign w:val="superscript"/>
    </w:rPr>
  </w:style>
  <w:style w:type="paragraph" w:customStyle="1" w:styleId="Default">
    <w:name w:val="Default"/>
    <w:rsid w:val="009E4D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Strong"/>
    <w:uiPriority w:val="22"/>
    <w:qFormat/>
    <w:rsid w:val="00B74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13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18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17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14" Type="http://schemas.openxmlformats.org/officeDocument/2006/relationships/hyperlink" Target="file:///C:\Users\a.suschenko\AppData\Local\Microsoft\Windows\INetCache\Content.MSO\&#1054;&#1090;&#1082;&#1088;&#1099;&#1090;&#1100;_&#1082;&#1072;&#1088;&#1090;&#1086;&#1090;&#1077;&#1082;&#1091;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34DB-D906-460F-91ED-71781A8C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6417</Words>
  <Characters>36580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</vt:lpstr>
    </vt:vector>
  </TitlesOfParts>
  <Company>Pre-installed Company</Company>
  <LinksUpToDate>false</LinksUpToDate>
  <CharactersWithSpaces>42912</CharactersWithSpaces>
  <SharedDoc>false</SharedDoc>
  <HLinks>
    <vt:vector size="66" baseType="variant">
      <vt:variant>
        <vt:i4>68813884</vt:i4>
      </vt:variant>
      <vt:variant>
        <vt:i4>30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27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24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21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18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15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12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9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6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3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0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</dc:title>
  <dc:subject/>
  <dc:creator>Неизвестный</dc:creator>
  <cp:keywords/>
  <cp:lastModifiedBy>USE</cp:lastModifiedBy>
  <cp:revision>30</cp:revision>
  <cp:lastPrinted>2025-12-08T07:41:00Z</cp:lastPrinted>
  <dcterms:created xsi:type="dcterms:W3CDTF">2025-12-11T09:18:00Z</dcterms:created>
  <dcterms:modified xsi:type="dcterms:W3CDTF">2025-12-12T07:30:00Z</dcterms:modified>
</cp:coreProperties>
</file>