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AE" w:rsidRPr="00233CAE" w:rsidRDefault="00233CAE" w:rsidP="00233CAE">
      <w:pPr>
        <w:pBdr>
          <w:bottom w:val="single" w:sz="6" w:space="0" w:color="DDDDDD"/>
        </w:pBdr>
        <w:shd w:val="clear" w:color="auto" w:fill="FFFFFF"/>
        <w:spacing w:before="100" w:beforeAutospacing="1" w:after="100" w:afterAutospacing="1" w:line="240" w:lineRule="auto"/>
        <w:jc w:val="center"/>
        <w:outlineLvl w:val="1"/>
        <w:rPr>
          <w:rFonts w:ascii="Titillium Maps" w:eastAsia="Times New Roman" w:hAnsi="Titillium Maps" w:cs="Arial"/>
          <w:b/>
          <w:bCs/>
          <w:color w:val="0D4C89"/>
          <w:kern w:val="36"/>
          <w:sz w:val="48"/>
          <w:szCs w:val="48"/>
          <w:lang w:eastAsia="ru-RU"/>
        </w:rPr>
      </w:pPr>
      <w:r w:rsidRPr="00233CAE">
        <w:rPr>
          <w:rFonts w:ascii="Titillium Maps" w:eastAsia="Times New Roman" w:hAnsi="Titillium Maps" w:cs="Arial"/>
          <w:b/>
          <w:bCs/>
          <w:color w:val="FF0000"/>
          <w:kern w:val="36"/>
          <w:sz w:val="48"/>
          <w:szCs w:val="48"/>
          <w:lang w:eastAsia="ru-RU"/>
        </w:rPr>
        <w:t>Памятка населению по палам травы</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Pr>
          <w:rFonts w:ascii="Arial" w:eastAsia="Times New Roman" w:hAnsi="Arial" w:cs="Arial"/>
          <w:noProof/>
          <w:color w:val="FF0000"/>
          <w:sz w:val="36"/>
          <w:szCs w:val="36"/>
          <w:lang w:eastAsia="ru-RU"/>
        </w:rPr>
        <w:drawing>
          <wp:inline distT="0" distB="0" distL="0" distR="0">
            <wp:extent cx="3810000" cy="3810000"/>
            <wp:effectExtent l="19050" t="0" r="0" b="0"/>
            <wp:docPr id="1" name="Рисунок 1" descr="http://kopnino.sbnray.ru/images/ant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nino.sbnray.ru/images/antipal.png"/>
                    <pic:cNvPicPr>
                      <a:picLocks noChangeAspect="1" noChangeArrowheads="1"/>
                    </pic:cNvPicPr>
                  </pic:nvPicPr>
                  <pic:blipFill>
                    <a:blip r:embed="rId5"/>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4"/>
          <w:szCs w:val="24"/>
          <w:lang w:eastAsia="ru-RU"/>
        </w:rPr>
        <w:t> </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b/>
          <w:bCs/>
          <w:color w:val="333333"/>
          <w:sz w:val="24"/>
          <w:szCs w:val="24"/>
          <w:lang w:eastAsia="ru-RU"/>
        </w:rPr>
        <w:t>   </w:t>
      </w:r>
      <w:r w:rsidRPr="00233CAE">
        <w:rPr>
          <w:rFonts w:ascii="Arial" w:eastAsia="Times New Roman" w:hAnsi="Arial" w:cs="Arial"/>
          <w:b/>
          <w:bCs/>
          <w:color w:val="333333"/>
          <w:sz w:val="36"/>
          <w:lang w:eastAsia="ru-RU"/>
        </w:rPr>
        <w:t> </w:t>
      </w:r>
      <w:r w:rsidRPr="00233CAE">
        <w:rPr>
          <w:rFonts w:ascii="Times New Roman" w:eastAsia="Times New Roman" w:hAnsi="Times New Roman" w:cs="Times New Roman"/>
          <w:b/>
          <w:bCs/>
          <w:color w:val="008000"/>
          <w:sz w:val="36"/>
          <w:lang w:eastAsia="ru-RU"/>
        </w:rPr>
        <w:t>Травяной пал</w:t>
      </w:r>
      <w:r w:rsidRPr="00233CAE">
        <w:rPr>
          <w:rFonts w:ascii="Times New Roman" w:eastAsia="Times New Roman" w:hAnsi="Times New Roman" w:cs="Times New Roman"/>
          <w:color w:val="333333"/>
          <w:sz w:val="36"/>
          <w:szCs w:val="36"/>
          <w:lang w:eastAsia="ru-RU"/>
        </w:rPr>
        <w:t xml:space="preserve">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t> Чтобы отдых на природе не был омрачен трагедией, Главное управ</w:t>
      </w:r>
      <w:r w:rsidR="008E56C7">
        <w:rPr>
          <w:rFonts w:ascii="Times New Roman" w:eastAsia="Times New Roman" w:hAnsi="Times New Roman" w:cs="Times New Roman"/>
          <w:color w:val="333333"/>
          <w:sz w:val="36"/>
          <w:szCs w:val="36"/>
          <w:lang w:eastAsia="ru-RU"/>
        </w:rPr>
        <w:t xml:space="preserve">ление МЧС России по Ленинградской </w:t>
      </w:r>
      <w:r w:rsidRPr="00233CAE">
        <w:rPr>
          <w:rFonts w:ascii="Times New Roman" w:eastAsia="Times New Roman" w:hAnsi="Times New Roman" w:cs="Times New Roman"/>
          <w:color w:val="333333"/>
          <w:sz w:val="36"/>
          <w:szCs w:val="36"/>
          <w:lang w:eastAsia="ru-RU"/>
        </w:rPr>
        <w:t xml:space="preserve"> области рекомендует:</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lastRenderedPageBreak/>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t>4) Не жгите траву, не оставляйте горящий огонь без присмотра;</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Times New Roman" w:eastAsia="Times New Roman" w:hAnsi="Times New Roman" w:cs="Times New Roman"/>
          <w:color w:val="333333"/>
          <w:sz w:val="36"/>
          <w:szCs w:val="36"/>
          <w:lang w:eastAsia="ru-RU"/>
        </w:rPr>
        <w:t>5) Тщательно тушите окурки и горелые спички перед тем, как выбросить их;</w:t>
      </w:r>
    </w:p>
    <w:p w:rsidR="00233CAE" w:rsidRDefault="00233CAE" w:rsidP="00233CAE">
      <w:pPr>
        <w:shd w:val="clear" w:color="auto" w:fill="FFFFFF"/>
        <w:spacing w:before="100" w:beforeAutospacing="1" w:after="100" w:afterAutospacing="1" w:line="240" w:lineRule="auto"/>
        <w:rPr>
          <w:rFonts w:ascii="Times New Roman" w:eastAsia="Times New Roman" w:hAnsi="Times New Roman" w:cs="Times New Roman"/>
          <w:color w:val="333333"/>
          <w:sz w:val="36"/>
          <w:szCs w:val="36"/>
          <w:lang w:eastAsia="ru-RU"/>
        </w:rPr>
      </w:pPr>
      <w:r w:rsidRPr="00233CAE">
        <w:rPr>
          <w:rFonts w:ascii="Times New Roman" w:eastAsia="Times New Roman" w:hAnsi="Times New Roman" w:cs="Times New Roman"/>
          <w:color w:val="333333"/>
          <w:sz w:val="36"/>
          <w:szCs w:val="36"/>
          <w:lang w:eastAsia="ru-RU"/>
        </w:rPr>
        <w:t>6) Не проходите мимо горящей травы, при невозможности потушить пожар своими силами, звоните в ЕДИНУЮ СЛУЖБУ СПАСЕНИЯ по телефону «01» (с сотовых телефонов – 112).</w:t>
      </w:r>
    </w:p>
    <w:p w:rsidR="00233CAE" w:rsidRPr="00233CAE" w:rsidRDefault="00233CAE" w:rsidP="00233CAE">
      <w:pPr>
        <w:pStyle w:val="a3"/>
        <w:rPr>
          <w:rStyle w:val="a5"/>
          <w:color w:val="000000"/>
          <w:sz w:val="32"/>
          <w:szCs w:val="32"/>
        </w:rPr>
      </w:pPr>
      <w:r w:rsidRPr="00233CAE">
        <w:rPr>
          <w:rStyle w:val="a5"/>
          <w:color w:val="000000"/>
          <w:sz w:val="32"/>
          <w:szCs w:val="32"/>
        </w:rPr>
        <w:t>Не допускайте шалости с огнем!</w:t>
      </w:r>
    </w:p>
    <w:p w:rsidR="00233CAE" w:rsidRPr="00233CAE" w:rsidRDefault="00233CAE" w:rsidP="00233CAE">
      <w:pPr>
        <w:pStyle w:val="a3"/>
        <w:rPr>
          <w:color w:val="000000"/>
          <w:sz w:val="32"/>
          <w:szCs w:val="32"/>
          <w:u w:val="single"/>
        </w:rPr>
      </w:pPr>
      <w:r w:rsidRPr="00233CAE">
        <w:rPr>
          <w:rStyle w:val="a5"/>
          <w:color w:val="000000"/>
          <w:sz w:val="32"/>
          <w:szCs w:val="32"/>
          <w:u w:val="single"/>
        </w:rPr>
        <w:t xml:space="preserve">Напоминаем: </w:t>
      </w:r>
    </w:p>
    <w:p w:rsidR="00233CAE" w:rsidRPr="00233CAE" w:rsidRDefault="00233CAE" w:rsidP="00233CAE">
      <w:pPr>
        <w:pStyle w:val="a3"/>
        <w:rPr>
          <w:color w:val="000000"/>
          <w:sz w:val="32"/>
          <w:szCs w:val="32"/>
        </w:rPr>
      </w:pPr>
      <w:r w:rsidRPr="00233CAE">
        <w:rPr>
          <w:rStyle w:val="a5"/>
          <w:color w:val="000000"/>
          <w:sz w:val="32"/>
          <w:szCs w:val="32"/>
        </w:rPr>
        <w:t xml:space="preserve">-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 </w:t>
      </w:r>
    </w:p>
    <w:p w:rsidR="00233CAE" w:rsidRPr="00233CAE" w:rsidRDefault="00233CAE" w:rsidP="00233CAE">
      <w:pPr>
        <w:pStyle w:val="a3"/>
        <w:rPr>
          <w:sz w:val="32"/>
          <w:szCs w:val="32"/>
        </w:rPr>
      </w:pPr>
      <w:r w:rsidRPr="00233CAE">
        <w:rPr>
          <w:rStyle w:val="a5"/>
          <w:color w:val="000000"/>
          <w:sz w:val="32"/>
          <w:szCs w:val="32"/>
        </w:rPr>
        <w:t xml:space="preserve">- в Главном управлении МЧС России по Ленинградской области круглосуточно действует телефон доверия: 8 (812) 579-99-99. </w:t>
      </w:r>
    </w:p>
    <w:p w:rsidR="00233CAE" w:rsidRPr="00233CAE" w:rsidRDefault="00233CAE" w:rsidP="00233CAE">
      <w:pPr>
        <w:shd w:val="clear" w:color="auto" w:fill="FFFFFF"/>
        <w:spacing w:before="100" w:beforeAutospacing="1" w:after="100" w:afterAutospacing="1" w:line="240" w:lineRule="auto"/>
        <w:rPr>
          <w:rFonts w:ascii="Times New Roman" w:eastAsia="Times New Roman" w:hAnsi="Times New Roman" w:cs="Times New Roman"/>
          <w:color w:val="333333"/>
          <w:sz w:val="32"/>
          <w:szCs w:val="32"/>
          <w:lang w:eastAsia="ru-RU"/>
        </w:rPr>
      </w:pPr>
    </w:p>
    <w:p w:rsidR="00233CAE" w:rsidRDefault="00233CAE" w:rsidP="00233CAE">
      <w:pPr>
        <w:shd w:val="clear" w:color="auto" w:fill="FFFFFF"/>
        <w:spacing w:before="100" w:beforeAutospacing="1" w:after="100" w:afterAutospacing="1" w:line="240" w:lineRule="auto"/>
        <w:rPr>
          <w:rFonts w:ascii="Times New Roman" w:eastAsia="Times New Roman" w:hAnsi="Times New Roman" w:cs="Times New Roman"/>
          <w:color w:val="333333"/>
          <w:sz w:val="36"/>
          <w:szCs w:val="36"/>
          <w:lang w:eastAsia="ru-RU"/>
        </w:rPr>
      </w:pP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b/>
          <w:bCs/>
          <w:color w:val="FF0000"/>
          <w:sz w:val="48"/>
          <w:lang w:eastAsia="ru-RU"/>
        </w:rPr>
        <w:t>ШТРАФ ЗА ПОДЖОГ</w:t>
      </w:r>
      <w:r>
        <w:rPr>
          <w:rFonts w:ascii="Arial" w:eastAsia="Times New Roman" w:hAnsi="Arial" w:cs="Arial"/>
          <w:b/>
          <w:bCs/>
          <w:noProof/>
          <w:color w:val="FF0000"/>
          <w:sz w:val="24"/>
          <w:szCs w:val="24"/>
          <w:lang w:eastAsia="ru-RU"/>
        </w:rPr>
        <w:drawing>
          <wp:inline distT="0" distB="0" distL="0" distR="0">
            <wp:extent cx="3810000" cy="3810000"/>
            <wp:effectExtent l="19050" t="0" r="0" b="0"/>
            <wp:docPr id="2" name="Рисунок 2" descr="http://kopnino.sbnray.ru/images/ALnFMelF3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nino.sbnray.ru/images/ALnFMelF3RU.jpg"/>
                    <pic:cNvPicPr>
                      <a:picLocks noChangeAspect="1" noChangeArrowheads="1"/>
                    </pic:cNvPicPr>
                  </pic:nvPicPr>
                  <pic:blipFill>
                    <a:blip r:embed="rId6"/>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233CAE" w:rsidRPr="00233CAE" w:rsidRDefault="00233CAE" w:rsidP="00233CA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233CAE">
        <w:rPr>
          <w:rFonts w:ascii="Arial" w:eastAsia="Times New Roman" w:hAnsi="Arial" w:cs="Arial"/>
          <w:b/>
          <w:bCs/>
          <w:color w:val="800000"/>
          <w:sz w:val="36"/>
          <w:lang w:eastAsia="ru-RU"/>
        </w:rPr>
        <w:t>Поджог травы и сжигание мусора в необорудованных местах, согласно ст. 20.4 ч. 1 КОАП РФ  влечет   наложение административного  штрафа:</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4"/>
          <w:szCs w:val="24"/>
          <w:lang w:eastAsia="ru-RU"/>
        </w:rPr>
        <w:t xml:space="preserve">- </w:t>
      </w:r>
      <w:r w:rsidRPr="00233CAE">
        <w:rPr>
          <w:rFonts w:ascii="Arial" w:eastAsia="Times New Roman" w:hAnsi="Arial" w:cs="Arial"/>
          <w:color w:val="333333"/>
          <w:sz w:val="27"/>
          <w:szCs w:val="27"/>
          <w:lang w:eastAsia="ru-RU"/>
        </w:rPr>
        <w:t xml:space="preserve">на граждан в размере от 1 000 до 1 500 руб. </w:t>
      </w:r>
      <w:r w:rsidRPr="00233CAE">
        <w:rPr>
          <w:rFonts w:ascii="Arial" w:eastAsia="Times New Roman" w:hAnsi="Arial" w:cs="Arial"/>
          <w:color w:val="333333"/>
          <w:sz w:val="24"/>
          <w:szCs w:val="24"/>
          <w:lang w:eastAsia="ru-RU"/>
        </w:rPr>
        <w:br/>
      </w:r>
      <w:r w:rsidRPr="00233CAE">
        <w:rPr>
          <w:rFonts w:ascii="Arial" w:eastAsia="Times New Roman" w:hAnsi="Arial" w:cs="Arial"/>
          <w:color w:val="333333"/>
          <w:sz w:val="27"/>
          <w:szCs w:val="27"/>
          <w:lang w:eastAsia="ru-RU"/>
        </w:rPr>
        <w:t xml:space="preserve">- на должностных лиц от 6 000 до 15 000 руб. </w:t>
      </w:r>
      <w:r w:rsidRPr="00233CAE">
        <w:rPr>
          <w:rFonts w:ascii="Arial" w:eastAsia="Times New Roman" w:hAnsi="Arial" w:cs="Arial"/>
          <w:color w:val="333333"/>
          <w:sz w:val="24"/>
          <w:szCs w:val="24"/>
          <w:lang w:eastAsia="ru-RU"/>
        </w:rPr>
        <w:br/>
      </w:r>
      <w:r w:rsidRPr="00233CAE">
        <w:rPr>
          <w:rFonts w:ascii="Arial" w:eastAsia="Times New Roman" w:hAnsi="Arial" w:cs="Arial"/>
          <w:color w:val="333333"/>
          <w:sz w:val="27"/>
          <w:szCs w:val="27"/>
          <w:lang w:eastAsia="ru-RU"/>
        </w:rPr>
        <w:t xml:space="preserve">- на юридических лиц  от 150 000 </w:t>
      </w:r>
      <w:proofErr w:type="gramStart"/>
      <w:r w:rsidRPr="00233CAE">
        <w:rPr>
          <w:rFonts w:ascii="Arial" w:eastAsia="Times New Roman" w:hAnsi="Arial" w:cs="Arial"/>
          <w:color w:val="333333"/>
          <w:sz w:val="27"/>
          <w:szCs w:val="27"/>
          <w:lang w:eastAsia="ru-RU"/>
        </w:rPr>
        <w:t>до</w:t>
      </w:r>
      <w:proofErr w:type="gramEnd"/>
      <w:r w:rsidRPr="00233CAE">
        <w:rPr>
          <w:rFonts w:ascii="Arial" w:eastAsia="Times New Roman" w:hAnsi="Arial" w:cs="Arial"/>
          <w:color w:val="333333"/>
          <w:sz w:val="27"/>
          <w:szCs w:val="27"/>
          <w:lang w:eastAsia="ru-RU"/>
        </w:rPr>
        <w:t xml:space="preserve"> 200 000 руб.</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b/>
          <w:bCs/>
          <w:color w:val="FF0000"/>
          <w:sz w:val="36"/>
          <w:lang w:eastAsia="ru-RU"/>
        </w:rPr>
        <w:t>Согласно ст.  8.32 КОАП РФ ч.1 нарушение правил пожарной безопасности в лесах - влечет предупреждение или наложение административного штрафа:</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4"/>
          <w:szCs w:val="24"/>
          <w:lang w:eastAsia="ru-RU"/>
        </w:rPr>
        <w:t>-  </w:t>
      </w:r>
      <w:r w:rsidRPr="00233CAE">
        <w:rPr>
          <w:rFonts w:ascii="Arial" w:eastAsia="Times New Roman" w:hAnsi="Arial" w:cs="Arial"/>
          <w:color w:val="333333"/>
          <w:sz w:val="27"/>
          <w:szCs w:val="27"/>
          <w:lang w:eastAsia="ru-RU"/>
        </w:rPr>
        <w:t>на граждан в размере от 1 500 до 2 500 рублей;</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  на должностных лиц  от 5 000 до 10 000 рублей;</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  на юридических лиц - от 30 000 до 100 000 рублей.</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b/>
          <w:bCs/>
          <w:color w:val="333333"/>
          <w:sz w:val="27"/>
          <w:lang w:eastAsia="ru-RU"/>
        </w:rPr>
        <w:t xml:space="preserve">Согласно </w:t>
      </w:r>
      <w:proofErr w:type="gramStart"/>
      <w:r w:rsidRPr="00233CAE">
        <w:rPr>
          <w:rFonts w:ascii="Arial" w:eastAsia="Times New Roman" w:hAnsi="Arial" w:cs="Arial"/>
          <w:b/>
          <w:bCs/>
          <w:color w:val="333333"/>
          <w:sz w:val="27"/>
          <w:lang w:eastAsia="ru-RU"/>
        </w:rPr>
        <w:t>ч</w:t>
      </w:r>
      <w:proofErr w:type="gramEnd"/>
      <w:r w:rsidRPr="00233CAE">
        <w:rPr>
          <w:rFonts w:ascii="Arial" w:eastAsia="Times New Roman" w:hAnsi="Arial" w:cs="Arial"/>
          <w:b/>
          <w:bCs/>
          <w:color w:val="333333"/>
          <w:sz w:val="27"/>
          <w:lang w:eastAsia="ru-RU"/>
        </w:rPr>
        <w:t>.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r w:rsidRPr="00233CAE">
        <w:rPr>
          <w:rFonts w:ascii="Arial" w:eastAsia="Times New Roman" w:hAnsi="Arial" w:cs="Arial"/>
          <w:color w:val="333333"/>
          <w:sz w:val="27"/>
          <w:szCs w:val="27"/>
          <w:lang w:eastAsia="ru-RU"/>
        </w:rPr>
        <w:t>:</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  на граждан в размере от 2 000 до 3 000 рублей;</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  на должностных лиц  от 7 000 до 12 000 рублей;</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  на юридических лиц  от 50 000 до 120 000 рублей.</w:t>
      </w:r>
    </w:p>
    <w:p w:rsidR="00233CAE" w:rsidRPr="00233CAE" w:rsidRDefault="00233CAE" w:rsidP="00233CA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233CAE">
        <w:rPr>
          <w:rFonts w:ascii="Arial" w:eastAsia="Times New Roman" w:hAnsi="Arial" w:cs="Arial"/>
          <w:b/>
          <w:bCs/>
          <w:color w:val="FF0000"/>
          <w:sz w:val="36"/>
          <w:lang w:eastAsia="ru-RU"/>
        </w:rPr>
        <w:t>Общая информация о палах</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юную.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233CAE" w:rsidRPr="00233CAE" w:rsidRDefault="00233CAE" w:rsidP="00233CA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ru-RU"/>
        </w:rPr>
      </w:pPr>
      <w:r w:rsidRPr="00233CAE">
        <w:rPr>
          <w:rFonts w:ascii="Arial" w:eastAsia="Times New Roman" w:hAnsi="Arial" w:cs="Arial"/>
          <w:b/>
          <w:bCs/>
          <w:color w:val="FF0000"/>
          <w:sz w:val="36"/>
          <w:lang w:eastAsia="ru-RU"/>
        </w:rPr>
        <w:t>Травяные палы</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800000"/>
          <w:sz w:val="27"/>
          <w:szCs w:val="27"/>
          <w:lang w:eastAsia="ru-RU"/>
        </w:rPr>
        <w:t>Травяной пал</w:t>
      </w:r>
      <w:r w:rsidRPr="00233CAE">
        <w:rPr>
          <w:rFonts w:ascii="Arial" w:eastAsia="Times New Roman" w:hAnsi="Arial" w:cs="Arial"/>
          <w:color w:val="333333"/>
          <w:sz w:val="27"/>
          <w:szCs w:val="27"/>
          <w:lang w:eastAsia="ru-RU"/>
        </w:rPr>
        <w:t xml:space="preserve"> – это настоящее стихийное бедствие. И всему виной — опасная и неразумная традиция поджигать весной сухую траву на полях.</w:t>
      </w: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233CAE">
        <w:rPr>
          <w:rFonts w:ascii="Arial" w:eastAsia="Times New Roman" w:hAnsi="Arial" w:cs="Arial"/>
          <w:color w:val="333333"/>
          <w:sz w:val="27"/>
          <w:szCs w:val="27"/>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w:t>
      </w:r>
    </w:p>
    <w:p w:rsid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p w:rsid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p w:rsidR="00233CAE" w:rsidRPr="00233CAE" w:rsidRDefault="00233CAE" w:rsidP="00233CAE">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p>
    <w:sectPr w:rsidR="00233CAE" w:rsidRPr="00233CAE" w:rsidSect="001C1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tillium Map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AB7"/>
    <w:multiLevelType w:val="multilevel"/>
    <w:tmpl w:val="48B4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718B"/>
    <w:multiLevelType w:val="multilevel"/>
    <w:tmpl w:val="630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86E29"/>
    <w:multiLevelType w:val="multilevel"/>
    <w:tmpl w:val="CA5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F7872"/>
    <w:multiLevelType w:val="multilevel"/>
    <w:tmpl w:val="C27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8346B"/>
    <w:multiLevelType w:val="multilevel"/>
    <w:tmpl w:val="3BE0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D2CB9"/>
    <w:multiLevelType w:val="multilevel"/>
    <w:tmpl w:val="F1B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041960"/>
    <w:multiLevelType w:val="multilevel"/>
    <w:tmpl w:val="3EF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03228"/>
    <w:multiLevelType w:val="multilevel"/>
    <w:tmpl w:val="EE78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233CAE"/>
    <w:rsid w:val="001C1FC4"/>
    <w:rsid w:val="00233CAE"/>
    <w:rsid w:val="008E56C7"/>
    <w:rsid w:val="00F3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C4"/>
  </w:style>
  <w:style w:type="paragraph" w:styleId="2">
    <w:name w:val="heading 2"/>
    <w:basedOn w:val="a"/>
    <w:link w:val="20"/>
    <w:uiPriority w:val="9"/>
    <w:qFormat/>
    <w:rsid w:val="00233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3C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3C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3CAE"/>
    <w:rPr>
      <w:rFonts w:ascii="Times New Roman" w:eastAsia="Times New Roman" w:hAnsi="Times New Roman" w:cs="Times New Roman"/>
      <w:b/>
      <w:bCs/>
      <w:sz w:val="27"/>
      <w:szCs w:val="27"/>
      <w:lang w:eastAsia="ru-RU"/>
    </w:rPr>
  </w:style>
  <w:style w:type="paragraph" w:styleId="a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4"/>
    <w:uiPriority w:val="99"/>
    <w:unhideWhenUsed/>
    <w:qFormat/>
    <w:rsid w:val="00233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31">
    <w:name w:val="backh31"/>
    <w:basedOn w:val="a0"/>
    <w:rsid w:val="00233CAE"/>
  </w:style>
  <w:style w:type="character" w:styleId="a5">
    <w:name w:val="Strong"/>
    <w:basedOn w:val="a0"/>
    <w:uiPriority w:val="22"/>
    <w:qFormat/>
    <w:rsid w:val="00233CAE"/>
    <w:rPr>
      <w:b/>
      <w:bCs/>
    </w:rPr>
  </w:style>
  <w:style w:type="paragraph" w:styleId="a6">
    <w:name w:val="Balloon Text"/>
    <w:basedOn w:val="a"/>
    <w:link w:val="a7"/>
    <w:uiPriority w:val="99"/>
    <w:semiHidden/>
    <w:unhideWhenUsed/>
    <w:rsid w:val="00233C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CAE"/>
    <w:rPr>
      <w:rFonts w:ascii="Tahoma" w:hAnsi="Tahoma" w:cs="Tahoma"/>
      <w:sz w:val="16"/>
      <w:szCs w:val="16"/>
    </w:rPr>
  </w:style>
  <w:style w:type="character" w:customStyle="1" w:styleId="a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3"/>
    <w:uiPriority w:val="99"/>
    <w:locked/>
    <w:rsid w:val="00233C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1061261">
      <w:bodyDiv w:val="1"/>
      <w:marLeft w:val="0"/>
      <w:marRight w:val="0"/>
      <w:marTop w:val="0"/>
      <w:marBottom w:val="0"/>
      <w:divBdr>
        <w:top w:val="none" w:sz="0" w:space="0" w:color="auto"/>
        <w:left w:val="none" w:sz="0" w:space="0" w:color="auto"/>
        <w:bottom w:val="none" w:sz="0" w:space="0" w:color="auto"/>
        <w:right w:val="none" w:sz="0" w:space="0" w:color="auto"/>
      </w:divBdr>
      <w:divsChild>
        <w:div w:id="1435708568">
          <w:marLeft w:val="0"/>
          <w:marRight w:val="0"/>
          <w:marTop w:val="0"/>
          <w:marBottom w:val="0"/>
          <w:divBdr>
            <w:top w:val="single" w:sz="2" w:space="0" w:color="auto"/>
            <w:left w:val="single" w:sz="2" w:space="0" w:color="auto"/>
            <w:bottom w:val="single" w:sz="2" w:space="0" w:color="auto"/>
            <w:right w:val="single" w:sz="2" w:space="0" w:color="auto"/>
          </w:divBdr>
          <w:divsChild>
            <w:div w:id="481429737">
              <w:marLeft w:val="0"/>
              <w:marRight w:val="0"/>
              <w:marTop w:val="0"/>
              <w:marBottom w:val="0"/>
              <w:divBdr>
                <w:top w:val="none" w:sz="0" w:space="0" w:color="auto"/>
                <w:left w:val="none" w:sz="0" w:space="0" w:color="auto"/>
                <w:bottom w:val="none" w:sz="0" w:space="0" w:color="auto"/>
                <w:right w:val="none" w:sz="0" w:space="0" w:color="auto"/>
              </w:divBdr>
              <w:divsChild>
                <w:div w:id="745301460">
                  <w:marLeft w:val="0"/>
                  <w:marRight w:val="0"/>
                  <w:marTop w:val="0"/>
                  <w:marBottom w:val="0"/>
                  <w:divBdr>
                    <w:top w:val="none" w:sz="0" w:space="0" w:color="auto"/>
                    <w:left w:val="none" w:sz="0" w:space="0" w:color="auto"/>
                    <w:bottom w:val="none" w:sz="0" w:space="0" w:color="auto"/>
                    <w:right w:val="none" w:sz="0" w:space="0" w:color="auto"/>
                  </w:divBdr>
                  <w:divsChild>
                    <w:div w:id="1391726905">
                      <w:marLeft w:val="0"/>
                      <w:marRight w:val="0"/>
                      <w:marTop w:val="0"/>
                      <w:marBottom w:val="0"/>
                      <w:divBdr>
                        <w:top w:val="none" w:sz="0" w:space="0" w:color="auto"/>
                        <w:left w:val="none" w:sz="0" w:space="0" w:color="auto"/>
                        <w:bottom w:val="none" w:sz="0" w:space="0" w:color="auto"/>
                        <w:right w:val="none" w:sz="0" w:space="0" w:color="auto"/>
                      </w:divBdr>
                      <w:divsChild>
                        <w:div w:id="864558858">
                          <w:marLeft w:val="0"/>
                          <w:marRight w:val="0"/>
                          <w:marTop w:val="0"/>
                          <w:marBottom w:val="0"/>
                          <w:divBdr>
                            <w:top w:val="none" w:sz="0" w:space="0" w:color="auto"/>
                            <w:left w:val="none" w:sz="0" w:space="0" w:color="auto"/>
                            <w:bottom w:val="none" w:sz="0" w:space="0" w:color="auto"/>
                            <w:right w:val="none" w:sz="0" w:space="0" w:color="auto"/>
                          </w:divBdr>
                          <w:divsChild>
                            <w:div w:id="11216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553">
                      <w:marLeft w:val="0"/>
                      <w:marRight w:val="0"/>
                      <w:marTop w:val="0"/>
                      <w:marBottom w:val="0"/>
                      <w:divBdr>
                        <w:top w:val="none" w:sz="0" w:space="0" w:color="auto"/>
                        <w:left w:val="none" w:sz="0" w:space="0" w:color="auto"/>
                        <w:bottom w:val="none" w:sz="0" w:space="0" w:color="auto"/>
                        <w:right w:val="none" w:sz="0" w:space="0" w:color="auto"/>
                      </w:divBdr>
                    </w:div>
                    <w:div w:id="70198165">
                      <w:marLeft w:val="0"/>
                      <w:marRight w:val="0"/>
                      <w:marTop w:val="0"/>
                      <w:marBottom w:val="0"/>
                      <w:divBdr>
                        <w:top w:val="single" w:sz="2" w:space="0" w:color="E6E6E6"/>
                        <w:left w:val="single" w:sz="2" w:space="0" w:color="E6E6E6"/>
                        <w:bottom w:val="single" w:sz="2" w:space="0" w:color="E6E6E6"/>
                        <w:right w:val="single" w:sz="2" w:space="0" w:color="E6E6E6"/>
                      </w:divBdr>
                      <w:divsChild>
                        <w:div w:id="1790735406">
                          <w:marLeft w:val="0"/>
                          <w:marRight w:val="0"/>
                          <w:marTop w:val="0"/>
                          <w:marBottom w:val="0"/>
                          <w:divBdr>
                            <w:top w:val="none" w:sz="0" w:space="0" w:color="auto"/>
                            <w:left w:val="none" w:sz="0" w:space="0" w:color="auto"/>
                            <w:bottom w:val="none" w:sz="0" w:space="0" w:color="auto"/>
                            <w:right w:val="none" w:sz="0" w:space="0" w:color="auto"/>
                          </w:divBdr>
                          <w:divsChild>
                            <w:div w:id="165556420">
                              <w:marLeft w:val="0"/>
                              <w:marRight w:val="0"/>
                              <w:marTop w:val="0"/>
                              <w:marBottom w:val="0"/>
                              <w:divBdr>
                                <w:top w:val="none" w:sz="0" w:space="0" w:color="auto"/>
                                <w:left w:val="none" w:sz="0" w:space="0" w:color="auto"/>
                                <w:bottom w:val="none" w:sz="0" w:space="0" w:color="auto"/>
                                <w:right w:val="none" w:sz="0" w:space="0" w:color="auto"/>
                              </w:divBdr>
                            </w:div>
                          </w:divsChild>
                        </w:div>
                        <w:div w:id="1870415760">
                          <w:marLeft w:val="0"/>
                          <w:marRight w:val="0"/>
                          <w:marTop w:val="0"/>
                          <w:marBottom w:val="0"/>
                          <w:divBdr>
                            <w:top w:val="none" w:sz="0" w:space="0" w:color="auto"/>
                            <w:left w:val="none" w:sz="0" w:space="0" w:color="auto"/>
                            <w:bottom w:val="none" w:sz="0" w:space="0" w:color="auto"/>
                            <w:right w:val="none" w:sz="0" w:space="0" w:color="auto"/>
                          </w:divBdr>
                        </w:div>
                        <w:div w:id="545333754">
                          <w:marLeft w:val="0"/>
                          <w:marRight w:val="0"/>
                          <w:marTop w:val="0"/>
                          <w:marBottom w:val="0"/>
                          <w:divBdr>
                            <w:top w:val="none" w:sz="0" w:space="0" w:color="auto"/>
                            <w:left w:val="none" w:sz="0" w:space="0" w:color="auto"/>
                            <w:bottom w:val="none" w:sz="0" w:space="0" w:color="auto"/>
                            <w:right w:val="none" w:sz="0" w:space="0" w:color="auto"/>
                          </w:divBdr>
                        </w:div>
                        <w:div w:id="1614092058">
                          <w:marLeft w:val="0"/>
                          <w:marRight w:val="0"/>
                          <w:marTop w:val="0"/>
                          <w:marBottom w:val="0"/>
                          <w:divBdr>
                            <w:top w:val="none" w:sz="0" w:space="0" w:color="auto"/>
                            <w:left w:val="none" w:sz="0" w:space="0" w:color="auto"/>
                            <w:bottom w:val="none" w:sz="0" w:space="0" w:color="auto"/>
                            <w:right w:val="none" w:sz="0" w:space="0" w:color="auto"/>
                          </w:divBdr>
                        </w:div>
                        <w:div w:id="974332876">
                          <w:marLeft w:val="0"/>
                          <w:marRight w:val="0"/>
                          <w:marTop w:val="0"/>
                          <w:marBottom w:val="0"/>
                          <w:divBdr>
                            <w:top w:val="none" w:sz="0" w:space="0" w:color="auto"/>
                            <w:left w:val="none" w:sz="0" w:space="0" w:color="auto"/>
                            <w:bottom w:val="none" w:sz="0" w:space="0" w:color="auto"/>
                            <w:right w:val="none" w:sz="0" w:space="0" w:color="auto"/>
                          </w:divBdr>
                        </w:div>
                        <w:div w:id="223370161">
                          <w:marLeft w:val="0"/>
                          <w:marRight w:val="0"/>
                          <w:marTop w:val="0"/>
                          <w:marBottom w:val="0"/>
                          <w:divBdr>
                            <w:top w:val="none" w:sz="0" w:space="0" w:color="auto"/>
                            <w:left w:val="none" w:sz="0" w:space="0" w:color="auto"/>
                            <w:bottom w:val="none" w:sz="0" w:space="0" w:color="auto"/>
                            <w:right w:val="none" w:sz="0" w:space="0" w:color="auto"/>
                          </w:divBdr>
                        </w:div>
                        <w:div w:id="622350801">
                          <w:marLeft w:val="0"/>
                          <w:marRight w:val="0"/>
                          <w:marTop w:val="0"/>
                          <w:marBottom w:val="0"/>
                          <w:divBdr>
                            <w:top w:val="none" w:sz="0" w:space="0" w:color="auto"/>
                            <w:left w:val="none" w:sz="0" w:space="0" w:color="auto"/>
                            <w:bottom w:val="none" w:sz="0" w:space="0" w:color="auto"/>
                            <w:right w:val="none" w:sz="0" w:space="0" w:color="auto"/>
                          </w:divBdr>
                        </w:div>
                        <w:div w:id="2022926344">
                          <w:marLeft w:val="0"/>
                          <w:marRight w:val="0"/>
                          <w:marTop w:val="0"/>
                          <w:marBottom w:val="0"/>
                          <w:divBdr>
                            <w:top w:val="none" w:sz="0" w:space="0" w:color="auto"/>
                            <w:left w:val="none" w:sz="0" w:space="0" w:color="auto"/>
                            <w:bottom w:val="none" w:sz="0" w:space="0" w:color="auto"/>
                            <w:right w:val="none" w:sz="0" w:space="0" w:color="auto"/>
                          </w:divBdr>
                        </w:div>
                        <w:div w:id="20949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3477</Characters>
  <Application>Microsoft Office Word</Application>
  <DocSecurity>0</DocSecurity>
  <Lines>28</Lines>
  <Paragraphs>8</Paragraphs>
  <ScaleCrop>false</ScaleCrop>
  <Company>Reanimator Extreme Edition</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DEJUR</dc:creator>
  <cp:lastModifiedBy>DEJUR</cp:lastModifiedBy>
  <cp:revision>3</cp:revision>
  <dcterms:created xsi:type="dcterms:W3CDTF">2020-03-25T06:47:00Z</dcterms:created>
  <dcterms:modified xsi:type="dcterms:W3CDTF">2020-03-25T09:29:00Z</dcterms:modified>
</cp:coreProperties>
</file>