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048" w:rsidRPr="0044536B" w:rsidRDefault="00736048" w:rsidP="00736048">
      <w:pPr>
        <w:jc w:val="center"/>
        <w:rPr>
          <w:b/>
          <w:sz w:val="28"/>
          <w:szCs w:val="28"/>
        </w:rPr>
      </w:pPr>
      <w:r w:rsidRPr="0044536B">
        <w:rPr>
          <w:b/>
          <w:sz w:val="28"/>
          <w:szCs w:val="28"/>
        </w:rPr>
        <w:t>Паспорт налогового расхода</w:t>
      </w:r>
    </w:p>
    <w:p w:rsidR="00736048" w:rsidRPr="0044536B" w:rsidRDefault="00736048" w:rsidP="00736048">
      <w:pPr>
        <w:jc w:val="center"/>
        <w:rPr>
          <w:b/>
        </w:rPr>
      </w:pPr>
      <w:proofErr w:type="spellStart"/>
      <w:r w:rsidRPr="0044536B">
        <w:rPr>
          <w:b/>
        </w:rPr>
        <w:t>Приозерское</w:t>
      </w:r>
      <w:proofErr w:type="spellEnd"/>
      <w:r w:rsidRPr="0044536B">
        <w:rPr>
          <w:b/>
        </w:rPr>
        <w:t xml:space="preserve"> городское поселение </w:t>
      </w:r>
      <w:proofErr w:type="spellStart"/>
      <w:r w:rsidRPr="0044536B">
        <w:rPr>
          <w:b/>
        </w:rPr>
        <w:t>Приозерск</w:t>
      </w:r>
      <w:r w:rsidR="00C57819" w:rsidRPr="0044536B">
        <w:rPr>
          <w:b/>
        </w:rPr>
        <w:t>ого</w:t>
      </w:r>
      <w:proofErr w:type="spellEnd"/>
      <w:r w:rsidRPr="0044536B">
        <w:rPr>
          <w:b/>
        </w:rPr>
        <w:t xml:space="preserve"> муниципальн</w:t>
      </w:r>
      <w:r w:rsidR="00C57819" w:rsidRPr="0044536B">
        <w:rPr>
          <w:b/>
        </w:rPr>
        <w:t>ого</w:t>
      </w:r>
      <w:r w:rsidRPr="0044536B">
        <w:rPr>
          <w:b/>
        </w:rPr>
        <w:t xml:space="preserve"> рай</w:t>
      </w:r>
      <w:r w:rsidR="001141FD" w:rsidRPr="0044536B">
        <w:rPr>
          <w:b/>
        </w:rPr>
        <w:t>он</w:t>
      </w:r>
      <w:r w:rsidR="00C57819" w:rsidRPr="0044536B">
        <w:rPr>
          <w:b/>
        </w:rPr>
        <w:t>а</w:t>
      </w:r>
      <w:r w:rsidR="001141FD" w:rsidRPr="0044536B">
        <w:rPr>
          <w:b/>
        </w:rPr>
        <w:t xml:space="preserve"> Ленинградской области на 202</w:t>
      </w:r>
      <w:r w:rsidR="00674704" w:rsidRPr="0044536B">
        <w:rPr>
          <w:b/>
        </w:rPr>
        <w:t>5</w:t>
      </w:r>
      <w:r w:rsidR="001141FD" w:rsidRPr="0044536B">
        <w:rPr>
          <w:b/>
        </w:rPr>
        <w:t>г и плановый период 202</w:t>
      </w:r>
      <w:r w:rsidR="00674704" w:rsidRPr="0044536B">
        <w:rPr>
          <w:b/>
        </w:rPr>
        <w:t>6</w:t>
      </w:r>
      <w:r w:rsidRPr="0044536B">
        <w:rPr>
          <w:b/>
        </w:rPr>
        <w:t>-202</w:t>
      </w:r>
      <w:r w:rsidR="00674704" w:rsidRPr="0044536B">
        <w:rPr>
          <w:b/>
        </w:rPr>
        <w:t>8</w:t>
      </w:r>
      <w:r w:rsidRPr="0044536B">
        <w:rPr>
          <w:b/>
        </w:rPr>
        <w:t>гг</w:t>
      </w:r>
    </w:p>
    <w:p w:rsidR="00904E29" w:rsidRPr="0044536B" w:rsidRDefault="00904E29" w:rsidP="00736048">
      <w:pPr>
        <w:jc w:val="center"/>
        <w:rPr>
          <w:b/>
        </w:rPr>
      </w:pPr>
      <w:r w:rsidRPr="0044536B">
        <w:rPr>
          <w:b/>
        </w:rPr>
        <w:t>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7"/>
        <w:gridCol w:w="3272"/>
      </w:tblGrid>
      <w:tr w:rsidR="00736048" w:rsidRPr="0044536B" w:rsidTr="003259EE">
        <w:trPr>
          <w:trHeight w:val="491"/>
        </w:trPr>
        <w:tc>
          <w:tcPr>
            <w:tcW w:w="3274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Наименование информации</w:t>
            </w:r>
          </w:p>
        </w:tc>
        <w:tc>
          <w:tcPr>
            <w:tcW w:w="1726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Показатель (источник данных)</w:t>
            </w:r>
          </w:p>
        </w:tc>
      </w:tr>
    </w:tbl>
    <w:p w:rsidR="00736048" w:rsidRPr="0044536B" w:rsidRDefault="00736048" w:rsidP="00736048">
      <w:pPr>
        <w:spacing w:line="14" w:lineRule="auto"/>
        <w:jc w:val="center"/>
        <w:rPr>
          <w:b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5714"/>
        <w:gridCol w:w="3272"/>
      </w:tblGrid>
      <w:tr w:rsidR="00736048" w:rsidRPr="0044536B" w:rsidTr="003259EE">
        <w:trPr>
          <w:trHeight w:val="189"/>
          <w:tblHeader/>
        </w:trPr>
        <w:tc>
          <w:tcPr>
            <w:tcW w:w="3274" w:type="pct"/>
            <w:gridSpan w:val="2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726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2</w:t>
            </w:r>
          </w:p>
        </w:tc>
      </w:tr>
      <w:tr w:rsidR="00736048" w:rsidRPr="0044536B" w:rsidTr="003259EE">
        <w:trPr>
          <w:trHeight w:val="203"/>
        </w:trPr>
        <w:tc>
          <w:tcPr>
            <w:tcW w:w="5000" w:type="pct"/>
            <w:gridSpan w:val="3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>I. Нормативные характеристики налогового расхода</w:t>
            </w:r>
          </w:p>
        </w:tc>
      </w:tr>
      <w:tr w:rsidR="00736048" w:rsidRPr="0044536B" w:rsidTr="003259EE">
        <w:trPr>
          <w:trHeight w:val="592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Наименования налогов, сборов, по которым предусматриваются налоговые льготы, освобождения и иные преференции</w:t>
            </w:r>
          </w:p>
        </w:tc>
        <w:tc>
          <w:tcPr>
            <w:tcW w:w="1726" w:type="pct"/>
          </w:tcPr>
          <w:p w:rsidR="00736048" w:rsidRPr="0044536B" w:rsidRDefault="00736048" w:rsidP="008431F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 </w:t>
            </w:r>
            <w:r w:rsidR="008431F1" w:rsidRPr="0044536B">
              <w:rPr>
                <w:sz w:val="22"/>
                <w:szCs w:val="22"/>
              </w:rPr>
              <w:t>Земельный налог</w:t>
            </w:r>
          </w:p>
        </w:tc>
      </w:tr>
      <w:tr w:rsidR="00736048" w:rsidRPr="0044536B" w:rsidTr="003259EE">
        <w:trPr>
          <w:trHeight w:val="988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Нормативные правовые акты, которыми предусматриваются налоговые льготы, освобождения и иные преференции по налогам, сборам (статья, часть, пункт, подпункт, абзац)</w:t>
            </w:r>
          </w:p>
        </w:tc>
        <w:tc>
          <w:tcPr>
            <w:tcW w:w="1726" w:type="pct"/>
          </w:tcPr>
          <w:p w:rsidR="00736048" w:rsidRPr="0044536B" w:rsidRDefault="008431F1" w:rsidP="00D53FB9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Решение совета депутатов муниципального образования Приозерское городское поселение муниципального образования </w:t>
            </w:r>
            <w:proofErr w:type="spellStart"/>
            <w:r w:rsidRPr="0044536B">
              <w:rPr>
                <w:sz w:val="22"/>
                <w:szCs w:val="22"/>
              </w:rPr>
              <w:t>Приозерский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муниципальный район </w:t>
            </w:r>
            <w:r w:rsidR="00D53FB9" w:rsidRPr="0044536B">
              <w:t>от 20 августа 2024 года № 167</w:t>
            </w:r>
            <w:r w:rsidR="00D53FB9" w:rsidRPr="0044536B">
              <w:rPr>
                <w:sz w:val="22"/>
                <w:szCs w:val="22"/>
              </w:rPr>
              <w:t xml:space="preserve"> </w:t>
            </w:r>
            <w:r w:rsidRPr="0044536B">
              <w:rPr>
                <w:sz w:val="22"/>
                <w:szCs w:val="22"/>
              </w:rPr>
              <w:t xml:space="preserve">«Об установлении земельного налога на территории </w:t>
            </w:r>
            <w:proofErr w:type="spellStart"/>
            <w:r w:rsidRPr="0044536B">
              <w:rPr>
                <w:sz w:val="22"/>
                <w:szCs w:val="22"/>
              </w:rPr>
              <w:t>Приозерско</w:t>
            </w:r>
            <w:r w:rsidR="00D53FB9" w:rsidRPr="0044536B">
              <w:rPr>
                <w:sz w:val="22"/>
                <w:szCs w:val="22"/>
              </w:rPr>
              <w:t>го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</w:t>
            </w:r>
            <w:r w:rsidR="00D53FB9" w:rsidRPr="0044536B">
              <w:rPr>
                <w:sz w:val="22"/>
                <w:szCs w:val="22"/>
              </w:rPr>
              <w:t>го поселения</w:t>
            </w:r>
            <w:r w:rsidRPr="0044536B">
              <w:rPr>
                <w:sz w:val="22"/>
                <w:szCs w:val="22"/>
              </w:rPr>
              <w:t xml:space="preserve"> </w:t>
            </w:r>
            <w:proofErr w:type="spellStart"/>
            <w:r w:rsidRPr="0044536B">
              <w:rPr>
                <w:sz w:val="22"/>
                <w:szCs w:val="22"/>
              </w:rPr>
              <w:t>Приозерск</w:t>
            </w:r>
            <w:r w:rsidR="00D53FB9" w:rsidRPr="0044536B">
              <w:rPr>
                <w:sz w:val="22"/>
                <w:szCs w:val="22"/>
              </w:rPr>
              <w:t>ого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</w:t>
            </w:r>
            <w:r w:rsidR="00D53FB9" w:rsidRPr="0044536B">
              <w:rPr>
                <w:sz w:val="22"/>
                <w:szCs w:val="22"/>
              </w:rPr>
              <w:t>ого</w:t>
            </w:r>
            <w:r w:rsidRPr="0044536B">
              <w:rPr>
                <w:sz w:val="22"/>
                <w:szCs w:val="22"/>
              </w:rPr>
              <w:t xml:space="preserve"> район</w:t>
            </w:r>
            <w:r w:rsidR="00D53FB9" w:rsidRPr="0044536B">
              <w:rPr>
                <w:sz w:val="22"/>
                <w:szCs w:val="22"/>
              </w:rPr>
              <w:t>а</w:t>
            </w:r>
            <w:r w:rsidRPr="0044536B">
              <w:rPr>
                <w:sz w:val="22"/>
                <w:szCs w:val="22"/>
              </w:rPr>
              <w:t xml:space="preserve"> Ленинградской области</w:t>
            </w:r>
            <w:r w:rsidR="00C57819" w:rsidRPr="0044536B">
              <w:rPr>
                <w:sz w:val="22"/>
                <w:szCs w:val="22"/>
              </w:rPr>
              <w:t>» (с изменениями)</w:t>
            </w:r>
          </w:p>
        </w:tc>
      </w:tr>
      <w:tr w:rsidR="00736048" w:rsidRPr="0044536B" w:rsidTr="003259EE">
        <w:trPr>
          <w:trHeight w:val="198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Куратор налогового расхода</w:t>
            </w:r>
          </w:p>
        </w:tc>
        <w:tc>
          <w:tcPr>
            <w:tcW w:w="1726" w:type="pct"/>
          </w:tcPr>
          <w:p w:rsidR="00736048" w:rsidRPr="0044536B" w:rsidRDefault="00AF17B6" w:rsidP="003259EE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44536B">
              <w:rPr>
                <w:sz w:val="22"/>
                <w:szCs w:val="22"/>
              </w:rPr>
              <w:t>Бойцова</w:t>
            </w:r>
            <w:proofErr w:type="spellEnd"/>
            <w:r w:rsidRPr="0044536B">
              <w:rPr>
                <w:sz w:val="22"/>
                <w:szCs w:val="22"/>
              </w:rPr>
              <w:t xml:space="preserve"> О.А.-заместитель начальника управления экономического развития-начальник отдела экономической политики</w:t>
            </w:r>
          </w:p>
        </w:tc>
      </w:tr>
      <w:tr w:rsidR="00736048" w:rsidRPr="0044536B" w:rsidTr="003259EE">
        <w:trPr>
          <w:trHeight w:val="743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4.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Целевая категория плательщиков налогов, сборов, для которых предусмотрены налоговые льготы, освобождения и иные преференции</w:t>
            </w:r>
          </w:p>
        </w:tc>
        <w:tc>
          <w:tcPr>
            <w:tcW w:w="1726" w:type="pct"/>
          </w:tcPr>
          <w:p w:rsidR="00AC50D1" w:rsidRPr="0044536B" w:rsidRDefault="00AC50D1" w:rsidP="00AC50D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</w:t>
            </w:r>
            <w:proofErr w:type="gramStart"/>
            <w:r w:rsidRPr="0044536B">
              <w:rPr>
                <w:sz w:val="22"/>
                <w:szCs w:val="22"/>
              </w:rPr>
              <w:t>).Муниципальные</w:t>
            </w:r>
            <w:proofErr w:type="gramEnd"/>
            <w:r w:rsidRPr="0044536B">
              <w:rPr>
                <w:sz w:val="22"/>
                <w:szCs w:val="22"/>
              </w:rPr>
              <w:t xml:space="preserve"> учреждения культуры, физической культуры и спорта, финансируемые из бюджета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муниципального района и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городского поселения;</w:t>
            </w:r>
          </w:p>
          <w:p w:rsidR="00AC50D1" w:rsidRPr="0044536B" w:rsidRDefault="00AC50D1" w:rsidP="00AC50D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 2</w:t>
            </w:r>
            <w:proofErr w:type="gramStart"/>
            <w:r w:rsidRPr="0044536B">
              <w:rPr>
                <w:sz w:val="22"/>
                <w:szCs w:val="22"/>
              </w:rPr>
              <w:t>).Органы</w:t>
            </w:r>
            <w:proofErr w:type="gramEnd"/>
            <w:r w:rsidRPr="0044536B">
              <w:rPr>
                <w:sz w:val="22"/>
                <w:szCs w:val="22"/>
              </w:rPr>
              <w:t xml:space="preserve"> местного самоуправления, в том числе администрация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муниципального района Ленинградской области, обладающая правом юридического лица;</w:t>
            </w:r>
          </w:p>
          <w:p w:rsidR="00AC50D1" w:rsidRPr="0044536B" w:rsidRDefault="00AC50D1" w:rsidP="00AC50D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3) Организации, включенные в сводный реестр организаций оборонно-промышленного комплекса</w:t>
            </w:r>
          </w:p>
        </w:tc>
      </w:tr>
      <w:tr w:rsidR="00736048" w:rsidRPr="0044536B" w:rsidTr="003259EE">
        <w:trPr>
          <w:trHeight w:val="837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5.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устанавливающих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8431F1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01.01.202</w:t>
            </w:r>
            <w:r w:rsidR="0044536B" w:rsidRPr="0044536B">
              <w:rPr>
                <w:sz w:val="22"/>
                <w:szCs w:val="22"/>
              </w:rPr>
              <w:t>5</w:t>
            </w:r>
            <w:r w:rsidRPr="0044536B">
              <w:rPr>
                <w:sz w:val="22"/>
                <w:szCs w:val="22"/>
              </w:rPr>
              <w:t>г</w:t>
            </w:r>
          </w:p>
        </w:tc>
      </w:tr>
      <w:tr w:rsidR="00736048" w:rsidRPr="0044536B" w:rsidTr="003259EE">
        <w:trPr>
          <w:trHeight w:val="845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отменяющих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8431F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не установлено</w:t>
            </w:r>
          </w:p>
        </w:tc>
      </w:tr>
      <w:tr w:rsidR="00736048" w:rsidRPr="0044536B" w:rsidTr="003259EE">
        <w:trPr>
          <w:trHeight w:val="312"/>
        </w:trPr>
        <w:tc>
          <w:tcPr>
            <w:tcW w:w="5000" w:type="pct"/>
            <w:gridSpan w:val="3"/>
            <w:vAlign w:val="center"/>
          </w:tcPr>
          <w:p w:rsidR="00736048" w:rsidRPr="0044536B" w:rsidRDefault="00736048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II. Целевые характеристики налогового расхода </w:t>
            </w:r>
          </w:p>
        </w:tc>
      </w:tr>
      <w:tr w:rsidR="00736048" w:rsidRPr="0044536B" w:rsidTr="003259EE">
        <w:trPr>
          <w:trHeight w:val="365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7.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Наименование налоговых льгот, освобождений </w:t>
            </w:r>
            <w:r w:rsidRPr="0044536B">
              <w:rPr>
                <w:sz w:val="22"/>
                <w:szCs w:val="22"/>
              </w:rPr>
              <w:br/>
              <w:t>и иных преференций по налогам</w:t>
            </w:r>
          </w:p>
        </w:tc>
        <w:tc>
          <w:tcPr>
            <w:tcW w:w="1726" w:type="pct"/>
          </w:tcPr>
          <w:p w:rsidR="00736048" w:rsidRPr="0044536B" w:rsidRDefault="008431F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Освобождение от уплаты</w:t>
            </w:r>
            <w:r w:rsidR="008B069E" w:rsidRPr="0044536B">
              <w:rPr>
                <w:sz w:val="22"/>
                <w:szCs w:val="22"/>
              </w:rPr>
              <w:t xml:space="preserve"> налога</w:t>
            </w:r>
          </w:p>
        </w:tc>
      </w:tr>
      <w:tr w:rsidR="00736048" w:rsidRPr="0044536B" w:rsidTr="003259EE">
        <w:trPr>
          <w:trHeight w:val="365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8.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Целевая категория (тип) налоговых расходов, цели предоставления налоговых расходов </w:t>
            </w:r>
          </w:p>
        </w:tc>
        <w:tc>
          <w:tcPr>
            <w:tcW w:w="1726" w:type="pct"/>
          </w:tcPr>
          <w:p w:rsidR="00736048" w:rsidRPr="0044536B" w:rsidRDefault="008431F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Техническая (финансовая). Развитие социальной инфраструктуры, обеспечивающей потребности населения</w:t>
            </w:r>
          </w:p>
        </w:tc>
      </w:tr>
      <w:tr w:rsidR="00736048" w:rsidRPr="0044536B" w:rsidTr="003259EE">
        <w:trPr>
          <w:trHeight w:val="1643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9.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муниципальных программ, наименования нормативных правовых актов, определяющих цели социально-экономической политики, не относящиеся к муниципальным программам (непрограммные направления деятельности),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</w:t>
            </w:r>
            <w:r w:rsidRPr="0044536B">
              <w:rPr>
                <w:sz w:val="22"/>
                <w:szCs w:val="22"/>
              </w:rPr>
              <w:br/>
              <w:t>и иные преференции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AF17B6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-----</w:t>
            </w:r>
            <w:r w:rsidR="00736048" w:rsidRPr="0044536B">
              <w:rPr>
                <w:sz w:val="22"/>
                <w:szCs w:val="22"/>
              </w:rPr>
              <w:t xml:space="preserve"> </w:t>
            </w:r>
          </w:p>
        </w:tc>
      </w:tr>
      <w:tr w:rsidR="00736048" w:rsidRPr="0044536B" w:rsidTr="003259EE">
        <w:trPr>
          <w:trHeight w:val="307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10.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структурных элементов муниципальных программ (при наличии муниципальных программ),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AF17B6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----</w:t>
            </w:r>
          </w:p>
        </w:tc>
      </w:tr>
      <w:tr w:rsidR="00736048" w:rsidRPr="0044536B" w:rsidTr="003259EE">
        <w:trPr>
          <w:trHeight w:val="1451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11.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Показатели (индикаторы) достижения целей муниципальных программ и (или) целей социально-экономической политики, не относящихся к </w:t>
            </w:r>
            <w:r w:rsidRPr="0044536B">
              <w:rPr>
                <w:spacing w:val="-10"/>
                <w:sz w:val="22"/>
                <w:szCs w:val="22"/>
              </w:rPr>
              <w:t>муниципальным программам, в связи с предоставлением налоговых льгот</w:t>
            </w:r>
            <w:r w:rsidRPr="0044536B">
              <w:rPr>
                <w:sz w:val="22"/>
                <w:szCs w:val="22"/>
              </w:rPr>
              <w:t>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8B069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оптимизация расходов и исключение встречных финансовых потоков                       в местный бюджет (уменьшение бюджетного финансирования).</w:t>
            </w:r>
          </w:p>
        </w:tc>
      </w:tr>
      <w:tr w:rsidR="00736048" w:rsidRPr="0044536B" w:rsidTr="003259EE">
        <w:trPr>
          <w:trHeight w:val="1347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12.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Фактические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736048" w:rsidRPr="0044536B" w:rsidRDefault="008B069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оптимизация расходов и исключение встречных финансовых потоков                       в местный бюджет (уменьшение бюджетного финансирования).</w:t>
            </w:r>
          </w:p>
        </w:tc>
      </w:tr>
      <w:tr w:rsidR="00736048" w:rsidRPr="0044536B" w:rsidTr="003259EE">
        <w:trPr>
          <w:trHeight w:val="1840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13.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Прогнозные (оценочные)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 на текущий финансовый год, очередной финансовый год и плановый период</w:t>
            </w:r>
          </w:p>
        </w:tc>
        <w:tc>
          <w:tcPr>
            <w:tcW w:w="1726" w:type="pct"/>
          </w:tcPr>
          <w:p w:rsidR="00736048" w:rsidRPr="0044536B" w:rsidRDefault="008B069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оптимизация расходов и исключение встречных финансовых потоков                       в местный бюджет (уменьшение бюджетного финансирования).</w:t>
            </w:r>
          </w:p>
        </w:tc>
      </w:tr>
      <w:tr w:rsidR="00736048" w:rsidRPr="0044536B" w:rsidTr="003259EE">
        <w:trPr>
          <w:trHeight w:val="287"/>
        </w:trPr>
        <w:tc>
          <w:tcPr>
            <w:tcW w:w="5000" w:type="pct"/>
            <w:gridSpan w:val="3"/>
          </w:tcPr>
          <w:p w:rsidR="00736048" w:rsidRPr="0044536B" w:rsidRDefault="00736048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III. Фискальные характеристики налогового расхода </w:t>
            </w:r>
          </w:p>
        </w:tc>
      </w:tr>
      <w:tr w:rsidR="00736048" w:rsidRPr="0044536B" w:rsidTr="003259EE">
        <w:trPr>
          <w:trHeight w:val="1074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14.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Сумма налога, исчисленная без учета налоговых льгот, освобождений и иных преференций, налогоплательщикам, которые имею право на получение льгот, освобождений и иных преференций, за отчетный финансовый год (тыс. рублей)</w:t>
            </w:r>
          </w:p>
        </w:tc>
        <w:tc>
          <w:tcPr>
            <w:tcW w:w="1726" w:type="pct"/>
          </w:tcPr>
          <w:p w:rsidR="00736048" w:rsidRPr="0044536B" w:rsidRDefault="00291115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t>18</w:t>
            </w:r>
            <w:r w:rsidR="0044536B" w:rsidRPr="0044536B">
              <w:t>49</w:t>
            </w:r>
            <w:r w:rsidR="00067696" w:rsidRPr="0044536B">
              <w:t>,0</w:t>
            </w:r>
          </w:p>
        </w:tc>
      </w:tr>
      <w:tr w:rsidR="00736048" w:rsidRPr="0044536B" w:rsidTr="003259EE">
        <w:trPr>
          <w:trHeight w:val="880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15.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Объем налоговых льгот, освобождений и иных преференций, предоставленных для плательщиков налогов, сборов, за отчетный финансовый год (тыс. рублей)</w:t>
            </w:r>
          </w:p>
        </w:tc>
        <w:tc>
          <w:tcPr>
            <w:tcW w:w="1726" w:type="pct"/>
          </w:tcPr>
          <w:p w:rsidR="00736048" w:rsidRPr="0044536B" w:rsidRDefault="00291115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t>18</w:t>
            </w:r>
            <w:r w:rsidR="0044536B" w:rsidRPr="0044536B">
              <w:t>49</w:t>
            </w:r>
            <w:r w:rsidR="00067696" w:rsidRPr="0044536B">
              <w:t>,0</w:t>
            </w:r>
          </w:p>
        </w:tc>
      </w:tr>
      <w:tr w:rsidR="00736048" w:rsidRPr="0044536B" w:rsidTr="00803D20">
        <w:trPr>
          <w:trHeight w:val="290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16.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Оценка объема предоставленных налоговых льгот, </w:t>
            </w:r>
            <w:r w:rsidRPr="0044536B">
              <w:rPr>
                <w:spacing w:val="-10"/>
                <w:sz w:val="22"/>
                <w:szCs w:val="22"/>
              </w:rPr>
              <w:t xml:space="preserve">освобождений и иных преференций для плательщиков </w:t>
            </w:r>
            <w:r w:rsidRPr="0044536B">
              <w:rPr>
                <w:spacing w:val="-8"/>
                <w:sz w:val="22"/>
                <w:szCs w:val="22"/>
              </w:rPr>
              <w:t>налогов, сборов на текущий финансовый год, очередной финансовый год</w:t>
            </w:r>
            <w:r w:rsidRPr="0044536B">
              <w:rPr>
                <w:sz w:val="22"/>
                <w:szCs w:val="22"/>
              </w:rPr>
              <w:t xml:space="preserve"> и плановый период (тыс. рублей)</w:t>
            </w:r>
          </w:p>
        </w:tc>
        <w:tc>
          <w:tcPr>
            <w:tcW w:w="1726" w:type="pct"/>
          </w:tcPr>
          <w:p w:rsidR="00736048" w:rsidRPr="0044536B" w:rsidRDefault="008B069E" w:rsidP="008B069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6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291115" w:rsidRPr="0044536B">
              <w:t>18</w:t>
            </w:r>
            <w:r w:rsidR="0044536B" w:rsidRPr="0044536B">
              <w:t>49</w:t>
            </w:r>
            <w:r w:rsidR="00067696" w:rsidRPr="0044536B">
              <w:t>,0</w:t>
            </w:r>
          </w:p>
          <w:p w:rsidR="00067696" w:rsidRPr="0044536B" w:rsidRDefault="008B069E" w:rsidP="008B069E">
            <w:pPr>
              <w:spacing w:line="240" w:lineRule="exact"/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7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291115" w:rsidRPr="0044536B">
              <w:rPr>
                <w:sz w:val="22"/>
                <w:szCs w:val="22"/>
              </w:rPr>
              <w:t>18</w:t>
            </w:r>
            <w:r w:rsidR="0044536B" w:rsidRPr="0044536B">
              <w:rPr>
                <w:sz w:val="22"/>
                <w:szCs w:val="22"/>
              </w:rPr>
              <w:t>49</w:t>
            </w:r>
            <w:r w:rsidR="00067696" w:rsidRPr="0044536B">
              <w:t>,0</w:t>
            </w:r>
          </w:p>
          <w:p w:rsidR="008B069E" w:rsidRPr="0044536B" w:rsidRDefault="008B069E" w:rsidP="008B069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8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291115" w:rsidRPr="0044536B">
              <w:t>18</w:t>
            </w:r>
            <w:r w:rsidR="0044536B" w:rsidRPr="0044536B">
              <w:t>49</w:t>
            </w:r>
            <w:r w:rsidR="00067696" w:rsidRPr="0044536B">
              <w:t>,0</w:t>
            </w:r>
          </w:p>
          <w:p w:rsidR="008B069E" w:rsidRPr="0044536B" w:rsidRDefault="008B069E" w:rsidP="000602D1">
            <w:pPr>
              <w:spacing w:line="240" w:lineRule="exact"/>
              <w:rPr>
                <w:sz w:val="22"/>
                <w:szCs w:val="22"/>
              </w:rPr>
            </w:pPr>
          </w:p>
        </w:tc>
      </w:tr>
      <w:tr w:rsidR="00736048" w:rsidRPr="0044536B" w:rsidTr="003259EE">
        <w:trPr>
          <w:trHeight w:val="563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17.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Общая численность плательщиков налогов, сборов в отчетном финансовому году (единиц)</w:t>
            </w:r>
          </w:p>
        </w:tc>
        <w:tc>
          <w:tcPr>
            <w:tcW w:w="1726" w:type="pct"/>
          </w:tcPr>
          <w:p w:rsidR="00736048" w:rsidRPr="0044536B" w:rsidRDefault="0044536B" w:rsidP="003A2D5C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123</w:t>
            </w:r>
          </w:p>
        </w:tc>
      </w:tr>
      <w:tr w:rsidR="00736048" w:rsidRPr="0044536B" w:rsidTr="003259EE">
        <w:trPr>
          <w:trHeight w:val="1024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18.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Численность плательщиков налогов, сборов,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1726" w:type="pct"/>
          </w:tcPr>
          <w:p w:rsidR="00736048" w:rsidRPr="0044536B" w:rsidRDefault="00291115" w:rsidP="003A2D5C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7</w:t>
            </w:r>
          </w:p>
        </w:tc>
      </w:tr>
      <w:tr w:rsidR="00736048" w:rsidRPr="0044536B" w:rsidTr="003259EE">
        <w:trPr>
          <w:trHeight w:val="581"/>
        </w:trPr>
        <w:tc>
          <w:tcPr>
            <w:tcW w:w="260" w:type="pct"/>
          </w:tcPr>
          <w:p w:rsidR="00736048" w:rsidRPr="0044536B" w:rsidRDefault="00736048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19.</w:t>
            </w:r>
          </w:p>
        </w:tc>
        <w:tc>
          <w:tcPr>
            <w:tcW w:w="3014" w:type="pct"/>
          </w:tcPr>
          <w:p w:rsidR="00736048" w:rsidRPr="0044536B" w:rsidRDefault="00736048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Результат оценки эффективности налогового расхода – итоговый вывод</w:t>
            </w:r>
          </w:p>
        </w:tc>
        <w:tc>
          <w:tcPr>
            <w:tcW w:w="1726" w:type="pct"/>
          </w:tcPr>
          <w:p w:rsidR="00736048" w:rsidRPr="0044536B" w:rsidRDefault="00AF17B6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эффективно</w:t>
            </w:r>
          </w:p>
        </w:tc>
      </w:tr>
    </w:tbl>
    <w:p w:rsidR="00736048" w:rsidRPr="0044536B" w:rsidRDefault="00904E29" w:rsidP="00736048">
      <w:pPr>
        <w:jc w:val="center"/>
        <w:rPr>
          <w:b/>
          <w:bCs/>
          <w:sz w:val="28"/>
          <w:szCs w:val="28"/>
        </w:rPr>
      </w:pPr>
      <w:r w:rsidRPr="0044536B">
        <w:rPr>
          <w:b/>
          <w:bCs/>
          <w:sz w:val="28"/>
          <w:szCs w:val="28"/>
        </w:rPr>
        <w:t>2.</w:t>
      </w:r>
    </w:p>
    <w:p w:rsidR="00904E29" w:rsidRPr="0044536B" w:rsidRDefault="00904E29"/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7"/>
        <w:gridCol w:w="3272"/>
      </w:tblGrid>
      <w:tr w:rsidR="003259EE" w:rsidRPr="0044536B" w:rsidTr="003259EE">
        <w:trPr>
          <w:trHeight w:val="491"/>
        </w:trPr>
        <w:tc>
          <w:tcPr>
            <w:tcW w:w="3274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Наименование информации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Показатель (источник данных)</w:t>
            </w:r>
          </w:p>
        </w:tc>
      </w:tr>
    </w:tbl>
    <w:p w:rsidR="003259EE" w:rsidRPr="0044536B" w:rsidRDefault="003259EE" w:rsidP="003259EE">
      <w:pPr>
        <w:spacing w:line="14" w:lineRule="auto"/>
        <w:jc w:val="center"/>
        <w:rPr>
          <w:b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5714"/>
        <w:gridCol w:w="3272"/>
      </w:tblGrid>
      <w:tr w:rsidR="003259EE" w:rsidRPr="0044536B" w:rsidTr="003259EE">
        <w:trPr>
          <w:trHeight w:val="189"/>
          <w:tblHeader/>
        </w:trPr>
        <w:tc>
          <w:tcPr>
            <w:tcW w:w="3274" w:type="pct"/>
            <w:gridSpan w:val="2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2</w:t>
            </w:r>
          </w:p>
        </w:tc>
      </w:tr>
      <w:tr w:rsidR="003259EE" w:rsidRPr="0044536B" w:rsidTr="003259EE">
        <w:trPr>
          <w:trHeight w:val="203"/>
        </w:trPr>
        <w:tc>
          <w:tcPr>
            <w:tcW w:w="5000" w:type="pct"/>
            <w:gridSpan w:val="3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>I. Нормативные характеристики налогового расхода</w:t>
            </w:r>
          </w:p>
        </w:tc>
      </w:tr>
      <w:tr w:rsidR="003259EE" w:rsidRPr="0044536B" w:rsidTr="003259EE">
        <w:trPr>
          <w:trHeight w:val="592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Наименования налогов, сборов, по которым предусматриваются налоговые льготы, освобождения и иные преференции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 Земельный налог</w:t>
            </w:r>
          </w:p>
        </w:tc>
      </w:tr>
      <w:tr w:rsidR="003259EE" w:rsidRPr="0044536B" w:rsidTr="003259EE">
        <w:trPr>
          <w:trHeight w:val="988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Нормативные правовые акты, которыми предусматриваются налоговые льготы, освобождения и иные преференции по налогам, сборам (статья, часть, пункт, подпункт, абзац)</w:t>
            </w:r>
          </w:p>
        </w:tc>
        <w:tc>
          <w:tcPr>
            <w:tcW w:w="1726" w:type="pct"/>
          </w:tcPr>
          <w:p w:rsidR="003259EE" w:rsidRPr="0044536B" w:rsidRDefault="00D53FB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Решение совета депутатов муниципального образования </w:t>
            </w:r>
            <w:proofErr w:type="spellStart"/>
            <w:r w:rsidRPr="0044536B">
              <w:rPr>
                <w:sz w:val="22"/>
                <w:szCs w:val="22"/>
              </w:rPr>
              <w:t>Приозерское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городское поселение муниципального образования </w:t>
            </w:r>
            <w:proofErr w:type="spellStart"/>
            <w:r w:rsidRPr="0044536B">
              <w:rPr>
                <w:sz w:val="22"/>
                <w:szCs w:val="22"/>
              </w:rPr>
              <w:t>Приозерский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муниципальный район </w:t>
            </w:r>
            <w:r w:rsidRPr="0044536B">
              <w:t>от 20 августа 2024 года № 167</w:t>
            </w:r>
            <w:r w:rsidRPr="0044536B">
              <w:rPr>
                <w:sz w:val="22"/>
                <w:szCs w:val="22"/>
              </w:rPr>
              <w:t xml:space="preserve"> «Об установлении земельного налога на территории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городского поселения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муниципального района Ленинградской области» (с изменениями)</w:t>
            </w:r>
          </w:p>
        </w:tc>
      </w:tr>
      <w:tr w:rsidR="003259EE" w:rsidRPr="0044536B" w:rsidTr="003259EE">
        <w:trPr>
          <w:trHeight w:val="198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Куратор налогового расхода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44536B">
              <w:rPr>
                <w:sz w:val="22"/>
                <w:szCs w:val="22"/>
              </w:rPr>
              <w:t>Бойцова</w:t>
            </w:r>
            <w:proofErr w:type="spellEnd"/>
            <w:r w:rsidRPr="0044536B">
              <w:rPr>
                <w:sz w:val="22"/>
                <w:szCs w:val="22"/>
              </w:rPr>
              <w:t xml:space="preserve"> О.А.-заместитель начальника управления экономического развития-</w:t>
            </w:r>
            <w:r w:rsidRPr="0044536B">
              <w:rPr>
                <w:sz w:val="22"/>
                <w:szCs w:val="22"/>
              </w:rPr>
              <w:lastRenderedPageBreak/>
              <w:t>начальник отдела экономической политики</w:t>
            </w:r>
          </w:p>
        </w:tc>
      </w:tr>
      <w:tr w:rsidR="003259EE" w:rsidRPr="0044536B" w:rsidTr="003259EE">
        <w:trPr>
          <w:trHeight w:val="743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Целевая категория плательщиков налогов, сборов, для которых предусмотрены налоговые льготы, освобождения и иные преференции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Физические лица, имеющие трех и более несовершеннолетних детей</w:t>
            </w:r>
          </w:p>
        </w:tc>
      </w:tr>
      <w:tr w:rsidR="003259EE" w:rsidRPr="0044536B" w:rsidTr="003259EE">
        <w:trPr>
          <w:trHeight w:val="837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5.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устанавливающих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3259EE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01.01.20</w:t>
            </w:r>
            <w:r w:rsidR="0044536B" w:rsidRPr="0044536B">
              <w:rPr>
                <w:sz w:val="22"/>
                <w:szCs w:val="22"/>
              </w:rPr>
              <w:t>25</w:t>
            </w:r>
            <w:r w:rsidRPr="0044536B">
              <w:rPr>
                <w:sz w:val="22"/>
                <w:szCs w:val="22"/>
              </w:rPr>
              <w:t>г</w:t>
            </w:r>
          </w:p>
        </w:tc>
      </w:tr>
      <w:tr w:rsidR="003259EE" w:rsidRPr="0044536B" w:rsidTr="003259EE">
        <w:trPr>
          <w:trHeight w:val="845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6.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отменяющих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не установлено</w:t>
            </w:r>
          </w:p>
        </w:tc>
      </w:tr>
      <w:tr w:rsidR="003259EE" w:rsidRPr="0044536B" w:rsidTr="003259EE">
        <w:trPr>
          <w:trHeight w:val="312"/>
        </w:trPr>
        <w:tc>
          <w:tcPr>
            <w:tcW w:w="5000" w:type="pct"/>
            <w:gridSpan w:val="3"/>
            <w:vAlign w:val="center"/>
          </w:tcPr>
          <w:p w:rsidR="003259EE" w:rsidRPr="0044536B" w:rsidRDefault="003259EE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II. Целевые характеристики налогового расхода </w:t>
            </w:r>
          </w:p>
        </w:tc>
      </w:tr>
      <w:tr w:rsidR="003259EE" w:rsidRPr="0044536B" w:rsidTr="003259EE">
        <w:trPr>
          <w:trHeight w:val="365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7.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Наименование налоговых льгот, освобождений </w:t>
            </w:r>
            <w:r w:rsidRPr="0044536B">
              <w:rPr>
                <w:sz w:val="22"/>
                <w:szCs w:val="22"/>
              </w:rPr>
              <w:br/>
              <w:t>и иных преференций по налогам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Налоговый вычет на необлагаемую налогом площадь земельного участка в размере 600 </w:t>
            </w:r>
            <w:proofErr w:type="spellStart"/>
            <w:r w:rsidRPr="0044536B">
              <w:rPr>
                <w:sz w:val="22"/>
                <w:szCs w:val="22"/>
              </w:rPr>
              <w:t>квм</w:t>
            </w:r>
            <w:proofErr w:type="spellEnd"/>
            <w:r w:rsidRPr="0044536B">
              <w:rPr>
                <w:sz w:val="22"/>
                <w:szCs w:val="22"/>
              </w:rPr>
              <w:t xml:space="preserve"> на одного налогоплательщика в отношении одного земельного участка, находящегося в собственности, постоянном (бессрочном) пользовании или пожизненно наследуемом владении.</w:t>
            </w:r>
          </w:p>
        </w:tc>
      </w:tr>
      <w:tr w:rsidR="003259EE" w:rsidRPr="0044536B" w:rsidTr="003259EE">
        <w:trPr>
          <w:trHeight w:val="365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8.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Целевая категория (тип) налоговых расходов, цели предоставления налоговых расходов 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Социальная. Повышение уровня и качества жизни граждан, нуждающихся в социальной поддержке</w:t>
            </w:r>
          </w:p>
        </w:tc>
      </w:tr>
      <w:tr w:rsidR="003259EE" w:rsidRPr="0044536B" w:rsidTr="003259EE">
        <w:trPr>
          <w:trHeight w:val="1643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9.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муниципальных программ, наименования нормативных правовых актов, определяющих цели социально-экономической политики, не относящиеся к муниципальным программам (непрограммные направления деятельности),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</w:t>
            </w:r>
            <w:r w:rsidRPr="0044536B">
              <w:rPr>
                <w:sz w:val="22"/>
                <w:szCs w:val="22"/>
              </w:rPr>
              <w:br/>
              <w:t>и иные преференции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----- </w:t>
            </w:r>
          </w:p>
        </w:tc>
      </w:tr>
      <w:tr w:rsidR="003259EE" w:rsidRPr="0044536B" w:rsidTr="003259EE">
        <w:trPr>
          <w:trHeight w:val="307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10.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структурных элементов муниципальных программ (при наличии муниципальных программ),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----</w:t>
            </w:r>
          </w:p>
        </w:tc>
      </w:tr>
      <w:tr w:rsidR="003259EE" w:rsidRPr="0044536B" w:rsidTr="003259EE">
        <w:trPr>
          <w:trHeight w:val="1451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11.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Показатели (индикаторы) достижения целей муниципальных программ и (или) целей социально-экономической политики, не относящихся к </w:t>
            </w:r>
            <w:r w:rsidRPr="0044536B">
              <w:rPr>
                <w:spacing w:val="-10"/>
                <w:sz w:val="22"/>
                <w:szCs w:val="22"/>
              </w:rPr>
              <w:t>муниципальным программам, в связи с предоставлением налоговых льгот</w:t>
            </w:r>
            <w:r w:rsidRPr="0044536B">
              <w:rPr>
                <w:sz w:val="22"/>
                <w:szCs w:val="22"/>
              </w:rPr>
              <w:t>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7725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t>повышение социальной защищенности населения</w:t>
            </w:r>
          </w:p>
        </w:tc>
      </w:tr>
      <w:tr w:rsidR="003259EE" w:rsidRPr="0044536B" w:rsidTr="003259EE">
        <w:trPr>
          <w:trHeight w:val="1347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Фактические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-----</w:t>
            </w:r>
          </w:p>
        </w:tc>
      </w:tr>
      <w:tr w:rsidR="003259EE" w:rsidRPr="0044536B" w:rsidTr="003259EE">
        <w:trPr>
          <w:trHeight w:val="1840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13.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Прогнозные (оценочные)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 на текущий финансовый год, очередной финансовый год и плановый период</w:t>
            </w:r>
          </w:p>
        </w:tc>
        <w:tc>
          <w:tcPr>
            <w:tcW w:w="1726" w:type="pct"/>
          </w:tcPr>
          <w:p w:rsidR="003259EE" w:rsidRPr="0044536B" w:rsidRDefault="007725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t>повышение социальной защищенности населения</w:t>
            </w:r>
          </w:p>
        </w:tc>
      </w:tr>
      <w:tr w:rsidR="003259EE" w:rsidRPr="0044536B" w:rsidTr="003259EE">
        <w:trPr>
          <w:trHeight w:val="287"/>
        </w:trPr>
        <w:tc>
          <w:tcPr>
            <w:tcW w:w="5000" w:type="pct"/>
            <w:gridSpan w:val="3"/>
          </w:tcPr>
          <w:p w:rsidR="003259EE" w:rsidRPr="0044536B" w:rsidRDefault="003259EE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III. Фискальные характеристики налогового расхода </w:t>
            </w:r>
          </w:p>
        </w:tc>
      </w:tr>
      <w:tr w:rsidR="003259EE" w:rsidRPr="0044536B" w:rsidTr="003259EE">
        <w:trPr>
          <w:trHeight w:val="1074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14.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Сумма налога, исчисленная без учета налоговых льгот, освобождений и иных преференций, налогоплательщикам, которые имею право на получение льгот, освобождений и иных преференций, за отчетный финансовый год (тыс. рублей)</w:t>
            </w:r>
          </w:p>
        </w:tc>
        <w:tc>
          <w:tcPr>
            <w:tcW w:w="1726" w:type="pct"/>
          </w:tcPr>
          <w:p w:rsidR="003259EE" w:rsidRPr="0044536B" w:rsidRDefault="00E57108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</w:t>
            </w:r>
            <w:r w:rsidR="0044536B" w:rsidRPr="0044536B">
              <w:rPr>
                <w:sz w:val="22"/>
                <w:szCs w:val="22"/>
              </w:rPr>
              <w:t>39</w:t>
            </w:r>
            <w:r w:rsidR="003259EE" w:rsidRPr="0044536B">
              <w:rPr>
                <w:sz w:val="22"/>
                <w:szCs w:val="22"/>
              </w:rPr>
              <w:t>,0</w:t>
            </w:r>
          </w:p>
        </w:tc>
      </w:tr>
      <w:tr w:rsidR="003259EE" w:rsidRPr="0044536B" w:rsidTr="003259EE">
        <w:trPr>
          <w:trHeight w:val="880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15.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Объем налоговых льгот, освобождений и иных преференций, предоставленных для плательщиков налогов, сборов, за отчетный финансовый год (тыс. рублей)</w:t>
            </w:r>
          </w:p>
        </w:tc>
        <w:tc>
          <w:tcPr>
            <w:tcW w:w="1726" w:type="pct"/>
          </w:tcPr>
          <w:p w:rsidR="003259EE" w:rsidRPr="0044536B" w:rsidRDefault="00E57108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</w:t>
            </w:r>
            <w:r w:rsidR="0044536B" w:rsidRPr="0044536B">
              <w:rPr>
                <w:sz w:val="22"/>
                <w:szCs w:val="22"/>
              </w:rPr>
              <w:t>48</w:t>
            </w:r>
            <w:r w:rsidR="00E07973" w:rsidRPr="0044536B">
              <w:rPr>
                <w:sz w:val="22"/>
                <w:szCs w:val="22"/>
              </w:rPr>
              <w:t>,0</w:t>
            </w:r>
          </w:p>
        </w:tc>
      </w:tr>
      <w:tr w:rsidR="003259EE" w:rsidRPr="0044536B" w:rsidTr="003259EE">
        <w:trPr>
          <w:trHeight w:val="855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16.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Оценка объема предоставленных налоговых льгот, </w:t>
            </w:r>
            <w:r w:rsidRPr="0044536B">
              <w:rPr>
                <w:spacing w:val="-10"/>
                <w:sz w:val="22"/>
                <w:szCs w:val="22"/>
              </w:rPr>
              <w:t xml:space="preserve">освобождений и иных преференций для плательщиков </w:t>
            </w:r>
            <w:r w:rsidRPr="0044536B">
              <w:rPr>
                <w:spacing w:val="-8"/>
                <w:sz w:val="22"/>
                <w:szCs w:val="22"/>
              </w:rPr>
              <w:t>налогов, сборов на текущий финансовый год, очередной финансовый год</w:t>
            </w:r>
            <w:r w:rsidRPr="0044536B">
              <w:rPr>
                <w:sz w:val="22"/>
                <w:szCs w:val="22"/>
              </w:rPr>
              <w:t xml:space="preserve"> и плановый период (тыс. рублей)</w:t>
            </w:r>
          </w:p>
        </w:tc>
        <w:tc>
          <w:tcPr>
            <w:tcW w:w="1726" w:type="pct"/>
          </w:tcPr>
          <w:p w:rsidR="00E07973" w:rsidRPr="0044536B" w:rsidRDefault="00E07973" w:rsidP="00E07973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6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1141FD" w:rsidRPr="0044536B">
              <w:rPr>
                <w:sz w:val="22"/>
                <w:szCs w:val="22"/>
              </w:rPr>
              <w:t>1</w:t>
            </w:r>
            <w:r w:rsidR="00314B30" w:rsidRPr="0044536B">
              <w:rPr>
                <w:sz w:val="22"/>
                <w:szCs w:val="22"/>
              </w:rPr>
              <w:t>5</w:t>
            </w:r>
            <w:r w:rsidR="0044536B" w:rsidRPr="0044536B">
              <w:rPr>
                <w:sz w:val="22"/>
                <w:szCs w:val="22"/>
              </w:rPr>
              <w:t>4</w:t>
            </w:r>
            <w:r w:rsidRPr="0044536B">
              <w:rPr>
                <w:sz w:val="22"/>
                <w:szCs w:val="22"/>
              </w:rPr>
              <w:t>,0</w:t>
            </w:r>
          </w:p>
          <w:p w:rsidR="00E07973" w:rsidRPr="0044536B" w:rsidRDefault="00E07973" w:rsidP="00E07973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7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314B30" w:rsidRPr="0044536B">
              <w:rPr>
                <w:sz w:val="22"/>
                <w:szCs w:val="22"/>
              </w:rPr>
              <w:t>20</w:t>
            </w:r>
            <w:r w:rsidR="00152A12" w:rsidRPr="0044536B">
              <w:rPr>
                <w:sz w:val="22"/>
                <w:szCs w:val="22"/>
              </w:rPr>
              <w:t>0</w:t>
            </w:r>
            <w:r w:rsidRPr="0044536B">
              <w:rPr>
                <w:sz w:val="22"/>
                <w:szCs w:val="22"/>
              </w:rPr>
              <w:t>,0</w:t>
            </w:r>
          </w:p>
          <w:p w:rsidR="003259EE" w:rsidRPr="0044536B" w:rsidRDefault="00E07973" w:rsidP="00314B30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8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1141FD" w:rsidRPr="0044536B">
              <w:rPr>
                <w:sz w:val="22"/>
                <w:szCs w:val="22"/>
              </w:rPr>
              <w:t>2</w:t>
            </w:r>
            <w:r w:rsidR="00152A12" w:rsidRPr="0044536B">
              <w:rPr>
                <w:sz w:val="22"/>
                <w:szCs w:val="22"/>
              </w:rPr>
              <w:t>50</w:t>
            </w:r>
            <w:r w:rsidRPr="0044536B">
              <w:rPr>
                <w:sz w:val="22"/>
                <w:szCs w:val="22"/>
              </w:rPr>
              <w:t>,0</w:t>
            </w:r>
          </w:p>
        </w:tc>
      </w:tr>
      <w:tr w:rsidR="003259EE" w:rsidRPr="0044536B" w:rsidTr="003259EE">
        <w:trPr>
          <w:trHeight w:val="563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17.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Общая численность плательщиков налогов, сборов в отчетном финансовому году (единиц)</w:t>
            </w:r>
          </w:p>
        </w:tc>
        <w:tc>
          <w:tcPr>
            <w:tcW w:w="1726" w:type="pct"/>
          </w:tcPr>
          <w:p w:rsidR="003259EE" w:rsidRPr="0044536B" w:rsidRDefault="00E57108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38</w:t>
            </w:r>
            <w:r w:rsidR="0044536B" w:rsidRPr="0044536B">
              <w:rPr>
                <w:sz w:val="22"/>
                <w:szCs w:val="22"/>
              </w:rPr>
              <w:t>95</w:t>
            </w:r>
          </w:p>
        </w:tc>
      </w:tr>
      <w:tr w:rsidR="003259EE" w:rsidRPr="0044536B" w:rsidTr="003259EE">
        <w:trPr>
          <w:trHeight w:val="1024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18.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Численность плательщиков налогов, сборов,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1726" w:type="pct"/>
          </w:tcPr>
          <w:p w:rsidR="003259EE" w:rsidRPr="0044536B" w:rsidRDefault="0044536B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172</w:t>
            </w:r>
          </w:p>
        </w:tc>
      </w:tr>
      <w:tr w:rsidR="003259EE" w:rsidRPr="0044536B" w:rsidTr="003259EE">
        <w:trPr>
          <w:trHeight w:val="581"/>
        </w:trPr>
        <w:tc>
          <w:tcPr>
            <w:tcW w:w="260" w:type="pct"/>
          </w:tcPr>
          <w:p w:rsidR="003259EE" w:rsidRPr="0044536B" w:rsidRDefault="003259EE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19.</w:t>
            </w:r>
          </w:p>
        </w:tc>
        <w:tc>
          <w:tcPr>
            <w:tcW w:w="3014" w:type="pct"/>
          </w:tcPr>
          <w:p w:rsidR="003259EE" w:rsidRPr="0044536B" w:rsidRDefault="003259EE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Результат оценки эффективности налогового расхода – итоговый вывод</w:t>
            </w:r>
          </w:p>
        </w:tc>
        <w:tc>
          <w:tcPr>
            <w:tcW w:w="1726" w:type="pct"/>
          </w:tcPr>
          <w:p w:rsidR="003259EE" w:rsidRPr="0044536B" w:rsidRDefault="003259EE" w:rsidP="00576634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 эффективно</w:t>
            </w:r>
          </w:p>
        </w:tc>
      </w:tr>
    </w:tbl>
    <w:p w:rsidR="003259EE" w:rsidRPr="0044536B" w:rsidRDefault="003259EE" w:rsidP="00904E29">
      <w:pPr>
        <w:jc w:val="center"/>
        <w:rPr>
          <w:b/>
        </w:rPr>
      </w:pPr>
    </w:p>
    <w:p w:rsidR="003259EE" w:rsidRPr="0044536B" w:rsidRDefault="00291115" w:rsidP="00904E29">
      <w:pPr>
        <w:jc w:val="center"/>
        <w:rPr>
          <w:b/>
        </w:rPr>
      </w:pPr>
      <w:r w:rsidRPr="0044536B">
        <w:rPr>
          <w:b/>
        </w:rPr>
        <w:t>3</w:t>
      </w:r>
      <w:r w:rsidR="003259EE" w:rsidRPr="0044536B">
        <w:rPr>
          <w:b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7"/>
        <w:gridCol w:w="3272"/>
      </w:tblGrid>
      <w:tr w:rsidR="00904E29" w:rsidRPr="0044536B" w:rsidTr="003259EE">
        <w:trPr>
          <w:trHeight w:val="491"/>
        </w:trPr>
        <w:tc>
          <w:tcPr>
            <w:tcW w:w="3274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Наименование информации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b/>
              </w:rPr>
            </w:pPr>
            <w:r w:rsidRPr="0044536B">
              <w:rPr>
                <w:b/>
              </w:rPr>
              <w:t>Показатель (источник данных)</w:t>
            </w:r>
          </w:p>
        </w:tc>
      </w:tr>
    </w:tbl>
    <w:p w:rsidR="00904E29" w:rsidRPr="0044536B" w:rsidRDefault="00904E29" w:rsidP="00904E29">
      <w:pPr>
        <w:spacing w:line="14" w:lineRule="auto"/>
        <w:jc w:val="center"/>
        <w:rPr>
          <w:b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5714"/>
        <w:gridCol w:w="3272"/>
      </w:tblGrid>
      <w:tr w:rsidR="00904E29" w:rsidRPr="0044536B" w:rsidTr="003259EE">
        <w:trPr>
          <w:trHeight w:val="189"/>
          <w:tblHeader/>
        </w:trPr>
        <w:tc>
          <w:tcPr>
            <w:tcW w:w="3274" w:type="pct"/>
            <w:gridSpan w:val="2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1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i/>
                <w:sz w:val="22"/>
                <w:szCs w:val="22"/>
              </w:rPr>
            </w:pPr>
            <w:r w:rsidRPr="0044536B">
              <w:rPr>
                <w:i/>
                <w:sz w:val="22"/>
                <w:szCs w:val="22"/>
              </w:rPr>
              <w:t>2</w:t>
            </w:r>
          </w:p>
        </w:tc>
      </w:tr>
      <w:tr w:rsidR="00904E29" w:rsidRPr="0044536B" w:rsidTr="003259EE">
        <w:trPr>
          <w:trHeight w:val="203"/>
        </w:trPr>
        <w:tc>
          <w:tcPr>
            <w:tcW w:w="5000" w:type="pct"/>
            <w:gridSpan w:val="3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>I. Нормативные характеристики налогового расхода</w:t>
            </w:r>
          </w:p>
        </w:tc>
      </w:tr>
      <w:tr w:rsidR="00904E29" w:rsidRPr="0044536B" w:rsidTr="003259EE">
        <w:trPr>
          <w:trHeight w:val="592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Наименования налогов, сборов, по которым предусматриваются налоговые льготы, освобождения и иные преференции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 Земельный налог</w:t>
            </w:r>
          </w:p>
        </w:tc>
      </w:tr>
      <w:tr w:rsidR="00904E29" w:rsidRPr="0044536B" w:rsidTr="003259EE">
        <w:trPr>
          <w:trHeight w:val="988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Нормативные правовые акты, которыми предусматриваются налоговые льготы, освобождения и иные преференции по налогам, сборам (статья, часть, пункт, подпункт, абзац)</w:t>
            </w:r>
          </w:p>
        </w:tc>
        <w:tc>
          <w:tcPr>
            <w:tcW w:w="1726" w:type="pct"/>
          </w:tcPr>
          <w:p w:rsidR="00904E29" w:rsidRPr="0044536B" w:rsidRDefault="00D53FB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Решение совета депутатов муниципального образования </w:t>
            </w:r>
            <w:proofErr w:type="spellStart"/>
            <w:r w:rsidRPr="0044536B">
              <w:rPr>
                <w:sz w:val="22"/>
                <w:szCs w:val="22"/>
              </w:rPr>
              <w:t>Приозерское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городское поселение муниципального образования </w:t>
            </w:r>
            <w:proofErr w:type="spellStart"/>
            <w:r w:rsidRPr="0044536B">
              <w:rPr>
                <w:sz w:val="22"/>
                <w:szCs w:val="22"/>
              </w:rPr>
              <w:t>Приозерский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муниципальный район </w:t>
            </w:r>
            <w:r w:rsidRPr="0044536B">
              <w:t>от 20 августа 2024 года № 167</w:t>
            </w:r>
            <w:r w:rsidRPr="0044536B">
              <w:rPr>
                <w:sz w:val="22"/>
                <w:szCs w:val="22"/>
              </w:rPr>
              <w:t xml:space="preserve"> «Об установлении земельного налога на территории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городского поселения </w:t>
            </w:r>
            <w:proofErr w:type="spellStart"/>
            <w:r w:rsidRPr="0044536B">
              <w:rPr>
                <w:sz w:val="22"/>
                <w:szCs w:val="22"/>
              </w:rPr>
              <w:t>Приозерского</w:t>
            </w:r>
            <w:proofErr w:type="spellEnd"/>
            <w:r w:rsidRPr="0044536B">
              <w:rPr>
                <w:sz w:val="22"/>
                <w:szCs w:val="22"/>
              </w:rPr>
              <w:t xml:space="preserve"> муниципального района Ленинградской области» (с изменениями)</w:t>
            </w:r>
          </w:p>
        </w:tc>
      </w:tr>
      <w:tr w:rsidR="00904E29" w:rsidRPr="0044536B" w:rsidTr="003259EE">
        <w:trPr>
          <w:trHeight w:val="198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Куратор налогового расхода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44536B">
              <w:rPr>
                <w:sz w:val="22"/>
                <w:szCs w:val="22"/>
              </w:rPr>
              <w:t>Бойцова</w:t>
            </w:r>
            <w:proofErr w:type="spellEnd"/>
            <w:r w:rsidRPr="0044536B">
              <w:rPr>
                <w:sz w:val="22"/>
                <w:szCs w:val="22"/>
              </w:rPr>
              <w:t xml:space="preserve"> О.А.-заместитель начальника управления экономического развития-начальник отдела экономической политики</w:t>
            </w:r>
          </w:p>
        </w:tc>
      </w:tr>
      <w:tr w:rsidR="00904E29" w:rsidRPr="0044536B" w:rsidTr="003259EE">
        <w:trPr>
          <w:trHeight w:val="743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4.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Целевая категория плательщиков налогов, сборов, для которых предусмотрены налоговые льготы, освобождения и иные преференции</w:t>
            </w:r>
          </w:p>
        </w:tc>
        <w:tc>
          <w:tcPr>
            <w:tcW w:w="1726" w:type="pct"/>
          </w:tcPr>
          <w:p w:rsidR="00291115" w:rsidRPr="0044536B" w:rsidRDefault="00291115" w:rsidP="00291115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1.Гаражные кооперативы, 2.Приозерская городская общественная организация "Общество защиты животных" (ПГОО ОЗЖ),</w:t>
            </w:r>
          </w:p>
          <w:p w:rsidR="00291115" w:rsidRPr="0044536B" w:rsidRDefault="00291115" w:rsidP="00291115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3. Юридические лица, в собственности которых земельные участки, ограниченные в обороте в соответствии с законодательством Российской Федерации, предоставленные для обеспечения обороны, безопасности и таможенных нужд</w:t>
            </w:r>
          </w:p>
        </w:tc>
      </w:tr>
      <w:tr w:rsidR="00904E29" w:rsidRPr="0044536B" w:rsidTr="003259EE">
        <w:trPr>
          <w:trHeight w:val="837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5.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устанавливающих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904E29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01.01.202</w:t>
            </w:r>
            <w:r w:rsidR="0044536B" w:rsidRPr="0044536B">
              <w:rPr>
                <w:sz w:val="22"/>
                <w:szCs w:val="22"/>
              </w:rPr>
              <w:t>5</w:t>
            </w:r>
            <w:r w:rsidRPr="0044536B">
              <w:rPr>
                <w:sz w:val="22"/>
                <w:szCs w:val="22"/>
              </w:rPr>
              <w:t>г</w:t>
            </w:r>
          </w:p>
        </w:tc>
      </w:tr>
      <w:tr w:rsidR="00904E29" w:rsidRPr="0044536B" w:rsidTr="003259EE">
        <w:trPr>
          <w:trHeight w:val="845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6.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Даты вступления в силу нормативных правовых актов, отменяющих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не установлено</w:t>
            </w:r>
          </w:p>
        </w:tc>
      </w:tr>
      <w:tr w:rsidR="00904E29" w:rsidRPr="0044536B" w:rsidTr="003259EE">
        <w:trPr>
          <w:trHeight w:val="312"/>
        </w:trPr>
        <w:tc>
          <w:tcPr>
            <w:tcW w:w="5000" w:type="pct"/>
            <w:gridSpan w:val="3"/>
            <w:vAlign w:val="center"/>
          </w:tcPr>
          <w:p w:rsidR="00904E29" w:rsidRPr="0044536B" w:rsidRDefault="00904E29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II. Целевые характеристики налогового расхода </w:t>
            </w:r>
          </w:p>
        </w:tc>
      </w:tr>
      <w:tr w:rsidR="00904E29" w:rsidRPr="0044536B" w:rsidTr="003259EE">
        <w:trPr>
          <w:trHeight w:val="365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7.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Наименование налоговых льгот, освобождений </w:t>
            </w:r>
            <w:r w:rsidRPr="0044536B">
              <w:rPr>
                <w:sz w:val="22"/>
                <w:szCs w:val="22"/>
              </w:rPr>
              <w:br/>
              <w:t>и иных преференций по налогам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Пониженная налоговая ставка</w:t>
            </w:r>
          </w:p>
        </w:tc>
      </w:tr>
      <w:tr w:rsidR="00904E29" w:rsidRPr="0044536B" w:rsidTr="003259EE">
        <w:trPr>
          <w:trHeight w:val="365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8.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Целевая категория (тип) налоговых расходов, цели предоставления налоговых расходов 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Социальная. Повышение уровня и качества жизни граждан</w:t>
            </w:r>
          </w:p>
        </w:tc>
      </w:tr>
      <w:tr w:rsidR="00904E29" w:rsidRPr="0044536B" w:rsidTr="003259EE">
        <w:trPr>
          <w:trHeight w:val="1643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муниципальных программ, наименования нормативных правовых актов, определяющих цели социально-экономической политики, не относящиеся к муниципальным программам (непрограммные направления деятельности),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</w:t>
            </w:r>
            <w:r w:rsidRPr="0044536B">
              <w:rPr>
                <w:sz w:val="22"/>
                <w:szCs w:val="22"/>
              </w:rPr>
              <w:br/>
              <w:t>и иные преференции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----- </w:t>
            </w:r>
          </w:p>
        </w:tc>
      </w:tr>
      <w:tr w:rsidR="00904E29" w:rsidRPr="0044536B" w:rsidTr="003259EE">
        <w:trPr>
          <w:trHeight w:val="307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10.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Наименования структурных элементов муниципальных программ (при наличии муниципальных программ), в целях </w:t>
            </w:r>
            <w:proofErr w:type="gramStart"/>
            <w:r w:rsidRPr="0044536B">
              <w:rPr>
                <w:sz w:val="22"/>
                <w:szCs w:val="22"/>
              </w:rPr>
              <w:t>реализации</w:t>
            </w:r>
            <w:proofErr w:type="gramEnd"/>
            <w:r w:rsidRPr="0044536B">
              <w:rPr>
                <w:sz w:val="22"/>
                <w:szCs w:val="22"/>
              </w:rPr>
              <w:t xml:space="preserve"> которых предоставляются налоговые льготы, освобождения и иные преференции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7725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t>повышение социальной защищенности населения</w:t>
            </w:r>
          </w:p>
        </w:tc>
      </w:tr>
      <w:tr w:rsidR="00904E29" w:rsidRPr="0044536B" w:rsidTr="003259EE">
        <w:trPr>
          <w:trHeight w:val="1451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11.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Показатели (индикаторы) достижения целей муниципальных программ и (или) целей социально-экономической политики, не относящихся к </w:t>
            </w:r>
            <w:r w:rsidRPr="0044536B">
              <w:rPr>
                <w:spacing w:val="-10"/>
                <w:sz w:val="22"/>
                <w:szCs w:val="22"/>
              </w:rPr>
              <w:t>муниципальным программам, в связи с предоставлением налоговых льгот</w:t>
            </w:r>
            <w:r w:rsidRPr="0044536B">
              <w:rPr>
                <w:sz w:val="22"/>
                <w:szCs w:val="22"/>
              </w:rPr>
              <w:t>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7725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t>повышение социальной защищенности населения</w:t>
            </w:r>
          </w:p>
        </w:tc>
      </w:tr>
      <w:tr w:rsidR="00904E29" w:rsidRPr="0044536B" w:rsidTr="003259EE">
        <w:trPr>
          <w:trHeight w:val="1347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12.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Фактические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</w:t>
            </w:r>
          </w:p>
        </w:tc>
        <w:tc>
          <w:tcPr>
            <w:tcW w:w="1726" w:type="pct"/>
          </w:tcPr>
          <w:p w:rsidR="00904E29" w:rsidRPr="0044536B" w:rsidRDefault="007725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t>повышение социальной защищенности населения</w:t>
            </w:r>
          </w:p>
        </w:tc>
      </w:tr>
      <w:tr w:rsidR="00904E29" w:rsidRPr="0044536B" w:rsidTr="003259EE">
        <w:trPr>
          <w:trHeight w:val="1840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13.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Прогнозные (оценочные) значения показателей (индикаторов) достижения целей муниципальных программ и (или) целей социально-экономической политики, не относящихся к муниципальным программам, в связи с предоставлением налоговых льгот, освобождений и иных преференций для плательщиков налогов, сборов на текущий финансовый год, очередной финансовый год и плановый период</w:t>
            </w:r>
          </w:p>
        </w:tc>
        <w:tc>
          <w:tcPr>
            <w:tcW w:w="1726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---------</w:t>
            </w:r>
          </w:p>
        </w:tc>
      </w:tr>
      <w:tr w:rsidR="00904E29" w:rsidRPr="0044536B" w:rsidTr="003259EE">
        <w:trPr>
          <w:trHeight w:val="287"/>
        </w:trPr>
        <w:tc>
          <w:tcPr>
            <w:tcW w:w="5000" w:type="pct"/>
            <w:gridSpan w:val="3"/>
          </w:tcPr>
          <w:p w:rsidR="00904E29" w:rsidRPr="0044536B" w:rsidRDefault="00904E29" w:rsidP="003259EE">
            <w:pPr>
              <w:spacing w:line="240" w:lineRule="exact"/>
              <w:jc w:val="center"/>
              <w:outlineLvl w:val="2"/>
              <w:rPr>
                <w:b/>
                <w:sz w:val="22"/>
                <w:szCs w:val="22"/>
              </w:rPr>
            </w:pPr>
            <w:r w:rsidRPr="0044536B">
              <w:rPr>
                <w:b/>
                <w:sz w:val="22"/>
                <w:szCs w:val="22"/>
              </w:rPr>
              <w:t xml:space="preserve">III. Фискальные характеристики налогового расхода </w:t>
            </w:r>
          </w:p>
        </w:tc>
      </w:tr>
      <w:tr w:rsidR="00904E29" w:rsidRPr="0044536B" w:rsidTr="003259EE">
        <w:trPr>
          <w:trHeight w:val="1074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14.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Сумма налога, исчисленная без учета налоговых льгот, освобождений и иных преференций, налогоплательщикам, которые имею право на получение льгот, освобождений и иных преференций, за отчетный финансовый год (тыс. рублей)</w:t>
            </w:r>
          </w:p>
        </w:tc>
        <w:tc>
          <w:tcPr>
            <w:tcW w:w="1726" w:type="pct"/>
          </w:tcPr>
          <w:p w:rsidR="00904E29" w:rsidRPr="0044536B" w:rsidRDefault="00B00FA1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9</w:t>
            </w:r>
            <w:r w:rsidR="0044536B" w:rsidRPr="0044536B">
              <w:rPr>
                <w:sz w:val="22"/>
                <w:szCs w:val="22"/>
              </w:rPr>
              <w:t>59</w:t>
            </w:r>
            <w:r w:rsidR="00904E29" w:rsidRPr="0044536B">
              <w:rPr>
                <w:sz w:val="22"/>
                <w:szCs w:val="22"/>
              </w:rPr>
              <w:t>,</w:t>
            </w:r>
            <w:r w:rsidR="00E07973" w:rsidRPr="0044536B">
              <w:rPr>
                <w:sz w:val="22"/>
                <w:szCs w:val="22"/>
              </w:rPr>
              <w:t>0</w:t>
            </w:r>
          </w:p>
        </w:tc>
      </w:tr>
      <w:tr w:rsidR="00904E29" w:rsidRPr="0044536B" w:rsidTr="003259EE">
        <w:trPr>
          <w:trHeight w:val="880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15.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Объем налоговых льгот, освобождений и иных преференций, предоставленных для плательщиков налогов, сборов, за отчетный финансовый год (тыс. рублей)</w:t>
            </w:r>
          </w:p>
        </w:tc>
        <w:tc>
          <w:tcPr>
            <w:tcW w:w="1726" w:type="pct"/>
          </w:tcPr>
          <w:p w:rsidR="00904E29" w:rsidRPr="0044536B" w:rsidRDefault="0044536B" w:rsidP="00E07973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73</w:t>
            </w:r>
            <w:r w:rsidR="00B00FA1" w:rsidRPr="0044536B">
              <w:rPr>
                <w:sz w:val="22"/>
                <w:szCs w:val="22"/>
              </w:rPr>
              <w:t>4</w:t>
            </w:r>
            <w:r w:rsidR="00904E29" w:rsidRPr="0044536B">
              <w:rPr>
                <w:sz w:val="22"/>
                <w:szCs w:val="22"/>
              </w:rPr>
              <w:t>,</w:t>
            </w:r>
            <w:r w:rsidR="00E07973" w:rsidRPr="0044536B">
              <w:rPr>
                <w:sz w:val="22"/>
                <w:szCs w:val="22"/>
              </w:rPr>
              <w:t>0</w:t>
            </w:r>
          </w:p>
        </w:tc>
      </w:tr>
      <w:tr w:rsidR="00904E29" w:rsidRPr="0044536B" w:rsidTr="003259EE">
        <w:trPr>
          <w:trHeight w:val="855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16.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 xml:space="preserve">Оценка объема предоставленных налоговых льгот, </w:t>
            </w:r>
            <w:r w:rsidRPr="0044536B">
              <w:rPr>
                <w:spacing w:val="-10"/>
                <w:sz w:val="22"/>
                <w:szCs w:val="22"/>
              </w:rPr>
              <w:t xml:space="preserve">освобождений и иных преференций для плательщиков </w:t>
            </w:r>
            <w:r w:rsidRPr="0044536B">
              <w:rPr>
                <w:spacing w:val="-8"/>
                <w:sz w:val="22"/>
                <w:szCs w:val="22"/>
              </w:rPr>
              <w:t>налогов, сборов на текущий финансовый год, очередной финансовый год</w:t>
            </w:r>
            <w:r w:rsidRPr="0044536B">
              <w:rPr>
                <w:sz w:val="22"/>
                <w:szCs w:val="22"/>
              </w:rPr>
              <w:t xml:space="preserve"> и плановый период (тыс. рублей)</w:t>
            </w:r>
          </w:p>
        </w:tc>
        <w:tc>
          <w:tcPr>
            <w:tcW w:w="1726" w:type="pct"/>
          </w:tcPr>
          <w:p w:rsidR="007725A1" w:rsidRPr="0044536B" w:rsidRDefault="007725A1" w:rsidP="007725A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6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B00FA1" w:rsidRPr="0044536B">
              <w:rPr>
                <w:sz w:val="22"/>
                <w:szCs w:val="22"/>
              </w:rPr>
              <w:t>7</w:t>
            </w:r>
            <w:r w:rsidR="0044536B" w:rsidRPr="0044536B">
              <w:rPr>
                <w:sz w:val="22"/>
                <w:szCs w:val="22"/>
              </w:rPr>
              <w:t>50</w:t>
            </w:r>
            <w:r w:rsidR="00E07973" w:rsidRPr="0044536B">
              <w:rPr>
                <w:sz w:val="22"/>
                <w:szCs w:val="22"/>
              </w:rPr>
              <w:t>,0</w:t>
            </w:r>
          </w:p>
          <w:p w:rsidR="007725A1" w:rsidRPr="0044536B" w:rsidRDefault="007725A1" w:rsidP="007725A1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7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B00FA1" w:rsidRPr="0044536B">
              <w:rPr>
                <w:sz w:val="22"/>
                <w:szCs w:val="22"/>
              </w:rPr>
              <w:t>7</w:t>
            </w:r>
            <w:r w:rsidR="0044536B" w:rsidRPr="0044536B">
              <w:rPr>
                <w:sz w:val="22"/>
                <w:szCs w:val="22"/>
              </w:rPr>
              <w:t>55</w:t>
            </w:r>
            <w:r w:rsidR="00E07973" w:rsidRPr="0044536B">
              <w:rPr>
                <w:sz w:val="22"/>
                <w:szCs w:val="22"/>
              </w:rPr>
              <w:t>,0</w:t>
            </w:r>
          </w:p>
          <w:p w:rsidR="007725A1" w:rsidRPr="0044536B" w:rsidRDefault="007725A1" w:rsidP="0044536B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202</w:t>
            </w:r>
            <w:r w:rsidR="0044536B" w:rsidRPr="0044536B">
              <w:rPr>
                <w:sz w:val="22"/>
                <w:szCs w:val="22"/>
              </w:rPr>
              <w:t>8</w:t>
            </w:r>
            <w:r w:rsidRPr="0044536B">
              <w:rPr>
                <w:sz w:val="22"/>
                <w:szCs w:val="22"/>
              </w:rPr>
              <w:t xml:space="preserve">г- </w:t>
            </w:r>
            <w:r w:rsidR="00B00FA1" w:rsidRPr="0044536B">
              <w:rPr>
                <w:sz w:val="22"/>
                <w:szCs w:val="22"/>
              </w:rPr>
              <w:t>7</w:t>
            </w:r>
            <w:r w:rsidR="0044536B" w:rsidRPr="0044536B">
              <w:rPr>
                <w:sz w:val="22"/>
                <w:szCs w:val="22"/>
              </w:rPr>
              <w:t>60</w:t>
            </w:r>
            <w:r w:rsidR="00E07973" w:rsidRPr="0044536B">
              <w:rPr>
                <w:sz w:val="22"/>
                <w:szCs w:val="22"/>
              </w:rPr>
              <w:t>,0</w:t>
            </w:r>
          </w:p>
        </w:tc>
      </w:tr>
      <w:tr w:rsidR="00904E29" w:rsidRPr="0044536B" w:rsidTr="003259EE">
        <w:trPr>
          <w:trHeight w:val="563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17.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Общая численность плательщиков налогов, сборов в отчетном финансовому году (единиц)</w:t>
            </w:r>
          </w:p>
        </w:tc>
        <w:tc>
          <w:tcPr>
            <w:tcW w:w="1726" w:type="pct"/>
          </w:tcPr>
          <w:p w:rsidR="00904E29" w:rsidRPr="0044536B" w:rsidRDefault="0044536B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123</w:t>
            </w:r>
          </w:p>
        </w:tc>
      </w:tr>
      <w:tr w:rsidR="00904E29" w:rsidRPr="0044536B" w:rsidTr="003259EE">
        <w:trPr>
          <w:trHeight w:val="1024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Численность плательщиков налогов, сборов,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1726" w:type="pct"/>
          </w:tcPr>
          <w:p w:rsidR="00904E29" w:rsidRPr="0044536B" w:rsidRDefault="00B00FA1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14</w:t>
            </w:r>
          </w:p>
        </w:tc>
      </w:tr>
      <w:tr w:rsidR="00904E29" w:rsidRPr="00CC6AE4" w:rsidTr="003259EE">
        <w:trPr>
          <w:trHeight w:val="581"/>
        </w:trPr>
        <w:tc>
          <w:tcPr>
            <w:tcW w:w="260" w:type="pct"/>
          </w:tcPr>
          <w:p w:rsidR="00904E29" w:rsidRPr="0044536B" w:rsidRDefault="00904E29" w:rsidP="003259EE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19.</w:t>
            </w:r>
          </w:p>
        </w:tc>
        <w:tc>
          <w:tcPr>
            <w:tcW w:w="3014" w:type="pct"/>
          </w:tcPr>
          <w:p w:rsidR="00904E29" w:rsidRPr="0044536B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Результат оценки эффективности налогового расхода – итоговый вывод</w:t>
            </w:r>
          </w:p>
        </w:tc>
        <w:tc>
          <w:tcPr>
            <w:tcW w:w="1726" w:type="pct"/>
          </w:tcPr>
          <w:p w:rsidR="00904E29" w:rsidRPr="00CC6AE4" w:rsidRDefault="00904E29" w:rsidP="003259EE">
            <w:pPr>
              <w:spacing w:line="240" w:lineRule="exact"/>
              <w:rPr>
                <w:sz w:val="22"/>
                <w:szCs w:val="22"/>
              </w:rPr>
            </w:pPr>
            <w:r w:rsidRPr="0044536B">
              <w:rPr>
                <w:sz w:val="22"/>
                <w:szCs w:val="22"/>
              </w:rPr>
              <w:t>эффективно</w:t>
            </w:r>
            <w:bookmarkStart w:id="0" w:name="_GoBack"/>
            <w:bookmarkEnd w:id="0"/>
          </w:p>
        </w:tc>
      </w:tr>
    </w:tbl>
    <w:p w:rsidR="001A307A" w:rsidRDefault="001A307A" w:rsidP="00B00FA1">
      <w:pPr>
        <w:jc w:val="center"/>
      </w:pPr>
    </w:p>
    <w:sectPr w:rsidR="001A3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8C6"/>
    <w:rsid w:val="00025897"/>
    <w:rsid w:val="000602D1"/>
    <w:rsid w:val="00067696"/>
    <w:rsid w:val="00077B9F"/>
    <w:rsid w:val="000803DD"/>
    <w:rsid w:val="000C0B5A"/>
    <w:rsid w:val="0010363A"/>
    <w:rsid w:val="001038E8"/>
    <w:rsid w:val="001141FD"/>
    <w:rsid w:val="00151312"/>
    <w:rsid w:val="00152A12"/>
    <w:rsid w:val="00187A35"/>
    <w:rsid w:val="001A307A"/>
    <w:rsid w:val="00261B71"/>
    <w:rsid w:val="00291115"/>
    <w:rsid w:val="00314B30"/>
    <w:rsid w:val="003248C6"/>
    <w:rsid w:val="003259EE"/>
    <w:rsid w:val="00361DEC"/>
    <w:rsid w:val="003A2D5C"/>
    <w:rsid w:val="003C4F25"/>
    <w:rsid w:val="0044536B"/>
    <w:rsid w:val="004A72D2"/>
    <w:rsid w:val="004C226F"/>
    <w:rsid w:val="004D3676"/>
    <w:rsid w:val="005508FC"/>
    <w:rsid w:val="00576634"/>
    <w:rsid w:val="005E55A0"/>
    <w:rsid w:val="00674704"/>
    <w:rsid w:val="00736048"/>
    <w:rsid w:val="00760AF0"/>
    <w:rsid w:val="007725A1"/>
    <w:rsid w:val="007A2DCA"/>
    <w:rsid w:val="007D0E60"/>
    <w:rsid w:val="007F242A"/>
    <w:rsid w:val="00803D20"/>
    <w:rsid w:val="008431F1"/>
    <w:rsid w:val="00894090"/>
    <w:rsid w:val="008B069E"/>
    <w:rsid w:val="00904E29"/>
    <w:rsid w:val="00933C97"/>
    <w:rsid w:val="009803EE"/>
    <w:rsid w:val="00A13603"/>
    <w:rsid w:val="00A828E3"/>
    <w:rsid w:val="00A85E1C"/>
    <w:rsid w:val="00AC50D1"/>
    <w:rsid w:val="00AF17B6"/>
    <w:rsid w:val="00B00FA1"/>
    <w:rsid w:val="00B332FD"/>
    <w:rsid w:val="00C57819"/>
    <w:rsid w:val="00C6623F"/>
    <w:rsid w:val="00D36424"/>
    <w:rsid w:val="00D53FB9"/>
    <w:rsid w:val="00E07973"/>
    <w:rsid w:val="00E12A20"/>
    <w:rsid w:val="00E25602"/>
    <w:rsid w:val="00E30426"/>
    <w:rsid w:val="00E57108"/>
    <w:rsid w:val="00ED300D"/>
    <w:rsid w:val="00EE0E25"/>
    <w:rsid w:val="00EF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42A9B-9742-4632-92A3-ED0BC46E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0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60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60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D0223-111A-4266-BE6C-708C5A90F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2160</Words>
  <Characters>12315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Пользователь Windows</cp:lastModifiedBy>
  <cp:revision>56</cp:revision>
  <cp:lastPrinted>2021-08-18T14:06:00Z</cp:lastPrinted>
  <dcterms:created xsi:type="dcterms:W3CDTF">2021-08-18T14:03:00Z</dcterms:created>
  <dcterms:modified xsi:type="dcterms:W3CDTF">2026-09-03T12:40:00Z</dcterms:modified>
</cp:coreProperties>
</file>