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64"/>
        <w:gridCol w:w="2586"/>
        <w:gridCol w:w="1560"/>
        <w:gridCol w:w="1275"/>
        <w:gridCol w:w="993"/>
        <w:gridCol w:w="1701"/>
        <w:gridCol w:w="1207"/>
        <w:gridCol w:w="1037"/>
        <w:gridCol w:w="842"/>
        <w:gridCol w:w="1041"/>
        <w:gridCol w:w="1072"/>
        <w:gridCol w:w="1115"/>
      </w:tblGrid>
      <w:tr w:rsidR="00E2450E" w:rsidTr="00E2450E">
        <w:trPr>
          <w:trHeight w:val="220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76FE5" w:rsidRDefault="00276F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муниципального района (муниципального округа, городского округа) Ленинградской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городского (сельского)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(описание местоположения) земельного участка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постановления об утверждении схемы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 земельного участка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Категория земель, к которой относится земельный участок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разрешенного использования земельного участка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 земельного участка,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газоснабжения (да/нет)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Наличие водоснабжения и водоотведения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276FE5" w:rsidRDefault="0027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Транспортная инфраструктура</w:t>
            </w:r>
          </w:p>
        </w:tc>
      </w:tr>
      <w:tr w:rsidR="00E2450E" w:rsidTr="00E2450E">
        <w:trPr>
          <w:trHeight w:val="130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right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E2450E">
              <w:rPr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район,</w:t>
            </w:r>
            <w:r w:rsidRPr="00E2450E">
              <w:rPr>
                <w:color w:val="000000"/>
                <w:sz w:val="18"/>
                <w:szCs w:val="18"/>
              </w:rPr>
              <w:t xml:space="preserve"> </w:t>
            </w:r>
            <w:r w:rsidRPr="00E2450E">
              <w:rPr>
                <w:color w:val="000000"/>
                <w:sz w:val="18"/>
                <w:szCs w:val="18"/>
              </w:rPr>
              <w:t xml:space="preserve">Ленинградская область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2450E">
              <w:rPr>
                <w:color w:val="000000"/>
                <w:sz w:val="18"/>
                <w:szCs w:val="18"/>
              </w:rPr>
              <w:t>Мельниковское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п. Торфяное, ул. Заречная, уч. 2А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47:03:0411001:724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ИЖС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E2450E" w:rsidTr="00E2450E">
        <w:trPr>
          <w:trHeight w:val="126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right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E2450E">
              <w:rPr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район,</w:t>
            </w:r>
            <w:r w:rsidRPr="00E2450E">
              <w:rPr>
                <w:color w:val="000000"/>
                <w:sz w:val="18"/>
                <w:szCs w:val="18"/>
              </w:rPr>
              <w:t xml:space="preserve"> </w:t>
            </w:r>
            <w:r w:rsidRPr="00E2450E">
              <w:rPr>
                <w:color w:val="000000"/>
                <w:sz w:val="18"/>
                <w:szCs w:val="18"/>
              </w:rPr>
              <w:t xml:space="preserve">Ленинградская область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2450E">
              <w:rPr>
                <w:color w:val="000000"/>
                <w:sz w:val="18"/>
                <w:szCs w:val="18"/>
              </w:rPr>
              <w:t>Мельниковское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д. </w:t>
            </w:r>
            <w:proofErr w:type="gramStart"/>
            <w:r w:rsidRPr="00E2450E">
              <w:rPr>
                <w:color w:val="000000"/>
                <w:sz w:val="18"/>
                <w:szCs w:val="18"/>
              </w:rPr>
              <w:t>Хвойное</w:t>
            </w:r>
            <w:proofErr w:type="gramEnd"/>
            <w:r w:rsidRPr="00E2450E">
              <w:rPr>
                <w:color w:val="000000"/>
                <w:sz w:val="18"/>
                <w:szCs w:val="18"/>
              </w:rPr>
              <w:t>, земельный участок № 84А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47:03:0401003:610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ИЖС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E2450E" w:rsidTr="00E2450E">
        <w:trPr>
          <w:trHeight w:val="126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right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E2450E">
              <w:rPr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район,</w:t>
            </w:r>
            <w:r w:rsidRPr="00E2450E">
              <w:rPr>
                <w:color w:val="000000"/>
                <w:sz w:val="18"/>
                <w:szCs w:val="18"/>
              </w:rPr>
              <w:t xml:space="preserve"> </w:t>
            </w:r>
            <w:r w:rsidRPr="00E2450E">
              <w:rPr>
                <w:color w:val="000000"/>
                <w:sz w:val="18"/>
                <w:szCs w:val="18"/>
              </w:rPr>
              <w:t xml:space="preserve">Ленинградская область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2450E">
              <w:rPr>
                <w:color w:val="000000"/>
                <w:sz w:val="18"/>
                <w:szCs w:val="18"/>
              </w:rPr>
              <w:t>Мельниковское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п. Торфяное, ул. Центральная, уч. 6Б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47:03:0411003:36</w:t>
            </w:r>
            <w:bookmarkStart w:id="0" w:name="_GoBack"/>
            <w:bookmarkEnd w:id="0"/>
            <w:r w:rsidRPr="00E245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ИЖС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E2450E" w:rsidTr="00E2450E">
        <w:trPr>
          <w:trHeight w:val="126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right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E2450E">
              <w:rPr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район,</w:t>
            </w:r>
            <w:r w:rsidRPr="00E2450E">
              <w:rPr>
                <w:color w:val="000000"/>
                <w:sz w:val="18"/>
                <w:szCs w:val="18"/>
              </w:rPr>
              <w:t xml:space="preserve"> </w:t>
            </w:r>
            <w:r w:rsidRPr="00E2450E">
              <w:rPr>
                <w:color w:val="000000"/>
                <w:sz w:val="18"/>
                <w:szCs w:val="18"/>
              </w:rPr>
              <w:t xml:space="preserve">Ленинградская область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2450E">
              <w:rPr>
                <w:color w:val="000000"/>
                <w:sz w:val="18"/>
                <w:szCs w:val="18"/>
              </w:rPr>
              <w:t>Мельниковское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п. Торфяное, ул. Лесная, уч.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47:03:0411002:589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ИЖС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E2450E" w:rsidTr="00E2450E">
        <w:trPr>
          <w:trHeight w:val="126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right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E2450E">
              <w:rPr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район,</w:t>
            </w:r>
            <w:r w:rsidRPr="00E2450E">
              <w:rPr>
                <w:color w:val="000000"/>
                <w:sz w:val="18"/>
                <w:szCs w:val="18"/>
              </w:rPr>
              <w:t xml:space="preserve"> </w:t>
            </w:r>
            <w:r w:rsidRPr="00E2450E">
              <w:rPr>
                <w:color w:val="000000"/>
                <w:sz w:val="18"/>
                <w:szCs w:val="18"/>
              </w:rPr>
              <w:t xml:space="preserve">Ленинградская область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2450E">
              <w:rPr>
                <w:color w:val="000000"/>
                <w:sz w:val="18"/>
                <w:szCs w:val="18"/>
              </w:rPr>
              <w:t>Мельниковское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п. Мельниково, ул. </w:t>
            </w:r>
            <w:proofErr w:type="gramStart"/>
            <w:r w:rsidRPr="00E2450E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E2450E">
              <w:rPr>
                <w:color w:val="000000"/>
                <w:sz w:val="18"/>
                <w:szCs w:val="18"/>
              </w:rPr>
              <w:t>, участок 24А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47:03:0408005:595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ИЖС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E2450E" w:rsidTr="00E2450E">
        <w:trPr>
          <w:trHeight w:val="126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right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proofErr w:type="spellStart"/>
            <w:r w:rsidRPr="00E2450E">
              <w:rPr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район,</w:t>
            </w:r>
            <w:r w:rsidRPr="00E2450E">
              <w:rPr>
                <w:color w:val="000000"/>
                <w:sz w:val="18"/>
                <w:szCs w:val="18"/>
              </w:rPr>
              <w:t xml:space="preserve"> </w:t>
            </w:r>
            <w:r w:rsidRPr="00E2450E">
              <w:rPr>
                <w:color w:val="000000"/>
                <w:sz w:val="18"/>
                <w:szCs w:val="18"/>
              </w:rPr>
              <w:t xml:space="preserve">Ленинградская область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2450E">
              <w:rPr>
                <w:color w:val="000000"/>
                <w:sz w:val="18"/>
                <w:szCs w:val="18"/>
              </w:rPr>
              <w:t>Мельниковское</w:t>
            </w:r>
            <w:proofErr w:type="spellEnd"/>
            <w:r w:rsidRPr="00E2450E">
              <w:rPr>
                <w:color w:val="000000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 xml:space="preserve">п. Быково, ул. </w:t>
            </w:r>
            <w:proofErr w:type="gramStart"/>
            <w:r w:rsidRPr="00E2450E">
              <w:rPr>
                <w:color w:val="000000"/>
                <w:sz w:val="18"/>
                <w:szCs w:val="18"/>
              </w:rPr>
              <w:t>Шоссейная</w:t>
            </w:r>
            <w:proofErr w:type="gramEnd"/>
            <w:r w:rsidRPr="00E2450E">
              <w:rPr>
                <w:color w:val="000000"/>
                <w:sz w:val="18"/>
                <w:szCs w:val="18"/>
              </w:rPr>
              <w:t xml:space="preserve">, участок 34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47:03:0409001:597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ИЖС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FE5" w:rsidRPr="00E2450E" w:rsidRDefault="00276FE5">
            <w:pPr>
              <w:jc w:val="center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FE5" w:rsidRPr="00E2450E" w:rsidRDefault="00276FE5">
            <w:pPr>
              <w:jc w:val="both"/>
              <w:rPr>
                <w:color w:val="000000"/>
                <w:sz w:val="18"/>
                <w:szCs w:val="18"/>
              </w:rPr>
            </w:pPr>
            <w:r w:rsidRPr="00E2450E">
              <w:rPr>
                <w:color w:val="000000"/>
                <w:sz w:val="18"/>
                <w:szCs w:val="18"/>
              </w:rPr>
              <w:t>да</w:t>
            </w:r>
          </w:p>
        </w:tc>
      </w:tr>
    </w:tbl>
    <w:p w:rsidR="00FA60A3" w:rsidRDefault="00FA60A3"/>
    <w:sectPr w:rsidR="00FA60A3" w:rsidSect="00276FE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9C"/>
    <w:rsid w:val="00276FE5"/>
    <w:rsid w:val="004A3F10"/>
    <w:rsid w:val="00B57D9C"/>
    <w:rsid w:val="00E2450E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2025-08-06T11:51:00Z</dcterms:created>
  <dcterms:modified xsi:type="dcterms:W3CDTF">2025-08-06T11:53:00Z</dcterms:modified>
</cp:coreProperties>
</file>