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F9" w:rsidRPr="0068615F" w:rsidRDefault="008E67F9" w:rsidP="008E67F9">
      <w:pPr>
        <w:jc w:val="right"/>
        <w:rPr>
          <w:sz w:val="18"/>
          <w:szCs w:val="18"/>
        </w:rPr>
      </w:pPr>
      <w:r w:rsidRPr="0068615F">
        <w:rPr>
          <w:sz w:val="18"/>
          <w:szCs w:val="18"/>
        </w:rPr>
        <w:t xml:space="preserve">Утверждено </w:t>
      </w:r>
    </w:p>
    <w:p w:rsidR="008E67F9" w:rsidRPr="0068615F" w:rsidRDefault="00B744C7" w:rsidP="00B744C7">
      <w:pPr>
        <w:tabs>
          <w:tab w:val="right" w:pos="9355"/>
        </w:tabs>
        <w:rPr>
          <w:sz w:val="18"/>
          <w:szCs w:val="18"/>
        </w:rPr>
      </w:pPr>
      <w:r w:rsidRPr="0068615F">
        <w:rPr>
          <w:sz w:val="18"/>
          <w:szCs w:val="18"/>
        </w:rPr>
        <w:tab/>
      </w:r>
      <w:r w:rsidR="009E1224">
        <w:rPr>
          <w:sz w:val="18"/>
          <w:szCs w:val="18"/>
        </w:rPr>
        <w:t>приказом</w:t>
      </w:r>
    </w:p>
    <w:p w:rsidR="008E67F9" w:rsidRPr="0068615F" w:rsidRDefault="008E67F9" w:rsidP="008E67F9">
      <w:pPr>
        <w:jc w:val="right"/>
        <w:rPr>
          <w:sz w:val="18"/>
          <w:szCs w:val="18"/>
        </w:rPr>
      </w:pPr>
      <w:r w:rsidRPr="0068615F">
        <w:rPr>
          <w:sz w:val="18"/>
          <w:szCs w:val="18"/>
        </w:rPr>
        <w:t xml:space="preserve"> комитета образования </w:t>
      </w:r>
    </w:p>
    <w:p w:rsidR="008E67F9" w:rsidRPr="0068615F" w:rsidRDefault="008E67F9" w:rsidP="008E67F9">
      <w:pPr>
        <w:jc w:val="right"/>
        <w:rPr>
          <w:sz w:val="18"/>
          <w:szCs w:val="18"/>
        </w:rPr>
      </w:pPr>
      <w:r w:rsidRPr="0068615F">
        <w:rPr>
          <w:sz w:val="18"/>
          <w:szCs w:val="18"/>
        </w:rPr>
        <w:t>администрации муниципального образования</w:t>
      </w:r>
    </w:p>
    <w:p w:rsidR="008E67F9" w:rsidRPr="0068615F" w:rsidRDefault="008E67F9" w:rsidP="008E67F9">
      <w:pPr>
        <w:jc w:val="right"/>
        <w:rPr>
          <w:sz w:val="18"/>
          <w:szCs w:val="18"/>
        </w:rPr>
      </w:pPr>
      <w:r w:rsidRPr="0068615F">
        <w:rPr>
          <w:sz w:val="18"/>
          <w:szCs w:val="18"/>
        </w:rPr>
        <w:t xml:space="preserve"> </w:t>
      </w:r>
      <w:proofErr w:type="spellStart"/>
      <w:r w:rsidRPr="0068615F">
        <w:rPr>
          <w:sz w:val="18"/>
          <w:szCs w:val="18"/>
        </w:rPr>
        <w:t>Приозерский</w:t>
      </w:r>
      <w:proofErr w:type="spellEnd"/>
      <w:r w:rsidRPr="0068615F">
        <w:rPr>
          <w:sz w:val="18"/>
          <w:szCs w:val="18"/>
        </w:rPr>
        <w:t xml:space="preserve"> муниципальный район </w:t>
      </w:r>
    </w:p>
    <w:p w:rsidR="008E67F9" w:rsidRPr="0068615F" w:rsidRDefault="008E67F9" w:rsidP="008E67F9">
      <w:pPr>
        <w:jc w:val="right"/>
        <w:rPr>
          <w:sz w:val="18"/>
          <w:szCs w:val="18"/>
        </w:rPr>
      </w:pPr>
      <w:r w:rsidRPr="0068615F">
        <w:rPr>
          <w:sz w:val="18"/>
          <w:szCs w:val="18"/>
        </w:rPr>
        <w:t xml:space="preserve">Ленинградской области </w:t>
      </w:r>
    </w:p>
    <w:p w:rsidR="008E67F9" w:rsidRPr="0068615F" w:rsidRDefault="0099474B" w:rsidP="0099474B">
      <w:pPr>
        <w:tabs>
          <w:tab w:val="left" w:pos="6075"/>
          <w:tab w:val="right" w:pos="9355"/>
        </w:tabs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EF6609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№</w:t>
      </w:r>
      <w:r w:rsidR="00EF6609">
        <w:rPr>
          <w:sz w:val="18"/>
          <w:szCs w:val="18"/>
        </w:rPr>
        <w:t xml:space="preserve"> 38 От</w:t>
      </w:r>
      <w:r w:rsidR="008E67F9" w:rsidRPr="006861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EF6609">
        <w:rPr>
          <w:sz w:val="18"/>
          <w:szCs w:val="18"/>
        </w:rPr>
        <w:t>01.09.2016 г.</w:t>
      </w:r>
    </w:p>
    <w:p w:rsidR="009E1224" w:rsidRDefault="009E1224" w:rsidP="008E67F9">
      <w:pPr>
        <w:rPr>
          <w:b/>
        </w:rPr>
      </w:pPr>
    </w:p>
    <w:p w:rsidR="009E1224" w:rsidRDefault="009E1224" w:rsidP="009E122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523A1C" w:rsidRDefault="009E1224" w:rsidP="009E1224">
      <w:pPr>
        <w:jc w:val="center"/>
        <w:rPr>
          <w:b/>
        </w:rPr>
      </w:pPr>
      <w:r>
        <w:rPr>
          <w:b/>
        </w:rPr>
        <w:t>О Школе молодого педагога</w:t>
      </w:r>
      <w:r w:rsidR="00523A1C">
        <w:rPr>
          <w:b/>
        </w:rPr>
        <w:t xml:space="preserve"> </w:t>
      </w:r>
    </w:p>
    <w:p w:rsidR="009E1224" w:rsidRDefault="00523A1C" w:rsidP="009E1224">
      <w:pPr>
        <w:jc w:val="center"/>
        <w:rPr>
          <w:b/>
        </w:rPr>
      </w:pPr>
      <w:proofErr w:type="spellStart"/>
      <w:r>
        <w:rPr>
          <w:b/>
        </w:rPr>
        <w:t>Приозерского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9E1224" w:rsidRDefault="009E1224" w:rsidP="008E67F9">
      <w:pPr>
        <w:rPr>
          <w:b/>
        </w:rPr>
      </w:pPr>
    </w:p>
    <w:p w:rsidR="008E67F9" w:rsidRDefault="008E67F9" w:rsidP="008E67F9">
      <w:pPr>
        <w:rPr>
          <w:b/>
        </w:rPr>
      </w:pPr>
      <w:r>
        <w:rPr>
          <w:b/>
        </w:rPr>
        <w:t>1.Общие положения</w:t>
      </w:r>
    </w:p>
    <w:p w:rsidR="0068615F" w:rsidRDefault="0068615F" w:rsidP="008E67F9">
      <w:pPr>
        <w:rPr>
          <w:b/>
        </w:rPr>
      </w:pPr>
    </w:p>
    <w:p w:rsidR="008E67F9" w:rsidRDefault="008E67F9" w:rsidP="008E67F9">
      <w:pPr>
        <w:jc w:val="both"/>
      </w:pPr>
      <w:r>
        <w:t xml:space="preserve">1.1.Школа молодого педагога является одной из форм повышения квалификации молодых специалистов. </w:t>
      </w:r>
    </w:p>
    <w:p w:rsidR="009E1224" w:rsidRDefault="009E1224" w:rsidP="008E67F9">
      <w:pPr>
        <w:jc w:val="both"/>
      </w:pPr>
      <w:r>
        <w:t xml:space="preserve">1.2. </w:t>
      </w:r>
      <w:r w:rsidRPr="00EC2058">
        <w:t xml:space="preserve">В своей деятельности </w:t>
      </w:r>
      <w:r>
        <w:t>Школа молодого педагога</w:t>
      </w:r>
      <w:r w:rsidRPr="00EC2058">
        <w:t xml:space="preserve"> руководствуется Законом Российской Федерации </w:t>
      </w:r>
      <w:r>
        <w:t>от 29.12.2012 N 273-</w:t>
      </w:r>
      <w:r>
        <w:rPr>
          <w:b/>
          <w:bCs/>
        </w:rPr>
        <w:t>ФЗ</w:t>
      </w:r>
      <w:r>
        <w:t xml:space="preserve"> (ред. от 04.06.2014, с </w:t>
      </w:r>
      <w:proofErr w:type="spellStart"/>
      <w:r>
        <w:t>изм</w:t>
      </w:r>
      <w:proofErr w:type="spellEnd"/>
      <w:r>
        <w:t xml:space="preserve">. от 04.06.2014) </w:t>
      </w:r>
      <w:r w:rsidRPr="00EC2058">
        <w:t>«Об образовании</w:t>
      </w:r>
      <w:r>
        <w:t xml:space="preserve"> в Российской Федерации</w:t>
      </w:r>
      <w:r w:rsidRPr="00EC2058">
        <w:t>»</w:t>
      </w:r>
      <w:r>
        <w:t>, настоящим Положением.</w:t>
      </w:r>
    </w:p>
    <w:p w:rsidR="00DD6F54" w:rsidRDefault="00DD6F54" w:rsidP="009E122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9E1224" w:rsidRDefault="009E1224" w:rsidP="009E122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2. Задачи Школы молодого педагога</w:t>
      </w:r>
    </w:p>
    <w:p w:rsidR="00DD6F54" w:rsidRDefault="00DD6F54" w:rsidP="009E1224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523A1C" w:rsidRPr="00523A1C" w:rsidRDefault="00523A1C" w:rsidP="00523A1C">
      <w:pPr>
        <w:pStyle w:val="a3"/>
        <w:numPr>
          <w:ilvl w:val="0"/>
          <w:numId w:val="7"/>
        </w:numPr>
      </w:pPr>
      <w:r w:rsidRPr="00523A1C">
        <w:t>удовлетворить потребности молодых педагогов в непрерывном образовании и оказать им помощь в преодолении различных затруднений;</w:t>
      </w:r>
    </w:p>
    <w:p w:rsidR="00523A1C" w:rsidRPr="00523A1C" w:rsidRDefault="00523A1C" w:rsidP="00523A1C">
      <w:pPr>
        <w:pStyle w:val="a3"/>
        <w:numPr>
          <w:ilvl w:val="0"/>
          <w:numId w:val="7"/>
        </w:numPr>
      </w:pPr>
      <w:r w:rsidRPr="00523A1C">
        <w:t>способствовать формированию индивидуального стиля творческой деятельности педагогов;</w:t>
      </w:r>
    </w:p>
    <w:p w:rsidR="00523A1C" w:rsidRPr="00523A1C" w:rsidRDefault="00523A1C" w:rsidP="00523A1C">
      <w:pPr>
        <w:pStyle w:val="a3"/>
        <w:numPr>
          <w:ilvl w:val="0"/>
          <w:numId w:val="7"/>
        </w:numPr>
      </w:pPr>
      <w:r w:rsidRPr="00523A1C">
        <w:t>помочь молодым специалистам в овладении современными подходами и внедрении передовых педагогических технологий в образовательный процесс</w:t>
      </w:r>
    </w:p>
    <w:p w:rsidR="00523A1C" w:rsidRPr="00523A1C" w:rsidRDefault="00523A1C" w:rsidP="00523A1C">
      <w:pPr>
        <w:pStyle w:val="a3"/>
        <w:numPr>
          <w:ilvl w:val="0"/>
          <w:numId w:val="7"/>
        </w:numPr>
      </w:pPr>
      <w:r w:rsidRPr="00523A1C">
        <w:t>оказать практическую помощь педагогам в их адаптации в образовательных учреждениях, в вопросах совершенствования теоретических знаний и повышения педагогического мастерства;</w:t>
      </w:r>
    </w:p>
    <w:p w:rsidR="00523A1C" w:rsidRPr="009E1224" w:rsidRDefault="00523A1C" w:rsidP="009E1224">
      <w:pPr>
        <w:widowControl w:val="0"/>
        <w:shd w:val="clear" w:color="auto" w:fill="FFFFFF"/>
        <w:autoSpaceDE w:val="0"/>
        <w:autoSpaceDN w:val="0"/>
        <w:adjustRightInd w:val="0"/>
      </w:pPr>
    </w:p>
    <w:p w:rsidR="008E67F9" w:rsidRDefault="008E67F9" w:rsidP="008E67F9">
      <w:pPr>
        <w:jc w:val="center"/>
        <w:rPr>
          <w:b/>
        </w:rPr>
      </w:pPr>
    </w:p>
    <w:p w:rsidR="008E67F9" w:rsidRDefault="009E1224" w:rsidP="0068615F">
      <w:pPr>
        <w:rPr>
          <w:b/>
        </w:rPr>
      </w:pPr>
      <w:r>
        <w:rPr>
          <w:b/>
        </w:rPr>
        <w:t>3</w:t>
      </w:r>
      <w:r w:rsidR="008E67F9">
        <w:rPr>
          <w:b/>
        </w:rPr>
        <w:t>.Руководство и структура</w:t>
      </w:r>
    </w:p>
    <w:p w:rsidR="0068615F" w:rsidRDefault="0068615F" w:rsidP="0068615F">
      <w:pPr>
        <w:rPr>
          <w:b/>
        </w:rPr>
      </w:pPr>
    </w:p>
    <w:p w:rsidR="008E67F9" w:rsidRDefault="008E67F9" w:rsidP="008E67F9">
      <w:pPr>
        <w:jc w:val="both"/>
      </w:pPr>
      <w:proofErr w:type="gramStart"/>
      <w:r>
        <w:t xml:space="preserve">2.1.Организация работы школы молодого педагога </w:t>
      </w:r>
      <w:r w:rsidR="0068615F">
        <w:t>возлагается на</w:t>
      </w:r>
      <w:r>
        <w:t xml:space="preserve"> </w:t>
      </w:r>
      <w:r w:rsidR="00B744C7">
        <w:t xml:space="preserve">ведущего специалиста комитета образования администрации муниципального образования </w:t>
      </w:r>
      <w:proofErr w:type="spellStart"/>
      <w:r w:rsidR="00B744C7">
        <w:t>Приозерский</w:t>
      </w:r>
      <w:proofErr w:type="spellEnd"/>
      <w:r w:rsidR="00B744C7">
        <w:t xml:space="preserve"> муниципальный район Ленинградской области по кадрам</w:t>
      </w:r>
      <w:r w:rsidR="0068615F">
        <w:t xml:space="preserve"> и представителя от </w:t>
      </w:r>
      <w:proofErr w:type="spellStart"/>
      <w:r w:rsidR="0068615F">
        <w:t>Приозерского</w:t>
      </w:r>
      <w:proofErr w:type="spellEnd"/>
      <w:r w:rsidR="0068615F">
        <w:t xml:space="preserve"> муниципального района в Ассоциации молодых учителей Ленинградской области Яковлева Артема Юрьевича, заместителя директора по воспитательной работе МОУ «Сосновский ЦО»</w:t>
      </w:r>
      <w:r>
        <w:t xml:space="preserve">. </w:t>
      </w:r>
      <w:proofErr w:type="gramEnd"/>
    </w:p>
    <w:p w:rsidR="008E67F9" w:rsidRDefault="008E67F9" w:rsidP="008E67F9">
      <w:pPr>
        <w:jc w:val="both"/>
      </w:pPr>
      <w:r>
        <w:t>2.2.Занятия с молодыми преподавателями проводят:</w:t>
      </w:r>
    </w:p>
    <w:p w:rsidR="008E67F9" w:rsidRDefault="008E67F9" w:rsidP="008E67F9">
      <w:pPr>
        <w:jc w:val="both"/>
      </w:pPr>
      <w:r>
        <w:t>- зам. директора по учебной работе;</w:t>
      </w:r>
    </w:p>
    <w:p w:rsidR="008E67F9" w:rsidRDefault="008E67F9" w:rsidP="008E67F9">
      <w:r>
        <w:t xml:space="preserve">- зам. директора по воспитательной работе </w:t>
      </w:r>
    </w:p>
    <w:p w:rsidR="008E67F9" w:rsidRDefault="008E67F9" w:rsidP="008E67F9">
      <w:pPr>
        <w:jc w:val="both"/>
      </w:pPr>
      <w:r>
        <w:t xml:space="preserve">- </w:t>
      </w:r>
      <w:r w:rsidRPr="008E67F9">
        <w:t xml:space="preserve">руководители </w:t>
      </w:r>
      <w:r>
        <w:t xml:space="preserve"> методических объединений учителей – </w:t>
      </w:r>
      <w:proofErr w:type="gramStart"/>
      <w:r>
        <w:t>предметников</w:t>
      </w:r>
      <w:proofErr w:type="gramEnd"/>
    </w:p>
    <w:p w:rsidR="008E67F9" w:rsidRDefault="008E67F9" w:rsidP="008E67F9">
      <w:pPr>
        <w:jc w:val="both"/>
      </w:pPr>
      <w:r>
        <w:t>- наставники.</w:t>
      </w:r>
    </w:p>
    <w:p w:rsidR="008E67F9" w:rsidRDefault="008E67F9" w:rsidP="008E67F9">
      <w:pPr>
        <w:jc w:val="both"/>
      </w:pPr>
      <w:r>
        <w:t xml:space="preserve">2.3.План работы школы молодого педагога утверждается </w:t>
      </w:r>
      <w:r w:rsidR="00B744C7">
        <w:t>распоряжением комитета образования</w:t>
      </w:r>
      <w:r>
        <w:t>.</w:t>
      </w:r>
    </w:p>
    <w:p w:rsidR="008E67F9" w:rsidRDefault="008E67F9" w:rsidP="008E67F9">
      <w:pPr>
        <w:jc w:val="both"/>
      </w:pPr>
      <w:r>
        <w:t xml:space="preserve">2.4.Занятия школы молодого педагога проводятся </w:t>
      </w:r>
      <w:r w:rsidR="0068615F">
        <w:t xml:space="preserve">не реже </w:t>
      </w:r>
      <w:r w:rsidR="00B744C7">
        <w:t>тр</w:t>
      </w:r>
      <w:r w:rsidR="0068615F">
        <w:t>ёх</w:t>
      </w:r>
      <w:r w:rsidR="00B744C7">
        <w:t xml:space="preserve"> раз</w:t>
      </w:r>
      <w:r w:rsidR="0068615F">
        <w:t>,</w:t>
      </w:r>
      <w:r>
        <w:t xml:space="preserve"> согласно утвержденному плану. Вне занятий любой преподаватель может полу</w:t>
      </w:r>
      <w:r w:rsidR="00B744C7">
        <w:t>чить необходимую  консультацию</w:t>
      </w:r>
      <w:r>
        <w:t>.</w:t>
      </w:r>
    </w:p>
    <w:p w:rsidR="008E67F9" w:rsidRDefault="008E67F9" w:rsidP="008E67F9">
      <w:pPr>
        <w:jc w:val="center"/>
        <w:rPr>
          <w:b/>
        </w:rPr>
      </w:pPr>
    </w:p>
    <w:p w:rsidR="008E67F9" w:rsidRDefault="008E67F9" w:rsidP="008E67F9">
      <w:pPr>
        <w:rPr>
          <w:b/>
        </w:rPr>
      </w:pPr>
      <w:r>
        <w:rPr>
          <w:b/>
        </w:rPr>
        <w:t>3.Порядок работы</w:t>
      </w:r>
    </w:p>
    <w:p w:rsidR="0068615F" w:rsidRDefault="0068615F" w:rsidP="008E67F9">
      <w:pPr>
        <w:rPr>
          <w:b/>
        </w:rPr>
      </w:pPr>
    </w:p>
    <w:p w:rsidR="008E67F9" w:rsidRDefault="008E67F9" w:rsidP="008E67F9">
      <w:pPr>
        <w:jc w:val="both"/>
      </w:pPr>
      <w:r>
        <w:t>3.1.</w:t>
      </w:r>
      <w:r w:rsidR="00B744C7">
        <w:t xml:space="preserve">Участниками </w:t>
      </w:r>
      <w:r>
        <w:t xml:space="preserve"> школ</w:t>
      </w:r>
      <w:r w:rsidR="00B744C7">
        <w:t>ы</w:t>
      </w:r>
      <w:r>
        <w:t xml:space="preserve"> молодого педагога </w:t>
      </w:r>
      <w:r w:rsidR="00B744C7">
        <w:t>могут</w:t>
      </w:r>
      <w:r>
        <w:t xml:space="preserve"> </w:t>
      </w:r>
      <w:r w:rsidR="00B744C7">
        <w:t>быть специалисты</w:t>
      </w:r>
      <w:r>
        <w:t>, стаж педагогической работы кото</w:t>
      </w:r>
      <w:r w:rsidR="00B744C7">
        <w:t>рых составляет не более 3-х лет, а также по желанию молодые педагоги до 30 лет.</w:t>
      </w:r>
    </w:p>
    <w:p w:rsidR="008E67F9" w:rsidRDefault="008E67F9" w:rsidP="008E67F9">
      <w:pPr>
        <w:jc w:val="both"/>
      </w:pPr>
      <w:r>
        <w:t xml:space="preserve">3.2. Темы занятий определяются  в процессе анализа работы молодых специалистов или анализа качественного состава вновь принятых кадров. </w:t>
      </w:r>
    </w:p>
    <w:p w:rsidR="008E67F9" w:rsidRDefault="008E67F9" w:rsidP="008E67F9">
      <w:pPr>
        <w:jc w:val="both"/>
      </w:pPr>
      <w:r>
        <w:t xml:space="preserve">3.3.По окончании работы школы молодого педагога, в конце учебного года, </w:t>
      </w:r>
      <w:r w:rsidR="0068615F">
        <w:t>подводится итог работы школы.</w:t>
      </w:r>
      <w:r>
        <w:t xml:space="preserve"> </w:t>
      </w:r>
    </w:p>
    <w:p w:rsidR="008E67F9" w:rsidRDefault="008E67F9" w:rsidP="008E67F9"/>
    <w:p w:rsidR="008E67F9" w:rsidRDefault="008E67F9" w:rsidP="008E67F9">
      <w:pPr>
        <w:rPr>
          <w:b/>
        </w:rPr>
      </w:pPr>
      <w:r>
        <w:rPr>
          <w:b/>
        </w:rPr>
        <w:t xml:space="preserve">4.Права  и обязанности </w:t>
      </w:r>
      <w:r w:rsidR="0068615F">
        <w:rPr>
          <w:b/>
        </w:rPr>
        <w:t>организатора</w:t>
      </w:r>
      <w:r>
        <w:rPr>
          <w:b/>
        </w:rPr>
        <w:t xml:space="preserve"> школы </w:t>
      </w:r>
    </w:p>
    <w:p w:rsidR="0068615F" w:rsidRDefault="00605E9F" w:rsidP="008E67F9">
      <w:pPr>
        <w:rPr>
          <w:b/>
        </w:rPr>
      </w:pPr>
      <w:r>
        <w:rPr>
          <w:b/>
        </w:rPr>
        <w:t xml:space="preserve"> </w:t>
      </w:r>
    </w:p>
    <w:p w:rsidR="008E67F9" w:rsidRDefault="0068615F" w:rsidP="008E67F9">
      <w:pPr>
        <w:rPr>
          <w:b/>
        </w:rPr>
      </w:pPr>
      <w:r>
        <w:t>Организатор</w:t>
      </w:r>
      <w:r w:rsidR="008E67F9">
        <w:t xml:space="preserve"> обязан:</w:t>
      </w:r>
    </w:p>
    <w:p w:rsidR="008E67F9" w:rsidRDefault="008E67F9" w:rsidP="008E67F9">
      <w:pPr>
        <w:jc w:val="both"/>
      </w:pPr>
      <w:r>
        <w:t xml:space="preserve">4.1.Проводить школу молодого педагога не менее  </w:t>
      </w:r>
      <w:r w:rsidR="00B744C7">
        <w:t>трех раз в течение учебного года</w:t>
      </w:r>
      <w:r>
        <w:t>.</w:t>
      </w:r>
    </w:p>
    <w:p w:rsidR="008E67F9" w:rsidRDefault="008E67F9" w:rsidP="008E67F9">
      <w:pPr>
        <w:jc w:val="both"/>
      </w:pPr>
      <w:r>
        <w:t>4.2.</w:t>
      </w:r>
      <w:proofErr w:type="gramStart"/>
      <w:r>
        <w:t>Отчитываться о работе</w:t>
      </w:r>
      <w:proofErr w:type="gramEnd"/>
      <w:r>
        <w:t xml:space="preserve"> школы на </w:t>
      </w:r>
      <w:r w:rsidR="00B744C7">
        <w:t>совещаниях руководителей образовательных организаций.</w:t>
      </w:r>
    </w:p>
    <w:p w:rsidR="009E1224" w:rsidRDefault="009E1224" w:rsidP="008E67F9">
      <w:pPr>
        <w:jc w:val="both"/>
      </w:pPr>
      <w:r>
        <w:t>4.3. Соблюдать педагогическую этику.</w:t>
      </w:r>
    </w:p>
    <w:p w:rsidR="008E67F9" w:rsidRDefault="0068615F" w:rsidP="008E67F9">
      <w:pPr>
        <w:jc w:val="both"/>
      </w:pPr>
      <w:r>
        <w:t>Организатор</w:t>
      </w:r>
      <w:r w:rsidR="008E67F9">
        <w:t xml:space="preserve"> имеет право:</w:t>
      </w:r>
    </w:p>
    <w:p w:rsidR="009E1224" w:rsidRDefault="009E1224" w:rsidP="008E67F9">
      <w:pPr>
        <w:jc w:val="both"/>
      </w:pPr>
      <w:r>
        <w:t xml:space="preserve">4.4. </w:t>
      </w:r>
      <w:r w:rsidRPr="00EC2058">
        <w:t xml:space="preserve">Планировать работу </w:t>
      </w:r>
      <w:r w:rsidR="00523A1C" w:rsidRPr="00523A1C">
        <w:t>Школы молодого педагога</w:t>
      </w:r>
      <w:r>
        <w:t>;</w:t>
      </w:r>
    </w:p>
    <w:p w:rsidR="00523A1C" w:rsidRDefault="00523A1C" w:rsidP="00523A1C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4.5. </w:t>
      </w:r>
      <w:r w:rsidRPr="00EC2058">
        <w:t>Представлять к поощрению начинающих учителей за результаты работы.</w:t>
      </w:r>
    </w:p>
    <w:p w:rsidR="00523A1C" w:rsidRPr="00EC2058" w:rsidRDefault="00523A1C" w:rsidP="00523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4.6. </w:t>
      </w:r>
      <w:r w:rsidRPr="00EC2058">
        <w:t>Организовывать открытые мероприятия начинающих педагогов.</w:t>
      </w:r>
    </w:p>
    <w:p w:rsidR="008E67F9" w:rsidRDefault="008E67F9" w:rsidP="008E67F9">
      <w:pPr>
        <w:jc w:val="both"/>
      </w:pPr>
      <w:r>
        <w:t>4.</w:t>
      </w:r>
      <w:r w:rsidR="00523A1C">
        <w:t>7</w:t>
      </w:r>
      <w:r>
        <w:t>.П</w:t>
      </w:r>
      <w:r w:rsidR="00523A1C">
        <w:t>ривлекать для участия в работе Ш</w:t>
      </w:r>
      <w:r>
        <w:t>колы опытных преподавателей для передачи опыта.</w:t>
      </w:r>
    </w:p>
    <w:p w:rsidR="009E1224" w:rsidRDefault="00523A1C" w:rsidP="00523A1C">
      <w:pPr>
        <w:shd w:val="clear" w:color="auto" w:fill="FFFFFF"/>
        <w:jc w:val="both"/>
      </w:pPr>
      <w:r>
        <w:t>Организатор несет ответственность:</w:t>
      </w:r>
    </w:p>
    <w:p w:rsidR="00523A1C" w:rsidRPr="00EC2058" w:rsidRDefault="00523A1C" w:rsidP="00523A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 xml:space="preserve">4.8. </w:t>
      </w:r>
      <w:r w:rsidRPr="00EC2058">
        <w:t>За результат, отслеживаемый по позициям:</w:t>
      </w:r>
    </w:p>
    <w:p w:rsidR="00523A1C" w:rsidRPr="00EC2058" w:rsidRDefault="00523A1C" w:rsidP="00523A1C">
      <w:pPr>
        <w:numPr>
          <w:ilvl w:val="0"/>
          <w:numId w:val="6"/>
        </w:numPr>
        <w:shd w:val="clear" w:color="auto" w:fill="FFFFFF"/>
        <w:ind w:left="0" w:firstLine="709"/>
      </w:pPr>
      <w:r w:rsidRPr="00EC2058">
        <w:t>степень адаптации молодых педагогов;</w:t>
      </w:r>
    </w:p>
    <w:p w:rsidR="00523A1C" w:rsidRPr="00EC2058" w:rsidRDefault="00523A1C" w:rsidP="00523A1C">
      <w:pPr>
        <w:numPr>
          <w:ilvl w:val="0"/>
          <w:numId w:val="6"/>
        </w:numPr>
        <w:shd w:val="clear" w:color="auto" w:fill="FFFFFF"/>
        <w:ind w:left="0" w:firstLine="709"/>
      </w:pPr>
      <w:r w:rsidRPr="00EC2058">
        <w:t>улучшение качества образовательного процесса, который обеспечивают данные категории работников;</w:t>
      </w:r>
    </w:p>
    <w:p w:rsidR="00523A1C" w:rsidRPr="00EC2058" w:rsidRDefault="00523A1C" w:rsidP="00523A1C">
      <w:pPr>
        <w:numPr>
          <w:ilvl w:val="0"/>
          <w:numId w:val="6"/>
        </w:numPr>
        <w:shd w:val="clear" w:color="auto" w:fill="FFFFFF"/>
        <w:ind w:left="0" w:firstLine="709"/>
      </w:pPr>
      <w:r w:rsidRPr="00EC2058">
        <w:t>достаточный уровень готовности к осуществлению учебного и воспитательного процесса</w:t>
      </w:r>
      <w:r>
        <w:t>.</w:t>
      </w:r>
    </w:p>
    <w:p w:rsidR="00523A1C" w:rsidRDefault="00523A1C" w:rsidP="00523A1C">
      <w:pPr>
        <w:pStyle w:val="a3"/>
        <w:numPr>
          <w:ilvl w:val="0"/>
          <w:numId w:val="6"/>
        </w:numPr>
        <w:shd w:val="clear" w:color="auto" w:fill="FFFFFF"/>
        <w:ind w:left="709" w:hanging="76"/>
        <w:jc w:val="both"/>
      </w:pPr>
      <w:r w:rsidRPr="00EC2058">
        <w:t xml:space="preserve">За этичное взаимодействие членов </w:t>
      </w:r>
      <w:r>
        <w:t>Школы молодого педагога.</w:t>
      </w:r>
    </w:p>
    <w:sectPr w:rsidR="00523A1C" w:rsidSect="009E122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4AE"/>
    <w:multiLevelType w:val="hybridMultilevel"/>
    <w:tmpl w:val="312CD66C"/>
    <w:lvl w:ilvl="0" w:tplc="34201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1BF7"/>
    <w:multiLevelType w:val="hybridMultilevel"/>
    <w:tmpl w:val="1EE8ECBC"/>
    <w:lvl w:ilvl="0" w:tplc="34201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C3D08"/>
    <w:multiLevelType w:val="hybridMultilevel"/>
    <w:tmpl w:val="B1AEF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456AB6"/>
    <w:multiLevelType w:val="hybridMultilevel"/>
    <w:tmpl w:val="48541B46"/>
    <w:lvl w:ilvl="0" w:tplc="34201EA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43B233FC"/>
    <w:multiLevelType w:val="hybridMultilevel"/>
    <w:tmpl w:val="CCB263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ADA4BAF"/>
    <w:multiLevelType w:val="multilevel"/>
    <w:tmpl w:val="12D26A6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405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92"/>
        </w:tabs>
        <w:ind w:left="18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24"/>
        </w:tabs>
        <w:ind w:left="34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10"/>
        </w:tabs>
        <w:ind w:left="4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956"/>
        </w:tabs>
        <w:ind w:left="49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5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8"/>
        </w:tabs>
        <w:ind w:left="6488" w:hanging="1800"/>
      </w:pPr>
      <w:rPr>
        <w:rFonts w:hint="default"/>
        <w:color w:val="000000"/>
      </w:rPr>
    </w:lvl>
  </w:abstractNum>
  <w:abstractNum w:abstractNumId="6">
    <w:nsid w:val="4E15313C"/>
    <w:multiLevelType w:val="hybridMultilevel"/>
    <w:tmpl w:val="14A44992"/>
    <w:lvl w:ilvl="0" w:tplc="34201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F9"/>
    <w:rsid w:val="00181C64"/>
    <w:rsid w:val="001E3CE3"/>
    <w:rsid w:val="004A198A"/>
    <w:rsid w:val="00523A1C"/>
    <w:rsid w:val="00605E9F"/>
    <w:rsid w:val="0068615F"/>
    <w:rsid w:val="007B573B"/>
    <w:rsid w:val="008E67F9"/>
    <w:rsid w:val="0099474B"/>
    <w:rsid w:val="009E1224"/>
    <w:rsid w:val="00A5641E"/>
    <w:rsid w:val="00B744C7"/>
    <w:rsid w:val="00DD6F54"/>
    <w:rsid w:val="00E86806"/>
    <w:rsid w:val="00EF6609"/>
    <w:rsid w:val="00F7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3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2016-09-01T11:00:00Z</cp:lastPrinted>
  <dcterms:created xsi:type="dcterms:W3CDTF">2016-07-18T12:16:00Z</dcterms:created>
  <dcterms:modified xsi:type="dcterms:W3CDTF">2016-09-02T06:18:00Z</dcterms:modified>
</cp:coreProperties>
</file>