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18"/>
        </w:rPr>
        <w:t xml:space="preserve">Постановление Правительства РФ от 30.11.2021 N 2117</w:t>
      </w:r>
    </w:p>
    <w:p>
      <w:pPr>
        <w:pStyle w:val="0"/>
      </w:pPr>
      <w:hyperlink w:history="0" r:id="rId4" w:tooltip="Постановление Правительства РФ от 30.11.2021 N 2117 &quot;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 {КонсультантПлюс}">
        <w:r>
          <w:rPr>
            <w:sz w:val="20"/>
            <w:color w:val="0000ff"/>
          </w:rPr>
          <w:t xml:space="preserve">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</w:t>
        </w:r>
      </w:hyperlink>
    </w:p>
    <w:p>
      <w:pPr>
        <w:pStyle w:val="0"/>
      </w:pPr>
      <w:r>
        <w:rPr>
          <w:sz w:val="18"/>
        </w:rPr>
        <w:t xml:space="preserve">(вместе с "Правилами представления юридическими лицами отчетов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прекурсоры", "Правилами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веществ")</w:t>
      </w:r>
    </w:p>
    <w:sectPr>
      <w:headerReference w:type="default" r:id="rId2"/>
      <w:headerReference w:type="first" r:id="rId2"/>
      <w:footerReference w:type="default" r:id="rId3"/>
      <w:footerReference w:type="first" r:id="rId3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Список документов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footer" Target="footer1.xml"/>
	<Relationship Id="rId4" Type="http://schemas.openxmlformats.org/officeDocument/2006/relationships/hyperlink" Target="https://login.consultant.ru/link/?req=doc&amp;base=NBU&amp;n=401941&amp;dst=100000000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terms:created xsi:type="dcterms:W3CDTF">2025-12-26T08:31:23Z</dcterms:created>
</cp:coreProperties>
</file>