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B002" w14:textId="77777777" w:rsidR="009105F4" w:rsidRPr="009105F4" w:rsidRDefault="009105F4" w:rsidP="009105F4">
      <w:pPr>
        <w:widowControl/>
        <w:tabs>
          <w:tab w:val="left" w:pos="709"/>
          <w:tab w:val="left" w:pos="7797"/>
          <w:tab w:val="left" w:pos="9214"/>
          <w:tab w:val="left" w:pos="9356"/>
        </w:tabs>
        <w:autoSpaceDE/>
        <w:autoSpaceDN/>
        <w:ind w:right="34"/>
        <w:jc w:val="right"/>
        <w:rPr>
          <w:sz w:val="26"/>
          <w:szCs w:val="26"/>
          <w:lang w:eastAsia="ru-RU"/>
        </w:rPr>
      </w:pPr>
      <w:r w:rsidRPr="009105F4">
        <w:rPr>
          <w:sz w:val="26"/>
          <w:szCs w:val="26"/>
          <w:lang w:eastAsia="ru-RU"/>
        </w:rPr>
        <w:t>УТВЕРЖДЕНО</w:t>
      </w:r>
    </w:p>
    <w:p w14:paraId="59C51537" w14:textId="77777777" w:rsidR="009105F4" w:rsidRPr="009105F4" w:rsidRDefault="009105F4" w:rsidP="009105F4">
      <w:pPr>
        <w:widowControl/>
        <w:autoSpaceDE/>
        <w:autoSpaceDN/>
        <w:ind w:right="34"/>
        <w:jc w:val="right"/>
        <w:rPr>
          <w:sz w:val="26"/>
          <w:szCs w:val="26"/>
          <w:lang w:eastAsia="ru-RU"/>
        </w:rPr>
      </w:pPr>
      <w:r w:rsidRPr="009105F4">
        <w:rPr>
          <w:sz w:val="26"/>
          <w:szCs w:val="26"/>
          <w:lang w:eastAsia="ru-RU"/>
        </w:rPr>
        <w:t>распоряжением контрольно-счетного органа</w:t>
      </w:r>
    </w:p>
    <w:p w14:paraId="78CBCCAC" w14:textId="77777777" w:rsidR="009105F4" w:rsidRPr="009105F4" w:rsidRDefault="009105F4" w:rsidP="009105F4">
      <w:pPr>
        <w:widowControl/>
        <w:autoSpaceDE/>
        <w:autoSpaceDN/>
        <w:jc w:val="right"/>
        <w:rPr>
          <w:sz w:val="26"/>
          <w:szCs w:val="26"/>
          <w:lang w:eastAsia="ru-RU"/>
        </w:rPr>
      </w:pPr>
      <w:r w:rsidRPr="009105F4">
        <w:rPr>
          <w:sz w:val="26"/>
          <w:szCs w:val="26"/>
          <w:lang w:eastAsia="ru-RU"/>
        </w:rPr>
        <w:t>Приозерского муниципального района</w:t>
      </w:r>
    </w:p>
    <w:p w14:paraId="3D77DFB1" w14:textId="77777777" w:rsidR="009105F4" w:rsidRPr="009105F4" w:rsidRDefault="009105F4" w:rsidP="009105F4">
      <w:pPr>
        <w:widowControl/>
        <w:autoSpaceDE/>
        <w:autoSpaceDN/>
        <w:jc w:val="right"/>
        <w:rPr>
          <w:sz w:val="26"/>
          <w:szCs w:val="26"/>
          <w:lang w:eastAsia="ru-RU"/>
        </w:rPr>
      </w:pPr>
      <w:r w:rsidRPr="009105F4">
        <w:rPr>
          <w:sz w:val="26"/>
          <w:szCs w:val="26"/>
          <w:lang w:eastAsia="ru-RU"/>
        </w:rPr>
        <w:t>Ленинградской области</w:t>
      </w:r>
    </w:p>
    <w:p w14:paraId="3ACD50DC" w14:textId="77777777" w:rsidR="009105F4" w:rsidRPr="009105F4" w:rsidRDefault="009105F4" w:rsidP="009105F4">
      <w:pPr>
        <w:widowControl/>
        <w:tabs>
          <w:tab w:val="left" w:pos="8364"/>
        </w:tabs>
        <w:autoSpaceDE/>
        <w:autoSpaceDN/>
        <w:jc w:val="right"/>
        <w:rPr>
          <w:sz w:val="26"/>
          <w:szCs w:val="26"/>
          <w:lang w:eastAsia="ru-RU"/>
        </w:rPr>
      </w:pPr>
      <w:r w:rsidRPr="009105F4">
        <w:rPr>
          <w:sz w:val="26"/>
          <w:szCs w:val="26"/>
          <w:lang w:eastAsia="ru-RU"/>
        </w:rPr>
        <w:t xml:space="preserve">от  </w:t>
      </w:r>
      <w:r w:rsidR="00914CDB">
        <w:rPr>
          <w:sz w:val="26"/>
          <w:szCs w:val="26"/>
          <w:lang w:eastAsia="ru-RU"/>
        </w:rPr>
        <w:t>20</w:t>
      </w:r>
      <w:r w:rsidRPr="009105F4">
        <w:rPr>
          <w:sz w:val="26"/>
          <w:szCs w:val="26"/>
          <w:lang w:eastAsia="ru-RU"/>
        </w:rPr>
        <w:t xml:space="preserve"> </w:t>
      </w:r>
      <w:r w:rsidR="00914CDB">
        <w:rPr>
          <w:sz w:val="26"/>
          <w:szCs w:val="26"/>
          <w:lang w:eastAsia="ru-RU"/>
        </w:rPr>
        <w:t>марта</w:t>
      </w:r>
      <w:r w:rsidRPr="009105F4">
        <w:rPr>
          <w:sz w:val="26"/>
          <w:szCs w:val="26"/>
          <w:lang w:eastAsia="ru-RU"/>
        </w:rPr>
        <w:t xml:space="preserve">  202</w:t>
      </w:r>
      <w:r w:rsidR="00914CDB">
        <w:rPr>
          <w:sz w:val="26"/>
          <w:szCs w:val="26"/>
          <w:lang w:eastAsia="ru-RU"/>
        </w:rPr>
        <w:t>5</w:t>
      </w:r>
      <w:r w:rsidRPr="009105F4">
        <w:rPr>
          <w:sz w:val="26"/>
          <w:szCs w:val="26"/>
          <w:lang w:eastAsia="ru-RU"/>
        </w:rPr>
        <w:t xml:space="preserve"> года № </w:t>
      </w:r>
      <w:r w:rsidR="00914CDB">
        <w:rPr>
          <w:sz w:val="26"/>
          <w:szCs w:val="26"/>
          <w:lang w:eastAsia="ru-RU"/>
        </w:rPr>
        <w:t>18</w:t>
      </w:r>
      <w:r w:rsidRPr="009105F4">
        <w:rPr>
          <w:sz w:val="26"/>
          <w:szCs w:val="26"/>
          <w:lang w:eastAsia="ru-RU"/>
        </w:rPr>
        <w:t>-р</w:t>
      </w:r>
    </w:p>
    <w:p w14:paraId="71A3CD4E" w14:textId="77777777" w:rsidR="009105F4" w:rsidRPr="009105F4" w:rsidRDefault="009105F4" w:rsidP="009105F4">
      <w:pPr>
        <w:spacing w:before="66"/>
        <w:ind w:left="1225" w:right="-1" w:firstLine="6"/>
        <w:jc w:val="right"/>
        <w:rPr>
          <w:b/>
          <w:sz w:val="32"/>
          <w:szCs w:val="20"/>
          <w:lang w:eastAsia="zh-CN"/>
        </w:rPr>
      </w:pPr>
      <w:r w:rsidRPr="009105F4">
        <w:rPr>
          <w:sz w:val="26"/>
          <w:szCs w:val="26"/>
          <w:lang w:eastAsia="ru-RU"/>
        </w:rPr>
        <w:t xml:space="preserve">                                                                                     приложение 1</w:t>
      </w:r>
    </w:p>
    <w:p w14:paraId="34080AD2" w14:textId="77777777" w:rsidR="009105F4" w:rsidRPr="009105F4" w:rsidRDefault="009105F4" w:rsidP="009105F4">
      <w:pPr>
        <w:spacing w:before="66"/>
        <w:ind w:left="1225" w:right="1037" w:firstLine="6"/>
        <w:jc w:val="center"/>
        <w:rPr>
          <w:b/>
          <w:sz w:val="32"/>
          <w:szCs w:val="20"/>
          <w:lang w:eastAsia="zh-CN"/>
        </w:rPr>
      </w:pPr>
    </w:p>
    <w:p w14:paraId="3393D9E7" w14:textId="77777777" w:rsidR="009105F4" w:rsidRPr="009105F4" w:rsidRDefault="009105F4" w:rsidP="009105F4">
      <w:pPr>
        <w:spacing w:before="66"/>
        <w:ind w:left="1225" w:right="1037" w:firstLine="6"/>
        <w:jc w:val="center"/>
        <w:rPr>
          <w:b/>
          <w:sz w:val="32"/>
          <w:szCs w:val="20"/>
          <w:lang w:eastAsia="zh-CN"/>
        </w:rPr>
      </w:pPr>
    </w:p>
    <w:p w14:paraId="4A1B54ED" w14:textId="77777777" w:rsidR="009105F4" w:rsidRPr="009105F4" w:rsidRDefault="009105F4" w:rsidP="009105F4">
      <w:pPr>
        <w:spacing w:before="66"/>
        <w:ind w:left="1225" w:right="1037" w:firstLine="6"/>
        <w:jc w:val="center"/>
        <w:rPr>
          <w:b/>
          <w:sz w:val="32"/>
          <w:szCs w:val="20"/>
          <w:lang w:eastAsia="zh-CN"/>
        </w:rPr>
      </w:pPr>
    </w:p>
    <w:p w14:paraId="1595D20E" w14:textId="77777777" w:rsidR="009105F4" w:rsidRPr="009105F4" w:rsidRDefault="009105F4" w:rsidP="009105F4">
      <w:pPr>
        <w:spacing w:before="66"/>
        <w:ind w:left="1225" w:right="1037" w:firstLine="6"/>
        <w:jc w:val="center"/>
        <w:rPr>
          <w:b/>
          <w:sz w:val="32"/>
          <w:szCs w:val="20"/>
          <w:lang w:eastAsia="zh-CN"/>
        </w:rPr>
      </w:pPr>
    </w:p>
    <w:p w14:paraId="2FA82147" w14:textId="77777777" w:rsidR="009105F4" w:rsidRPr="009105F4" w:rsidRDefault="009105F4" w:rsidP="009105F4">
      <w:pPr>
        <w:spacing w:before="66"/>
        <w:ind w:left="1225" w:right="1037" w:firstLine="6"/>
        <w:jc w:val="center"/>
        <w:rPr>
          <w:b/>
          <w:sz w:val="26"/>
          <w:szCs w:val="26"/>
          <w:lang w:eastAsia="zh-CN"/>
        </w:rPr>
      </w:pPr>
      <w:r w:rsidRPr="009105F4">
        <w:rPr>
          <w:b/>
          <w:sz w:val="26"/>
          <w:szCs w:val="26"/>
          <w:lang w:eastAsia="zh-CN"/>
        </w:rPr>
        <w:t>Контрольно-счетный орган</w:t>
      </w:r>
    </w:p>
    <w:p w14:paraId="6011717D" w14:textId="77777777" w:rsidR="009105F4" w:rsidRPr="009105F4" w:rsidRDefault="009105F4" w:rsidP="009105F4">
      <w:pPr>
        <w:spacing w:before="66"/>
        <w:ind w:left="-142" w:right="1037" w:firstLine="142"/>
        <w:jc w:val="center"/>
        <w:rPr>
          <w:b/>
          <w:sz w:val="26"/>
          <w:szCs w:val="26"/>
          <w:lang w:eastAsia="zh-CN"/>
        </w:rPr>
      </w:pPr>
      <w:r w:rsidRPr="009105F4">
        <w:rPr>
          <w:b/>
          <w:sz w:val="26"/>
          <w:szCs w:val="26"/>
          <w:lang w:eastAsia="zh-CN"/>
        </w:rPr>
        <w:t>Приозерского муниципального района Ленинградской области</w:t>
      </w:r>
    </w:p>
    <w:p w14:paraId="183BBA4E" w14:textId="77777777" w:rsidR="009105F4" w:rsidRDefault="009105F4" w:rsidP="009105F4">
      <w:pPr>
        <w:jc w:val="center"/>
        <w:rPr>
          <w:b/>
          <w:sz w:val="34"/>
          <w:szCs w:val="28"/>
          <w:lang w:eastAsia="zh-CN"/>
        </w:rPr>
      </w:pPr>
    </w:p>
    <w:p w14:paraId="4666F968" w14:textId="77777777" w:rsidR="00914CDB" w:rsidRDefault="00914CDB" w:rsidP="009105F4">
      <w:pPr>
        <w:jc w:val="center"/>
        <w:rPr>
          <w:b/>
          <w:sz w:val="34"/>
          <w:szCs w:val="28"/>
          <w:lang w:eastAsia="zh-CN"/>
        </w:rPr>
      </w:pPr>
    </w:p>
    <w:p w14:paraId="777AF806" w14:textId="77777777" w:rsidR="00914CDB" w:rsidRPr="009105F4" w:rsidRDefault="00914CDB" w:rsidP="009105F4">
      <w:pPr>
        <w:jc w:val="center"/>
        <w:rPr>
          <w:b/>
          <w:sz w:val="34"/>
          <w:szCs w:val="28"/>
          <w:lang w:eastAsia="zh-CN"/>
        </w:rPr>
      </w:pPr>
    </w:p>
    <w:p w14:paraId="4389F7F0" w14:textId="77777777" w:rsidR="009105F4" w:rsidRPr="009105F4" w:rsidRDefault="009105F4" w:rsidP="009105F4">
      <w:pPr>
        <w:jc w:val="center"/>
        <w:rPr>
          <w:b/>
          <w:sz w:val="26"/>
          <w:szCs w:val="26"/>
          <w:lang w:eastAsia="zh-CN"/>
        </w:rPr>
      </w:pPr>
      <w:r w:rsidRPr="009105F4">
        <w:rPr>
          <w:b/>
          <w:sz w:val="26"/>
          <w:szCs w:val="26"/>
          <w:lang w:eastAsia="zh-CN"/>
        </w:rPr>
        <w:t>СТАНДАРТ</w:t>
      </w:r>
    </w:p>
    <w:p w14:paraId="1EF99279" w14:textId="77777777" w:rsidR="00914CDB" w:rsidRDefault="009105F4" w:rsidP="00914CDB">
      <w:pPr>
        <w:jc w:val="center"/>
        <w:rPr>
          <w:b/>
          <w:sz w:val="26"/>
          <w:szCs w:val="26"/>
          <w:lang w:eastAsia="zh-CN"/>
        </w:rPr>
      </w:pPr>
      <w:r w:rsidRPr="009105F4">
        <w:rPr>
          <w:b/>
          <w:sz w:val="26"/>
          <w:szCs w:val="26"/>
          <w:lang w:eastAsia="zh-CN"/>
        </w:rPr>
        <w:t>ВНЕШНЕГО МУНИЦИПАЛЬНОГО ФИНАНСОВОГО КОНТРОЛЯ</w:t>
      </w:r>
    </w:p>
    <w:p w14:paraId="6774EF17" w14:textId="77777777" w:rsidR="009105F4" w:rsidRPr="009105F4" w:rsidRDefault="009105F4" w:rsidP="00914CDB">
      <w:pPr>
        <w:jc w:val="center"/>
        <w:rPr>
          <w:b/>
          <w:sz w:val="26"/>
          <w:szCs w:val="26"/>
          <w:lang w:eastAsia="zh-CN"/>
        </w:rPr>
      </w:pPr>
      <w:r w:rsidRPr="009105F4">
        <w:rPr>
          <w:sz w:val="26"/>
          <w:szCs w:val="26"/>
          <w:lang w:eastAsia="zh-CN"/>
        </w:rPr>
        <w:t>«</w:t>
      </w:r>
      <w:r w:rsidR="00914CDB">
        <w:rPr>
          <w:sz w:val="26"/>
          <w:szCs w:val="26"/>
          <w:lang w:eastAsia="zh-CN"/>
        </w:rPr>
        <w:t xml:space="preserve">АНАЛИЗ И МОНИТОРИНГ </w:t>
      </w:r>
      <w:r w:rsidR="00914CDB">
        <w:rPr>
          <w:b/>
          <w:sz w:val="26"/>
          <w:szCs w:val="26"/>
          <w:lang w:eastAsia="zh-CN"/>
        </w:rPr>
        <w:t xml:space="preserve"> </w:t>
      </w:r>
      <w:r w:rsidR="00914CDB">
        <w:rPr>
          <w:sz w:val="26"/>
          <w:szCs w:val="26"/>
          <w:lang w:eastAsia="zh-CN"/>
        </w:rPr>
        <w:t xml:space="preserve">БЮДЖЕТНОГО ПРОЦЕССА И ПОДГОТОВКА ПРЕДЛОЖЕНИЙ, </w:t>
      </w:r>
      <w:r w:rsidR="00914CDB">
        <w:rPr>
          <w:b/>
          <w:sz w:val="26"/>
          <w:szCs w:val="26"/>
          <w:lang w:eastAsia="zh-CN"/>
        </w:rPr>
        <w:t xml:space="preserve"> </w:t>
      </w:r>
      <w:r w:rsidR="00914CDB">
        <w:rPr>
          <w:sz w:val="26"/>
          <w:szCs w:val="26"/>
          <w:lang w:eastAsia="zh-CN"/>
        </w:rPr>
        <w:t>НАПРАВЛЕНЫХ НА ЕГО СОВЕРШЕНСТВОВАНИЕ»</w:t>
      </w:r>
    </w:p>
    <w:p w14:paraId="0C053BF8" w14:textId="77777777" w:rsidR="00914CDB" w:rsidRDefault="009105F4" w:rsidP="009105F4">
      <w:pPr>
        <w:tabs>
          <w:tab w:val="left" w:pos="8505"/>
          <w:tab w:val="left" w:pos="9356"/>
        </w:tabs>
        <w:ind w:left="-567" w:right="-1"/>
        <w:jc w:val="center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    </w:t>
      </w:r>
    </w:p>
    <w:p w14:paraId="3FDA612D" w14:textId="77777777" w:rsidR="009105F4" w:rsidRPr="009105F4" w:rsidRDefault="00914CDB" w:rsidP="009105F4">
      <w:pPr>
        <w:tabs>
          <w:tab w:val="left" w:pos="8505"/>
          <w:tab w:val="left" w:pos="9356"/>
        </w:tabs>
        <w:ind w:left="-567" w:right="-1"/>
        <w:jc w:val="center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    </w:t>
      </w:r>
      <w:r w:rsidR="009105F4">
        <w:rPr>
          <w:b/>
          <w:sz w:val="26"/>
          <w:szCs w:val="26"/>
          <w:lang w:eastAsia="zh-CN"/>
        </w:rPr>
        <w:t xml:space="preserve">  </w:t>
      </w:r>
      <w:r w:rsidR="009105F4" w:rsidRPr="009105F4">
        <w:rPr>
          <w:b/>
          <w:sz w:val="26"/>
          <w:szCs w:val="26"/>
          <w:lang w:eastAsia="zh-CN"/>
        </w:rPr>
        <w:t xml:space="preserve">СВМФК </w:t>
      </w:r>
      <w:r w:rsidR="00634920">
        <w:rPr>
          <w:b/>
          <w:sz w:val="26"/>
          <w:szCs w:val="26"/>
          <w:lang w:eastAsia="zh-CN"/>
        </w:rPr>
        <w:t xml:space="preserve"> </w:t>
      </w:r>
      <w:r w:rsidR="009105F4" w:rsidRPr="009105F4">
        <w:rPr>
          <w:b/>
          <w:sz w:val="26"/>
          <w:szCs w:val="26"/>
          <w:lang w:eastAsia="zh-CN"/>
        </w:rPr>
        <w:t>№</w:t>
      </w:r>
      <w:r>
        <w:rPr>
          <w:b/>
          <w:sz w:val="26"/>
          <w:szCs w:val="26"/>
          <w:lang w:eastAsia="zh-CN"/>
        </w:rPr>
        <w:t>20</w:t>
      </w:r>
    </w:p>
    <w:p w14:paraId="37CECB26" w14:textId="77777777" w:rsidR="00914CDB" w:rsidRDefault="009105F4" w:rsidP="009105F4">
      <w:pPr>
        <w:rPr>
          <w:b/>
          <w:sz w:val="26"/>
          <w:szCs w:val="26"/>
          <w:lang w:eastAsia="zh-CN"/>
        </w:rPr>
      </w:pPr>
      <w:r w:rsidRPr="009105F4">
        <w:rPr>
          <w:b/>
          <w:sz w:val="26"/>
          <w:szCs w:val="26"/>
          <w:lang w:eastAsia="zh-CN"/>
        </w:rPr>
        <w:t xml:space="preserve">                                      </w:t>
      </w:r>
      <w:r>
        <w:rPr>
          <w:b/>
          <w:sz w:val="26"/>
          <w:szCs w:val="26"/>
          <w:lang w:eastAsia="zh-CN"/>
        </w:rPr>
        <w:t xml:space="preserve">             </w:t>
      </w:r>
    </w:p>
    <w:p w14:paraId="13543571" w14:textId="77777777" w:rsidR="00914CDB" w:rsidRDefault="00914CDB" w:rsidP="009105F4">
      <w:pPr>
        <w:rPr>
          <w:b/>
          <w:sz w:val="26"/>
          <w:szCs w:val="26"/>
          <w:lang w:eastAsia="zh-CN"/>
        </w:rPr>
      </w:pPr>
    </w:p>
    <w:p w14:paraId="2092F237" w14:textId="77777777" w:rsidR="009105F4" w:rsidRPr="009105F4" w:rsidRDefault="00914CDB" w:rsidP="009105F4">
      <w:pPr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                                               </w:t>
      </w:r>
      <w:r w:rsidR="009105F4" w:rsidRPr="009105F4">
        <w:rPr>
          <w:b/>
          <w:sz w:val="26"/>
          <w:szCs w:val="26"/>
          <w:lang w:eastAsia="zh-CN"/>
        </w:rPr>
        <w:t xml:space="preserve"> (начало действия </w:t>
      </w:r>
      <w:r>
        <w:rPr>
          <w:b/>
          <w:sz w:val="26"/>
          <w:szCs w:val="26"/>
          <w:lang w:eastAsia="zh-CN"/>
        </w:rPr>
        <w:t>20</w:t>
      </w:r>
      <w:r w:rsidR="009105F4" w:rsidRPr="009105F4">
        <w:rPr>
          <w:b/>
          <w:sz w:val="26"/>
          <w:szCs w:val="26"/>
          <w:lang w:eastAsia="zh-CN"/>
        </w:rPr>
        <w:t>.0</w:t>
      </w:r>
      <w:r>
        <w:rPr>
          <w:b/>
          <w:sz w:val="26"/>
          <w:szCs w:val="26"/>
          <w:lang w:eastAsia="zh-CN"/>
        </w:rPr>
        <w:t>3</w:t>
      </w:r>
      <w:r w:rsidR="009105F4" w:rsidRPr="009105F4">
        <w:rPr>
          <w:b/>
          <w:sz w:val="26"/>
          <w:szCs w:val="26"/>
          <w:lang w:eastAsia="zh-CN"/>
        </w:rPr>
        <w:t>.202</w:t>
      </w:r>
      <w:r>
        <w:rPr>
          <w:b/>
          <w:sz w:val="26"/>
          <w:szCs w:val="26"/>
          <w:lang w:eastAsia="zh-CN"/>
        </w:rPr>
        <w:t>5</w:t>
      </w:r>
      <w:r w:rsidR="009105F4" w:rsidRPr="009105F4">
        <w:rPr>
          <w:b/>
          <w:sz w:val="26"/>
          <w:szCs w:val="26"/>
          <w:lang w:eastAsia="zh-CN"/>
        </w:rPr>
        <w:t>г)</w:t>
      </w:r>
    </w:p>
    <w:p w14:paraId="4062EA5E" w14:textId="77777777" w:rsidR="009105F4" w:rsidRPr="009105F4" w:rsidRDefault="009105F4" w:rsidP="009105F4">
      <w:pPr>
        <w:rPr>
          <w:b/>
          <w:sz w:val="26"/>
          <w:szCs w:val="26"/>
          <w:lang w:eastAsia="zh-CN"/>
        </w:rPr>
      </w:pPr>
    </w:p>
    <w:p w14:paraId="2DC5EF71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1D7F8CFB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4150453C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3F7CF6A6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380F0EB4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34B3E569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7474B4B3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3C4522C6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4353E790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04E74CCB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3879B42E" w14:textId="77777777" w:rsidR="009105F4" w:rsidRPr="009105F4" w:rsidRDefault="009105F4" w:rsidP="009105F4">
      <w:pPr>
        <w:rPr>
          <w:b/>
          <w:sz w:val="34"/>
          <w:szCs w:val="28"/>
          <w:lang w:eastAsia="zh-CN"/>
        </w:rPr>
      </w:pPr>
    </w:p>
    <w:p w14:paraId="30021789" w14:textId="77777777" w:rsidR="009105F4" w:rsidRPr="009105F4" w:rsidRDefault="009105F4" w:rsidP="009105F4">
      <w:pPr>
        <w:widowControl/>
        <w:tabs>
          <w:tab w:val="left" w:pos="3594"/>
          <w:tab w:val="center" w:pos="4749"/>
        </w:tabs>
        <w:autoSpaceDE/>
        <w:autoSpaceDN/>
        <w:ind w:right="-143"/>
        <w:contextualSpacing/>
        <w:rPr>
          <w:b/>
          <w:bCs/>
          <w:sz w:val="28"/>
          <w:szCs w:val="28"/>
          <w:lang w:eastAsia="zh-CN"/>
        </w:rPr>
      </w:pPr>
    </w:p>
    <w:p w14:paraId="5B4DBFE7" w14:textId="77777777" w:rsidR="009105F4" w:rsidRPr="009105F4" w:rsidRDefault="009105F4" w:rsidP="009105F4">
      <w:pPr>
        <w:widowControl/>
        <w:tabs>
          <w:tab w:val="left" w:pos="3594"/>
          <w:tab w:val="center" w:pos="4749"/>
        </w:tabs>
        <w:autoSpaceDE/>
        <w:autoSpaceDN/>
        <w:ind w:right="-143"/>
        <w:contextualSpacing/>
        <w:rPr>
          <w:b/>
          <w:bCs/>
          <w:sz w:val="28"/>
          <w:szCs w:val="28"/>
          <w:lang w:eastAsia="zh-CN"/>
        </w:rPr>
      </w:pPr>
      <w:r w:rsidRPr="009105F4">
        <w:rPr>
          <w:b/>
          <w:bCs/>
          <w:sz w:val="28"/>
          <w:szCs w:val="28"/>
          <w:lang w:eastAsia="zh-CN"/>
        </w:rPr>
        <w:t xml:space="preserve">                                                 </w:t>
      </w:r>
    </w:p>
    <w:p w14:paraId="50C7F8A7" w14:textId="77777777" w:rsidR="009105F4" w:rsidRPr="009105F4" w:rsidRDefault="009105F4" w:rsidP="009105F4">
      <w:pPr>
        <w:widowControl/>
        <w:tabs>
          <w:tab w:val="left" w:pos="3594"/>
          <w:tab w:val="center" w:pos="4749"/>
        </w:tabs>
        <w:autoSpaceDE/>
        <w:autoSpaceDN/>
        <w:ind w:right="-143"/>
        <w:contextualSpacing/>
        <w:rPr>
          <w:b/>
          <w:bCs/>
          <w:sz w:val="28"/>
          <w:szCs w:val="28"/>
          <w:lang w:eastAsia="zh-CN"/>
        </w:rPr>
      </w:pPr>
      <w:r w:rsidRPr="009105F4">
        <w:rPr>
          <w:b/>
          <w:bCs/>
          <w:sz w:val="28"/>
          <w:szCs w:val="28"/>
          <w:lang w:eastAsia="zh-CN"/>
        </w:rPr>
        <w:t xml:space="preserve">                                                  </w:t>
      </w:r>
    </w:p>
    <w:p w14:paraId="229B028D" w14:textId="77777777" w:rsidR="009105F4" w:rsidRPr="009105F4" w:rsidRDefault="009105F4" w:rsidP="009105F4">
      <w:pPr>
        <w:widowControl/>
        <w:tabs>
          <w:tab w:val="left" w:pos="3594"/>
          <w:tab w:val="center" w:pos="4749"/>
        </w:tabs>
        <w:autoSpaceDE/>
        <w:autoSpaceDN/>
        <w:ind w:right="-143"/>
        <w:contextualSpacing/>
        <w:rPr>
          <w:b/>
          <w:bCs/>
          <w:sz w:val="28"/>
          <w:szCs w:val="28"/>
          <w:lang w:eastAsia="zh-CN"/>
        </w:rPr>
      </w:pPr>
    </w:p>
    <w:p w14:paraId="2FBD9392" w14:textId="77777777" w:rsidR="009105F4" w:rsidRPr="009105F4" w:rsidRDefault="009105F4" w:rsidP="009105F4">
      <w:pPr>
        <w:widowControl/>
        <w:tabs>
          <w:tab w:val="left" w:pos="3594"/>
          <w:tab w:val="center" w:pos="4749"/>
        </w:tabs>
        <w:autoSpaceDE/>
        <w:autoSpaceDN/>
        <w:ind w:right="-143"/>
        <w:contextualSpacing/>
        <w:rPr>
          <w:b/>
          <w:bCs/>
          <w:sz w:val="28"/>
          <w:szCs w:val="28"/>
          <w:lang w:eastAsia="zh-CN"/>
        </w:rPr>
      </w:pPr>
    </w:p>
    <w:p w14:paraId="16D3124C" w14:textId="77777777" w:rsidR="009105F4" w:rsidRPr="009105F4" w:rsidRDefault="009105F4" w:rsidP="009105F4">
      <w:pPr>
        <w:widowControl/>
        <w:tabs>
          <w:tab w:val="left" w:pos="3594"/>
          <w:tab w:val="center" w:pos="4749"/>
        </w:tabs>
        <w:autoSpaceDE/>
        <w:autoSpaceDN/>
        <w:ind w:right="-143"/>
        <w:contextualSpacing/>
        <w:jc w:val="center"/>
        <w:rPr>
          <w:b/>
          <w:bCs/>
          <w:sz w:val="28"/>
          <w:szCs w:val="28"/>
          <w:lang w:eastAsia="zh-CN"/>
        </w:rPr>
      </w:pPr>
      <w:r w:rsidRPr="009105F4">
        <w:rPr>
          <w:b/>
          <w:bCs/>
          <w:sz w:val="28"/>
          <w:szCs w:val="28"/>
          <w:lang w:eastAsia="zh-CN"/>
        </w:rPr>
        <w:t>г. Приозерск</w:t>
      </w:r>
    </w:p>
    <w:p w14:paraId="3A71A150" w14:textId="77777777" w:rsidR="009105F4" w:rsidRPr="009105F4" w:rsidRDefault="009105F4" w:rsidP="009105F4">
      <w:pPr>
        <w:widowControl/>
        <w:autoSpaceDE/>
        <w:autoSpaceDN/>
        <w:jc w:val="center"/>
        <w:rPr>
          <w:sz w:val="28"/>
          <w:szCs w:val="28"/>
          <w:lang w:eastAsia="zh-CN"/>
        </w:rPr>
      </w:pPr>
    </w:p>
    <w:p w14:paraId="34463A47" w14:textId="77777777" w:rsidR="00100C33" w:rsidRPr="004672B6" w:rsidRDefault="00100C33">
      <w:pPr>
        <w:pStyle w:val="a3"/>
        <w:spacing w:before="1"/>
        <w:ind w:left="0"/>
        <w:jc w:val="left"/>
        <w:rPr>
          <w:sz w:val="26"/>
          <w:szCs w:val="26"/>
        </w:rPr>
      </w:pPr>
    </w:p>
    <w:bookmarkStart w:id="0" w:name="_Toc208931003" w:displacedByCustomXml="next"/>
    <w:sdt>
      <w:sdtPr>
        <w:rPr>
          <w:b w:val="0"/>
          <w:bCs w:val="0"/>
          <w:sz w:val="22"/>
          <w:szCs w:val="22"/>
        </w:rPr>
        <w:id w:val="-1411307488"/>
        <w:docPartObj>
          <w:docPartGallery w:val="Table of Contents"/>
          <w:docPartUnique/>
        </w:docPartObj>
      </w:sdtPr>
      <w:sdtEndPr/>
      <w:sdtContent>
        <w:p w14:paraId="053682D3" w14:textId="77777777" w:rsidR="00596899" w:rsidRPr="00013F6F" w:rsidRDefault="00596899" w:rsidP="00596899">
          <w:pPr>
            <w:pStyle w:val="1"/>
            <w:ind w:hanging="2110"/>
            <w:jc w:val="center"/>
            <w:rPr>
              <w:sz w:val="26"/>
              <w:szCs w:val="26"/>
              <w:lang w:val="en-US"/>
            </w:rPr>
          </w:pPr>
          <w:proofErr w:type="spellStart"/>
          <w:r w:rsidRPr="00013F6F">
            <w:rPr>
              <w:sz w:val="26"/>
              <w:szCs w:val="26"/>
              <w:lang w:val="en-US"/>
            </w:rPr>
            <w:t>Содержание</w:t>
          </w:r>
          <w:bookmarkEnd w:id="0"/>
          <w:proofErr w:type="spellEnd"/>
        </w:p>
        <w:p w14:paraId="174581A4" w14:textId="63ECB04C" w:rsidR="00596899" w:rsidRDefault="00596899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931003" w:history="1">
            <w:r w:rsidRPr="00AF5868">
              <w:rPr>
                <w:rStyle w:val="ae"/>
                <w:noProof/>
                <w:lang w:val="en-US"/>
              </w:rPr>
              <w:t>Содержание</w:t>
            </w:r>
            <w:r w:rsidR="00013F6F">
              <w:rPr>
                <w:noProof/>
                <w:webHidden/>
              </w:rPr>
              <w:t>…………………………………………………………………………………….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_Toc208931003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6E2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B31C4" w14:textId="3218104A" w:rsidR="00596899" w:rsidRDefault="005F4EE0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931004" w:history="1">
            <w:r w:rsidR="00596899" w:rsidRPr="00013F6F">
              <w:rPr>
                <w:rStyle w:val="ae"/>
                <w:noProof/>
                <w:color w:val="auto"/>
                <w:lang w:val="en-US"/>
              </w:rPr>
              <w:t>1.</w:t>
            </w:r>
            <w:r w:rsidR="00596899" w:rsidRPr="00013F6F">
              <w:rPr>
                <w:rStyle w:val="ae"/>
                <w:noProof/>
                <w:color w:val="auto"/>
              </w:rPr>
              <w:t>Общие</w:t>
            </w:r>
            <w:r w:rsidR="00596899" w:rsidRPr="00013F6F">
              <w:rPr>
                <w:rStyle w:val="ae"/>
                <w:noProof/>
                <w:color w:val="auto"/>
                <w:spacing w:val="-4"/>
              </w:rPr>
              <w:t xml:space="preserve"> </w:t>
            </w:r>
            <w:r w:rsidR="00596899" w:rsidRPr="00013F6F">
              <w:rPr>
                <w:rStyle w:val="ae"/>
                <w:noProof/>
                <w:color w:val="auto"/>
              </w:rPr>
              <w:t>положения</w:t>
            </w:r>
            <w:r w:rsidR="00013F6F" w:rsidRPr="00013F6F">
              <w:rPr>
                <w:noProof/>
                <w:webHidden/>
              </w:rPr>
              <w:t>………………………………………………………………………</w:t>
            </w:r>
            <w:r w:rsidR="00013F6F">
              <w:rPr>
                <w:noProof/>
                <w:webHidden/>
              </w:rPr>
              <w:t>…</w:t>
            </w:r>
            <w:r w:rsidR="00596899" w:rsidRPr="00013F6F">
              <w:rPr>
                <w:noProof/>
                <w:webHidden/>
              </w:rPr>
              <w:fldChar w:fldCharType="begin"/>
            </w:r>
            <w:r w:rsidR="00596899" w:rsidRPr="00013F6F">
              <w:rPr>
                <w:noProof/>
                <w:webHidden/>
              </w:rPr>
              <w:instrText xml:space="preserve"> PAGEREF _Toc208931004 \h </w:instrText>
            </w:r>
            <w:r w:rsidR="00596899" w:rsidRPr="00013F6F">
              <w:rPr>
                <w:noProof/>
                <w:webHidden/>
              </w:rPr>
            </w:r>
            <w:r w:rsidR="00596899" w:rsidRPr="00013F6F">
              <w:rPr>
                <w:noProof/>
                <w:webHidden/>
              </w:rPr>
              <w:fldChar w:fldCharType="separate"/>
            </w:r>
            <w:r w:rsidR="00C16E2E">
              <w:rPr>
                <w:noProof/>
                <w:webHidden/>
              </w:rPr>
              <w:t>3</w:t>
            </w:r>
            <w:r w:rsidR="00596899" w:rsidRPr="00013F6F">
              <w:rPr>
                <w:noProof/>
                <w:webHidden/>
              </w:rPr>
              <w:fldChar w:fldCharType="end"/>
            </w:r>
          </w:hyperlink>
          <w:r w:rsidR="00013F6F" w:rsidRPr="00013F6F">
            <w:rPr>
              <w:rStyle w:val="ae"/>
              <w:noProof/>
              <w:color w:val="auto"/>
              <w:u w:val="none"/>
            </w:rPr>
            <w:t>- 4</w:t>
          </w:r>
        </w:p>
        <w:p w14:paraId="57010717" w14:textId="0A4EBDF3" w:rsidR="00596899" w:rsidRPr="00013F6F" w:rsidRDefault="005F4EE0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931005" w:history="1">
            <w:r w:rsidR="00596899" w:rsidRPr="00013F6F">
              <w:rPr>
                <w:rStyle w:val="ae"/>
                <w:noProof/>
                <w:color w:val="auto"/>
                <w:u w:val="none"/>
              </w:rPr>
              <w:t>2. Цель, задачи, предмет и объекты анализа и мониторинга</w:t>
            </w:r>
            <w:r w:rsidR="00013F6F">
              <w:rPr>
                <w:rStyle w:val="ae"/>
                <w:noProof/>
                <w:color w:val="auto"/>
                <w:u w:val="none"/>
              </w:rPr>
              <w:t xml:space="preserve"> бюджетного процесса .....</w:t>
            </w:r>
            <w:r w:rsidR="00013F6F" w:rsidRPr="00013F6F">
              <w:rPr>
                <w:noProof/>
                <w:webHidden/>
              </w:rPr>
              <w:t>..</w:t>
            </w:r>
            <w:r w:rsidR="00596899" w:rsidRPr="00013F6F">
              <w:rPr>
                <w:noProof/>
                <w:webHidden/>
              </w:rPr>
              <w:fldChar w:fldCharType="begin"/>
            </w:r>
            <w:r w:rsidR="00596899" w:rsidRPr="00013F6F">
              <w:rPr>
                <w:noProof/>
                <w:webHidden/>
              </w:rPr>
              <w:instrText xml:space="preserve"> PAGEREF _Toc208931005 \h </w:instrText>
            </w:r>
            <w:r w:rsidR="00596899" w:rsidRPr="00013F6F">
              <w:rPr>
                <w:noProof/>
                <w:webHidden/>
              </w:rPr>
            </w:r>
            <w:r w:rsidR="00596899" w:rsidRPr="00013F6F">
              <w:rPr>
                <w:noProof/>
                <w:webHidden/>
              </w:rPr>
              <w:fldChar w:fldCharType="separate"/>
            </w:r>
            <w:r w:rsidR="00C16E2E">
              <w:rPr>
                <w:noProof/>
                <w:webHidden/>
              </w:rPr>
              <w:t>4</w:t>
            </w:r>
            <w:r w:rsidR="00596899" w:rsidRPr="00013F6F">
              <w:rPr>
                <w:noProof/>
                <w:webHidden/>
              </w:rPr>
              <w:fldChar w:fldCharType="end"/>
            </w:r>
          </w:hyperlink>
          <w:r w:rsidR="00013F6F" w:rsidRPr="00013F6F">
            <w:rPr>
              <w:rStyle w:val="ae"/>
              <w:noProof/>
              <w:color w:val="auto"/>
              <w:u w:val="none"/>
            </w:rPr>
            <w:t>-5</w:t>
          </w:r>
        </w:p>
        <w:p w14:paraId="5D79E3DB" w14:textId="0414DB7E" w:rsidR="00596899" w:rsidRPr="00013F6F" w:rsidRDefault="005F4EE0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931007" w:history="1">
            <w:r w:rsidR="00596899" w:rsidRPr="00013F6F">
              <w:rPr>
                <w:rStyle w:val="ae"/>
                <w:noProof/>
                <w:color w:val="auto"/>
                <w:u w:val="none"/>
              </w:rPr>
              <w:t>3. Методика проведения анализа и мониторинга бюджетного процесса</w:t>
            </w:r>
            <w:r w:rsidR="00013F6F" w:rsidRPr="00013F6F">
              <w:rPr>
                <w:rStyle w:val="ae"/>
                <w:noProof/>
                <w:color w:val="auto"/>
                <w:u w:val="none"/>
              </w:rPr>
              <w:t>…</w:t>
            </w:r>
            <w:r w:rsidR="00013F6F" w:rsidRPr="00013F6F">
              <w:rPr>
                <w:noProof/>
                <w:webHidden/>
              </w:rPr>
              <w:t>……………..</w:t>
            </w:r>
            <w:r w:rsidR="00596899" w:rsidRPr="00013F6F">
              <w:rPr>
                <w:noProof/>
                <w:webHidden/>
              </w:rPr>
              <w:fldChar w:fldCharType="begin"/>
            </w:r>
            <w:r w:rsidR="00596899" w:rsidRPr="00013F6F">
              <w:rPr>
                <w:noProof/>
                <w:webHidden/>
              </w:rPr>
              <w:instrText xml:space="preserve"> PAGEREF _Toc208931007 \h </w:instrText>
            </w:r>
            <w:r w:rsidR="00596899" w:rsidRPr="00013F6F">
              <w:rPr>
                <w:noProof/>
                <w:webHidden/>
              </w:rPr>
            </w:r>
            <w:r w:rsidR="00596899" w:rsidRPr="00013F6F">
              <w:rPr>
                <w:noProof/>
                <w:webHidden/>
              </w:rPr>
              <w:fldChar w:fldCharType="separate"/>
            </w:r>
            <w:r w:rsidR="00C16E2E">
              <w:rPr>
                <w:noProof/>
                <w:webHidden/>
              </w:rPr>
              <w:t>5</w:t>
            </w:r>
            <w:r w:rsidR="00596899" w:rsidRPr="00013F6F">
              <w:rPr>
                <w:noProof/>
                <w:webHidden/>
              </w:rPr>
              <w:fldChar w:fldCharType="end"/>
            </w:r>
          </w:hyperlink>
          <w:r w:rsidR="00013F6F" w:rsidRPr="00013F6F">
            <w:rPr>
              <w:rStyle w:val="ae"/>
              <w:noProof/>
              <w:color w:val="auto"/>
              <w:u w:val="none"/>
            </w:rPr>
            <w:t>-6</w:t>
          </w:r>
        </w:p>
        <w:p w14:paraId="282734FB" w14:textId="27575EEC" w:rsidR="00596899" w:rsidRDefault="005F4EE0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931008" w:history="1">
            <w:r w:rsidR="00596899" w:rsidRPr="00AF5868">
              <w:rPr>
                <w:rStyle w:val="ae"/>
                <w:noProof/>
                <w:lang w:eastAsia="ru-RU"/>
              </w:rPr>
              <w:t>4</w:t>
            </w:r>
            <w:r w:rsidR="00596899" w:rsidRPr="00AF5868">
              <w:rPr>
                <w:rStyle w:val="ae"/>
                <w:noProof/>
              </w:rPr>
              <w:t>. Организация проведения анализа и мониторинга бюджетного процесса</w:t>
            </w:r>
            <w:r w:rsidR="00013F6F">
              <w:rPr>
                <w:noProof/>
                <w:webHidden/>
              </w:rPr>
              <w:t>………………</w:t>
            </w:r>
            <w:r w:rsidR="00596899">
              <w:rPr>
                <w:noProof/>
                <w:webHidden/>
              </w:rPr>
              <w:fldChar w:fldCharType="begin"/>
            </w:r>
            <w:r w:rsidR="00596899">
              <w:rPr>
                <w:noProof/>
                <w:webHidden/>
              </w:rPr>
              <w:instrText xml:space="preserve"> PAGEREF _Toc208931008 \h </w:instrText>
            </w:r>
            <w:r w:rsidR="00596899">
              <w:rPr>
                <w:noProof/>
                <w:webHidden/>
              </w:rPr>
            </w:r>
            <w:r w:rsidR="00596899">
              <w:rPr>
                <w:noProof/>
                <w:webHidden/>
              </w:rPr>
              <w:fldChar w:fldCharType="separate"/>
            </w:r>
            <w:r w:rsidR="00C16E2E">
              <w:rPr>
                <w:noProof/>
                <w:webHidden/>
              </w:rPr>
              <w:t>6</w:t>
            </w:r>
            <w:r w:rsidR="00596899">
              <w:rPr>
                <w:noProof/>
                <w:webHidden/>
              </w:rPr>
              <w:fldChar w:fldCharType="end"/>
            </w:r>
          </w:hyperlink>
        </w:p>
        <w:p w14:paraId="032854A8" w14:textId="24719FE5" w:rsidR="00596899" w:rsidRDefault="005F4EE0">
          <w:pPr>
            <w:pStyle w:val="10"/>
            <w:tabs>
              <w:tab w:val="right" w:leader="dot" w:pos="9629"/>
            </w:tabs>
            <w:rPr>
              <w:rStyle w:val="ae"/>
              <w:noProof/>
              <w:color w:val="auto"/>
              <w:u w:val="none"/>
            </w:rPr>
          </w:pPr>
          <w:hyperlink w:anchor="_Toc208931009" w:history="1">
            <w:r w:rsidR="00596899" w:rsidRPr="00013F6F">
              <w:rPr>
                <w:rStyle w:val="ae"/>
                <w:noProof/>
                <w:color w:val="auto"/>
                <w:u w:val="none"/>
              </w:rPr>
              <w:t>5. Перечень документов, составляемых по итогам анализа бюджетного процесса и оформление результатов проведения анализа бюджетного процесса</w:t>
            </w:r>
            <w:r w:rsidR="00013F6F" w:rsidRPr="00013F6F">
              <w:rPr>
                <w:noProof/>
                <w:webHidden/>
              </w:rPr>
              <w:t>………………</w:t>
            </w:r>
            <w:r w:rsidR="00013F6F">
              <w:rPr>
                <w:noProof/>
                <w:webHidden/>
              </w:rPr>
              <w:t>..</w:t>
            </w:r>
            <w:r w:rsidR="00013F6F" w:rsidRPr="00013F6F">
              <w:rPr>
                <w:noProof/>
                <w:webHidden/>
              </w:rPr>
              <w:t>.</w:t>
            </w:r>
            <w:r w:rsidR="00596899" w:rsidRPr="00013F6F">
              <w:rPr>
                <w:noProof/>
                <w:webHidden/>
              </w:rPr>
              <w:fldChar w:fldCharType="begin"/>
            </w:r>
            <w:r w:rsidR="00596899" w:rsidRPr="00013F6F">
              <w:rPr>
                <w:noProof/>
                <w:webHidden/>
              </w:rPr>
              <w:instrText xml:space="preserve"> PAGEREF _Toc208931009 \h </w:instrText>
            </w:r>
            <w:r w:rsidR="00596899" w:rsidRPr="00013F6F">
              <w:rPr>
                <w:noProof/>
                <w:webHidden/>
              </w:rPr>
            </w:r>
            <w:r w:rsidR="00596899" w:rsidRPr="00013F6F">
              <w:rPr>
                <w:noProof/>
                <w:webHidden/>
              </w:rPr>
              <w:fldChar w:fldCharType="separate"/>
            </w:r>
            <w:r w:rsidR="00C16E2E">
              <w:rPr>
                <w:noProof/>
                <w:webHidden/>
              </w:rPr>
              <w:t>6</w:t>
            </w:r>
            <w:r w:rsidR="00596899" w:rsidRPr="00013F6F">
              <w:rPr>
                <w:noProof/>
                <w:webHidden/>
              </w:rPr>
              <w:fldChar w:fldCharType="end"/>
            </w:r>
          </w:hyperlink>
          <w:r w:rsidR="00013F6F" w:rsidRPr="00013F6F">
            <w:rPr>
              <w:rStyle w:val="ae"/>
              <w:noProof/>
              <w:color w:val="auto"/>
              <w:u w:val="none"/>
            </w:rPr>
            <w:t>-7</w:t>
          </w:r>
        </w:p>
        <w:p w14:paraId="3D4471D8" w14:textId="77777777" w:rsidR="00013F6F" w:rsidRPr="00013F6F" w:rsidRDefault="00013F6F" w:rsidP="00013F6F">
          <w:pPr>
            <w:pStyle w:val="10"/>
            <w:tabs>
              <w:tab w:val="right" w:leader="dot" w:pos="9629"/>
            </w:tabs>
            <w:rPr>
              <w:bCs/>
              <w:noProof/>
            </w:rPr>
          </w:pPr>
          <w:r>
            <w:rPr>
              <w:rStyle w:val="ae"/>
              <w:noProof/>
              <w:color w:val="auto"/>
              <w:u w:val="none"/>
            </w:rPr>
            <w:t>6.</w:t>
          </w:r>
          <w:r w:rsidRPr="00013F6F">
            <w:rPr>
              <w:bCs/>
              <w:lang w:eastAsia="ru-RU"/>
            </w:rPr>
            <w:t xml:space="preserve"> </w:t>
          </w:r>
          <w:r w:rsidRPr="00013F6F">
            <w:rPr>
              <w:bCs/>
              <w:noProof/>
            </w:rPr>
            <w:t>Форма и примерная структура информации о проведении анализа бюджетного процесса в Приозерском муниципальном районе</w:t>
          </w:r>
          <w:r>
            <w:rPr>
              <w:bCs/>
              <w:noProof/>
            </w:rPr>
            <w:t xml:space="preserve"> (приложение 1)……………………8-9</w:t>
          </w:r>
          <w:r w:rsidRPr="00013F6F">
            <w:rPr>
              <w:bCs/>
              <w:noProof/>
            </w:rPr>
            <w:t xml:space="preserve"> </w:t>
          </w:r>
        </w:p>
        <w:p w14:paraId="05D049E2" w14:textId="77777777" w:rsidR="00013F6F" w:rsidRPr="00013F6F" w:rsidRDefault="00013F6F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14:paraId="22AF287D" w14:textId="77777777" w:rsidR="00596899" w:rsidRDefault="00596899">
          <w:r>
            <w:rPr>
              <w:b/>
              <w:bCs/>
            </w:rPr>
            <w:fldChar w:fldCharType="end"/>
          </w:r>
        </w:p>
      </w:sdtContent>
    </w:sdt>
    <w:p w14:paraId="34B0FE88" w14:textId="77777777" w:rsidR="00596899" w:rsidRPr="004672B6" w:rsidRDefault="00596899">
      <w:pPr>
        <w:pStyle w:val="1"/>
        <w:spacing w:before="90"/>
        <w:ind w:right="1598" w:firstLine="0"/>
        <w:jc w:val="center"/>
        <w:rPr>
          <w:sz w:val="26"/>
          <w:szCs w:val="26"/>
        </w:rPr>
      </w:pPr>
    </w:p>
    <w:p w14:paraId="052166F3" w14:textId="77777777" w:rsidR="00100C33" w:rsidRPr="004672B6" w:rsidRDefault="00100C33">
      <w:pPr>
        <w:rPr>
          <w:sz w:val="26"/>
          <w:szCs w:val="26"/>
        </w:rPr>
        <w:sectPr w:rsidR="00100C33" w:rsidRPr="004672B6" w:rsidSect="00596899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540" w:right="853" w:bottom="1276" w:left="1418" w:header="288" w:footer="0" w:gutter="0"/>
          <w:pgNumType w:start="1"/>
          <w:cols w:space="720"/>
          <w:titlePg/>
          <w:docGrid w:linePitch="299"/>
        </w:sectPr>
      </w:pPr>
    </w:p>
    <w:p w14:paraId="6D772CF3" w14:textId="77777777" w:rsidR="00100C33" w:rsidRPr="004672B6" w:rsidRDefault="00596899" w:rsidP="00596899">
      <w:pPr>
        <w:pStyle w:val="1"/>
        <w:tabs>
          <w:tab w:val="left" w:pos="4713"/>
        </w:tabs>
        <w:spacing w:before="240"/>
        <w:ind w:left="4712" w:firstLine="0"/>
        <w:jc w:val="both"/>
        <w:rPr>
          <w:sz w:val="26"/>
          <w:szCs w:val="26"/>
        </w:rPr>
      </w:pPr>
      <w:bookmarkStart w:id="1" w:name="_TOC_250003"/>
      <w:bookmarkStart w:id="2" w:name="_Toc208931004"/>
      <w:r w:rsidRPr="00946DC0">
        <w:rPr>
          <w:sz w:val="26"/>
          <w:szCs w:val="26"/>
        </w:rPr>
        <w:lastRenderedPageBreak/>
        <w:t>1.</w:t>
      </w:r>
      <w:r w:rsidR="00AE6CCC" w:rsidRPr="004672B6">
        <w:rPr>
          <w:sz w:val="26"/>
          <w:szCs w:val="26"/>
        </w:rPr>
        <w:t>Общие</w:t>
      </w:r>
      <w:r w:rsidR="00AE6CCC" w:rsidRPr="004672B6">
        <w:rPr>
          <w:spacing w:val="-4"/>
          <w:sz w:val="26"/>
          <w:szCs w:val="26"/>
        </w:rPr>
        <w:t xml:space="preserve"> </w:t>
      </w:r>
      <w:bookmarkEnd w:id="1"/>
      <w:r w:rsidR="00AE6CCC" w:rsidRPr="004672B6">
        <w:rPr>
          <w:sz w:val="26"/>
          <w:szCs w:val="26"/>
        </w:rPr>
        <w:t>положения</w:t>
      </w:r>
      <w:bookmarkEnd w:id="2"/>
    </w:p>
    <w:p w14:paraId="10045AB8" w14:textId="77777777" w:rsidR="008D4789" w:rsidRPr="004672B6" w:rsidRDefault="00291318" w:rsidP="00614074">
      <w:pPr>
        <w:pStyle w:val="a5"/>
        <w:tabs>
          <w:tab w:val="left" w:pos="1134"/>
          <w:tab w:val="left" w:pos="1276"/>
          <w:tab w:val="left" w:pos="1418"/>
        </w:tabs>
        <w:spacing w:before="240"/>
        <w:ind w:firstLine="0"/>
        <w:rPr>
          <w:sz w:val="25"/>
          <w:szCs w:val="25"/>
        </w:rPr>
      </w:pPr>
      <w:r w:rsidRPr="00FD3914">
        <w:rPr>
          <w:sz w:val="24"/>
          <w:szCs w:val="24"/>
        </w:rPr>
        <w:t xml:space="preserve">       </w:t>
      </w:r>
      <w:r w:rsidR="00614074">
        <w:rPr>
          <w:sz w:val="24"/>
          <w:szCs w:val="24"/>
        </w:rPr>
        <w:t xml:space="preserve">  </w:t>
      </w:r>
      <w:r w:rsidRPr="00FD3914">
        <w:rPr>
          <w:sz w:val="24"/>
          <w:szCs w:val="24"/>
        </w:rPr>
        <w:t xml:space="preserve"> </w:t>
      </w:r>
      <w:r w:rsidR="0047366B" w:rsidRPr="004672B6">
        <w:rPr>
          <w:sz w:val="25"/>
          <w:szCs w:val="25"/>
        </w:rPr>
        <w:t xml:space="preserve">1.1. </w:t>
      </w:r>
      <w:r w:rsidR="00AE6CCC" w:rsidRPr="004672B6">
        <w:rPr>
          <w:sz w:val="25"/>
          <w:szCs w:val="25"/>
        </w:rPr>
        <w:t>Стандарт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внешнего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муниципального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финансового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контроля</w:t>
      </w:r>
      <w:r w:rsidR="00AE6CCC" w:rsidRPr="004672B6">
        <w:rPr>
          <w:spacing w:val="1"/>
          <w:sz w:val="25"/>
          <w:szCs w:val="25"/>
        </w:rPr>
        <w:t xml:space="preserve"> </w:t>
      </w:r>
      <w:r w:rsidR="0080392F" w:rsidRPr="004672B6">
        <w:rPr>
          <w:sz w:val="25"/>
          <w:szCs w:val="25"/>
        </w:rPr>
        <w:t>Контрольно-счет</w:t>
      </w:r>
      <w:r w:rsidR="005B4AE3" w:rsidRPr="004672B6">
        <w:rPr>
          <w:sz w:val="25"/>
          <w:szCs w:val="25"/>
        </w:rPr>
        <w:t>ного органа Приозерского муниципального района Ленинградской области СВМФК</w:t>
      </w:r>
      <w:r w:rsidR="00AE6CCC" w:rsidRPr="004672B6">
        <w:rPr>
          <w:spacing w:val="1"/>
          <w:sz w:val="25"/>
          <w:szCs w:val="25"/>
        </w:rPr>
        <w:t xml:space="preserve"> </w:t>
      </w:r>
      <w:r w:rsidR="00E465B2" w:rsidRPr="004672B6">
        <w:rPr>
          <w:spacing w:val="1"/>
          <w:sz w:val="25"/>
          <w:szCs w:val="25"/>
        </w:rPr>
        <w:t>20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«</w:t>
      </w:r>
      <w:r w:rsidR="00E465B2" w:rsidRPr="004672B6">
        <w:rPr>
          <w:sz w:val="25"/>
          <w:szCs w:val="25"/>
        </w:rPr>
        <w:t>Анализ и мониторинг бюджетного процесса и подготовка предложений, направленных на его совершенствование»</w:t>
      </w:r>
      <w:r w:rsidR="0047366B" w:rsidRPr="004672B6">
        <w:rPr>
          <w:sz w:val="25"/>
          <w:szCs w:val="25"/>
        </w:rPr>
        <w:t xml:space="preserve"> 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(далее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–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Стандарт) разработа</w:t>
      </w:r>
      <w:r w:rsidR="00E465B2" w:rsidRPr="004672B6">
        <w:rPr>
          <w:sz w:val="25"/>
          <w:szCs w:val="25"/>
        </w:rPr>
        <w:t xml:space="preserve">н во исполнение положений </w:t>
      </w:r>
      <w:r w:rsidR="00AE6CCC" w:rsidRPr="004672B6">
        <w:rPr>
          <w:sz w:val="25"/>
          <w:szCs w:val="25"/>
        </w:rPr>
        <w:t xml:space="preserve"> статьи 9 и статьи 11 Федерального закона</w:t>
      </w:r>
      <w:r w:rsidR="0047366B" w:rsidRPr="004672B6">
        <w:rPr>
          <w:sz w:val="25"/>
          <w:szCs w:val="25"/>
        </w:rPr>
        <w:t xml:space="preserve"> от 07 февраля 2011 года № 6-ФЗ</w:t>
      </w:r>
      <w:r w:rsidR="00AE6CCC" w:rsidRPr="004672B6">
        <w:rPr>
          <w:sz w:val="25"/>
          <w:szCs w:val="25"/>
        </w:rPr>
        <w:t xml:space="preserve"> «Об общих принципах организации и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деятельности контрольно-счетных органов субъектов Российской Федерации и муниципальных</w:t>
      </w:r>
      <w:r w:rsidR="00AE6CCC" w:rsidRPr="004672B6">
        <w:rPr>
          <w:spacing w:val="1"/>
          <w:sz w:val="25"/>
          <w:szCs w:val="25"/>
        </w:rPr>
        <w:t xml:space="preserve"> </w:t>
      </w:r>
      <w:r w:rsidR="0047366B" w:rsidRPr="004672B6">
        <w:rPr>
          <w:sz w:val="25"/>
          <w:szCs w:val="25"/>
        </w:rPr>
        <w:t>образований»,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(утв. постановлением Коллегии Счетной палаты РФ от 29.03.2022 N 2ПК) (вместе с «Требованиями к структуре стандарта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образований»),</w:t>
      </w:r>
      <w:r w:rsidR="00E465B2" w:rsidRPr="004672B6">
        <w:rPr>
          <w:sz w:val="25"/>
          <w:szCs w:val="25"/>
        </w:rPr>
        <w:t xml:space="preserve"> </w:t>
      </w:r>
      <w:r w:rsidR="0047366B" w:rsidRPr="004672B6">
        <w:rPr>
          <w:sz w:val="25"/>
          <w:szCs w:val="25"/>
        </w:rPr>
        <w:t xml:space="preserve">Регламента Контрольно-счетного органа Приозерского муниципального района Ленинградской области, Положения о Контрольно-счетном органе Приозерского муниципального района Ленинградской области. </w:t>
      </w:r>
    </w:p>
    <w:p w14:paraId="121902D0" w14:textId="77777777" w:rsidR="00100C33" w:rsidRPr="004672B6" w:rsidRDefault="00291318" w:rsidP="00291318">
      <w:pPr>
        <w:pStyle w:val="a5"/>
        <w:tabs>
          <w:tab w:val="left" w:pos="1134"/>
          <w:tab w:val="left" w:pos="1276"/>
          <w:tab w:val="left" w:pos="1418"/>
        </w:tabs>
        <w:ind w:firstLine="0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</w:t>
      </w:r>
      <w:r w:rsidR="008D4789" w:rsidRPr="004672B6">
        <w:rPr>
          <w:sz w:val="25"/>
          <w:szCs w:val="25"/>
        </w:rPr>
        <w:t xml:space="preserve"> </w:t>
      </w:r>
      <w:r w:rsidR="00112887" w:rsidRPr="004672B6">
        <w:rPr>
          <w:sz w:val="25"/>
          <w:szCs w:val="25"/>
        </w:rPr>
        <w:t>1.2. Стандарт является специализированным стандартом</w:t>
      </w:r>
      <w:r w:rsidR="00994EB1" w:rsidRPr="004672B6">
        <w:rPr>
          <w:sz w:val="25"/>
          <w:szCs w:val="25"/>
        </w:rPr>
        <w:t xml:space="preserve"> </w:t>
      </w:r>
      <w:r w:rsidR="00E465B2" w:rsidRPr="004672B6">
        <w:rPr>
          <w:sz w:val="25"/>
          <w:szCs w:val="25"/>
        </w:rPr>
        <w:t>и предназначен для регламентации деятельности К</w:t>
      </w:r>
      <w:r w:rsidR="00112887" w:rsidRPr="004672B6">
        <w:rPr>
          <w:sz w:val="25"/>
          <w:szCs w:val="25"/>
        </w:rPr>
        <w:t xml:space="preserve">онтрольно-счетного органа Приозерского муниципального района </w:t>
      </w:r>
      <w:r w:rsidR="00E465B2" w:rsidRPr="004672B6">
        <w:rPr>
          <w:sz w:val="25"/>
          <w:szCs w:val="25"/>
        </w:rPr>
        <w:t>Ленинградской области (далее — к</w:t>
      </w:r>
      <w:r w:rsidR="00112887" w:rsidRPr="004672B6">
        <w:rPr>
          <w:sz w:val="25"/>
          <w:szCs w:val="25"/>
        </w:rPr>
        <w:t>онтрольно-счетный орган, КСО)</w:t>
      </w:r>
      <w:r w:rsidR="00BA4837" w:rsidRPr="004672B6">
        <w:rPr>
          <w:sz w:val="25"/>
          <w:szCs w:val="25"/>
        </w:rPr>
        <w:t xml:space="preserve"> </w:t>
      </w:r>
      <w:r w:rsidR="00E465B2" w:rsidRPr="004672B6">
        <w:rPr>
          <w:sz w:val="25"/>
          <w:szCs w:val="25"/>
        </w:rPr>
        <w:t xml:space="preserve">и представляет собой совокупность действий и операций, осуществляемых должностными лицами контрольно-счетного органа по вопросу анализа бюджетного процесса на всех этапах, начиная от планирования до исполнения с целью подготовки предложений, направленных на его совершенствование.   </w:t>
      </w:r>
    </w:p>
    <w:p w14:paraId="648DA15A" w14:textId="77777777" w:rsidR="00100C33" w:rsidRPr="004672B6" w:rsidRDefault="00291318" w:rsidP="00742FCA">
      <w:pPr>
        <w:pStyle w:val="a3"/>
        <w:tabs>
          <w:tab w:val="left" w:pos="1276"/>
        </w:tabs>
        <w:ind w:right="130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</w:t>
      </w:r>
      <w:r w:rsidR="008D4789" w:rsidRPr="004672B6">
        <w:rPr>
          <w:sz w:val="25"/>
          <w:szCs w:val="25"/>
        </w:rPr>
        <w:t>1.3.</w:t>
      </w:r>
      <w:r w:rsidR="00742FCA" w:rsidRPr="004672B6">
        <w:rPr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Целью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Стандарта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является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установление</w:t>
      </w:r>
      <w:r w:rsidR="00AE6CCC" w:rsidRPr="004672B6">
        <w:rPr>
          <w:spacing w:val="1"/>
          <w:sz w:val="25"/>
          <w:szCs w:val="25"/>
        </w:rPr>
        <w:t xml:space="preserve"> </w:t>
      </w:r>
      <w:r w:rsidR="00AE6CCC" w:rsidRPr="004672B6">
        <w:rPr>
          <w:sz w:val="25"/>
          <w:szCs w:val="25"/>
        </w:rPr>
        <w:t>единых</w:t>
      </w:r>
      <w:r w:rsidR="00AE6CCC" w:rsidRPr="004672B6">
        <w:rPr>
          <w:spacing w:val="1"/>
          <w:sz w:val="25"/>
          <w:szCs w:val="25"/>
        </w:rPr>
        <w:t xml:space="preserve"> </w:t>
      </w:r>
      <w:r w:rsidR="00742FCA" w:rsidRPr="004672B6">
        <w:rPr>
          <w:sz w:val="25"/>
          <w:szCs w:val="25"/>
        </w:rPr>
        <w:t>принципов, правил и процедур осуществления анализа бюджетного процесса в Приозерском муниципальном районе и подготовка предложений, направленных на его совершенствование.</w:t>
      </w:r>
      <w:r w:rsidR="00294980" w:rsidRPr="004672B6">
        <w:rPr>
          <w:sz w:val="25"/>
          <w:szCs w:val="25"/>
        </w:rPr>
        <w:t xml:space="preserve"> </w:t>
      </w:r>
    </w:p>
    <w:p w14:paraId="2873F7F4" w14:textId="77777777" w:rsidR="00100C33" w:rsidRPr="004672B6" w:rsidRDefault="00291318" w:rsidP="00291318">
      <w:pPr>
        <w:tabs>
          <w:tab w:val="left" w:pos="993"/>
          <w:tab w:val="left" w:pos="1276"/>
          <w:tab w:val="left" w:pos="1418"/>
          <w:tab w:val="left" w:pos="1767"/>
        </w:tabs>
        <w:rPr>
          <w:spacing w:val="-3"/>
          <w:sz w:val="25"/>
          <w:szCs w:val="25"/>
        </w:rPr>
      </w:pPr>
      <w:r w:rsidRPr="004672B6">
        <w:rPr>
          <w:sz w:val="25"/>
          <w:szCs w:val="25"/>
        </w:rPr>
        <w:t xml:space="preserve">                   </w:t>
      </w:r>
      <w:r w:rsidR="00742FCA" w:rsidRPr="004672B6">
        <w:rPr>
          <w:sz w:val="25"/>
          <w:szCs w:val="25"/>
        </w:rPr>
        <w:t xml:space="preserve"> </w:t>
      </w:r>
      <w:r w:rsidR="008D4789" w:rsidRPr="004672B6">
        <w:rPr>
          <w:sz w:val="25"/>
          <w:szCs w:val="25"/>
        </w:rPr>
        <w:t>1.</w:t>
      </w:r>
      <w:r w:rsidR="00742FCA" w:rsidRPr="004672B6">
        <w:rPr>
          <w:sz w:val="25"/>
          <w:szCs w:val="25"/>
        </w:rPr>
        <w:t>4</w:t>
      </w:r>
      <w:r w:rsidR="008D4789" w:rsidRPr="004672B6">
        <w:rPr>
          <w:sz w:val="25"/>
          <w:szCs w:val="25"/>
        </w:rPr>
        <w:t xml:space="preserve">. </w:t>
      </w:r>
      <w:proofErr w:type="gramStart"/>
      <w:r w:rsidR="00944599" w:rsidRPr="004672B6">
        <w:rPr>
          <w:sz w:val="25"/>
          <w:szCs w:val="25"/>
        </w:rPr>
        <w:t xml:space="preserve">Задачами </w:t>
      </w:r>
      <w:r w:rsidR="00AE6CCC" w:rsidRPr="004672B6">
        <w:rPr>
          <w:spacing w:val="-3"/>
          <w:sz w:val="25"/>
          <w:szCs w:val="25"/>
        </w:rPr>
        <w:t xml:space="preserve"> </w:t>
      </w:r>
      <w:r w:rsidR="00530906" w:rsidRPr="004672B6">
        <w:rPr>
          <w:spacing w:val="-3"/>
          <w:sz w:val="25"/>
          <w:szCs w:val="25"/>
        </w:rPr>
        <w:t>настоящего</w:t>
      </w:r>
      <w:proofErr w:type="gramEnd"/>
      <w:r w:rsidR="00530906" w:rsidRPr="004672B6">
        <w:rPr>
          <w:spacing w:val="-3"/>
          <w:sz w:val="25"/>
          <w:szCs w:val="25"/>
        </w:rPr>
        <w:t xml:space="preserve"> </w:t>
      </w:r>
      <w:r w:rsidR="00944599" w:rsidRPr="004672B6">
        <w:rPr>
          <w:spacing w:val="-3"/>
          <w:sz w:val="25"/>
          <w:szCs w:val="25"/>
        </w:rPr>
        <w:t>Стандарта являются:</w:t>
      </w:r>
    </w:p>
    <w:p w14:paraId="03FC0198" w14:textId="77777777" w:rsidR="00742FCA" w:rsidRPr="004672B6" w:rsidRDefault="00742FCA" w:rsidP="00742FCA">
      <w:pPr>
        <w:pStyle w:val="a5"/>
        <w:numPr>
          <w:ilvl w:val="0"/>
          <w:numId w:val="29"/>
        </w:numPr>
        <w:tabs>
          <w:tab w:val="left" w:pos="993"/>
          <w:tab w:val="left" w:pos="1276"/>
          <w:tab w:val="left" w:pos="1418"/>
          <w:tab w:val="left" w:pos="1767"/>
        </w:tabs>
        <w:rPr>
          <w:sz w:val="25"/>
          <w:szCs w:val="25"/>
        </w:rPr>
      </w:pPr>
      <w:r w:rsidRPr="004672B6">
        <w:rPr>
          <w:sz w:val="25"/>
          <w:szCs w:val="25"/>
        </w:rPr>
        <w:t>определение порядка проведения анализа бюджетного процесса;</w:t>
      </w:r>
    </w:p>
    <w:p w14:paraId="75D5CF4D" w14:textId="77777777" w:rsidR="00742FCA" w:rsidRPr="004672B6" w:rsidRDefault="00742FCA" w:rsidP="00742FCA">
      <w:pPr>
        <w:pStyle w:val="a5"/>
        <w:numPr>
          <w:ilvl w:val="0"/>
          <w:numId w:val="29"/>
        </w:numPr>
        <w:tabs>
          <w:tab w:val="left" w:pos="993"/>
          <w:tab w:val="left" w:pos="1276"/>
          <w:tab w:val="left" w:pos="1418"/>
          <w:tab w:val="left" w:pos="1767"/>
        </w:tabs>
        <w:rPr>
          <w:sz w:val="25"/>
          <w:szCs w:val="25"/>
        </w:rPr>
      </w:pPr>
      <w:r w:rsidRPr="004672B6">
        <w:rPr>
          <w:sz w:val="25"/>
          <w:szCs w:val="25"/>
        </w:rPr>
        <w:t>определение порядка оформления результатов анализа бюджетного процесса.</w:t>
      </w:r>
    </w:p>
    <w:p w14:paraId="267EA7D3" w14:textId="77777777" w:rsidR="00742FCA" w:rsidRPr="004672B6" w:rsidRDefault="00291318" w:rsidP="00291318">
      <w:pPr>
        <w:tabs>
          <w:tab w:val="left" w:pos="1276"/>
          <w:tab w:val="left" w:pos="1418"/>
          <w:tab w:val="left" w:pos="1813"/>
        </w:tabs>
        <w:ind w:left="709" w:right="11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</w:t>
      </w:r>
      <w:r w:rsidR="008D4789" w:rsidRPr="004672B6">
        <w:rPr>
          <w:sz w:val="25"/>
          <w:szCs w:val="25"/>
        </w:rPr>
        <w:t>1.</w:t>
      </w:r>
      <w:r w:rsidR="00742FCA" w:rsidRPr="004672B6">
        <w:rPr>
          <w:sz w:val="25"/>
          <w:szCs w:val="25"/>
        </w:rPr>
        <w:t>5</w:t>
      </w:r>
      <w:r w:rsidR="008D4789" w:rsidRPr="004672B6">
        <w:rPr>
          <w:sz w:val="25"/>
          <w:szCs w:val="25"/>
        </w:rPr>
        <w:t xml:space="preserve">. </w:t>
      </w:r>
      <w:r w:rsidR="00742FCA" w:rsidRPr="004672B6">
        <w:rPr>
          <w:sz w:val="25"/>
          <w:szCs w:val="25"/>
        </w:rPr>
        <w:t>Понятия</w:t>
      </w:r>
      <w:r w:rsidR="000B2145" w:rsidRPr="004672B6">
        <w:rPr>
          <w:sz w:val="25"/>
          <w:szCs w:val="25"/>
        </w:rPr>
        <w:t>,</w:t>
      </w:r>
      <w:r w:rsidR="00742FCA" w:rsidRPr="004672B6">
        <w:rPr>
          <w:sz w:val="25"/>
          <w:szCs w:val="25"/>
        </w:rPr>
        <w:t xml:space="preserve"> используемые в настоящем Стандарте:</w:t>
      </w:r>
    </w:p>
    <w:p w14:paraId="63F8FE06" w14:textId="77777777" w:rsidR="00742FCA" w:rsidRPr="004672B6" w:rsidRDefault="00742FCA" w:rsidP="00742FCA">
      <w:pPr>
        <w:tabs>
          <w:tab w:val="left" w:pos="1276"/>
          <w:tab w:val="left" w:pos="1418"/>
          <w:tab w:val="left" w:pos="1813"/>
        </w:tabs>
        <w:ind w:left="709" w:right="11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Бюджетный процесс - 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отчетности.</w:t>
      </w:r>
    </w:p>
    <w:p w14:paraId="62362B1B" w14:textId="77777777" w:rsidR="00742FCA" w:rsidRPr="004672B6" w:rsidRDefault="00742FCA" w:rsidP="00E13EE2">
      <w:pPr>
        <w:tabs>
          <w:tab w:val="left" w:pos="1276"/>
          <w:tab w:val="left" w:pos="1418"/>
          <w:tab w:val="left" w:pos="1813"/>
        </w:tabs>
        <w:ind w:left="709" w:right="11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1.6. Стандарт применяется должностными лицами контрольно-счетного органа при организации </w:t>
      </w:r>
      <w:r w:rsidR="00E13EE2" w:rsidRPr="004672B6">
        <w:rPr>
          <w:sz w:val="25"/>
          <w:szCs w:val="25"/>
        </w:rPr>
        <w:t>и</w:t>
      </w:r>
      <w:r w:rsidRPr="004672B6">
        <w:rPr>
          <w:sz w:val="25"/>
          <w:szCs w:val="25"/>
        </w:rPr>
        <w:t xml:space="preserve"> проведении экспертно-аналитических мероприятий по </w:t>
      </w:r>
      <w:r w:rsidR="00E13EE2" w:rsidRPr="004672B6">
        <w:rPr>
          <w:sz w:val="25"/>
          <w:szCs w:val="25"/>
        </w:rPr>
        <w:t xml:space="preserve">осуществлению анализа и мониторинга бюджетного процесса в Приозерском муниципальном районе, в которых контроль соблюдения норм муниципальных правовых актов, регулирующих бюджетные правоотношения в </w:t>
      </w:r>
      <w:r w:rsidR="000B2145" w:rsidRPr="004672B6">
        <w:rPr>
          <w:sz w:val="25"/>
          <w:szCs w:val="25"/>
        </w:rPr>
        <w:t>муниципальном образовании Приозерского</w:t>
      </w:r>
      <w:r w:rsidR="00E13EE2" w:rsidRPr="004672B6">
        <w:rPr>
          <w:sz w:val="25"/>
          <w:szCs w:val="25"/>
        </w:rPr>
        <w:t xml:space="preserve"> </w:t>
      </w:r>
      <w:r w:rsidR="000B2145" w:rsidRPr="004672B6">
        <w:rPr>
          <w:sz w:val="25"/>
          <w:szCs w:val="25"/>
        </w:rPr>
        <w:t>района</w:t>
      </w:r>
      <w:r w:rsidR="00E13EE2" w:rsidRPr="004672B6">
        <w:rPr>
          <w:sz w:val="25"/>
          <w:szCs w:val="25"/>
        </w:rPr>
        <w:t xml:space="preserve"> с положениями федерального законодательства, является составной частью анализа бюджетного процесса. </w:t>
      </w:r>
    </w:p>
    <w:p w14:paraId="53209F79" w14:textId="77777777" w:rsidR="008D4789" w:rsidRPr="004672B6" w:rsidRDefault="00E13EE2" w:rsidP="00614074">
      <w:pPr>
        <w:tabs>
          <w:tab w:val="left" w:pos="1276"/>
          <w:tab w:val="left" w:pos="1418"/>
          <w:tab w:val="left" w:pos="1813"/>
        </w:tabs>
        <w:ind w:left="709" w:right="11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</w:t>
      </w:r>
      <w:r w:rsidR="00742FCA" w:rsidRPr="004672B6">
        <w:rPr>
          <w:sz w:val="25"/>
          <w:szCs w:val="25"/>
        </w:rPr>
        <w:t>1.</w:t>
      </w:r>
      <w:r w:rsidRPr="004672B6">
        <w:rPr>
          <w:sz w:val="25"/>
          <w:szCs w:val="25"/>
        </w:rPr>
        <w:t>7</w:t>
      </w:r>
      <w:r w:rsidR="00742FCA" w:rsidRPr="004672B6">
        <w:rPr>
          <w:sz w:val="25"/>
          <w:szCs w:val="25"/>
        </w:rPr>
        <w:t xml:space="preserve">. </w:t>
      </w:r>
      <w:r w:rsidR="004672B6">
        <w:rPr>
          <w:sz w:val="25"/>
          <w:szCs w:val="25"/>
        </w:rPr>
        <w:t xml:space="preserve">Решение вопросов, </w:t>
      </w:r>
      <w:r w:rsidR="008D4789" w:rsidRPr="004672B6">
        <w:rPr>
          <w:sz w:val="25"/>
          <w:szCs w:val="25"/>
        </w:rPr>
        <w:t xml:space="preserve">не урегулированных настоящим Стандартом, </w:t>
      </w:r>
      <w:proofErr w:type="gramStart"/>
      <w:r w:rsidR="008D4789" w:rsidRPr="004672B6">
        <w:rPr>
          <w:sz w:val="25"/>
          <w:szCs w:val="25"/>
        </w:rPr>
        <w:t xml:space="preserve">осуществляется  </w:t>
      </w:r>
      <w:r w:rsidR="004672B6">
        <w:rPr>
          <w:sz w:val="25"/>
          <w:szCs w:val="25"/>
        </w:rPr>
        <w:t>п</w:t>
      </w:r>
      <w:r w:rsidR="008D4789" w:rsidRPr="004672B6">
        <w:rPr>
          <w:sz w:val="25"/>
          <w:szCs w:val="25"/>
        </w:rPr>
        <w:t>редседателем</w:t>
      </w:r>
      <w:proofErr w:type="gramEnd"/>
      <w:r w:rsidR="008D4789" w:rsidRPr="004672B6">
        <w:rPr>
          <w:sz w:val="25"/>
          <w:szCs w:val="25"/>
        </w:rPr>
        <w:t xml:space="preserve"> контрольно-счетного органа и оформляется правовым актом контрольно-счетного органа.</w:t>
      </w:r>
    </w:p>
    <w:p w14:paraId="2592B7AE" w14:textId="77777777" w:rsidR="008D4789" w:rsidRPr="004672B6" w:rsidRDefault="008D4789" w:rsidP="00291318">
      <w:pPr>
        <w:tabs>
          <w:tab w:val="left" w:pos="1276"/>
          <w:tab w:val="left" w:pos="1813"/>
        </w:tabs>
        <w:ind w:left="709" w:right="116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</w:t>
      </w:r>
      <w:r w:rsidR="00291318" w:rsidRPr="004672B6">
        <w:rPr>
          <w:sz w:val="25"/>
          <w:szCs w:val="25"/>
        </w:rPr>
        <w:t xml:space="preserve">     </w:t>
      </w:r>
      <w:r w:rsidRPr="004672B6">
        <w:rPr>
          <w:sz w:val="25"/>
          <w:szCs w:val="25"/>
        </w:rPr>
        <w:t>1.</w:t>
      </w:r>
      <w:r w:rsidR="00BA4837" w:rsidRPr="004672B6">
        <w:rPr>
          <w:sz w:val="25"/>
          <w:szCs w:val="25"/>
        </w:rPr>
        <w:t>8</w:t>
      </w:r>
      <w:r w:rsidRPr="004672B6">
        <w:rPr>
          <w:sz w:val="25"/>
          <w:szCs w:val="25"/>
        </w:rPr>
        <w:t xml:space="preserve">. Внесение изменений в настоящий Стандарт осуществляется в соответствии с </w:t>
      </w:r>
      <w:r w:rsidRPr="004672B6">
        <w:rPr>
          <w:sz w:val="25"/>
          <w:szCs w:val="25"/>
        </w:rPr>
        <w:lastRenderedPageBreak/>
        <w:t xml:space="preserve">законодательством Российской Федерации на основании </w:t>
      </w:r>
      <w:r w:rsidR="00E13EE2" w:rsidRPr="004672B6">
        <w:rPr>
          <w:sz w:val="25"/>
          <w:szCs w:val="25"/>
        </w:rPr>
        <w:t xml:space="preserve">муниципального </w:t>
      </w:r>
      <w:r w:rsidRPr="004672B6">
        <w:rPr>
          <w:sz w:val="25"/>
          <w:szCs w:val="25"/>
        </w:rPr>
        <w:t xml:space="preserve">правового акта </w:t>
      </w:r>
      <w:r w:rsidR="00E13EE2" w:rsidRPr="004672B6">
        <w:rPr>
          <w:sz w:val="25"/>
          <w:szCs w:val="25"/>
        </w:rPr>
        <w:t>к</w:t>
      </w:r>
      <w:r w:rsidRPr="004672B6">
        <w:rPr>
          <w:sz w:val="25"/>
          <w:szCs w:val="25"/>
        </w:rPr>
        <w:t>онтрольно-счетного органа.</w:t>
      </w:r>
    </w:p>
    <w:p w14:paraId="089D5612" w14:textId="77777777" w:rsidR="00BA4837" w:rsidRPr="004672B6" w:rsidRDefault="00BA4837" w:rsidP="00614074">
      <w:pPr>
        <w:tabs>
          <w:tab w:val="left" w:pos="1134"/>
          <w:tab w:val="left" w:pos="1813"/>
        </w:tabs>
        <w:ind w:left="709" w:right="116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1.9. Настоящий Стандарт может применяться должностными лицами контрольно-счетного органа при проведении </w:t>
      </w:r>
      <w:r w:rsidR="00E13EE2" w:rsidRPr="004672B6">
        <w:rPr>
          <w:sz w:val="25"/>
          <w:szCs w:val="25"/>
        </w:rPr>
        <w:t xml:space="preserve">анализа и мониторинга бюджетного процесса в муниципальных образованиях </w:t>
      </w:r>
      <w:r w:rsidRPr="004672B6">
        <w:rPr>
          <w:sz w:val="25"/>
          <w:szCs w:val="25"/>
        </w:rPr>
        <w:t>городских и сельских поселений Приозерского муниципальног</w:t>
      </w:r>
      <w:r w:rsidR="00E13EE2" w:rsidRPr="004672B6">
        <w:rPr>
          <w:sz w:val="25"/>
          <w:szCs w:val="25"/>
        </w:rPr>
        <w:t xml:space="preserve">о района Ленинградской области в части реализации переданных полномочий  </w:t>
      </w:r>
      <w:r w:rsidRPr="004672B6">
        <w:rPr>
          <w:sz w:val="25"/>
          <w:szCs w:val="25"/>
        </w:rPr>
        <w:t xml:space="preserve">по проведению внешнего муниципального финансового контроля на основании заключенных Соглашений с представительными органами муниципальных образований городских и сельских поселений Приозерского муниципального района Ленинградской области. </w:t>
      </w:r>
    </w:p>
    <w:p w14:paraId="16FBAB6F" w14:textId="77777777" w:rsidR="000A0E49" w:rsidRPr="004672B6" w:rsidRDefault="000A0E49" w:rsidP="00256349">
      <w:pPr>
        <w:pStyle w:val="1"/>
        <w:tabs>
          <w:tab w:val="left" w:pos="3433"/>
        </w:tabs>
        <w:ind w:left="709" w:firstLine="0"/>
        <w:jc w:val="center"/>
        <w:rPr>
          <w:sz w:val="25"/>
          <w:szCs w:val="25"/>
        </w:rPr>
      </w:pPr>
      <w:bookmarkStart w:id="3" w:name="_TOC_250002"/>
    </w:p>
    <w:p w14:paraId="4FEC9252" w14:textId="77777777" w:rsidR="00256349" w:rsidRPr="004672B6" w:rsidRDefault="00E8303F" w:rsidP="00256349">
      <w:pPr>
        <w:pStyle w:val="1"/>
        <w:tabs>
          <w:tab w:val="left" w:pos="3433"/>
        </w:tabs>
        <w:ind w:left="709" w:firstLine="0"/>
        <w:jc w:val="center"/>
        <w:rPr>
          <w:sz w:val="25"/>
          <w:szCs w:val="25"/>
        </w:rPr>
      </w:pPr>
      <w:bookmarkStart w:id="4" w:name="_Toc208931005"/>
      <w:r w:rsidRPr="004672B6">
        <w:rPr>
          <w:sz w:val="25"/>
          <w:szCs w:val="25"/>
        </w:rPr>
        <w:t xml:space="preserve">2. </w:t>
      </w:r>
      <w:r w:rsidR="00994EB1" w:rsidRPr="004672B6">
        <w:rPr>
          <w:sz w:val="25"/>
          <w:szCs w:val="25"/>
        </w:rPr>
        <w:t xml:space="preserve">Цель, </w:t>
      </w:r>
      <w:r w:rsidR="00256349" w:rsidRPr="004672B6">
        <w:rPr>
          <w:sz w:val="25"/>
          <w:szCs w:val="25"/>
        </w:rPr>
        <w:t xml:space="preserve">задачи, предмет и </w:t>
      </w:r>
      <w:r w:rsidR="00994EB1" w:rsidRPr="004672B6">
        <w:rPr>
          <w:sz w:val="25"/>
          <w:szCs w:val="25"/>
        </w:rPr>
        <w:t xml:space="preserve">объекты </w:t>
      </w:r>
      <w:bookmarkEnd w:id="3"/>
      <w:r w:rsidR="00256349" w:rsidRPr="004672B6">
        <w:rPr>
          <w:sz w:val="25"/>
          <w:szCs w:val="25"/>
        </w:rPr>
        <w:t>анализа и мониторинга</w:t>
      </w:r>
      <w:bookmarkEnd w:id="4"/>
      <w:r w:rsidR="00256349" w:rsidRPr="004672B6">
        <w:rPr>
          <w:sz w:val="25"/>
          <w:szCs w:val="25"/>
        </w:rPr>
        <w:t xml:space="preserve"> </w:t>
      </w:r>
    </w:p>
    <w:p w14:paraId="41B63B31" w14:textId="77777777" w:rsidR="00B42828" w:rsidRPr="004672B6" w:rsidRDefault="00256349" w:rsidP="00256349">
      <w:pPr>
        <w:pStyle w:val="1"/>
        <w:tabs>
          <w:tab w:val="left" w:pos="3433"/>
        </w:tabs>
        <w:ind w:left="709" w:firstLine="0"/>
        <w:jc w:val="center"/>
        <w:rPr>
          <w:sz w:val="25"/>
          <w:szCs w:val="25"/>
        </w:rPr>
      </w:pPr>
      <w:bookmarkStart w:id="5" w:name="_Toc208931006"/>
      <w:r w:rsidRPr="004672B6">
        <w:rPr>
          <w:sz w:val="25"/>
          <w:szCs w:val="25"/>
        </w:rPr>
        <w:t>бюджетного процесса</w:t>
      </w:r>
      <w:bookmarkEnd w:id="5"/>
    </w:p>
    <w:p w14:paraId="070993C2" w14:textId="77777777" w:rsidR="00256349" w:rsidRPr="004672B6" w:rsidRDefault="00256349" w:rsidP="00256349">
      <w:pPr>
        <w:pStyle w:val="1"/>
        <w:tabs>
          <w:tab w:val="left" w:pos="3433"/>
        </w:tabs>
        <w:ind w:left="709" w:firstLine="0"/>
        <w:jc w:val="center"/>
        <w:rPr>
          <w:sz w:val="25"/>
          <w:szCs w:val="25"/>
        </w:rPr>
      </w:pPr>
    </w:p>
    <w:p w14:paraId="15761B7F" w14:textId="77777777" w:rsidR="00B42828" w:rsidRPr="004672B6" w:rsidRDefault="00B42828" w:rsidP="00FD3914">
      <w:pPr>
        <w:tabs>
          <w:tab w:val="left" w:pos="1276"/>
          <w:tab w:val="left" w:pos="1418"/>
        </w:tabs>
        <w:ind w:left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2.1. </w:t>
      </w:r>
      <w:r w:rsidR="00256349" w:rsidRPr="004672B6">
        <w:rPr>
          <w:sz w:val="25"/>
          <w:szCs w:val="25"/>
        </w:rPr>
        <w:t>Анализ и мониторинг бюджетного процесса представляет собой форму осуществления контроля, посредством которой обеспечивается реализация полномочий контрольно-счетного органа.</w:t>
      </w:r>
    </w:p>
    <w:p w14:paraId="6F099C71" w14:textId="77777777" w:rsidR="00B42828" w:rsidRPr="004672B6" w:rsidRDefault="007948D1" w:rsidP="00614074">
      <w:pPr>
        <w:tabs>
          <w:tab w:val="left" w:pos="1134"/>
          <w:tab w:val="left" w:pos="1276"/>
          <w:tab w:val="left" w:pos="1418"/>
        </w:tabs>
        <w:ind w:left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</w:t>
      </w:r>
      <w:r w:rsidR="00614074" w:rsidRPr="004672B6">
        <w:rPr>
          <w:sz w:val="25"/>
          <w:szCs w:val="25"/>
        </w:rPr>
        <w:t xml:space="preserve"> </w:t>
      </w:r>
      <w:r w:rsidRPr="004672B6">
        <w:rPr>
          <w:sz w:val="25"/>
          <w:szCs w:val="25"/>
        </w:rPr>
        <w:t xml:space="preserve">    </w:t>
      </w:r>
      <w:r w:rsidR="00614074" w:rsidRPr="004672B6">
        <w:rPr>
          <w:sz w:val="25"/>
          <w:szCs w:val="25"/>
        </w:rPr>
        <w:t xml:space="preserve">2.2. Целью </w:t>
      </w:r>
      <w:r w:rsidR="00256349" w:rsidRPr="004672B6">
        <w:rPr>
          <w:sz w:val="25"/>
          <w:szCs w:val="25"/>
        </w:rPr>
        <w:t>анализа и мониторинга бюджетного процесса</w:t>
      </w:r>
      <w:r w:rsidR="00D85C79" w:rsidRPr="004672B6">
        <w:rPr>
          <w:sz w:val="25"/>
          <w:szCs w:val="25"/>
        </w:rPr>
        <w:t xml:space="preserve"> </w:t>
      </w:r>
      <w:r w:rsidR="00B42828" w:rsidRPr="004672B6">
        <w:rPr>
          <w:sz w:val="25"/>
          <w:szCs w:val="25"/>
        </w:rPr>
        <w:t xml:space="preserve">является: </w:t>
      </w:r>
    </w:p>
    <w:p w14:paraId="5EC39BED" w14:textId="77777777" w:rsidR="00256349" w:rsidRPr="004672B6" w:rsidRDefault="00256349" w:rsidP="00614074">
      <w:pPr>
        <w:pStyle w:val="a5"/>
        <w:numPr>
          <w:ilvl w:val="0"/>
          <w:numId w:val="19"/>
        </w:numPr>
        <w:tabs>
          <w:tab w:val="left" w:pos="1276"/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получение и представление в доступной форме информации об основных параметрах бюджетного процесса, особенностях бюджетного планирования, основных тенденциях и структуре бюджета, целях и приоритетах бюджетной политики, выявление отклонений и недостатков на всех этапах бюджетного процесса по принятию, исполнению бюджета, внесению изменений в бюджет на территории городского округа и подготовка предложений по их устранению.</w:t>
      </w:r>
    </w:p>
    <w:p w14:paraId="1141BD20" w14:textId="77777777" w:rsidR="00256349" w:rsidRPr="004672B6" w:rsidRDefault="00256349" w:rsidP="00614074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</w:t>
      </w:r>
      <w:r w:rsidR="00614074" w:rsidRPr="004672B6">
        <w:rPr>
          <w:sz w:val="25"/>
          <w:szCs w:val="25"/>
        </w:rPr>
        <w:t xml:space="preserve">  </w:t>
      </w:r>
      <w:r w:rsidRPr="004672B6">
        <w:rPr>
          <w:sz w:val="25"/>
          <w:szCs w:val="25"/>
        </w:rPr>
        <w:t xml:space="preserve">   2.3. Задачами анализа и мониторинга бюджетного процесса в</w:t>
      </w:r>
      <w:r w:rsidR="009A5F42" w:rsidRPr="004672B6">
        <w:rPr>
          <w:sz w:val="25"/>
          <w:szCs w:val="25"/>
        </w:rPr>
        <w:t xml:space="preserve"> муниципальном образовании</w:t>
      </w:r>
      <w:r w:rsidRPr="004672B6">
        <w:rPr>
          <w:sz w:val="25"/>
          <w:szCs w:val="25"/>
        </w:rPr>
        <w:t xml:space="preserve"> Приозерско</w:t>
      </w:r>
      <w:r w:rsidR="009A5F42" w:rsidRPr="004672B6">
        <w:rPr>
          <w:sz w:val="25"/>
          <w:szCs w:val="25"/>
        </w:rPr>
        <w:t>го муниципального района Ленинградской области</w:t>
      </w:r>
      <w:r w:rsidRPr="004672B6">
        <w:rPr>
          <w:sz w:val="25"/>
          <w:szCs w:val="25"/>
        </w:rPr>
        <w:t xml:space="preserve"> являются:</w:t>
      </w:r>
    </w:p>
    <w:p w14:paraId="220128ED" w14:textId="77777777" w:rsidR="00256349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определение соответствия норм и выявление отклонений норм муниципальных правовых актов, регулирующих бюджетные правоотношения с положениями </w:t>
      </w:r>
      <w:r w:rsidR="009A5F42" w:rsidRPr="004672B6">
        <w:rPr>
          <w:sz w:val="25"/>
          <w:szCs w:val="25"/>
        </w:rPr>
        <w:t xml:space="preserve">областного и </w:t>
      </w:r>
      <w:r w:rsidRPr="004672B6">
        <w:rPr>
          <w:sz w:val="25"/>
          <w:szCs w:val="25"/>
        </w:rPr>
        <w:t xml:space="preserve">федерального законодательства; </w:t>
      </w:r>
    </w:p>
    <w:p w14:paraId="218BDDB2" w14:textId="5B691947" w:rsidR="00256349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определение исполнения норм муниципальных правовых актов, регулирующих бюджетные </w:t>
      </w:r>
      <w:proofErr w:type="gramStart"/>
      <w:r w:rsidRPr="004672B6">
        <w:rPr>
          <w:sz w:val="25"/>
          <w:szCs w:val="25"/>
        </w:rPr>
        <w:t>правоотношения  на</w:t>
      </w:r>
      <w:proofErr w:type="gramEnd"/>
      <w:r w:rsidRPr="004672B6">
        <w:rPr>
          <w:sz w:val="25"/>
          <w:szCs w:val="25"/>
        </w:rPr>
        <w:t xml:space="preserve"> этапах бюджетного процесса; </w:t>
      </w:r>
    </w:p>
    <w:p w14:paraId="0DC4C817" w14:textId="77777777" w:rsidR="00256349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оценка конечных результатов формирования, составления и исполнения бюджета Приозерского муниципального района;</w:t>
      </w:r>
    </w:p>
    <w:p w14:paraId="513CC656" w14:textId="77777777" w:rsidR="00256349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обоснование бюджетной политики; </w:t>
      </w:r>
    </w:p>
    <w:p w14:paraId="2391C2FC" w14:textId="77777777" w:rsidR="008E114F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обоснование параметров показателей, используемых при формировании бюджета Приозерского муниципального района; </w:t>
      </w:r>
    </w:p>
    <w:p w14:paraId="29F20D0C" w14:textId="77777777" w:rsidR="008E114F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выявление причин, оказавших влияние на неэффективное использование средств бюджета </w:t>
      </w:r>
      <w:r w:rsidR="009A5F42" w:rsidRPr="004672B6">
        <w:rPr>
          <w:sz w:val="25"/>
          <w:szCs w:val="25"/>
        </w:rPr>
        <w:t>Приозерского муниципального района</w:t>
      </w:r>
      <w:r w:rsidRPr="004672B6">
        <w:rPr>
          <w:sz w:val="25"/>
          <w:szCs w:val="25"/>
        </w:rPr>
        <w:t xml:space="preserve"> или его исполнение; </w:t>
      </w:r>
    </w:p>
    <w:p w14:paraId="45EB547C" w14:textId="77777777" w:rsidR="008E114F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выявление отрицательных моментов в деятельности бюджетополучателей, приводящих к нерациональному, нецелевому, неэффективному использованию</w:t>
      </w:r>
      <w:r w:rsidR="008E114F" w:rsidRPr="004672B6">
        <w:rPr>
          <w:sz w:val="25"/>
          <w:szCs w:val="25"/>
        </w:rPr>
        <w:t xml:space="preserve"> </w:t>
      </w:r>
      <w:r w:rsidRPr="004672B6">
        <w:rPr>
          <w:sz w:val="25"/>
          <w:szCs w:val="25"/>
        </w:rPr>
        <w:t xml:space="preserve">бюджетных средств; </w:t>
      </w:r>
    </w:p>
    <w:p w14:paraId="7014EBB1" w14:textId="77777777" w:rsidR="008E114F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выявление резервов в процессе исполнения бюджета </w:t>
      </w:r>
      <w:r w:rsidR="008E114F" w:rsidRPr="004672B6">
        <w:rPr>
          <w:sz w:val="25"/>
          <w:szCs w:val="25"/>
        </w:rPr>
        <w:t>Приозерского муниципального района</w:t>
      </w:r>
      <w:r w:rsidRPr="004672B6">
        <w:rPr>
          <w:sz w:val="25"/>
          <w:szCs w:val="25"/>
        </w:rPr>
        <w:t>;</w:t>
      </w:r>
    </w:p>
    <w:p w14:paraId="6DA2CC8D" w14:textId="77777777" w:rsidR="008E114F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разработка предложений по эффективному планированию и использованию бюджетных средств </w:t>
      </w:r>
      <w:r w:rsidR="008E114F" w:rsidRPr="004672B6">
        <w:rPr>
          <w:sz w:val="25"/>
          <w:szCs w:val="25"/>
        </w:rPr>
        <w:t>Приозерского муниципального района</w:t>
      </w:r>
      <w:r w:rsidRPr="004672B6">
        <w:rPr>
          <w:sz w:val="25"/>
          <w:szCs w:val="25"/>
        </w:rPr>
        <w:t>;</w:t>
      </w:r>
    </w:p>
    <w:p w14:paraId="198E22C1" w14:textId="77777777" w:rsidR="00256349" w:rsidRPr="004672B6" w:rsidRDefault="00256349" w:rsidP="00256349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подготовка предложений по соверш</w:t>
      </w:r>
      <w:r w:rsidR="009A5F42" w:rsidRPr="004672B6">
        <w:rPr>
          <w:sz w:val="25"/>
          <w:szCs w:val="25"/>
        </w:rPr>
        <w:t>енствованию бюджетного процесса</w:t>
      </w:r>
      <w:r w:rsidR="008E114F" w:rsidRPr="004672B6">
        <w:rPr>
          <w:sz w:val="25"/>
          <w:szCs w:val="25"/>
        </w:rPr>
        <w:t>.</w:t>
      </w:r>
    </w:p>
    <w:p w14:paraId="7CD7FE62" w14:textId="77777777" w:rsidR="00B349B2" w:rsidRPr="004672B6" w:rsidRDefault="00614074" w:rsidP="00614074">
      <w:pPr>
        <w:tabs>
          <w:tab w:val="left" w:pos="1276"/>
          <w:tab w:val="left" w:pos="1418"/>
        </w:tabs>
        <w:ind w:left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</w:t>
      </w:r>
      <w:r w:rsidR="00B349B2" w:rsidRPr="004672B6">
        <w:rPr>
          <w:sz w:val="25"/>
          <w:szCs w:val="25"/>
        </w:rPr>
        <w:t>2.</w:t>
      </w:r>
      <w:r w:rsidR="008E114F" w:rsidRPr="004672B6">
        <w:rPr>
          <w:sz w:val="25"/>
          <w:szCs w:val="25"/>
        </w:rPr>
        <w:t>4</w:t>
      </w:r>
      <w:r w:rsidR="00B349B2" w:rsidRPr="004672B6">
        <w:rPr>
          <w:sz w:val="25"/>
          <w:szCs w:val="25"/>
        </w:rPr>
        <w:t xml:space="preserve">. Предметом </w:t>
      </w:r>
      <w:r w:rsidR="008E114F" w:rsidRPr="004672B6">
        <w:rPr>
          <w:sz w:val="25"/>
          <w:szCs w:val="25"/>
        </w:rPr>
        <w:t>анализа и мониторинга бюджетного процесса в Приозерском муниципальном районе</w:t>
      </w:r>
      <w:r w:rsidR="000B2145" w:rsidRPr="004672B6">
        <w:rPr>
          <w:sz w:val="25"/>
          <w:szCs w:val="25"/>
        </w:rPr>
        <w:t>,</w:t>
      </w:r>
      <w:r w:rsidRPr="004672B6">
        <w:rPr>
          <w:sz w:val="25"/>
          <w:szCs w:val="25"/>
        </w:rPr>
        <w:t xml:space="preserve"> </w:t>
      </w:r>
      <w:r w:rsidR="00B349B2" w:rsidRPr="004672B6">
        <w:rPr>
          <w:sz w:val="25"/>
          <w:szCs w:val="25"/>
        </w:rPr>
        <w:t>я</w:t>
      </w:r>
      <w:r w:rsidR="008E114F" w:rsidRPr="004672B6">
        <w:rPr>
          <w:sz w:val="25"/>
          <w:szCs w:val="25"/>
        </w:rPr>
        <w:t xml:space="preserve">вляется нормативно-правовая база, регулирующая бюджетные правоотношения на территории </w:t>
      </w:r>
      <w:r w:rsidR="009A5F42" w:rsidRPr="004672B6">
        <w:rPr>
          <w:sz w:val="25"/>
          <w:szCs w:val="25"/>
        </w:rPr>
        <w:t>муниципального образования П</w:t>
      </w:r>
      <w:r w:rsidR="008E114F" w:rsidRPr="004672B6">
        <w:rPr>
          <w:sz w:val="25"/>
          <w:szCs w:val="25"/>
        </w:rPr>
        <w:t>риозерского муниципального района</w:t>
      </w:r>
      <w:r w:rsidR="009A5F42" w:rsidRPr="004672B6">
        <w:rPr>
          <w:sz w:val="25"/>
          <w:szCs w:val="25"/>
        </w:rPr>
        <w:t xml:space="preserve"> Ленинградской области (далее- муниципальное образование)</w:t>
      </w:r>
      <w:r w:rsidR="008E114F" w:rsidRPr="004672B6">
        <w:rPr>
          <w:sz w:val="25"/>
          <w:szCs w:val="25"/>
        </w:rPr>
        <w:t xml:space="preserve">, а </w:t>
      </w:r>
      <w:r w:rsidR="008E114F" w:rsidRPr="004672B6">
        <w:rPr>
          <w:sz w:val="25"/>
          <w:szCs w:val="25"/>
        </w:rPr>
        <w:lastRenderedPageBreak/>
        <w:t>также документы и иные материалы, содержащие данные о предмете анализа бюджетного процесса.</w:t>
      </w:r>
    </w:p>
    <w:p w14:paraId="0546DF41" w14:textId="77777777" w:rsidR="001B1551" w:rsidRPr="004672B6" w:rsidRDefault="00291318" w:rsidP="00614074">
      <w:pPr>
        <w:tabs>
          <w:tab w:val="left" w:pos="1134"/>
          <w:tab w:val="left" w:pos="1276"/>
          <w:tab w:val="left" w:pos="1418"/>
        </w:tabs>
        <w:ind w:left="709" w:hanging="142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</w:t>
      </w:r>
      <w:r w:rsidR="00614074" w:rsidRPr="004672B6">
        <w:rPr>
          <w:sz w:val="25"/>
          <w:szCs w:val="25"/>
        </w:rPr>
        <w:t xml:space="preserve">         </w:t>
      </w:r>
      <w:r w:rsidRPr="004672B6">
        <w:rPr>
          <w:sz w:val="25"/>
          <w:szCs w:val="25"/>
        </w:rPr>
        <w:t xml:space="preserve"> </w:t>
      </w:r>
      <w:r w:rsidR="001B1551" w:rsidRPr="004672B6">
        <w:rPr>
          <w:sz w:val="25"/>
          <w:szCs w:val="25"/>
        </w:rPr>
        <w:t>2.</w:t>
      </w:r>
      <w:r w:rsidR="006C3D0C" w:rsidRPr="004672B6">
        <w:rPr>
          <w:sz w:val="25"/>
          <w:szCs w:val="25"/>
        </w:rPr>
        <w:t>5</w:t>
      </w:r>
      <w:r w:rsidR="001B1551" w:rsidRPr="004672B6">
        <w:rPr>
          <w:sz w:val="25"/>
          <w:szCs w:val="25"/>
        </w:rPr>
        <w:t xml:space="preserve">. Объектами </w:t>
      </w:r>
      <w:r w:rsidR="008E114F" w:rsidRPr="004672B6">
        <w:rPr>
          <w:sz w:val="25"/>
          <w:szCs w:val="25"/>
        </w:rPr>
        <w:t>анализа и мониторинга бюджетного процесса</w:t>
      </w:r>
      <w:r w:rsidR="00634920" w:rsidRPr="004672B6">
        <w:rPr>
          <w:sz w:val="25"/>
          <w:szCs w:val="25"/>
        </w:rPr>
        <w:t>,</w:t>
      </w:r>
      <w:r w:rsidR="008E114F" w:rsidRPr="004672B6">
        <w:rPr>
          <w:sz w:val="25"/>
          <w:szCs w:val="25"/>
        </w:rPr>
        <w:t xml:space="preserve"> </w:t>
      </w:r>
      <w:r w:rsidR="001B1551" w:rsidRPr="004672B6">
        <w:rPr>
          <w:sz w:val="25"/>
          <w:szCs w:val="25"/>
        </w:rPr>
        <w:t>являются</w:t>
      </w:r>
      <w:r w:rsidR="00634920" w:rsidRPr="004672B6">
        <w:rPr>
          <w:sz w:val="25"/>
          <w:szCs w:val="25"/>
        </w:rPr>
        <w:t xml:space="preserve"> участники бюджетного процесса, обладающие бюджетными полномочиями в </w:t>
      </w:r>
      <w:r w:rsidR="009A5F42" w:rsidRPr="004672B6">
        <w:rPr>
          <w:sz w:val="25"/>
          <w:szCs w:val="25"/>
        </w:rPr>
        <w:t>муниципальном образовании</w:t>
      </w:r>
      <w:r w:rsidR="001B1551" w:rsidRPr="004672B6">
        <w:rPr>
          <w:sz w:val="25"/>
          <w:szCs w:val="25"/>
        </w:rPr>
        <w:t>:</w:t>
      </w:r>
    </w:p>
    <w:p w14:paraId="0AEF7897" w14:textId="77777777" w:rsidR="00634920" w:rsidRPr="004672B6" w:rsidRDefault="00634920" w:rsidP="00634920">
      <w:pPr>
        <w:pStyle w:val="a5"/>
        <w:numPr>
          <w:ilvl w:val="0"/>
          <w:numId w:val="33"/>
        </w:numPr>
        <w:tabs>
          <w:tab w:val="left" w:pos="1276"/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   глава Приозерского муниципального района;</w:t>
      </w:r>
    </w:p>
    <w:p w14:paraId="1FF1E045" w14:textId="77777777" w:rsidR="00634920" w:rsidRPr="004672B6" w:rsidRDefault="00634920" w:rsidP="00634920">
      <w:pPr>
        <w:pStyle w:val="a5"/>
        <w:numPr>
          <w:ilvl w:val="0"/>
          <w:numId w:val="33"/>
        </w:numPr>
        <w:tabs>
          <w:tab w:val="left" w:pos="1276"/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   глава администрации Приозерского муниципального района;</w:t>
      </w:r>
    </w:p>
    <w:p w14:paraId="1D357F60" w14:textId="77777777" w:rsidR="00634920" w:rsidRPr="004672B6" w:rsidRDefault="009A5F42" w:rsidP="00291318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 xml:space="preserve">Комитет финансов </w:t>
      </w:r>
      <w:r w:rsidR="00634920" w:rsidRPr="004672B6">
        <w:rPr>
          <w:sz w:val="25"/>
          <w:szCs w:val="25"/>
        </w:rPr>
        <w:t>Приозерского муниципального района;</w:t>
      </w:r>
      <w:r w:rsidR="001B1551" w:rsidRPr="004672B6">
        <w:rPr>
          <w:sz w:val="25"/>
          <w:szCs w:val="25"/>
        </w:rPr>
        <w:t xml:space="preserve"> </w:t>
      </w:r>
    </w:p>
    <w:p w14:paraId="28644438" w14:textId="77777777" w:rsidR="00994EB1" w:rsidRPr="004672B6" w:rsidRDefault="009A5F42" w:rsidP="00291318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органы местного самоуправления</w:t>
      </w:r>
      <w:r w:rsidR="001B1551" w:rsidRPr="004672B6">
        <w:rPr>
          <w:sz w:val="25"/>
          <w:szCs w:val="25"/>
        </w:rPr>
        <w:t xml:space="preserve"> </w:t>
      </w:r>
      <w:r w:rsidR="00634920" w:rsidRPr="004672B6">
        <w:rPr>
          <w:sz w:val="25"/>
          <w:szCs w:val="25"/>
        </w:rPr>
        <w:t>Приозерского муниципального района</w:t>
      </w:r>
      <w:r w:rsidR="00080250" w:rsidRPr="004672B6">
        <w:rPr>
          <w:sz w:val="25"/>
          <w:szCs w:val="25"/>
        </w:rPr>
        <w:t>.</w:t>
      </w:r>
    </w:p>
    <w:p w14:paraId="2999D09E" w14:textId="77777777" w:rsidR="00634920" w:rsidRPr="004672B6" w:rsidRDefault="00634920" w:rsidP="00634920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бюджета Приозерского муниципального района</w:t>
      </w:r>
      <w:r w:rsidR="006C3D0C" w:rsidRPr="004672B6">
        <w:rPr>
          <w:sz w:val="25"/>
          <w:szCs w:val="25"/>
        </w:rPr>
        <w:t>;</w:t>
      </w:r>
    </w:p>
    <w:p w14:paraId="0CE500B0" w14:textId="77777777" w:rsidR="006C3D0C" w:rsidRPr="004672B6" w:rsidRDefault="006C3D0C" w:rsidP="006C3D0C">
      <w:pPr>
        <w:pStyle w:val="a5"/>
        <w:numPr>
          <w:ilvl w:val="0"/>
          <w:numId w:val="19"/>
        </w:numPr>
        <w:tabs>
          <w:tab w:val="left" w:pos="1418"/>
        </w:tabs>
        <w:rPr>
          <w:sz w:val="25"/>
          <w:szCs w:val="25"/>
        </w:rPr>
      </w:pPr>
      <w:r w:rsidRPr="004672B6">
        <w:rPr>
          <w:sz w:val="25"/>
          <w:szCs w:val="25"/>
        </w:rPr>
        <w:t>получатели бюджетных средств.</w:t>
      </w:r>
    </w:p>
    <w:p w14:paraId="485817C2" w14:textId="77777777" w:rsidR="00080250" w:rsidRPr="004672B6" w:rsidRDefault="00291318" w:rsidP="00614074">
      <w:pPr>
        <w:tabs>
          <w:tab w:val="left" w:pos="1134"/>
          <w:tab w:val="left" w:pos="1276"/>
          <w:tab w:val="left" w:pos="1418"/>
        </w:tabs>
        <w:ind w:left="709" w:hanging="567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</w:t>
      </w:r>
      <w:r w:rsidR="00652828" w:rsidRPr="004672B6">
        <w:rPr>
          <w:sz w:val="25"/>
          <w:szCs w:val="25"/>
        </w:rPr>
        <w:t xml:space="preserve">  </w:t>
      </w:r>
      <w:r w:rsidR="00614074" w:rsidRPr="004672B6">
        <w:rPr>
          <w:sz w:val="25"/>
          <w:szCs w:val="25"/>
        </w:rPr>
        <w:t xml:space="preserve">  </w:t>
      </w:r>
      <w:r w:rsidR="00080250" w:rsidRPr="004672B6">
        <w:rPr>
          <w:sz w:val="25"/>
          <w:szCs w:val="25"/>
        </w:rPr>
        <w:t>2.</w:t>
      </w:r>
      <w:r w:rsidR="006C3D0C" w:rsidRPr="004672B6">
        <w:rPr>
          <w:sz w:val="25"/>
          <w:szCs w:val="25"/>
        </w:rPr>
        <w:t>6</w:t>
      </w:r>
      <w:r w:rsidR="00080250" w:rsidRPr="004672B6">
        <w:rPr>
          <w:sz w:val="25"/>
          <w:szCs w:val="25"/>
        </w:rPr>
        <w:t xml:space="preserve">. </w:t>
      </w:r>
      <w:r w:rsidR="006C3D0C" w:rsidRPr="004672B6">
        <w:rPr>
          <w:sz w:val="25"/>
          <w:szCs w:val="25"/>
        </w:rPr>
        <w:t>Анализ и мониторинг бюджетного процесса в Приозерском муниципальном районе</w:t>
      </w:r>
      <w:r w:rsidR="00080250" w:rsidRPr="004672B6">
        <w:rPr>
          <w:sz w:val="25"/>
          <w:szCs w:val="25"/>
        </w:rPr>
        <w:t xml:space="preserve"> </w:t>
      </w:r>
      <w:r w:rsidR="0074612B" w:rsidRPr="004672B6">
        <w:rPr>
          <w:sz w:val="25"/>
          <w:szCs w:val="25"/>
        </w:rPr>
        <w:t>могут проводи</w:t>
      </w:r>
      <w:r w:rsidR="00080250" w:rsidRPr="004672B6">
        <w:rPr>
          <w:sz w:val="25"/>
          <w:szCs w:val="25"/>
        </w:rPr>
        <w:t>т</w:t>
      </w:r>
      <w:r w:rsidR="002975AF" w:rsidRPr="004672B6">
        <w:rPr>
          <w:sz w:val="25"/>
          <w:szCs w:val="25"/>
        </w:rPr>
        <w:t>ь</w:t>
      </w:r>
      <w:r w:rsidR="00080250" w:rsidRPr="004672B6">
        <w:rPr>
          <w:sz w:val="25"/>
          <w:szCs w:val="25"/>
        </w:rPr>
        <w:t>ся в форме контрольных и (или) экспертно-аналитических мероприятий.</w:t>
      </w:r>
    </w:p>
    <w:p w14:paraId="769453AD" w14:textId="77777777" w:rsidR="0074612B" w:rsidRPr="004672B6" w:rsidRDefault="00080250" w:rsidP="00291318">
      <w:pPr>
        <w:tabs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</w:t>
      </w:r>
    </w:p>
    <w:p w14:paraId="335B0AC3" w14:textId="77777777" w:rsidR="00BA4837" w:rsidRPr="004672B6" w:rsidRDefault="0074612B" w:rsidP="00596899">
      <w:pPr>
        <w:pStyle w:val="1"/>
      </w:pPr>
      <w:bookmarkStart w:id="6" w:name="_Toc208931007"/>
      <w:r w:rsidRPr="004672B6">
        <w:t xml:space="preserve">3. </w:t>
      </w:r>
      <w:r w:rsidR="006C3D0C" w:rsidRPr="004672B6">
        <w:t>Методика проведения анализа и мониторинга бюджетного процесса.</w:t>
      </w:r>
      <w:bookmarkEnd w:id="6"/>
      <w:r w:rsidR="00BA4837" w:rsidRPr="004672B6">
        <w:t xml:space="preserve">  </w:t>
      </w:r>
    </w:p>
    <w:p w14:paraId="46B89881" w14:textId="77777777" w:rsidR="00DD3D02" w:rsidRPr="004672B6" w:rsidRDefault="00652828" w:rsidP="000A0E49">
      <w:pPr>
        <w:tabs>
          <w:tab w:val="left" w:pos="1276"/>
          <w:tab w:val="left" w:pos="1767"/>
        </w:tabs>
        <w:spacing w:before="115" w:after="240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</w:t>
      </w:r>
      <w:r w:rsidR="00614074" w:rsidRPr="004672B6">
        <w:rPr>
          <w:sz w:val="25"/>
          <w:szCs w:val="25"/>
        </w:rPr>
        <w:t xml:space="preserve"> </w:t>
      </w:r>
      <w:r w:rsidRPr="004672B6">
        <w:rPr>
          <w:sz w:val="25"/>
          <w:szCs w:val="25"/>
        </w:rPr>
        <w:t xml:space="preserve">  </w:t>
      </w:r>
      <w:r w:rsidR="002C5473" w:rsidRPr="004672B6">
        <w:rPr>
          <w:sz w:val="25"/>
          <w:szCs w:val="25"/>
        </w:rPr>
        <w:t xml:space="preserve">3.1. </w:t>
      </w:r>
      <w:r w:rsidR="00285E51" w:rsidRPr="004672B6">
        <w:rPr>
          <w:sz w:val="25"/>
          <w:szCs w:val="25"/>
        </w:rPr>
        <w:t xml:space="preserve">В целях проведения анализа и мониторинга бюджетного процесса в Приозерском муниципальном </w:t>
      </w:r>
      <w:r w:rsidR="009A5F42" w:rsidRPr="004672B6">
        <w:rPr>
          <w:sz w:val="25"/>
          <w:szCs w:val="25"/>
        </w:rPr>
        <w:t>районе получения и представления</w:t>
      </w:r>
      <w:r w:rsidR="00285E51" w:rsidRPr="004672B6">
        <w:rPr>
          <w:sz w:val="25"/>
          <w:szCs w:val="25"/>
        </w:rPr>
        <w:t xml:space="preserve"> в доступной форме информации об основных узловых моментах и параметрах бюджетного процесса, основных тенденциях и структуре бюджета используются методы:</w:t>
      </w:r>
    </w:p>
    <w:p w14:paraId="32BF7983" w14:textId="77777777" w:rsidR="00DD3D02" w:rsidRPr="004672B6" w:rsidRDefault="00614074" w:rsidP="00614074">
      <w:pPr>
        <w:tabs>
          <w:tab w:val="left" w:pos="1134"/>
          <w:tab w:val="left" w:pos="1276"/>
          <w:tab w:val="left" w:pos="1767"/>
        </w:tabs>
        <w:spacing w:before="115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</w:t>
      </w:r>
      <w:r w:rsidR="00DD3D02" w:rsidRPr="004672B6">
        <w:rPr>
          <w:sz w:val="25"/>
          <w:szCs w:val="25"/>
        </w:rPr>
        <w:t xml:space="preserve"> </w:t>
      </w:r>
      <w:r w:rsidRPr="004672B6">
        <w:rPr>
          <w:sz w:val="25"/>
          <w:szCs w:val="25"/>
        </w:rPr>
        <w:t xml:space="preserve">- </w:t>
      </w:r>
      <w:r w:rsidR="00DD3D02" w:rsidRPr="004672B6">
        <w:rPr>
          <w:b/>
          <w:sz w:val="25"/>
          <w:szCs w:val="25"/>
        </w:rPr>
        <w:t>метод сравнения,</w:t>
      </w:r>
      <w:r w:rsidR="00DD3D02" w:rsidRPr="004672B6">
        <w:rPr>
          <w:sz w:val="25"/>
          <w:szCs w:val="25"/>
        </w:rPr>
        <w:t xml:space="preserve"> в ходе которого бюджетные показатели отчетного периода сравниваются с плановыми или с аналогичными показателями за предыдущие периоды (квартал, год), которые считаются базовыми. </w:t>
      </w:r>
      <w:r w:rsidR="009D494E" w:rsidRPr="004672B6">
        <w:rPr>
          <w:sz w:val="25"/>
          <w:szCs w:val="25"/>
        </w:rPr>
        <w:t xml:space="preserve">Путем сравнения показателей за определенный период добиваются их сопоставимости методом перерасчета с учетом </w:t>
      </w:r>
      <w:r w:rsidR="00F6003F" w:rsidRPr="004672B6">
        <w:rPr>
          <w:sz w:val="25"/>
          <w:szCs w:val="25"/>
        </w:rPr>
        <w:t>инфляционных процессов в экономике;</w:t>
      </w:r>
      <w:r w:rsidR="009D494E" w:rsidRPr="004672B6">
        <w:rPr>
          <w:sz w:val="25"/>
          <w:szCs w:val="25"/>
        </w:rPr>
        <w:t xml:space="preserve"> </w:t>
      </w:r>
    </w:p>
    <w:p w14:paraId="76A55899" w14:textId="77777777" w:rsidR="00DD3D02" w:rsidRPr="004672B6" w:rsidRDefault="00DD3D02" w:rsidP="009D494E">
      <w:pPr>
        <w:tabs>
          <w:tab w:val="left" w:pos="1276"/>
          <w:tab w:val="left" w:pos="1767"/>
        </w:tabs>
        <w:spacing w:before="115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</w:t>
      </w:r>
      <w:r w:rsidR="000B2145" w:rsidRPr="004672B6">
        <w:rPr>
          <w:sz w:val="25"/>
          <w:szCs w:val="25"/>
        </w:rPr>
        <w:t xml:space="preserve">      </w:t>
      </w:r>
      <w:r w:rsidRPr="004672B6">
        <w:rPr>
          <w:sz w:val="25"/>
          <w:szCs w:val="25"/>
        </w:rPr>
        <w:t xml:space="preserve">- </w:t>
      </w:r>
      <w:r w:rsidRPr="004672B6">
        <w:rPr>
          <w:b/>
          <w:sz w:val="25"/>
          <w:szCs w:val="25"/>
        </w:rPr>
        <w:t>метод группировки</w:t>
      </w:r>
      <w:r w:rsidRPr="004672B6">
        <w:rPr>
          <w:sz w:val="25"/>
          <w:szCs w:val="25"/>
        </w:rPr>
        <w:t xml:space="preserve">, в ходе которого </w:t>
      </w:r>
      <w:r w:rsidR="00DA5E7F" w:rsidRPr="004672B6">
        <w:rPr>
          <w:sz w:val="25"/>
          <w:szCs w:val="25"/>
        </w:rPr>
        <w:t>бюджетные показатели группируются и сводятся в таблицы</w:t>
      </w:r>
      <w:r w:rsidR="009D494E" w:rsidRPr="004672B6">
        <w:rPr>
          <w:sz w:val="25"/>
          <w:szCs w:val="25"/>
        </w:rPr>
        <w:t>, что позволяет производить аналитические расчеты, выявлять тенденции развития отдельных факторов, устанавливать взаимосвязь с другими факторами и условиями, влияющими на изменение показателей бюджета Приозерского муниципального района;</w:t>
      </w:r>
    </w:p>
    <w:p w14:paraId="4044E6C2" w14:textId="77777777" w:rsidR="00F6003F" w:rsidRPr="004672B6" w:rsidRDefault="00F6003F" w:rsidP="00F6003F">
      <w:pPr>
        <w:tabs>
          <w:tab w:val="left" w:pos="1276"/>
          <w:tab w:val="left" w:pos="1767"/>
        </w:tabs>
        <w:spacing w:before="115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-  </w:t>
      </w:r>
      <w:r w:rsidRPr="004672B6">
        <w:rPr>
          <w:b/>
          <w:sz w:val="25"/>
          <w:szCs w:val="25"/>
        </w:rPr>
        <w:t>метод горизонтального анализа</w:t>
      </w:r>
      <w:r w:rsidRPr="004672B6">
        <w:rPr>
          <w:sz w:val="25"/>
          <w:szCs w:val="25"/>
        </w:rPr>
        <w:t>, используемый для сравнения текущих показателей бюджета с показателями за текущие периоды или сравнения плановых показателей с фактическими;</w:t>
      </w:r>
    </w:p>
    <w:p w14:paraId="2E558003" w14:textId="77777777" w:rsidR="00F6003F" w:rsidRPr="004672B6" w:rsidRDefault="00F6003F" w:rsidP="00614074">
      <w:pPr>
        <w:tabs>
          <w:tab w:val="left" w:pos="1134"/>
          <w:tab w:val="left" w:pos="1276"/>
          <w:tab w:val="left" w:pos="1767"/>
        </w:tabs>
        <w:spacing w:before="115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- </w:t>
      </w:r>
      <w:r w:rsidRPr="004672B6">
        <w:rPr>
          <w:b/>
          <w:sz w:val="25"/>
          <w:szCs w:val="25"/>
        </w:rPr>
        <w:t>метод вертикального анализа</w:t>
      </w:r>
      <w:r w:rsidRPr="004672B6">
        <w:rPr>
          <w:sz w:val="25"/>
          <w:szCs w:val="25"/>
        </w:rPr>
        <w:t>, позволяющий выявить структуру бюджета или долю бюджетных показателей в итоговом бюджетном показателе и их влияние на общие результаты;</w:t>
      </w:r>
    </w:p>
    <w:p w14:paraId="211CBD45" w14:textId="77777777" w:rsidR="00F6003F" w:rsidRPr="004672B6" w:rsidRDefault="00F6003F" w:rsidP="00614074">
      <w:pPr>
        <w:tabs>
          <w:tab w:val="left" w:pos="1134"/>
          <w:tab w:val="left" w:pos="1276"/>
          <w:tab w:val="left" w:pos="1767"/>
        </w:tabs>
        <w:spacing w:before="115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- </w:t>
      </w:r>
      <w:r w:rsidRPr="004672B6">
        <w:rPr>
          <w:b/>
          <w:sz w:val="25"/>
          <w:szCs w:val="25"/>
        </w:rPr>
        <w:t>метод ретроспективного анализа (трендовый)</w:t>
      </w:r>
      <w:r w:rsidRPr="004672B6">
        <w:rPr>
          <w:sz w:val="25"/>
          <w:szCs w:val="25"/>
        </w:rPr>
        <w:t>, используемый в целях выявления тенденций изменения динамики бюджетных показателей на основе сравнения плановых и отчетных показателей за ряд лет, что позволяет проводить более точное прогнозирование бюджетных показателей на перспективу;</w:t>
      </w:r>
    </w:p>
    <w:p w14:paraId="6695D329" w14:textId="77777777" w:rsidR="00F6003F" w:rsidRPr="004672B6" w:rsidRDefault="00F6003F" w:rsidP="00C90F8B">
      <w:pPr>
        <w:tabs>
          <w:tab w:val="left" w:pos="1134"/>
          <w:tab w:val="left" w:pos="1276"/>
          <w:tab w:val="left" w:pos="1767"/>
        </w:tabs>
        <w:spacing w:before="115"/>
        <w:ind w:left="709" w:right="126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- </w:t>
      </w:r>
      <w:r w:rsidRPr="004672B6">
        <w:rPr>
          <w:b/>
          <w:sz w:val="25"/>
          <w:szCs w:val="25"/>
        </w:rPr>
        <w:t>метод факторного анализа</w:t>
      </w:r>
      <w:r w:rsidRPr="004672B6">
        <w:rPr>
          <w:sz w:val="25"/>
          <w:szCs w:val="25"/>
        </w:rPr>
        <w:t>, который заключается в выявлении влияния отдельных факторов на бюджетные показатели, например, на показатели расходов, на экономическую или социальную сферу.</w:t>
      </w:r>
    </w:p>
    <w:p w14:paraId="1CD2B698" w14:textId="77777777" w:rsidR="002314F8" w:rsidRPr="004672B6" w:rsidRDefault="00F6003F" w:rsidP="00C90F8B">
      <w:pPr>
        <w:tabs>
          <w:tab w:val="left" w:pos="1276"/>
          <w:tab w:val="left" w:pos="1767"/>
        </w:tabs>
        <w:ind w:left="709" w:right="126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</w:t>
      </w:r>
      <w:r w:rsidR="00652828" w:rsidRPr="004672B6">
        <w:rPr>
          <w:sz w:val="25"/>
          <w:szCs w:val="25"/>
        </w:rPr>
        <w:t xml:space="preserve">   </w:t>
      </w:r>
      <w:r w:rsidR="002314F8" w:rsidRPr="004672B6">
        <w:rPr>
          <w:sz w:val="25"/>
          <w:szCs w:val="25"/>
        </w:rPr>
        <w:t xml:space="preserve">  </w:t>
      </w:r>
      <w:r w:rsidR="00CD5364" w:rsidRPr="004672B6">
        <w:rPr>
          <w:sz w:val="25"/>
          <w:szCs w:val="25"/>
        </w:rPr>
        <w:t xml:space="preserve">3.2. </w:t>
      </w:r>
      <w:r w:rsidR="002314F8" w:rsidRPr="004672B6">
        <w:rPr>
          <w:sz w:val="25"/>
          <w:szCs w:val="25"/>
        </w:rPr>
        <w:t>Анализ бюджетного процесса может проводится за срок три месяца, полугодие</w:t>
      </w:r>
      <w:r w:rsidR="00C90F8B" w:rsidRPr="004672B6">
        <w:rPr>
          <w:sz w:val="25"/>
          <w:szCs w:val="25"/>
        </w:rPr>
        <w:t xml:space="preserve">       </w:t>
      </w:r>
      <w:r w:rsidR="002314F8" w:rsidRPr="004672B6">
        <w:rPr>
          <w:sz w:val="25"/>
          <w:szCs w:val="25"/>
        </w:rPr>
        <w:t>девять месяцев и за год.</w:t>
      </w:r>
    </w:p>
    <w:p w14:paraId="5AB3B1DE" w14:textId="77777777" w:rsidR="002314F8" w:rsidRPr="004672B6" w:rsidRDefault="002314F8" w:rsidP="00C90F8B">
      <w:pPr>
        <w:ind w:right="126"/>
        <w:jc w:val="both"/>
        <w:rPr>
          <w:color w:val="34343C"/>
          <w:sz w:val="25"/>
          <w:szCs w:val="25"/>
          <w:lang w:eastAsia="ru-RU"/>
        </w:rPr>
      </w:pPr>
      <w:r w:rsidRPr="004672B6">
        <w:rPr>
          <w:color w:val="34343C"/>
          <w:sz w:val="25"/>
          <w:szCs w:val="25"/>
          <w:lang w:eastAsia="ru-RU"/>
        </w:rPr>
        <w:lastRenderedPageBreak/>
        <w:tab/>
        <w:t xml:space="preserve">         3.3. Анализ бюджета должен вестись раздельно по доходам и расходам.</w:t>
      </w:r>
    </w:p>
    <w:p w14:paraId="3ABB8AE2" w14:textId="77777777" w:rsidR="00C90F8B" w:rsidRPr="004672B6" w:rsidRDefault="002314F8" w:rsidP="00C90F8B">
      <w:pPr>
        <w:ind w:left="709" w:right="125" w:hanging="709"/>
        <w:jc w:val="both"/>
        <w:rPr>
          <w:color w:val="34343C"/>
          <w:sz w:val="25"/>
          <w:szCs w:val="25"/>
          <w:lang w:eastAsia="ru-RU"/>
        </w:rPr>
      </w:pPr>
      <w:r w:rsidRPr="004672B6">
        <w:rPr>
          <w:color w:val="34343C"/>
          <w:sz w:val="25"/>
          <w:szCs w:val="25"/>
          <w:lang w:eastAsia="ru-RU"/>
        </w:rPr>
        <w:t xml:space="preserve">                 </w:t>
      </w:r>
      <w:r w:rsidR="004672B6">
        <w:rPr>
          <w:color w:val="34343C"/>
          <w:sz w:val="25"/>
          <w:szCs w:val="25"/>
          <w:lang w:eastAsia="ru-RU"/>
        </w:rPr>
        <w:t xml:space="preserve">   </w:t>
      </w:r>
      <w:r w:rsidRPr="004672B6">
        <w:rPr>
          <w:color w:val="34343C"/>
          <w:sz w:val="25"/>
          <w:szCs w:val="25"/>
          <w:lang w:eastAsia="ru-RU"/>
        </w:rPr>
        <w:t>3.4. При анализе и мониторинге бюджетного</w:t>
      </w:r>
      <w:r w:rsidR="00C90F8B" w:rsidRPr="004672B6">
        <w:rPr>
          <w:color w:val="34343C"/>
          <w:sz w:val="25"/>
          <w:szCs w:val="25"/>
          <w:lang w:eastAsia="ru-RU"/>
        </w:rPr>
        <w:t xml:space="preserve"> процесса рекомендуется обратить    </w:t>
      </w:r>
      <w:r w:rsidRPr="004672B6">
        <w:rPr>
          <w:color w:val="34343C"/>
          <w:sz w:val="25"/>
          <w:szCs w:val="25"/>
          <w:lang w:eastAsia="ru-RU"/>
        </w:rPr>
        <w:t>внимание на следующие блоки вопросов:</w:t>
      </w:r>
    </w:p>
    <w:p w14:paraId="47CBD5E5" w14:textId="77777777" w:rsidR="00C90F8B" w:rsidRPr="004672B6" w:rsidRDefault="002314F8" w:rsidP="00C90F8B">
      <w:pPr>
        <w:pStyle w:val="a5"/>
        <w:numPr>
          <w:ilvl w:val="0"/>
          <w:numId w:val="34"/>
        </w:numPr>
        <w:rPr>
          <w:sz w:val="25"/>
          <w:szCs w:val="25"/>
          <w:lang w:eastAsia="ru-RU"/>
        </w:rPr>
      </w:pPr>
      <w:r w:rsidRPr="004672B6">
        <w:rPr>
          <w:sz w:val="25"/>
          <w:szCs w:val="25"/>
          <w:lang w:eastAsia="ru-RU"/>
        </w:rPr>
        <w:t>нормативно-правовая б</w:t>
      </w:r>
      <w:r w:rsidR="00C90F8B" w:rsidRPr="004672B6">
        <w:rPr>
          <w:sz w:val="25"/>
          <w:szCs w:val="25"/>
          <w:lang w:eastAsia="ru-RU"/>
        </w:rPr>
        <w:t>аза;</w:t>
      </w:r>
    </w:p>
    <w:p w14:paraId="71D98B34" w14:textId="77777777" w:rsidR="00C90F8B" w:rsidRPr="004672B6" w:rsidRDefault="002314F8" w:rsidP="00C90F8B">
      <w:pPr>
        <w:pStyle w:val="a5"/>
        <w:numPr>
          <w:ilvl w:val="0"/>
          <w:numId w:val="34"/>
        </w:numPr>
        <w:rPr>
          <w:sz w:val="25"/>
          <w:szCs w:val="25"/>
          <w:lang w:eastAsia="ru-RU"/>
        </w:rPr>
      </w:pPr>
      <w:r w:rsidRPr="004672B6">
        <w:rPr>
          <w:color w:val="34343C"/>
          <w:sz w:val="25"/>
          <w:szCs w:val="25"/>
          <w:lang w:eastAsia="ru-RU"/>
        </w:rPr>
        <w:t>действующая практика разработки и принятия бюджета и отчетов об их исполнении;</w:t>
      </w:r>
    </w:p>
    <w:p w14:paraId="41BE4200" w14:textId="77777777" w:rsidR="00C90F8B" w:rsidRPr="004672B6" w:rsidRDefault="002314F8" w:rsidP="00C90F8B">
      <w:pPr>
        <w:pStyle w:val="a5"/>
        <w:numPr>
          <w:ilvl w:val="0"/>
          <w:numId w:val="34"/>
        </w:numPr>
        <w:rPr>
          <w:sz w:val="25"/>
          <w:szCs w:val="25"/>
          <w:lang w:eastAsia="ru-RU"/>
        </w:rPr>
      </w:pPr>
      <w:r w:rsidRPr="004672B6">
        <w:rPr>
          <w:color w:val="34343C"/>
          <w:sz w:val="25"/>
          <w:szCs w:val="25"/>
          <w:lang w:eastAsia="ru-RU"/>
        </w:rPr>
        <w:t>прозрачность бюджета;</w:t>
      </w:r>
    </w:p>
    <w:p w14:paraId="3AF6DA6F" w14:textId="77777777" w:rsidR="002314F8" w:rsidRPr="004672B6" w:rsidRDefault="002314F8" w:rsidP="00C90F8B">
      <w:pPr>
        <w:pStyle w:val="a5"/>
        <w:numPr>
          <w:ilvl w:val="0"/>
          <w:numId w:val="34"/>
        </w:numPr>
        <w:rPr>
          <w:sz w:val="25"/>
          <w:szCs w:val="25"/>
          <w:lang w:eastAsia="ru-RU"/>
        </w:rPr>
      </w:pPr>
      <w:r w:rsidRPr="004672B6">
        <w:rPr>
          <w:color w:val="34343C"/>
          <w:sz w:val="25"/>
          <w:szCs w:val="25"/>
          <w:lang w:eastAsia="ru-RU"/>
        </w:rPr>
        <w:t>бюджет и его анализ.</w:t>
      </w:r>
    </w:p>
    <w:p w14:paraId="2B26A566" w14:textId="77777777" w:rsidR="002314F8" w:rsidRPr="004672B6" w:rsidRDefault="002314F8" w:rsidP="004672B6">
      <w:pPr>
        <w:tabs>
          <w:tab w:val="left" w:pos="1276"/>
        </w:tabs>
        <w:ind w:left="709" w:right="126" w:hanging="709"/>
        <w:jc w:val="both"/>
        <w:rPr>
          <w:color w:val="34343C"/>
          <w:sz w:val="25"/>
          <w:szCs w:val="25"/>
          <w:lang w:eastAsia="ru-RU"/>
        </w:rPr>
      </w:pPr>
      <w:r w:rsidRPr="004672B6">
        <w:rPr>
          <w:color w:val="34343C"/>
          <w:sz w:val="25"/>
          <w:szCs w:val="25"/>
          <w:lang w:eastAsia="ru-RU"/>
        </w:rPr>
        <w:t xml:space="preserve">           </w:t>
      </w:r>
      <w:r w:rsidR="00614074" w:rsidRPr="004672B6">
        <w:rPr>
          <w:color w:val="34343C"/>
          <w:sz w:val="25"/>
          <w:szCs w:val="25"/>
          <w:lang w:eastAsia="ru-RU"/>
        </w:rPr>
        <w:t xml:space="preserve">         </w:t>
      </w:r>
      <w:r w:rsidRPr="004672B6">
        <w:rPr>
          <w:color w:val="34343C"/>
          <w:sz w:val="25"/>
          <w:szCs w:val="25"/>
          <w:lang w:eastAsia="ru-RU"/>
        </w:rPr>
        <w:t>По каждой части оценки вносятся предложения п</w:t>
      </w:r>
      <w:r w:rsidR="004672B6">
        <w:rPr>
          <w:color w:val="34343C"/>
          <w:sz w:val="25"/>
          <w:szCs w:val="25"/>
          <w:lang w:eastAsia="ru-RU"/>
        </w:rPr>
        <w:t xml:space="preserve">о улучшению ситуации по каждому </w:t>
      </w:r>
      <w:r w:rsidRPr="004672B6">
        <w:rPr>
          <w:color w:val="34343C"/>
          <w:sz w:val="25"/>
          <w:szCs w:val="25"/>
          <w:lang w:eastAsia="ru-RU"/>
        </w:rPr>
        <w:t>разделу (при необходимости).</w:t>
      </w:r>
    </w:p>
    <w:p w14:paraId="04A40211" w14:textId="77777777" w:rsidR="001A72F2" w:rsidRPr="004672B6" w:rsidRDefault="001A72F2" w:rsidP="002314F8">
      <w:pPr>
        <w:ind w:right="126"/>
        <w:jc w:val="both"/>
        <w:rPr>
          <w:color w:val="34343C"/>
          <w:sz w:val="25"/>
          <w:szCs w:val="25"/>
          <w:lang w:eastAsia="ru-RU"/>
        </w:rPr>
      </w:pPr>
    </w:p>
    <w:p w14:paraId="22EFE8A5" w14:textId="77777777" w:rsidR="002C5473" w:rsidRPr="004672B6" w:rsidRDefault="00614074" w:rsidP="00596899">
      <w:pPr>
        <w:pStyle w:val="1"/>
      </w:pPr>
      <w:bookmarkStart w:id="7" w:name="_Toc208931008"/>
      <w:r w:rsidRPr="004672B6">
        <w:rPr>
          <w:color w:val="34343C"/>
          <w:lang w:eastAsia="ru-RU"/>
        </w:rPr>
        <w:t>4</w:t>
      </w:r>
      <w:r w:rsidR="00652828" w:rsidRPr="004672B6">
        <w:t xml:space="preserve">. </w:t>
      </w:r>
      <w:r w:rsidR="001A72F2" w:rsidRPr="004672B6">
        <w:t>Организация проведения анализа и мониторинга бюджетного процесса</w:t>
      </w:r>
      <w:bookmarkEnd w:id="7"/>
    </w:p>
    <w:p w14:paraId="68BCCAB2" w14:textId="77777777" w:rsidR="001A72F2" w:rsidRPr="004672B6" w:rsidRDefault="0074612B" w:rsidP="00FD5D1F">
      <w:pPr>
        <w:tabs>
          <w:tab w:val="left" w:pos="1276"/>
          <w:tab w:val="left" w:pos="1418"/>
        </w:tabs>
        <w:spacing w:before="240"/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</w:t>
      </w:r>
      <w:r w:rsidR="00291318" w:rsidRPr="004672B6">
        <w:rPr>
          <w:sz w:val="25"/>
          <w:szCs w:val="25"/>
        </w:rPr>
        <w:t xml:space="preserve">      </w:t>
      </w:r>
      <w:r w:rsidR="00EE422A" w:rsidRPr="004672B6">
        <w:rPr>
          <w:sz w:val="25"/>
          <w:szCs w:val="25"/>
        </w:rPr>
        <w:t xml:space="preserve"> </w:t>
      </w:r>
      <w:r w:rsidR="00E241E2" w:rsidRPr="004672B6">
        <w:rPr>
          <w:sz w:val="25"/>
          <w:szCs w:val="25"/>
        </w:rPr>
        <w:t xml:space="preserve"> </w:t>
      </w:r>
      <w:r w:rsidR="00291318" w:rsidRPr="004672B6">
        <w:rPr>
          <w:sz w:val="25"/>
          <w:szCs w:val="25"/>
        </w:rPr>
        <w:t xml:space="preserve"> </w:t>
      </w:r>
      <w:r w:rsidR="00E241E2" w:rsidRPr="004672B6">
        <w:rPr>
          <w:sz w:val="25"/>
          <w:szCs w:val="25"/>
        </w:rPr>
        <w:t>4</w:t>
      </w:r>
      <w:r w:rsidR="002314F8" w:rsidRPr="004672B6">
        <w:rPr>
          <w:sz w:val="25"/>
          <w:szCs w:val="25"/>
        </w:rPr>
        <w:t xml:space="preserve">.1. </w:t>
      </w:r>
      <w:r w:rsidR="001A72F2" w:rsidRPr="004672B6">
        <w:rPr>
          <w:sz w:val="25"/>
          <w:szCs w:val="25"/>
        </w:rPr>
        <w:t xml:space="preserve">Анализ бюджетного процесса в </w:t>
      </w:r>
      <w:r w:rsidR="00C90F8B" w:rsidRPr="004672B6">
        <w:rPr>
          <w:sz w:val="25"/>
          <w:szCs w:val="25"/>
        </w:rPr>
        <w:t>Приозерском муниципальном районе</w:t>
      </w:r>
      <w:r w:rsidR="001A72F2" w:rsidRPr="004672B6">
        <w:rPr>
          <w:sz w:val="25"/>
          <w:szCs w:val="25"/>
        </w:rPr>
        <w:t xml:space="preserve"> и подготовка предложений, направленных на его совершенствование проводится на основании плана работы контрольно-счетного органа на текущий год.</w:t>
      </w:r>
    </w:p>
    <w:p w14:paraId="2DB8F6D1" w14:textId="77777777" w:rsidR="001A72F2" w:rsidRPr="004672B6" w:rsidRDefault="001A72F2" w:rsidP="00614074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</w:t>
      </w:r>
      <w:r w:rsidR="00614074" w:rsidRPr="004672B6">
        <w:rPr>
          <w:sz w:val="25"/>
          <w:szCs w:val="25"/>
        </w:rPr>
        <w:t xml:space="preserve">  </w:t>
      </w:r>
      <w:r w:rsidRPr="004672B6">
        <w:rPr>
          <w:sz w:val="25"/>
          <w:szCs w:val="25"/>
        </w:rPr>
        <w:t xml:space="preserve">  Сроки проведения анализа бюджетного процесса, в том числе дата начала и завершения мероприятия, определяются в порядке, установленном контрольно-счетным органом на основании нормативных правовых актов, регулирующих вопросы организации и деятельности контрольно-счетного органа.</w:t>
      </w:r>
    </w:p>
    <w:p w14:paraId="2BE175D6" w14:textId="77777777" w:rsidR="001A72F2" w:rsidRPr="004672B6" w:rsidRDefault="00291318" w:rsidP="004377CF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</w:t>
      </w:r>
      <w:r w:rsidR="00614074" w:rsidRPr="004672B6">
        <w:rPr>
          <w:sz w:val="25"/>
          <w:szCs w:val="25"/>
        </w:rPr>
        <w:t xml:space="preserve"> </w:t>
      </w:r>
      <w:r w:rsidR="00E241E2" w:rsidRPr="004672B6">
        <w:rPr>
          <w:sz w:val="25"/>
          <w:szCs w:val="25"/>
        </w:rPr>
        <w:t>4</w:t>
      </w:r>
      <w:r w:rsidRPr="004672B6">
        <w:rPr>
          <w:sz w:val="25"/>
          <w:szCs w:val="25"/>
        </w:rPr>
        <w:t>.</w:t>
      </w:r>
      <w:r w:rsidR="008F3579" w:rsidRPr="004672B6">
        <w:rPr>
          <w:sz w:val="25"/>
          <w:szCs w:val="25"/>
        </w:rPr>
        <w:t>2</w:t>
      </w:r>
      <w:r w:rsidRPr="004672B6">
        <w:rPr>
          <w:sz w:val="25"/>
          <w:szCs w:val="25"/>
        </w:rPr>
        <w:t xml:space="preserve">. </w:t>
      </w:r>
      <w:r w:rsidR="001A72F2" w:rsidRPr="004672B6">
        <w:rPr>
          <w:sz w:val="25"/>
          <w:szCs w:val="25"/>
        </w:rPr>
        <w:t>Анализ бюджетного процесса заключается в сборе и анализе фактических данных и информации на объектах проверки и полученных по запросу контрольно-счетного органа.</w:t>
      </w:r>
    </w:p>
    <w:p w14:paraId="03725848" w14:textId="77777777" w:rsidR="002314F8" w:rsidRPr="004672B6" w:rsidRDefault="00614074" w:rsidP="00614074">
      <w:pPr>
        <w:pStyle w:val="a5"/>
        <w:tabs>
          <w:tab w:val="left" w:pos="1418"/>
        </w:tabs>
        <w:ind w:left="709" w:firstLine="356"/>
        <w:rPr>
          <w:sz w:val="25"/>
          <w:szCs w:val="25"/>
        </w:rPr>
      </w:pPr>
      <w:r w:rsidRPr="004672B6">
        <w:rPr>
          <w:sz w:val="25"/>
          <w:szCs w:val="25"/>
        </w:rPr>
        <w:t xml:space="preserve">  </w:t>
      </w:r>
      <w:r w:rsidR="001A72F2" w:rsidRPr="004672B6">
        <w:rPr>
          <w:sz w:val="25"/>
          <w:szCs w:val="25"/>
        </w:rPr>
        <w:t>Для анализа бюджетного проце</w:t>
      </w:r>
      <w:r w:rsidR="00C90F8B" w:rsidRPr="004672B6">
        <w:rPr>
          <w:sz w:val="25"/>
          <w:szCs w:val="25"/>
        </w:rPr>
        <w:t>сса так</w:t>
      </w:r>
      <w:r w:rsidR="002314F8" w:rsidRPr="004672B6">
        <w:rPr>
          <w:sz w:val="25"/>
          <w:szCs w:val="25"/>
        </w:rPr>
        <w:t>же могут использоваться материалы, оформляемые</w:t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>при проведении контрольных и</w:t>
      </w:r>
      <w:r w:rsidR="00B15469" w:rsidRPr="004672B6">
        <w:rPr>
          <w:sz w:val="25"/>
          <w:szCs w:val="25"/>
        </w:rPr>
        <w:t>(или)</w:t>
      </w:r>
      <w:r w:rsidR="002314F8" w:rsidRPr="004672B6">
        <w:rPr>
          <w:sz w:val="25"/>
          <w:szCs w:val="25"/>
        </w:rPr>
        <w:t xml:space="preserve"> экспертно-аналитических мероприятий.</w:t>
      </w:r>
    </w:p>
    <w:p w14:paraId="54B164D9" w14:textId="77777777" w:rsidR="002314F8" w:rsidRPr="004672B6" w:rsidRDefault="002314F8" w:rsidP="00C90F8B">
      <w:pPr>
        <w:tabs>
          <w:tab w:val="left" w:pos="1276"/>
          <w:tab w:val="left" w:pos="1418"/>
        </w:tabs>
        <w:ind w:left="709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Анализ бюджетного процесса </w:t>
      </w:r>
      <w:r w:rsidR="00C90F8B" w:rsidRPr="004672B6">
        <w:rPr>
          <w:sz w:val="25"/>
          <w:szCs w:val="25"/>
        </w:rPr>
        <w:t xml:space="preserve">в Приозерском муниципальном районе </w:t>
      </w:r>
      <w:r w:rsidRPr="004672B6">
        <w:rPr>
          <w:sz w:val="25"/>
          <w:szCs w:val="25"/>
        </w:rPr>
        <w:t xml:space="preserve">проводится в три </w:t>
      </w:r>
      <w:r w:rsidR="00C90F8B" w:rsidRPr="004672B6">
        <w:rPr>
          <w:sz w:val="25"/>
          <w:szCs w:val="25"/>
        </w:rPr>
        <w:t xml:space="preserve">   </w:t>
      </w:r>
      <w:r w:rsidRPr="004672B6">
        <w:rPr>
          <w:sz w:val="25"/>
          <w:szCs w:val="25"/>
        </w:rPr>
        <w:t>этапа:</w:t>
      </w:r>
    </w:p>
    <w:p w14:paraId="3476B67E" w14:textId="77777777" w:rsidR="002314F8" w:rsidRPr="004672B6" w:rsidRDefault="00614074" w:rsidP="00614074">
      <w:pPr>
        <w:tabs>
          <w:tab w:val="left" w:pos="1134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</w:t>
      </w:r>
      <w:r w:rsidR="002314F8" w:rsidRPr="004672B6">
        <w:rPr>
          <w:sz w:val="25"/>
          <w:szCs w:val="25"/>
        </w:rPr>
        <w:sym w:font="Symbol" w:char="F0B7"/>
      </w:r>
      <w:r w:rsidR="002314F8" w:rsidRPr="004672B6">
        <w:rPr>
          <w:sz w:val="25"/>
          <w:szCs w:val="25"/>
        </w:rPr>
        <w:t xml:space="preserve"> подготовительный этап - подготовка к проведению контрольного </w:t>
      </w:r>
      <w:r w:rsidR="00B15469" w:rsidRPr="004672B6">
        <w:rPr>
          <w:sz w:val="25"/>
          <w:szCs w:val="25"/>
        </w:rPr>
        <w:t>и (</w:t>
      </w:r>
      <w:r w:rsidR="002314F8" w:rsidRPr="004672B6">
        <w:rPr>
          <w:sz w:val="25"/>
          <w:szCs w:val="25"/>
        </w:rPr>
        <w:t>или</w:t>
      </w:r>
      <w:r w:rsidR="00B15469" w:rsidRPr="004672B6">
        <w:rPr>
          <w:sz w:val="25"/>
          <w:szCs w:val="25"/>
        </w:rPr>
        <w:t>)</w:t>
      </w:r>
      <w:r w:rsidRPr="004672B6">
        <w:rPr>
          <w:sz w:val="25"/>
          <w:szCs w:val="25"/>
        </w:rPr>
        <w:t xml:space="preserve"> экспертно- </w:t>
      </w:r>
      <w:r w:rsidR="002314F8" w:rsidRPr="004672B6">
        <w:rPr>
          <w:sz w:val="25"/>
          <w:szCs w:val="25"/>
        </w:rPr>
        <w:t>аналитического мероприятия;</w:t>
      </w:r>
    </w:p>
    <w:p w14:paraId="4943DB8F" w14:textId="77777777" w:rsidR="002314F8" w:rsidRPr="004672B6" w:rsidRDefault="00614074" w:rsidP="00B15469">
      <w:pPr>
        <w:tabs>
          <w:tab w:val="left" w:pos="1418"/>
        </w:tabs>
        <w:ind w:left="851" w:hanging="851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</w:t>
      </w:r>
      <w:r w:rsidR="002314F8" w:rsidRPr="004672B6">
        <w:rPr>
          <w:sz w:val="25"/>
          <w:szCs w:val="25"/>
        </w:rPr>
        <w:sym w:font="Symbol" w:char="F0B7"/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>основной этап</w:t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>- провед</w:t>
      </w:r>
      <w:r w:rsidRPr="004672B6">
        <w:rPr>
          <w:sz w:val="25"/>
          <w:szCs w:val="25"/>
        </w:rPr>
        <w:t xml:space="preserve">ение контрольного </w:t>
      </w:r>
      <w:r w:rsidR="00B15469" w:rsidRPr="004672B6">
        <w:rPr>
          <w:sz w:val="25"/>
          <w:szCs w:val="25"/>
        </w:rPr>
        <w:t>и (или) э</w:t>
      </w:r>
      <w:r w:rsidRPr="004672B6">
        <w:rPr>
          <w:sz w:val="25"/>
          <w:szCs w:val="25"/>
        </w:rPr>
        <w:t xml:space="preserve">кспертно- </w:t>
      </w:r>
      <w:r w:rsidR="00B15469" w:rsidRPr="004672B6">
        <w:rPr>
          <w:sz w:val="25"/>
          <w:szCs w:val="25"/>
        </w:rPr>
        <w:t xml:space="preserve">аналитического </w:t>
      </w:r>
      <w:r w:rsidR="002314F8" w:rsidRPr="004672B6">
        <w:rPr>
          <w:sz w:val="25"/>
          <w:szCs w:val="25"/>
        </w:rPr>
        <w:t>мероприятия;</w:t>
      </w:r>
    </w:p>
    <w:p w14:paraId="4B4AEA58" w14:textId="77777777" w:rsidR="002314F8" w:rsidRPr="004672B6" w:rsidRDefault="00614074" w:rsidP="00614074">
      <w:pPr>
        <w:tabs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</w:t>
      </w:r>
      <w:r w:rsidR="002314F8" w:rsidRPr="004672B6">
        <w:rPr>
          <w:sz w:val="25"/>
          <w:szCs w:val="25"/>
        </w:rPr>
        <w:sym w:font="Symbol" w:char="F0B7"/>
      </w:r>
      <w:r w:rsidR="002314F8" w:rsidRPr="004672B6">
        <w:rPr>
          <w:sz w:val="25"/>
          <w:szCs w:val="25"/>
        </w:rPr>
        <w:t xml:space="preserve"> заключительный этап - оформление контрольного </w:t>
      </w:r>
      <w:r w:rsidR="00B15469" w:rsidRPr="004672B6">
        <w:rPr>
          <w:sz w:val="25"/>
          <w:szCs w:val="25"/>
        </w:rPr>
        <w:t>и (</w:t>
      </w:r>
      <w:r w:rsidR="002314F8" w:rsidRPr="004672B6">
        <w:rPr>
          <w:sz w:val="25"/>
          <w:szCs w:val="25"/>
        </w:rPr>
        <w:t>или</w:t>
      </w:r>
      <w:r w:rsidR="00B15469" w:rsidRPr="004672B6">
        <w:rPr>
          <w:sz w:val="25"/>
          <w:szCs w:val="25"/>
        </w:rPr>
        <w:t>)</w:t>
      </w:r>
      <w:r w:rsidR="002314F8" w:rsidRPr="004672B6">
        <w:rPr>
          <w:sz w:val="25"/>
          <w:szCs w:val="25"/>
        </w:rPr>
        <w:t xml:space="preserve"> экспертно-</w:t>
      </w:r>
      <w:r w:rsidRPr="004672B6">
        <w:rPr>
          <w:sz w:val="25"/>
          <w:szCs w:val="25"/>
        </w:rPr>
        <w:t xml:space="preserve"> аналитического </w:t>
      </w:r>
      <w:r w:rsidR="002314F8" w:rsidRPr="004672B6">
        <w:rPr>
          <w:sz w:val="25"/>
          <w:szCs w:val="25"/>
        </w:rPr>
        <w:t>мероприятия.</w:t>
      </w:r>
    </w:p>
    <w:p w14:paraId="140D134E" w14:textId="77777777" w:rsidR="002314F8" w:rsidRPr="004672B6" w:rsidRDefault="00614074" w:rsidP="004377CF">
      <w:pPr>
        <w:tabs>
          <w:tab w:val="left" w:pos="1134"/>
          <w:tab w:val="left" w:pos="1276"/>
          <w:tab w:val="left" w:pos="1418"/>
        </w:tabs>
        <w:ind w:left="709" w:hanging="709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</w:t>
      </w:r>
      <w:r w:rsidR="002314F8" w:rsidRPr="004672B6">
        <w:rPr>
          <w:sz w:val="25"/>
          <w:szCs w:val="25"/>
        </w:rPr>
        <w:t>Каждый этап осуществляется в соответствии со Стандартами внешнего</w:t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 xml:space="preserve">муниципального финансового </w:t>
      </w:r>
      <w:r w:rsidR="004377CF" w:rsidRPr="004672B6">
        <w:rPr>
          <w:sz w:val="25"/>
          <w:szCs w:val="25"/>
        </w:rPr>
        <w:t>контроля контрольно-счетного</w:t>
      </w:r>
      <w:r w:rsidR="002314F8" w:rsidRPr="004672B6">
        <w:rPr>
          <w:sz w:val="25"/>
          <w:szCs w:val="25"/>
        </w:rPr>
        <w:t xml:space="preserve"> </w:t>
      </w:r>
      <w:r w:rsidR="004377CF" w:rsidRPr="004672B6">
        <w:rPr>
          <w:sz w:val="25"/>
          <w:szCs w:val="25"/>
        </w:rPr>
        <w:t>органа.</w:t>
      </w:r>
    </w:p>
    <w:p w14:paraId="54AA48F0" w14:textId="77777777" w:rsidR="002314F8" w:rsidRPr="004672B6" w:rsidRDefault="004377CF" w:rsidP="004377CF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</w:t>
      </w:r>
      <w:r w:rsidR="002314F8" w:rsidRPr="004672B6">
        <w:rPr>
          <w:sz w:val="25"/>
          <w:szCs w:val="25"/>
        </w:rPr>
        <w:t>4.3. Для анализа бюджетного процесса так же могут использоваться</w:t>
      </w:r>
      <w:r w:rsidRPr="004672B6">
        <w:rPr>
          <w:sz w:val="25"/>
          <w:szCs w:val="25"/>
        </w:rPr>
        <w:t xml:space="preserve"> материалы, </w:t>
      </w:r>
      <w:r w:rsidR="002314F8" w:rsidRPr="004672B6">
        <w:rPr>
          <w:sz w:val="25"/>
          <w:szCs w:val="25"/>
        </w:rPr>
        <w:t xml:space="preserve">оформляемые </w:t>
      </w:r>
      <w:r w:rsidRPr="004672B6">
        <w:rPr>
          <w:sz w:val="25"/>
          <w:szCs w:val="25"/>
        </w:rPr>
        <w:t xml:space="preserve">контрольно-счетным органом </w:t>
      </w:r>
      <w:r w:rsidR="002314F8" w:rsidRPr="004672B6">
        <w:rPr>
          <w:sz w:val="25"/>
          <w:szCs w:val="25"/>
        </w:rPr>
        <w:t>при пров</w:t>
      </w:r>
      <w:r w:rsidRPr="004672B6">
        <w:rPr>
          <w:sz w:val="25"/>
          <w:szCs w:val="25"/>
        </w:rPr>
        <w:t>едении контрольных и</w:t>
      </w:r>
      <w:r w:rsidR="00B15469" w:rsidRPr="004672B6">
        <w:rPr>
          <w:sz w:val="25"/>
          <w:szCs w:val="25"/>
        </w:rPr>
        <w:t xml:space="preserve"> (или)</w:t>
      </w:r>
      <w:r w:rsidRPr="004672B6">
        <w:rPr>
          <w:sz w:val="25"/>
          <w:szCs w:val="25"/>
        </w:rPr>
        <w:t xml:space="preserve"> экспертно- </w:t>
      </w:r>
      <w:r w:rsidR="002314F8" w:rsidRPr="004672B6">
        <w:rPr>
          <w:sz w:val="25"/>
          <w:szCs w:val="25"/>
        </w:rPr>
        <w:t>аналитических мероприятий.</w:t>
      </w:r>
    </w:p>
    <w:p w14:paraId="23BD0278" w14:textId="77777777" w:rsidR="002314F8" w:rsidRPr="004672B6" w:rsidRDefault="002314F8" w:rsidP="004377CF">
      <w:pPr>
        <w:tabs>
          <w:tab w:val="left" w:pos="1418"/>
        </w:tabs>
        <w:ind w:left="709" w:hanging="709"/>
        <w:jc w:val="both"/>
        <w:rPr>
          <w:sz w:val="25"/>
          <w:szCs w:val="25"/>
        </w:rPr>
      </w:pPr>
    </w:p>
    <w:p w14:paraId="251482EC" w14:textId="77777777" w:rsidR="002314F8" w:rsidRPr="004672B6" w:rsidRDefault="004377CF" w:rsidP="00596899">
      <w:pPr>
        <w:pStyle w:val="1"/>
        <w:jc w:val="center"/>
      </w:pPr>
      <w:bookmarkStart w:id="8" w:name="_Toc208931009"/>
      <w:r w:rsidRPr="004672B6">
        <w:t>5.</w:t>
      </w:r>
      <w:r w:rsidR="002314F8" w:rsidRPr="004672B6">
        <w:t xml:space="preserve"> Перечень документов, составляемых по итогам анализа бюджетного</w:t>
      </w:r>
      <w:r w:rsidRPr="004672B6">
        <w:t xml:space="preserve"> </w:t>
      </w:r>
      <w:r w:rsidR="002314F8" w:rsidRPr="004672B6">
        <w:t>процесса</w:t>
      </w:r>
      <w:r w:rsidR="00910795" w:rsidRPr="004672B6">
        <w:t xml:space="preserve"> и оформление результатов проведения анализа бюджетного процесса</w:t>
      </w:r>
      <w:bookmarkEnd w:id="8"/>
    </w:p>
    <w:p w14:paraId="1EEF5C99" w14:textId="77777777" w:rsidR="00B15469" w:rsidRPr="004672B6" w:rsidRDefault="004377CF" w:rsidP="00B15469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</w:t>
      </w:r>
    </w:p>
    <w:p w14:paraId="5FC00A49" w14:textId="77777777" w:rsidR="00B15469" w:rsidRPr="004672B6" w:rsidRDefault="00B15469" w:rsidP="00B15469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</w:t>
      </w:r>
      <w:r w:rsidR="002314F8" w:rsidRPr="004672B6">
        <w:rPr>
          <w:sz w:val="25"/>
          <w:szCs w:val="25"/>
        </w:rPr>
        <w:t xml:space="preserve">5.1. </w:t>
      </w:r>
      <w:r w:rsidRPr="004672B6">
        <w:rPr>
          <w:sz w:val="25"/>
          <w:szCs w:val="25"/>
        </w:rPr>
        <w:t xml:space="preserve">При проведении анализа бюджетного процесса в форме контрольного мероприятия оформляется отчет о результатах контрольного мероприятия, содержание и порядок подготовки которого установлены требованиям Стандарта внешнего муниципального финансового контроля «Общие правила проведения контрольного мероприятия». </w:t>
      </w:r>
    </w:p>
    <w:p w14:paraId="65576EE7" w14:textId="77777777" w:rsidR="00B15469" w:rsidRPr="004672B6" w:rsidRDefault="00B15469" w:rsidP="00B15469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5.2</w:t>
      </w:r>
      <w:r w:rsidR="002314F8" w:rsidRPr="004672B6">
        <w:rPr>
          <w:sz w:val="25"/>
          <w:szCs w:val="25"/>
        </w:rPr>
        <w:t xml:space="preserve">. </w:t>
      </w:r>
      <w:r w:rsidRPr="004672B6">
        <w:rPr>
          <w:sz w:val="25"/>
          <w:szCs w:val="25"/>
        </w:rPr>
        <w:t xml:space="preserve">При проведении анализа бюджетного процесса в форме экспертно- аналитического мероприятия оформляется заключение или отчет о результатах </w:t>
      </w:r>
      <w:r w:rsidRPr="004672B6">
        <w:rPr>
          <w:sz w:val="25"/>
          <w:szCs w:val="25"/>
        </w:rPr>
        <w:lastRenderedPageBreak/>
        <w:t>экспертно-аналитического мероприятия, содержание и порядок подготовки которого установлены требованиям Стандарта внешнего муниципального финансового контроля «Общие правила проведения экспертно-аналитического мероприятия и оформление результата».</w:t>
      </w:r>
    </w:p>
    <w:p w14:paraId="664692B2" w14:textId="77777777" w:rsidR="002314F8" w:rsidRPr="004672B6" w:rsidRDefault="00B15469" w:rsidP="00B15469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5.</w:t>
      </w:r>
      <w:r w:rsidR="002314F8" w:rsidRPr="004672B6">
        <w:rPr>
          <w:sz w:val="25"/>
          <w:szCs w:val="25"/>
        </w:rPr>
        <w:t>3. Заключение</w:t>
      </w:r>
      <w:r w:rsidR="00885B19" w:rsidRPr="004672B6">
        <w:rPr>
          <w:sz w:val="25"/>
          <w:szCs w:val="25"/>
        </w:rPr>
        <w:t xml:space="preserve"> или отчет </w:t>
      </w:r>
      <w:r w:rsidR="004377CF" w:rsidRPr="004672B6">
        <w:rPr>
          <w:sz w:val="25"/>
          <w:szCs w:val="25"/>
        </w:rPr>
        <w:t xml:space="preserve">по итогам проведения </w:t>
      </w:r>
      <w:r w:rsidR="00F9013F" w:rsidRPr="004672B6">
        <w:rPr>
          <w:sz w:val="25"/>
          <w:szCs w:val="25"/>
        </w:rPr>
        <w:t xml:space="preserve">экспертно-аналитического </w:t>
      </w:r>
      <w:r w:rsidRPr="004672B6">
        <w:rPr>
          <w:sz w:val="25"/>
          <w:szCs w:val="25"/>
        </w:rPr>
        <w:t>и (</w:t>
      </w:r>
      <w:r w:rsidR="00F9013F" w:rsidRPr="004672B6">
        <w:rPr>
          <w:sz w:val="25"/>
          <w:szCs w:val="25"/>
        </w:rPr>
        <w:t>или</w:t>
      </w:r>
      <w:r w:rsidRPr="004672B6">
        <w:rPr>
          <w:sz w:val="25"/>
          <w:szCs w:val="25"/>
        </w:rPr>
        <w:t>)</w:t>
      </w:r>
      <w:r w:rsidR="00F9013F" w:rsidRPr="004672B6">
        <w:rPr>
          <w:sz w:val="25"/>
          <w:szCs w:val="25"/>
        </w:rPr>
        <w:t xml:space="preserve"> контрольного </w:t>
      </w:r>
      <w:r w:rsidR="00885B19" w:rsidRPr="004672B6">
        <w:rPr>
          <w:sz w:val="25"/>
          <w:szCs w:val="25"/>
        </w:rPr>
        <w:t>мероприятия публикуется на официальном сайте администрации Приозерского муниципального района Ленинградской области</w:t>
      </w:r>
      <w:r w:rsidR="004672B6">
        <w:rPr>
          <w:sz w:val="25"/>
          <w:szCs w:val="25"/>
        </w:rPr>
        <w:t xml:space="preserve"> </w:t>
      </w:r>
      <w:r w:rsidR="00885B19" w:rsidRPr="004672B6">
        <w:rPr>
          <w:sz w:val="25"/>
          <w:szCs w:val="25"/>
        </w:rPr>
        <w:t>www.admpriozersk.ru</w:t>
      </w:r>
      <w:r w:rsidR="000E10B5">
        <w:rPr>
          <w:sz w:val="25"/>
          <w:szCs w:val="25"/>
        </w:rPr>
        <w:t xml:space="preserve"> в разделе контрольно-счетный </w:t>
      </w:r>
      <w:r w:rsidR="00885B19" w:rsidRPr="004672B6">
        <w:rPr>
          <w:sz w:val="25"/>
          <w:szCs w:val="25"/>
        </w:rPr>
        <w:t xml:space="preserve">орган в порядке и </w:t>
      </w:r>
      <w:proofErr w:type="gramStart"/>
      <w:r w:rsidR="00885B19" w:rsidRPr="004672B6">
        <w:rPr>
          <w:sz w:val="25"/>
          <w:szCs w:val="25"/>
        </w:rPr>
        <w:t>сроки</w:t>
      </w:r>
      <w:proofErr w:type="gramEnd"/>
      <w:r w:rsidR="00885B19" w:rsidRPr="004672B6">
        <w:rPr>
          <w:sz w:val="25"/>
          <w:szCs w:val="25"/>
        </w:rPr>
        <w:t xml:space="preserve"> установленные нормативным правовым актом контрольно-счетного органа </w:t>
      </w:r>
      <w:r w:rsidR="002314F8" w:rsidRPr="004672B6">
        <w:rPr>
          <w:sz w:val="25"/>
          <w:szCs w:val="25"/>
        </w:rPr>
        <w:t>в полном объеме и</w:t>
      </w:r>
      <w:r w:rsidR="00885B19" w:rsidRPr="004672B6">
        <w:rPr>
          <w:sz w:val="25"/>
          <w:szCs w:val="25"/>
        </w:rPr>
        <w:t>ли</w:t>
      </w:r>
      <w:r w:rsidR="002314F8" w:rsidRPr="004672B6">
        <w:rPr>
          <w:sz w:val="25"/>
          <w:szCs w:val="25"/>
        </w:rPr>
        <w:t xml:space="preserve"> </w:t>
      </w:r>
      <w:r w:rsidR="00885B19" w:rsidRPr="004672B6">
        <w:rPr>
          <w:sz w:val="25"/>
          <w:szCs w:val="25"/>
        </w:rPr>
        <w:t xml:space="preserve">представляется </w:t>
      </w:r>
      <w:r w:rsidR="002314F8" w:rsidRPr="004672B6">
        <w:rPr>
          <w:sz w:val="25"/>
          <w:szCs w:val="25"/>
        </w:rPr>
        <w:t xml:space="preserve">в </w:t>
      </w:r>
      <w:r w:rsidR="00885B19" w:rsidRPr="004672B6">
        <w:rPr>
          <w:sz w:val="25"/>
          <w:szCs w:val="25"/>
        </w:rPr>
        <w:t xml:space="preserve">виде информации в </w:t>
      </w:r>
      <w:r w:rsidR="002314F8" w:rsidRPr="004672B6">
        <w:rPr>
          <w:sz w:val="25"/>
          <w:szCs w:val="25"/>
        </w:rPr>
        <w:t>кратком</w:t>
      </w:r>
      <w:r w:rsidR="00885B19"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>изложении.</w:t>
      </w:r>
    </w:p>
    <w:p w14:paraId="3C769D64" w14:textId="77777777" w:rsidR="002314F8" w:rsidRPr="004672B6" w:rsidRDefault="00F9013F" w:rsidP="00B15469">
      <w:pPr>
        <w:tabs>
          <w:tab w:val="left" w:pos="1276"/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</w:t>
      </w:r>
      <w:r w:rsidR="00B15469" w:rsidRPr="004672B6">
        <w:rPr>
          <w:sz w:val="25"/>
          <w:szCs w:val="25"/>
        </w:rPr>
        <w:t>5.4</w:t>
      </w:r>
      <w:r w:rsidR="002314F8" w:rsidRPr="004672B6">
        <w:rPr>
          <w:sz w:val="25"/>
          <w:szCs w:val="25"/>
        </w:rPr>
        <w:t xml:space="preserve">. В случае проведения анализа бюджетного процесса в </w:t>
      </w:r>
      <w:r w:rsidRPr="004672B6">
        <w:rPr>
          <w:sz w:val="25"/>
          <w:szCs w:val="25"/>
        </w:rPr>
        <w:t xml:space="preserve">Приозерском муниципальном районе </w:t>
      </w:r>
      <w:r w:rsidR="002314F8" w:rsidRPr="004672B6">
        <w:rPr>
          <w:sz w:val="25"/>
          <w:szCs w:val="25"/>
        </w:rPr>
        <w:t xml:space="preserve">в рамках иного контрольного </w:t>
      </w:r>
      <w:r w:rsidR="00B15469" w:rsidRPr="004672B6">
        <w:rPr>
          <w:sz w:val="25"/>
          <w:szCs w:val="25"/>
        </w:rPr>
        <w:t>и (</w:t>
      </w:r>
      <w:r w:rsidR="002314F8" w:rsidRPr="004672B6">
        <w:rPr>
          <w:sz w:val="25"/>
          <w:szCs w:val="25"/>
        </w:rPr>
        <w:t>или</w:t>
      </w:r>
      <w:r w:rsidR="00B15469" w:rsidRPr="004672B6">
        <w:rPr>
          <w:sz w:val="25"/>
          <w:szCs w:val="25"/>
        </w:rPr>
        <w:t>)</w:t>
      </w:r>
      <w:r w:rsidR="002314F8" w:rsidRPr="004672B6">
        <w:rPr>
          <w:sz w:val="25"/>
          <w:szCs w:val="25"/>
        </w:rPr>
        <w:t xml:space="preserve"> экспертно-аналитического мероприятия, результаты </w:t>
      </w:r>
      <w:r w:rsidRPr="004672B6">
        <w:rPr>
          <w:sz w:val="25"/>
          <w:szCs w:val="25"/>
        </w:rPr>
        <w:t xml:space="preserve">могут быть оформлены отдельным разделом, либо </w:t>
      </w:r>
      <w:r w:rsidR="00B15469" w:rsidRPr="004672B6">
        <w:rPr>
          <w:sz w:val="25"/>
          <w:szCs w:val="25"/>
        </w:rPr>
        <w:t>по тексту общего раздела</w:t>
      </w:r>
      <w:r w:rsidRPr="004672B6">
        <w:rPr>
          <w:sz w:val="25"/>
          <w:szCs w:val="25"/>
        </w:rPr>
        <w:t xml:space="preserve"> от</w:t>
      </w:r>
      <w:r w:rsidR="002314F8" w:rsidRPr="004672B6">
        <w:rPr>
          <w:sz w:val="25"/>
          <w:szCs w:val="25"/>
        </w:rPr>
        <w:t>чета</w:t>
      </w:r>
      <w:r w:rsidRPr="004672B6">
        <w:rPr>
          <w:sz w:val="25"/>
          <w:szCs w:val="25"/>
        </w:rPr>
        <w:t xml:space="preserve"> или заключения.</w:t>
      </w:r>
    </w:p>
    <w:p w14:paraId="2D80E04B" w14:textId="77777777" w:rsidR="002314F8" w:rsidRPr="004672B6" w:rsidRDefault="00F9013F" w:rsidP="00B15469">
      <w:pPr>
        <w:tabs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       </w:t>
      </w:r>
      <w:r w:rsidR="002314F8" w:rsidRPr="004672B6">
        <w:rPr>
          <w:sz w:val="25"/>
          <w:szCs w:val="25"/>
        </w:rPr>
        <w:t>5.</w:t>
      </w:r>
      <w:r w:rsidR="00B15469" w:rsidRPr="004672B6">
        <w:rPr>
          <w:sz w:val="25"/>
          <w:szCs w:val="25"/>
        </w:rPr>
        <w:t>5</w:t>
      </w:r>
      <w:r w:rsidR="002314F8" w:rsidRPr="004672B6">
        <w:rPr>
          <w:sz w:val="25"/>
          <w:szCs w:val="25"/>
        </w:rPr>
        <w:t xml:space="preserve">. По результатам </w:t>
      </w:r>
      <w:r w:rsidR="00910795" w:rsidRPr="004672B6">
        <w:rPr>
          <w:sz w:val="25"/>
          <w:szCs w:val="25"/>
        </w:rPr>
        <w:t>контрольного</w:t>
      </w:r>
      <w:r w:rsidR="00B15469" w:rsidRPr="004672B6">
        <w:rPr>
          <w:sz w:val="25"/>
          <w:szCs w:val="25"/>
        </w:rPr>
        <w:t xml:space="preserve"> и (или) экспертно-аналитического</w:t>
      </w:r>
      <w:r w:rsidR="00910795" w:rsidRPr="004672B6">
        <w:rPr>
          <w:sz w:val="25"/>
          <w:szCs w:val="25"/>
        </w:rPr>
        <w:t xml:space="preserve"> мероприятия в </w:t>
      </w:r>
      <w:r w:rsidR="00B15469" w:rsidRPr="004672B6">
        <w:rPr>
          <w:sz w:val="25"/>
          <w:szCs w:val="25"/>
        </w:rPr>
        <w:t xml:space="preserve">случае выявления </w:t>
      </w:r>
      <w:r w:rsidR="00910795" w:rsidRPr="004672B6">
        <w:rPr>
          <w:sz w:val="25"/>
          <w:szCs w:val="25"/>
        </w:rPr>
        <w:t>нарушений законодательства Российской Феде</w:t>
      </w:r>
      <w:r w:rsidR="004672B6">
        <w:rPr>
          <w:sz w:val="25"/>
          <w:szCs w:val="25"/>
        </w:rPr>
        <w:t xml:space="preserve">рации контрольно-счетный орган </w:t>
      </w:r>
      <w:r w:rsidR="002314F8" w:rsidRPr="004672B6">
        <w:rPr>
          <w:sz w:val="25"/>
          <w:szCs w:val="25"/>
        </w:rPr>
        <w:t xml:space="preserve">может выносить предписания, представления, </w:t>
      </w:r>
      <w:r w:rsidR="00910795" w:rsidRPr="004672B6">
        <w:rPr>
          <w:sz w:val="25"/>
          <w:szCs w:val="25"/>
        </w:rPr>
        <w:t>информационные письма</w:t>
      </w:r>
      <w:r w:rsidR="002314F8" w:rsidRPr="004672B6">
        <w:rPr>
          <w:sz w:val="25"/>
          <w:szCs w:val="25"/>
        </w:rPr>
        <w:t xml:space="preserve"> </w:t>
      </w:r>
      <w:r w:rsidR="00910795" w:rsidRPr="004672B6">
        <w:rPr>
          <w:sz w:val="25"/>
          <w:szCs w:val="25"/>
        </w:rPr>
        <w:t>объектам проверки, а также на основании заключенного соглашения информацию направлять в Приозерскую городскую прокуратуру.</w:t>
      </w:r>
    </w:p>
    <w:p w14:paraId="4429645A" w14:textId="77777777" w:rsidR="002314F8" w:rsidRPr="004672B6" w:rsidRDefault="00910795" w:rsidP="00B15469">
      <w:pPr>
        <w:tabs>
          <w:tab w:val="left" w:pos="1418"/>
        </w:tabs>
        <w:ind w:left="709" w:hanging="709"/>
        <w:jc w:val="both"/>
        <w:rPr>
          <w:sz w:val="25"/>
          <w:szCs w:val="25"/>
        </w:rPr>
      </w:pPr>
      <w:r w:rsidRPr="004672B6">
        <w:rPr>
          <w:sz w:val="25"/>
          <w:szCs w:val="25"/>
        </w:rPr>
        <w:t xml:space="preserve">             </w:t>
      </w:r>
      <w:r w:rsidR="00B15469" w:rsidRPr="004672B6">
        <w:rPr>
          <w:sz w:val="25"/>
          <w:szCs w:val="25"/>
        </w:rPr>
        <w:t xml:space="preserve">       5.6</w:t>
      </w:r>
      <w:r w:rsidR="002314F8" w:rsidRPr="004672B6">
        <w:rPr>
          <w:sz w:val="25"/>
          <w:szCs w:val="25"/>
        </w:rPr>
        <w:t xml:space="preserve">. Информации о результатах </w:t>
      </w:r>
      <w:r w:rsidRPr="004672B6">
        <w:rPr>
          <w:sz w:val="25"/>
          <w:szCs w:val="25"/>
        </w:rPr>
        <w:t>контрольного</w:t>
      </w:r>
      <w:r w:rsidR="00B15469" w:rsidRPr="004672B6">
        <w:rPr>
          <w:sz w:val="25"/>
          <w:szCs w:val="25"/>
        </w:rPr>
        <w:t xml:space="preserve"> и (или) экспертно-аналитического</w:t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 xml:space="preserve">мероприятия </w:t>
      </w:r>
      <w:r w:rsidRPr="004672B6">
        <w:rPr>
          <w:sz w:val="25"/>
          <w:szCs w:val="25"/>
        </w:rPr>
        <w:t>должна иметь содержание согласно Программе на проведение мероприятия</w:t>
      </w:r>
      <w:r w:rsidR="002314F8" w:rsidRPr="004672B6">
        <w:rPr>
          <w:sz w:val="25"/>
          <w:szCs w:val="25"/>
        </w:rPr>
        <w:t xml:space="preserve"> (основание для</w:t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>проведения</w:t>
      </w:r>
      <w:r w:rsidRPr="004672B6">
        <w:rPr>
          <w:sz w:val="25"/>
          <w:szCs w:val="25"/>
        </w:rPr>
        <w:t xml:space="preserve"> </w:t>
      </w:r>
      <w:r w:rsidR="002314F8" w:rsidRPr="004672B6">
        <w:rPr>
          <w:sz w:val="25"/>
          <w:szCs w:val="25"/>
        </w:rPr>
        <w:t>мероприятия, предмет, цели, объекты мероприятия, исследуемый период, сроки</w:t>
      </w:r>
      <w:r w:rsidRPr="004672B6">
        <w:rPr>
          <w:sz w:val="25"/>
          <w:szCs w:val="25"/>
        </w:rPr>
        <w:t xml:space="preserve"> проведения мероприятия, </w:t>
      </w:r>
      <w:r w:rsidR="002314F8" w:rsidRPr="004672B6">
        <w:rPr>
          <w:sz w:val="25"/>
          <w:szCs w:val="25"/>
        </w:rPr>
        <w:t>описание проведенного исследования в соответствии с предметом</w:t>
      </w:r>
      <w:r w:rsidR="00B15469" w:rsidRPr="004672B6">
        <w:rPr>
          <w:sz w:val="25"/>
          <w:szCs w:val="25"/>
        </w:rPr>
        <w:t xml:space="preserve"> м</w:t>
      </w:r>
      <w:r w:rsidR="0044593F" w:rsidRPr="004672B6">
        <w:rPr>
          <w:sz w:val="25"/>
          <w:szCs w:val="25"/>
        </w:rPr>
        <w:t>ероприятия), а также выводы и предложения, направленные на совершенствование</w:t>
      </w:r>
      <w:r w:rsidR="002314F8" w:rsidRPr="004672B6">
        <w:rPr>
          <w:sz w:val="25"/>
          <w:szCs w:val="25"/>
        </w:rPr>
        <w:t xml:space="preserve"> бюджетного процесса в</w:t>
      </w:r>
      <w:r w:rsidR="0044593F" w:rsidRPr="004672B6">
        <w:rPr>
          <w:sz w:val="25"/>
          <w:szCs w:val="25"/>
        </w:rPr>
        <w:t xml:space="preserve"> Приозерском муниципальном районе.</w:t>
      </w:r>
    </w:p>
    <w:p w14:paraId="02FBB900" w14:textId="77777777" w:rsidR="002314F8" w:rsidRPr="004672B6" w:rsidRDefault="002314F8" w:rsidP="00B15469">
      <w:pPr>
        <w:tabs>
          <w:tab w:val="left" w:pos="1418"/>
        </w:tabs>
        <w:ind w:left="709" w:hanging="709"/>
        <w:rPr>
          <w:sz w:val="25"/>
          <w:szCs w:val="25"/>
        </w:rPr>
      </w:pPr>
    </w:p>
    <w:p w14:paraId="0DF4E27C" w14:textId="77777777" w:rsidR="002314F8" w:rsidRPr="004672B6" w:rsidRDefault="002314F8" w:rsidP="002314F8">
      <w:pPr>
        <w:tabs>
          <w:tab w:val="left" w:pos="1418"/>
        </w:tabs>
        <w:rPr>
          <w:sz w:val="25"/>
          <w:szCs w:val="25"/>
        </w:rPr>
      </w:pPr>
    </w:p>
    <w:p w14:paraId="06A16C58" w14:textId="77777777" w:rsidR="002314F8" w:rsidRDefault="002314F8" w:rsidP="002314F8">
      <w:pPr>
        <w:tabs>
          <w:tab w:val="left" w:pos="1418"/>
        </w:tabs>
        <w:rPr>
          <w:sz w:val="24"/>
          <w:szCs w:val="24"/>
        </w:rPr>
      </w:pPr>
    </w:p>
    <w:p w14:paraId="79C62669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41BC7E0F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773CDF49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754EEB8D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6FAF801F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3AD327DD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51AD13D7" w14:textId="77777777" w:rsidR="001D5D06" w:rsidRDefault="001D5D06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77DEEEAD" w14:textId="77777777" w:rsidR="00F50267" w:rsidRDefault="00F50267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3E775F4E" w14:textId="77777777" w:rsidR="00F50267" w:rsidRDefault="00F50267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049001F1" w14:textId="77777777" w:rsidR="00CA16CB" w:rsidRDefault="00CA16CB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23A71C6C" w14:textId="77777777" w:rsidR="00CA16CB" w:rsidRDefault="00CA16CB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5CFA129B" w14:textId="77777777" w:rsidR="00CA16CB" w:rsidRDefault="00CA16CB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00A8A711" w14:textId="77777777" w:rsidR="00CA16CB" w:rsidRDefault="00CA16CB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611DFA16" w14:textId="77777777" w:rsidR="00946DC0" w:rsidRDefault="00946DC0" w:rsidP="00A71DB9">
      <w:pPr>
        <w:keepNext/>
        <w:widowControl/>
        <w:autoSpaceDE/>
        <w:autoSpaceDN/>
        <w:spacing w:after="60"/>
        <w:ind w:left="5954"/>
        <w:jc w:val="right"/>
        <w:rPr>
          <w:rFonts w:eastAsia="Calibri"/>
          <w:bCs/>
          <w:sz w:val="24"/>
          <w:szCs w:val="24"/>
        </w:rPr>
      </w:pPr>
    </w:p>
    <w:p w14:paraId="560FFFB3" w14:textId="77777777" w:rsidR="00A71DB9" w:rsidRPr="00946DC0" w:rsidRDefault="004672B6" w:rsidP="00A71DB9">
      <w:pPr>
        <w:keepNext/>
        <w:widowControl/>
        <w:autoSpaceDE/>
        <w:autoSpaceDN/>
        <w:spacing w:after="60"/>
        <w:ind w:left="5954"/>
        <w:jc w:val="right"/>
        <w:rPr>
          <w:rFonts w:eastAsia="Calibri"/>
          <w:bCs/>
          <w:sz w:val="25"/>
          <w:szCs w:val="25"/>
        </w:rPr>
      </w:pPr>
      <w:r w:rsidRPr="00946DC0">
        <w:rPr>
          <w:rFonts w:eastAsia="Calibri"/>
          <w:bCs/>
          <w:sz w:val="25"/>
          <w:szCs w:val="25"/>
        </w:rPr>
        <w:t>пр</w:t>
      </w:r>
      <w:r w:rsidR="00A71DB9" w:rsidRPr="00946DC0">
        <w:rPr>
          <w:rFonts w:eastAsia="Calibri"/>
          <w:bCs/>
          <w:sz w:val="25"/>
          <w:szCs w:val="25"/>
        </w:rPr>
        <w:t>иложение № 1</w:t>
      </w:r>
    </w:p>
    <w:p w14:paraId="3ED155F0" w14:textId="77777777" w:rsidR="000A0E49" w:rsidRPr="00946DC0" w:rsidRDefault="00A71DB9" w:rsidP="000A0E49">
      <w:pPr>
        <w:widowControl/>
        <w:autoSpaceDE/>
        <w:autoSpaceDN/>
        <w:jc w:val="right"/>
        <w:rPr>
          <w:sz w:val="25"/>
          <w:szCs w:val="25"/>
        </w:rPr>
      </w:pPr>
      <w:r w:rsidRPr="00946DC0">
        <w:rPr>
          <w:rFonts w:eastAsia="Calibri"/>
          <w:sz w:val="25"/>
          <w:szCs w:val="25"/>
        </w:rPr>
        <w:t>к СВМФК №</w:t>
      </w:r>
      <w:r w:rsidR="00CA16CB" w:rsidRPr="00946DC0">
        <w:rPr>
          <w:rFonts w:eastAsia="Calibri"/>
          <w:sz w:val="25"/>
          <w:szCs w:val="25"/>
        </w:rPr>
        <w:t>20</w:t>
      </w:r>
      <w:r w:rsidRPr="00946DC0">
        <w:rPr>
          <w:sz w:val="25"/>
          <w:szCs w:val="25"/>
          <w:lang w:eastAsia="zh-CN"/>
        </w:rPr>
        <w:t xml:space="preserve"> </w:t>
      </w:r>
      <w:r w:rsidR="000A0E49" w:rsidRPr="00946DC0">
        <w:rPr>
          <w:sz w:val="25"/>
          <w:szCs w:val="25"/>
        </w:rPr>
        <w:t xml:space="preserve">«Анализ и мониторинг бюджетного процесса </w:t>
      </w:r>
    </w:p>
    <w:p w14:paraId="7FDA9ED7" w14:textId="77777777" w:rsidR="00A71DB9" w:rsidRPr="00946DC0" w:rsidRDefault="000A0E49" w:rsidP="000A0E49">
      <w:pPr>
        <w:widowControl/>
        <w:autoSpaceDE/>
        <w:autoSpaceDN/>
        <w:jc w:val="right"/>
        <w:rPr>
          <w:sz w:val="25"/>
          <w:szCs w:val="25"/>
          <w:lang w:eastAsia="zh-CN"/>
        </w:rPr>
      </w:pPr>
      <w:r w:rsidRPr="00946DC0">
        <w:rPr>
          <w:sz w:val="25"/>
          <w:szCs w:val="25"/>
        </w:rPr>
        <w:t>и подготовка предложений, направленных на его совершенствование»</w:t>
      </w:r>
    </w:p>
    <w:p w14:paraId="010CA954" w14:textId="77777777" w:rsidR="00A71DB9" w:rsidRDefault="00A71DB9" w:rsidP="00A71DB9">
      <w:pPr>
        <w:autoSpaceDE/>
        <w:autoSpaceDN/>
        <w:spacing w:after="200" w:line="360" w:lineRule="auto"/>
        <w:ind w:left="5954" w:firstLine="720"/>
        <w:contextualSpacing/>
        <w:jc w:val="right"/>
        <w:rPr>
          <w:rFonts w:eastAsia="Calibri"/>
          <w:sz w:val="25"/>
          <w:szCs w:val="25"/>
        </w:rPr>
      </w:pPr>
    </w:p>
    <w:p w14:paraId="5DC89B82" w14:textId="77777777" w:rsidR="00946DC0" w:rsidRPr="00946DC0" w:rsidRDefault="00946DC0" w:rsidP="00A71DB9">
      <w:pPr>
        <w:autoSpaceDE/>
        <w:autoSpaceDN/>
        <w:spacing w:after="200" w:line="360" w:lineRule="auto"/>
        <w:ind w:left="5954" w:firstLine="720"/>
        <w:contextualSpacing/>
        <w:jc w:val="right"/>
        <w:rPr>
          <w:rFonts w:eastAsia="Calibri"/>
          <w:sz w:val="25"/>
          <w:szCs w:val="25"/>
        </w:rPr>
      </w:pPr>
    </w:p>
    <w:p w14:paraId="7402B991" w14:textId="77777777" w:rsidR="00A71DB9" w:rsidRPr="00946DC0" w:rsidRDefault="001D5D06" w:rsidP="001D5D06">
      <w:pPr>
        <w:widowControl/>
        <w:autoSpaceDE/>
        <w:autoSpaceDN/>
        <w:jc w:val="center"/>
        <w:rPr>
          <w:bCs/>
          <w:sz w:val="25"/>
          <w:szCs w:val="25"/>
          <w:lang w:eastAsia="ru-RU"/>
        </w:rPr>
      </w:pPr>
      <w:r w:rsidRPr="00946DC0">
        <w:rPr>
          <w:bCs/>
          <w:sz w:val="25"/>
          <w:szCs w:val="25"/>
          <w:lang w:eastAsia="ru-RU"/>
        </w:rPr>
        <w:t xml:space="preserve">Форма и </w:t>
      </w:r>
      <w:r w:rsidR="00CA16CB" w:rsidRPr="00946DC0">
        <w:rPr>
          <w:bCs/>
          <w:sz w:val="25"/>
          <w:szCs w:val="25"/>
          <w:lang w:eastAsia="ru-RU"/>
        </w:rPr>
        <w:t xml:space="preserve">примерная структура информации </w:t>
      </w:r>
      <w:r w:rsidRPr="00946DC0">
        <w:rPr>
          <w:bCs/>
          <w:sz w:val="25"/>
          <w:szCs w:val="25"/>
          <w:lang w:eastAsia="ru-RU"/>
        </w:rPr>
        <w:t xml:space="preserve">о проведении </w:t>
      </w:r>
      <w:r w:rsidR="00C72694" w:rsidRPr="00946DC0">
        <w:rPr>
          <w:bCs/>
          <w:sz w:val="25"/>
          <w:szCs w:val="25"/>
          <w:lang w:eastAsia="ru-RU"/>
        </w:rPr>
        <w:t xml:space="preserve">анализа бюджетного процесса в Приозерском муниципальном районе </w:t>
      </w:r>
      <w:r w:rsidRPr="00946DC0">
        <w:rPr>
          <w:bCs/>
          <w:sz w:val="25"/>
          <w:szCs w:val="25"/>
          <w:lang w:eastAsia="ru-RU"/>
        </w:rPr>
        <w:t xml:space="preserve"> </w:t>
      </w:r>
    </w:p>
    <w:p w14:paraId="2795F832" w14:textId="77777777" w:rsidR="00A71DB9" w:rsidRDefault="00A71DB9" w:rsidP="00A71DB9">
      <w:pPr>
        <w:widowControl/>
        <w:shd w:val="clear" w:color="auto" w:fill="FFFFFF"/>
        <w:autoSpaceDE/>
        <w:autoSpaceDN/>
        <w:spacing w:line="259" w:lineRule="exact"/>
        <w:ind w:left="2981" w:right="883" w:hanging="1982"/>
        <w:rPr>
          <w:sz w:val="25"/>
          <w:szCs w:val="25"/>
          <w:lang w:eastAsia="ru-RU"/>
        </w:rPr>
      </w:pPr>
    </w:p>
    <w:p w14:paraId="3F5F6E35" w14:textId="77777777" w:rsidR="00946DC0" w:rsidRDefault="00946DC0" w:rsidP="00A71DB9">
      <w:pPr>
        <w:widowControl/>
        <w:shd w:val="clear" w:color="auto" w:fill="FFFFFF"/>
        <w:autoSpaceDE/>
        <w:autoSpaceDN/>
        <w:spacing w:line="259" w:lineRule="exact"/>
        <w:ind w:left="2981" w:right="883" w:hanging="1982"/>
        <w:rPr>
          <w:sz w:val="25"/>
          <w:szCs w:val="25"/>
          <w:lang w:eastAsia="ru-RU"/>
        </w:rPr>
      </w:pPr>
    </w:p>
    <w:p w14:paraId="4B13AB23" w14:textId="77777777" w:rsidR="00946DC0" w:rsidRPr="00946DC0" w:rsidRDefault="00946DC0" w:rsidP="00A71DB9">
      <w:pPr>
        <w:widowControl/>
        <w:shd w:val="clear" w:color="auto" w:fill="FFFFFF"/>
        <w:autoSpaceDE/>
        <w:autoSpaceDN/>
        <w:spacing w:line="259" w:lineRule="exact"/>
        <w:ind w:left="2981" w:right="883" w:hanging="1982"/>
        <w:rPr>
          <w:sz w:val="25"/>
          <w:szCs w:val="25"/>
          <w:lang w:eastAsia="ru-RU"/>
        </w:rPr>
      </w:pPr>
    </w:p>
    <w:p w14:paraId="4C994D48" w14:textId="77777777" w:rsidR="00A71DB9" w:rsidRPr="00946DC0" w:rsidRDefault="00A71DB9" w:rsidP="00A71DB9">
      <w:pPr>
        <w:widowControl/>
        <w:shd w:val="clear" w:color="auto" w:fill="FFFFFF"/>
        <w:autoSpaceDE/>
        <w:autoSpaceDN/>
        <w:spacing w:line="259" w:lineRule="exact"/>
        <w:ind w:left="2981" w:right="883" w:hanging="1982"/>
        <w:rPr>
          <w:sz w:val="25"/>
          <w:szCs w:val="25"/>
          <w:lang w:eastAsia="ru-RU"/>
        </w:rPr>
      </w:pPr>
    </w:p>
    <w:p w14:paraId="3036AEC1" w14:textId="77777777" w:rsidR="00A71DB9" w:rsidRPr="00946DC0" w:rsidRDefault="00A71DB9" w:rsidP="00A71DB9">
      <w:pPr>
        <w:widowControl/>
        <w:shd w:val="clear" w:color="auto" w:fill="FFFFFF"/>
        <w:autoSpaceDE/>
        <w:autoSpaceDN/>
        <w:spacing w:line="259" w:lineRule="exact"/>
        <w:ind w:left="2981" w:right="883" w:hanging="1982"/>
        <w:jc w:val="center"/>
        <w:rPr>
          <w:sz w:val="25"/>
          <w:szCs w:val="25"/>
          <w:lang w:eastAsia="ru-RU"/>
        </w:rPr>
      </w:pPr>
      <w:r w:rsidRPr="00946DC0">
        <w:rPr>
          <w:b/>
          <w:bCs/>
          <w:color w:val="000000"/>
          <w:spacing w:val="-4"/>
          <w:sz w:val="25"/>
          <w:szCs w:val="25"/>
          <w:lang w:eastAsia="ru-RU"/>
        </w:rPr>
        <w:t>ЗАКЛЮЧЕНИЕ</w:t>
      </w:r>
      <w:r w:rsidR="00C72694" w:rsidRPr="00946DC0">
        <w:rPr>
          <w:b/>
          <w:bCs/>
          <w:color w:val="000000"/>
          <w:spacing w:val="-4"/>
          <w:sz w:val="25"/>
          <w:szCs w:val="25"/>
          <w:lang w:eastAsia="ru-RU"/>
        </w:rPr>
        <w:t xml:space="preserve">/ ОТЧЕТ </w:t>
      </w:r>
    </w:p>
    <w:p w14:paraId="3CDAF5A9" w14:textId="77777777" w:rsidR="00A71DB9" w:rsidRPr="00946DC0" w:rsidRDefault="00A71DB9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2"/>
          <w:sz w:val="25"/>
          <w:szCs w:val="25"/>
          <w:lang w:eastAsia="ru-RU"/>
        </w:rPr>
      </w:pPr>
      <w:r w:rsidRPr="00946DC0">
        <w:rPr>
          <w:b/>
          <w:bCs/>
          <w:color w:val="000000"/>
          <w:spacing w:val="-2"/>
          <w:sz w:val="25"/>
          <w:szCs w:val="25"/>
          <w:lang w:eastAsia="ru-RU"/>
        </w:rPr>
        <w:t>по результатам экспертно-аналитического</w:t>
      </w:r>
      <w:r w:rsidR="00C72694" w:rsidRPr="00946DC0">
        <w:rPr>
          <w:b/>
          <w:bCs/>
          <w:color w:val="000000"/>
          <w:spacing w:val="-2"/>
          <w:sz w:val="25"/>
          <w:szCs w:val="25"/>
          <w:lang w:eastAsia="ru-RU"/>
        </w:rPr>
        <w:t xml:space="preserve"> м</w:t>
      </w:r>
      <w:r w:rsidRPr="00946DC0">
        <w:rPr>
          <w:b/>
          <w:bCs/>
          <w:color w:val="000000"/>
          <w:spacing w:val="-2"/>
          <w:sz w:val="25"/>
          <w:szCs w:val="25"/>
          <w:lang w:eastAsia="ru-RU"/>
        </w:rPr>
        <w:t>ероприятия</w:t>
      </w:r>
      <w:r w:rsidR="00CA16CB" w:rsidRPr="00946DC0">
        <w:rPr>
          <w:b/>
          <w:bCs/>
          <w:color w:val="000000"/>
          <w:spacing w:val="-2"/>
          <w:sz w:val="25"/>
          <w:szCs w:val="25"/>
          <w:lang w:eastAsia="ru-RU"/>
        </w:rPr>
        <w:t xml:space="preserve"> или</w:t>
      </w:r>
      <w:r w:rsidR="00C72694" w:rsidRPr="00946DC0">
        <w:rPr>
          <w:b/>
          <w:bCs/>
          <w:color w:val="000000"/>
          <w:spacing w:val="-2"/>
          <w:sz w:val="25"/>
          <w:szCs w:val="25"/>
          <w:lang w:eastAsia="ru-RU"/>
        </w:rPr>
        <w:t xml:space="preserve"> контрольного мероприятия</w:t>
      </w:r>
      <w:r w:rsidRPr="00946DC0">
        <w:rPr>
          <w:b/>
          <w:bCs/>
          <w:color w:val="000000"/>
          <w:spacing w:val="-2"/>
          <w:sz w:val="25"/>
          <w:szCs w:val="25"/>
          <w:lang w:eastAsia="ru-RU"/>
        </w:rPr>
        <w:t xml:space="preserve"> </w:t>
      </w:r>
    </w:p>
    <w:p w14:paraId="370F1C2D" w14:textId="77777777" w:rsidR="00CA16CB" w:rsidRPr="00946DC0" w:rsidRDefault="00CA16CB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2"/>
          <w:sz w:val="25"/>
          <w:szCs w:val="25"/>
          <w:lang w:eastAsia="ru-RU"/>
        </w:rPr>
      </w:pPr>
    </w:p>
    <w:p w14:paraId="59B8C4A3" w14:textId="77777777" w:rsidR="00A71DB9" w:rsidRPr="00946DC0" w:rsidRDefault="00C72694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  <w:r w:rsidRPr="00946DC0">
        <w:rPr>
          <w:b/>
          <w:bCs/>
          <w:color w:val="000000"/>
          <w:spacing w:val="-2"/>
          <w:sz w:val="25"/>
          <w:szCs w:val="25"/>
          <w:lang w:eastAsia="ru-RU"/>
        </w:rPr>
        <w:t>«наименование мероприятия</w:t>
      </w:r>
      <w:r w:rsidR="00A71DB9" w:rsidRPr="00946DC0">
        <w:rPr>
          <w:b/>
          <w:bCs/>
          <w:color w:val="000000"/>
          <w:spacing w:val="-2"/>
          <w:sz w:val="25"/>
          <w:szCs w:val="25"/>
          <w:lang w:eastAsia="ru-RU"/>
        </w:rPr>
        <w:t>»</w:t>
      </w:r>
    </w:p>
    <w:p w14:paraId="205C7656" w14:textId="77777777" w:rsidR="00A71DB9" w:rsidRPr="00946DC0" w:rsidRDefault="009E07DD" w:rsidP="009E07DD">
      <w:pPr>
        <w:shd w:val="clear" w:color="auto" w:fill="FFFFFF"/>
        <w:adjustRightInd w:val="0"/>
        <w:spacing w:line="269" w:lineRule="exact"/>
        <w:ind w:left="62"/>
        <w:rPr>
          <w:b/>
          <w:bCs/>
          <w:color w:val="000000"/>
          <w:spacing w:val="-1"/>
          <w:sz w:val="25"/>
          <w:szCs w:val="25"/>
          <w:lang w:eastAsia="ru-RU"/>
        </w:rPr>
      </w:pPr>
      <w:r w:rsidRPr="00946DC0">
        <w:rPr>
          <w:b/>
          <w:bCs/>
          <w:color w:val="000000"/>
          <w:spacing w:val="-1"/>
          <w:sz w:val="25"/>
          <w:szCs w:val="25"/>
          <w:lang w:eastAsia="ru-RU"/>
        </w:rPr>
        <w:t xml:space="preserve">                        </w:t>
      </w:r>
      <w:r w:rsidR="00946DC0" w:rsidRPr="00946DC0">
        <w:rPr>
          <w:b/>
          <w:bCs/>
          <w:color w:val="000000"/>
          <w:spacing w:val="-1"/>
          <w:sz w:val="25"/>
          <w:szCs w:val="25"/>
          <w:lang w:eastAsia="ru-RU"/>
        </w:rPr>
        <w:t xml:space="preserve">     </w:t>
      </w:r>
      <w:r w:rsidR="00A71DB9" w:rsidRPr="00946DC0">
        <w:rPr>
          <w:b/>
          <w:bCs/>
          <w:color w:val="000000"/>
          <w:spacing w:val="-1"/>
          <w:sz w:val="25"/>
          <w:szCs w:val="25"/>
          <w:lang w:eastAsia="ru-RU"/>
        </w:rPr>
        <w:t>-------------------------------------------------------------------------------------------</w:t>
      </w:r>
    </w:p>
    <w:p w14:paraId="163481E8" w14:textId="77777777" w:rsidR="00A71DB9" w:rsidRPr="00946DC0" w:rsidRDefault="00A71DB9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  <w:r w:rsidRPr="00946DC0">
        <w:rPr>
          <w:b/>
          <w:bCs/>
          <w:color w:val="000000"/>
          <w:spacing w:val="-1"/>
          <w:sz w:val="25"/>
          <w:szCs w:val="25"/>
          <w:lang w:eastAsia="ru-RU"/>
        </w:rPr>
        <w:t xml:space="preserve">       (наименование муниципального образования)</w:t>
      </w:r>
    </w:p>
    <w:p w14:paraId="776871C0" w14:textId="77777777" w:rsidR="00A71DB9" w:rsidRDefault="00A71DB9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</w:p>
    <w:p w14:paraId="7CE0D619" w14:textId="77777777" w:rsidR="00946DC0" w:rsidRDefault="00946DC0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</w:p>
    <w:p w14:paraId="588266F4" w14:textId="77777777" w:rsidR="00946DC0" w:rsidRDefault="00946DC0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</w:p>
    <w:p w14:paraId="1DB491CF" w14:textId="77777777" w:rsidR="00946DC0" w:rsidRPr="00946DC0" w:rsidRDefault="00946DC0" w:rsidP="00A71DB9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</w:p>
    <w:p w14:paraId="334A6CA5" w14:textId="77777777" w:rsidR="00CA16CB" w:rsidRPr="00946DC0" w:rsidRDefault="00A71DB9" w:rsidP="009E07DD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lang w:eastAsia="ru-RU"/>
        </w:rPr>
      </w:pPr>
      <w:r w:rsidRPr="00946DC0">
        <w:rPr>
          <w:b/>
          <w:bCs/>
          <w:color w:val="000000"/>
          <w:spacing w:val="-1"/>
          <w:sz w:val="25"/>
          <w:szCs w:val="25"/>
          <w:lang w:eastAsia="ru-RU"/>
        </w:rPr>
        <w:t xml:space="preserve">     </w:t>
      </w:r>
    </w:p>
    <w:p w14:paraId="4936C37E" w14:textId="77777777" w:rsidR="009E07DD" w:rsidRPr="00946DC0" w:rsidRDefault="00A71DB9" w:rsidP="009E07DD">
      <w:pPr>
        <w:shd w:val="clear" w:color="auto" w:fill="FFFFFF"/>
        <w:adjustRightInd w:val="0"/>
        <w:spacing w:line="269" w:lineRule="exact"/>
        <w:ind w:left="62"/>
        <w:jc w:val="center"/>
        <w:rPr>
          <w:b/>
          <w:bCs/>
          <w:color w:val="000000"/>
          <w:spacing w:val="-1"/>
          <w:sz w:val="25"/>
          <w:szCs w:val="25"/>
          <w:u w:val="single"/>
          <w:lang w:eastAsia="ru-RU"/>
        </w:rPr>
      </w:pPr>
      <w:r w:rsidRPr="00946DC0">
        <w:rPr>
          <w:b/>
          <w:bCs/>
          <w:color w:val="000000"/>
          <w:spacing w:val="-1"/>
          <w:sz w:val="25"/>
          <w:szCs w:val="25"/>
          <w:lang w:eastAsia="ru-RU"/>
        </w:rPr>
        <w:t xml:space="preserve">  </w:t>
      </w:r>
      <w:r w:rsidRPr="00946DC0">
        <w:rPr>
          <w:b/>
          <w:bCs/>
          <w:color w:val="000000"/>
          <w:spacing w:val="-1"/>
          <w:sz w:val="25"/>
          <w:szCs w:val="25"/>
          <w:u w:val="single"/>
          <w:lang w:eastAsia="ru-RU"/>
        </w:rPr>
        <w:t xml:space="preserve">  отчетный период </w:t>
      </w:r>
    </w:p>
    <w:p w14:paraId="54F69289" w14:textId="77777777" w:rsidR="009E07DD" w:rsidRPr="00946DC0" w:rsidRDefault="009E07DD" w:rsidP="009E07DD">
      <w:pPr>
        <w:shd w:val="clear" w:color="auto" w:fill="FFFFFF"/>
        <w:adjustRightInd w:val="0"/>
        <w:spacing w:line="269" w:lineRule="exact"/>
        <w:ind w:left="62"/>
        <w:rPr>
          <w:color w:val="000000"/>
          <w:sz w:val="25"/>
          <w:szCs w:val="25"/>
          <w:lang w:eastAsia="ru-RU"/>
        </w:rPr>
      </w:pPr>
    </w:p>
    <w:p w14:paraId="126082D7" w14:textId="77777777" w:rsidR="00CA16CB" w:rsidRPr="00946DC0" w:rsidRDefault="00A71DB9" w:rsidP="00CA16CB">
      <w:pPr>
        <w:shd w:val="clear" w:color="auto" w:fill="FFFFFF"/>
        <w:tabs>
          <w:tab w:val="left" w:pos="2072"/>
        </w:tabs>
        <w:adjustRightInd w:val="0"/>
        <w:spacing w:line="269" w:lineRule="exact"/>
        <w:ind w:left="62"/>
        <w:rPr>
          <w:color w:val="000000"/>
          <w:sz w:val="25"/>
          <w:szCs w:val="25"/>
          <w:lang w:eastAsia="ru-RU"/>
        </w:rPr>
      </w:pPr>
      <w:r w:rsidRPr="00946DC0">
        <w:rPr>
          <w:color w:val="000000"/>
          <w:sz w:val="25"/>
          <w:szCs w:val="25"/>
          <w:lang w:eastAsia="ru-RU"/>
        </w:rPr>
        <w:t xml:space="preserve"> </w:t>
      </w:r>
    </w:p>
    <w:p w14:paraId="1B882941" w14:textId="77777777" w:rsidR="00CA16CB" w:rsidRPr="00946DC0" w:rsidRDefault="00CA16CB" w:rsidP="00CA16CB">
      <w:pPr>
        <w:shd w:val="clear" w:color="auto" w:fill="FFFFFF"/>
        <w:tabs>
          <w:tab w:val="left" w:pos="2072"/>
        </w:tabs>
        <w:adjustRightInd w:val="0"/>
        <w:spacing w:line="269" w:lineRule="exact"/>
        <w:ind w:left="62"/>
        <w:rPr>
          <w:color w:val="000000"/>
          <w:sz w:val="25"/>
          <w:szCs w:val="25"/>
          <w:lang w:eastAsia="ru-RU"/>
        </w:rPr>
      </w:pPr>
      <w:r w:rsidRPr="00946DC0">
        <w:rPr>
          <w:color w:val="000000"/>
          <w:sz w:val="25"/>
          <w:szCs w:val="25"/>
          <w:lang w:eastAsia="ru-RU"/>
        </w:rPr>
        <w:t xml:space="preserve">       г. Приозерск                                                                                      _________ _______ ______</w:t>
      </w:r>
    </w:p>
    <w:p w14:paraId="51A37077" w14:textId="77777777" w:rsidR="00CA16CB" w:rsidRPr="00946DC0" w:rsidRDefault="00CA16CB" w:rsidP="00CA16CB">
      <w:pPr>
        <w:shd w:val="clear" w:color="auto" w:fill="FFFFFF"/>
        <w:tabs>
          <w:tab w:val="left" w:pos="2072"/>
        </w:tabs>
        <w:adjustRightInd w:val="0"/>
        <w:spacing w:line="269" w:lineRule="exact"/>
        <w:ind w:left="62"/>
        <w:rPr>
          <w:color w:val="000000"/>
          <w:sz w:val="25"/>
          <w:szCs w:val="25"/>
          <w:lang w:eastAsia="ru-RU"/>
        </w:rPr>
      </w:pPr>
      <w:r w:rsidRPr="00946DC0">
        <w:rPr>
          <w:color w:val="000000"/>
          <w:sz w:val="25"/>
          <w:szCs w:val="25"/>
          <w:lang w:eastAsia="ru-RU"/>
        </w:rPr>
        <w:t xml:space="preserve">                                                                                                                      число        месяц         год </w:t>
      </w:r>
    </w:p>
    <w:p w14:paraId="061E5482" w14:textId="77777777" w:rsidR="00CA16CB" w:rsidRDefault="00CA16CB" w:rsidP="00CA16CB">
      <w:pPr>
        <w:shd w:val="clear" w:color="auto" w:fill="FFFFFF"/>
        <w:tabs>
          <w:tab w:val="left" w:pos="2072"/>
        </w:tabs>
        <w:adjustRightInd w:val="0"/>
        <w:spacing w:line="269" w:lineRule="exact"/>
        <w:ind w:left="62"/>
        <w:rPr>
          <w:color w:val="000000"/>
          <w:sz w:val="24"/>
          <w:szCs w:val="24"/>
          <w:lang w:eastAsia="ru-RU"/>
        </w:rPr>
      </w:pPr>
    </w:p>
    <w:p w14:paraId="549CB972" w14:textId="77777777" w:rsidR="00CA16CB" w:rsidRDefault="00CA16CB" w:rsidP="00CA16CB">
      <w:pPr>
        <w:shd w:val="clear" w:color="auto" w:fill="FFFFFF"/>
        <w:tabs>
          <w:tab w:val="left" w:pos="2072"/>
        </w:tabs>
        <w:adjustRightInd w:val="0"/>
        <w:spacing w:line="269" w:lineRule="exact"/>
        <w:ind w:left="62"/>
        <w:rPr>
          <w:color w:val="000000"/>
          <w:sz w:val="24"/>
          <w:szCs w:val="24"/>
          <w:lang w:eastAsia="ru-RU"/>
        </w:rPr>
      </w:pPr>
    </w:p>
    <w:p w14:paraId="1B83296D" w14:textId="77777777" w:rsidR="00A71DB9" w:rsidRPr="00946DC0" w:rsidRDefault="00E52E23" w:rsidP="00CA16CB">
      <w:pPr>
        <w:shd w:val="clear" w:color="auto" w:fill="FFFFFF"/>
        <w:tabs>
          <w:tab w:val="left" w:pos="2072"/>
        </w:tabs>
        <w:adjustRightInd w:val="0"/>
        <w:spacing w:line="269" w:lineRule="exact"/>
        <w:ind w:left="62"/>
        <w:rPr>
          <w:b/>
          <w:bCs/>
          <w:sz w:val="25"/>
          <w:szCs w:val="25"/>
          <w:lang w:eastAsia="ru-RU"/>
        </w:rPr>
      </w:pPr>
      <w:r w:rsidRPr="00946DC0">
        <w:rPr>
          <w:b/>
          <w:bCs/>
          <w:sz w:val="25"/>
          <w:szCs w:val="25"/>
          <w:lang w:eastAsia="ru-RU"/>
        </w:rPr>
        <w:t xml:space="preserve">          1. </w:t>
      </w:r>
      <w:r w:rsidR="00A71DB9" w:rsidRPr="00946DC0">
        <w:rPr>
          <w:b/>
          <w:bCs/>
          <w:sz w:val="25"/>
          <w:szCs w:val="25"/>
          <w:lang w:eastAsia="ru-RU"/>
        </w:rPr>
        <w:t>Общие положения</w:t>
      </w:r>
    </w:p>
    <w:p w14:paraId="11D8FA5D" w14:textId="77777777" w:rsidR="00A71DB9" w:rsidRPr="00946DC0" w:rsidRDefault="00F50267" w:rsidP="00A71DB9">
      <w:pPr>
        <w:widowControl/>
        <w:adjustRightInd w:val="0"/>
        <w:jc w:val="both"/>
        <w:rPr>
          <w:rFonts w:eastAsia="Calibri"/>
          <w:color w:val="000000"/>
          <w:sz w:val="25"/>
          <w:szCs w:val="25"/>
        </w:rPr>
      </w:pPr>
      <w:r w:rsidRPr="00946DC0">
        <w:rPr>
          <w:rFonts w:eastAsia="Calibri"/>
          <w:color w:val="000000"/>
          <w:sz w:val="25"/>
          <w:szCs w:val="25"/>
        </w:rPr>
        <w:t xml:space="preserve">           </w:t>
      </w:r>
      <w:r w:rsidR="00A71DB9" w:rsidRPr="00946DC0">
        <w:rPr>
          <w:rFonts w:eastAsia="Calibri"/>
          <w:color w:val="000000"/>
          <w:sz w:val="25"/>
          <w:szCs w:val="25"/>
        </w:rPr>
        <w:t xml:space="preserve">1.1. Основание для проведения </w:t>
      </w:r>
      <w:r w:rsidR="001D5D06" w:rsidRPr="00946DC0">
        <w:rPr>
          <w:sz w:val="25"/>
          <w:szCs w:val="25"/>
          <w:lang w:eastAsia="ru-RU"/>
        </w:rPr>
        <w:t xml:space="preserve">контрольного или экспертно-аналитического </w:t>
      </w:r>
      <w:r w:rsidR="00A71DB9" w:rsidRPr="00946DC0">
        <w:rPr>
          <w:rFonts w:eastAsia="Calibri"/>
          <w:color w:val="000000"/>
          <w:sz w:val="25"/>
          <w:szCs w:val="25"/>
        </w:rPr>
        <w:t xml:space="preserve">мероприятия:  </w:t>
      </w:r>
    </w:p>
    <w:p w14:paraId="4C098B5D" w14:textId="77777777" w:rsidR="001D5D06" w:rsidRPr="00946DC0" w:rsidRDefault="00F50267" w:rsidP="001D5D06">
      <w:pPr>
        <w:rPr>
          <w:sz w:val="25"/>
          <w:szCs w:val="25"/>
          <w:lang w:eastAsia="ru-RU"/>
        </w:rPr>
      </w:pPr>
      <w:r w:rsidRPr="00946DC0">
        <w:rPr>
          <w:sz w:val="25"/>
          <w:szCs w:val="25"/>
          <w:lang w:eastAsia="ru-RU"/>
        </w:rPr>
        <w:t xml:space="preserve">           </w:t>
      </w:r>
      <w:r w:rsidR="00A71DB9" w:rsidRPr="00946DC0">
        <w:rPr>
          <w:sz w:val="25"/>
          <w:szCs w:val="25"/>
          <w:lang w:eastAsia="ru-RU"/>
        </w:rPr>
        <w:t xml:space="preserve">1.2. </w:t>
      </w:r>
      <w:r w:rsidR="001D5D06" w:rsidRPr="00946DC0">
        <w:rPr>
          <w:sz w:val="25"/>
          <w:szCs w:val="25"/>
          <w:lang w:eastAsia="ru-RU"/>
        </w:rPr>
        <w:t>Цель контрольного или экспертно-аналитического мероприятия:</w:t>
      </w:r>
    </w:p>
    <w:p w14:paraId="253456DD" w14:textId="77777777" w:rsidR="00A71DB9" w:rsidRPr="00946DC0" w:rsidRDefault="00F50267" w:rsidP="00A71DB9">
      <w:pPr>
        <w:widowControl/>
        <w:adjustRightInd w:val="0"/>
        <w:jc w:val="both"/>
        <w:rPr>
          <w:rFonts w:eastAsia="Calibri"/>
          <w:color w:val="000000"/>
          <w:sz w:val="25"/>
          <w:szCs w:val="25"/>
        </w:rPr>
      </w:pPr>
      <w:r w:rsidRPr="00946DC0">
        <w:rPr>
          <w:sz w:val="25"/>
          <w:szCs w:val="25"/>
          <w:lang w:eastAsia="ru-RU"/>
        </w:rPr>
        <w:t xml:space="preserve">           </w:t>
      </w:r>
      <w:r w:rsidR="001D5D06" w:rsidRPr="00946DC0">
        <w:rPr>
          <w:sz w:val="25"/>
          <w:szCs w:val="25"/>
          <w:lang w:eastAsia="ru-RU"/>
        </w:rPr>
        <w:t xml:space="preserve">1.3. </w:t>
      </w:r>
      <w:r w:rsidR="00A71DB9" w:rsidRPr="00946DC0">
        <w:rPr>
          <w:sz w:val="25"/>
          <w:szCs w:val="25"/>
          <w:lang w:eastAsia="ru-RU"/>
        </w:rPr>
        <w:t xml:space="preserve">Предмет </w:t>
      </w:r>
      <w:r w:rsidR="001D5D06" w:rsidRPr="00946DC0">
        <w:rPr>
          <w:sz w:val="25"/>
          <w:szCs w:val="25"/>
          <w:lang w:eastAsia="ru-RU"/>
        </w:rPr>
        <w:t xml:space="preserve">контрольного или </w:t>
      </w:r>
      <w:r w:rsidR="00A71DB9" w:rsidRPr="00946DC0">
        <w:rPr>
          <w:sz w:val="25"/>
          <w:szCs w:val="25"/>
          <w:lang w:eastAsia="ru-RU"/>
        </w:rPr>
        <w:t xml:space="preserve">экспертно-аналитического мероприятия: </w:t>
      </w:r>
    </w:p>
    <w:p w14:paraId="63F51B39" w14:textId="77777777" w:rsidR="00A71DB9" w:rsidRPr="00946DC0" w:rsidRDefault="00F50267" w:rsidP="00A71DB9">
      <w:pPr>
        <w:adjustRightInd w:val="0"/>
        <w:jc w:val="both"/>
        <w:rPr>
          <w:sz w:val="25"/>
          <w:szCs w:val="25"/>
          <w:lang w:eastAsia="ru-RU"/>
        </w:rPr>
      </w:pPr>
      <w:r w:rsidRPr="00946DC0">
        <w:rPr>
          <w:sz w:val="25"/>
          <w:szCs w:val="25"/>
          <w:lang w:eastAsia="ru-RU"/>
        </w:rPr>
        <w:t xml:space="preserve">           </w:t>
      </w:r>
      <w:r w:rsidR="00A71DB9" w:rsidRPr="00946DC0">
        <w:rPr>
          <w:sz w:val="25"/>
          <w:szCs w:val="25"/>
          <w:lang w:eastAsia="ru-RU"/>
        </w:rPr>
        <w:t>1.</w:t>
      </w:r>
      <w:r w:rsidR="001D5D06" w:rsidRPr="00946DC0">
        <w:rPr>
          <w:sz w:val="25"/>
          <w:szCs w:val="25"/>
          <w:lang w:eastAsia="ru-RU"/>
        </w:rPr>
        <w:t>4</w:t>
      </w:r>
      <w:r w:rsidR="00A71DB9" w:rsidRPr="00946DC0">
        <w:rPr>
          <w:sz w:val="25"/>
          <w:szCs w:val="25"/>
          <w:lang w:eastAsia="ru-RU"/>
        </w:rPr>
        <w:t xml:space="preserve">. Объект </w:t>
      </w:r>
      <w:r w:rsidR="001D5D06" w:rsidRPr="00946DC0">
        <w:rPr>
          <w:sz w:val="25"/>
          <w:szCs w:val="25"/>
          <w:lang w:eastAsia="ru-RU"/>
        </w:rPr>
        <w:t>контрольного или экспертно-аналитического</w:t>
      </w:r>
      <w:r w:rsidR="00A71DB9" w:rsidRPr="00946DC0">
        <w:rPr>
          <w:sz w:val="25"/>
          <w:szCs w:val="25"/>
          <w:lang w:eastAsia="ru-RU"/>
        </w:rPr>
        <w:t xml:space="preserve"> мероприятия: </w:t>
      </w:r>
    </w:p>
    <w:p w14:paraId="37732D40" w14:textId="69FB91CE" w:rsidR="00A71DB9" w:rsidRPr="00946DC0" w:rsidRDefault="00F50267" w:rsidP="00A71DB9">
      <w:pPr>
        <w:adjustRightInd w:val="0"/>
        <w:jc w:val="both"/>
        <w:rPr>
          <w:rFonts w:eastAsia="Calibri"/>
          <w:b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color w:val="000000"/>
          <w:sz w:val="25"/>
          <w:szCs w:val="25"/>
          <w:lang w:eastAsia="ru-RU"/>
        </w:rPr>
        <w:t xml:space="preserve">           </w:t>
      </w:r>
    </w:p>
    <w:p w14:paraId="589BD16E" w14:textId="77777777" w:rsidR="00A71DB9" w:rsidRPr="00946DC0" w:rsidRDefault="00F50267" w:rsidP="001D5D06">
      <w:pPr>
        <w:adjustRightInd w:val="0"/>
        <w:jc w:val="both"/>
        <w:rPr>
          <w:rFonts w:eastAsia="Calibri"/>
          <w:b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           </w:t>
      </w:r>
      <w:r w:rsidR="00A71DB9"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>2</w:t>
      </w:r>
      <w:r w:rsidR="00436EE1"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. </w:t>
      </w:r>
      <w:r w:rsidR="001D5D06"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Анализ основных характеристик </w:t>
      </w:r>
      <w:r w:rsidR="00CA16CB"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муниципального образования </w:t>
      </w:r>
      <w:r w:rsidR="00E52E23"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>Приозерского муниципального района Ленинградской области.</w:t>
      </w:r>
    </w:p>
    <w:p w14:paraId="6CBE595A" w14:textId="77777777" w:rsidR="00E52E23" w:rsidRPr="00946DC0" w:rsidRDefault="00E52E23" w:rsidP="001D5D06">
      <w:pPr>
        <w:adjustRightInd w:val="0"/>
        <w:jc w:val="both"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           </w:t>
      </w:r>
      <w:r w:rsidRPr="00946DC0">
        <w:rPr>
          <w:rFonts w:eastAsia="Calibri"/>
          <w:bCs/>
          <w:color w:val="000000"/>
          <w:sz w:val="25"/>
          <w:szCs w:val="25"/>
          <w:lang w:eastAsia="ru-RU"/>
        </w:rPr>
        <w:t>2.1. Основные социально-экономические параметры муниципального образования (объем производства по отраслям, численность населения, численность занятых, уровень безработицы, средняя заработная плата);</w:t>
      </w:r>
    </w:p>
    <w:p w14:paraId="5D76BD37" w14:textId="77777777" w:rsidR="00E52E23" w:rsidRPr="00946DC0" w:rsidRDefault="00E52E23" w:rsidP="001D5D06">
      <w:pPr>
        <w:adjustRightInd w:val="0"/>
        <w:jc w:val="both"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           2.2. Тип развития муниципального образования (</w:t>
      </w:r>
      <w:r w:rsidR="004672B6"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развивающийся, </w:t>
      </w:r>
      <w:r w:rsidRPr="00946DC0">
        <w:rPr>
          <w:rFonts w:eastAsia="Calibri"/>
          <w:bCs/>
          <w:color w:val="000000"/>
          <w:sz w:val="25"/>
          <w:szCs w:val="25"/>
          <w:lang w:eastAsia="ru-RU"/>
        </w:rPr>
        <w:t>стагнирующий,</w:t>
      </w:r>
      <w:r w:rsidR="004672B6"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 </w:t>
      </w:r>
      <w:r w:rsidRPr="00946DC0">
        <w:rPr>
          <w:rFonts w:eastAsia="Calibri"/>
          <w:bCs/>
          <w:color w:val="000000"/>
          <w:sz w:val="25"/>
          <w:szCs w:val="25"/>
          <w:lang w:eastAsia="ru-RU"/>
        </w:rPr>
        <w:t>депрессивный);</w:t>
      </w:r>
    </w:p>
    <w:p w14:paraId="2F45D9FF" w14:textId="77777777" w:rsidR="00E52E23" w:rsidRPr="00946DC0" w:rsidRDefault="00E52E23" w:rsidP="00A71DB9">
      <w:pPr>
        <w:adjustRightInd w:val="0"/>
        <w:jc w:val="both"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            2.3. Особенности системы управления в муниципальном образовании, влияющие на бюджетный процесс.</w:t>
      </w:r>
    </w:p>
    <w:p w14:paraId="25C8DE82" w14:textId="77777777" w:rsidR="00E52E23" w:rsidRPr="00946DC0" w:rsidRDefault="00E52E23" w:rsidP="00A71DB9">
      <w:pPr>
        <w:adjustRightInd w:val="0"/>
        <w:jc w:val="both"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            2.4. Уровень бюджетной обеспеченности и взаимоотношения муниципального образования с субъектом и федерацией (зависимость местного бюджета, от бюджета другого уровня). </w:t>
      </w:r>
    </w:p>
    <w:p w14:paraId="260CF705" w14:textId="77777777" w:rsidR="00F856E3" w:rsidRPr="00946DC0" w:rsidRDefault="00F856E3" w:rsidP="00A71DB9">
      <w:pPr>
        <w:adjustRightInd w:val="0"/>
        <w:jc w:val="both"/>
        <w:rPr>
          <w:rFonts w:eastAsia="Calibri"/>
          <w:bCs/>
          <w:color w:val="000000"/>
          <w:sz w:val="25"/>
          <w:szCs w:val="25"/>
          <w:lang w:eastAsia="ru-RU"/>
        </w:rPr>
      </w:pPr>
    </w:p>
    <w:p w14:paraId="5A6D53D4" w14:textId="77777777" w:rsidR="00E52E23" w:rsidRPr="00946DC0" w:rsidRDefault="00F856E3" w:rsidP="00A71DB9">
      <w:pPr>
        <w:adjustRightInd w:val="0"/>
        <w:jc w:val="both"/>
        <w:rPr>
          <w:rFonts w:eastAsia="Calibri"/>
          <w:b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            </w:t>
      </w:r>
      <w:r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>3. Подробная информация анализа бюджетного проце</w:t>
      </w:r>
      <w:r w:rsidR="000A0E49"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>сса в муниципальном образовании с нормативно-правовой базой.</w:t>
      </w:r>
    </w:p>
    <w:p w14:paraId="2F35E421" w14:textId="77777777" w:rsidR="000A0E49" w:rsidRPr="00946DC0" w:rsidRDefault="000A0E49" w:rsidP="00A71DB9">
      <w:pPr>
        <w:adjustRightInd w:val="0"/>
        <w:jc w:val="both"/>
        <w:rPr>
          <w:rFonts w:eastAsia="Calibri"/>
          <w:b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lastRenderedPageBreak/>
        <w:t xml:space="preserve">            4. Общий вывод.</w:t>
      </w:r>
    </w:p>
    <w:p w14:paraId="417D7FFC" w14:textId="77777777" w:rsidR="000A0E49" w:rsidRPr="00946DC0" w:rsidRDefault="000A0E49" w:rsidP="00A71DB9">
      <w:pPr>
        <w:adjustRightInd w:val="0"/>
        <w:jc w:val="both"/>
        <w:rPr>
          <w:rFonts w:eastAsia="Calibri"/>
          <w:b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            5. Нарушения (при наличии).</w:t>
      </w:r>
    </w:p>
    <w:p w14:paraId="06A3B0A8" w14:textId="77777777" w:rsidR="000A0E49" w:rsidRPr="00946DC0" w:rsidRDefault="000A0E49" w:rsidP="00A71DB9">
      <w:pPr>
        <w:adjustRightInd w:val="0"/>
        <w:jc w:val="both"/>
        <w:rPr>
          <w:rFonts w:eastAsia="Calibri"/>
          <w:b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/>
          <w:bCs/>
          <w:color w:val="000000"/>
          <w:sz w:val="25"/>
          <w:szCs w:val="25"/>
          <w:lang w:eastAsia="ru-RU"/>
        </w:rPr>
        <w:t xml:space="preserve">            6. Предложения и рекомендации, направленные на совершенствование бюджетного процесса в муниципальном образовании.</w:t>
      </w:r>
    </w:p>
    <w:p w14:paraId="50BCC2CB" w14:textId="77777777" w:rsidR="00E52E23" w:rsidRPr="00946DC0" w:rsidRDefault="00E52E23" w:rsidP="00A71DB9">
      <w:pPr>
        <w:adjustRightInd w:val="0"/>
        <w:jc w:val="both"/>
        <w:rPr>
          <w:rFonts w:eastAsia="Calibri"/>
          <w:bCs/>
          <w:color w:val="000000"/>
          <w:sz w:val="25"/>
          <w:szCs w:val="25"/>
          <w:lang w:eastAsia="ru-RU"/>
        </w:rPr>
      </w:pPr>
    </w:p>
    <w:p w14:paraId="7489D490" w14:textId="77777777" w:rsidR="00A71DB9" w:rsidRPr="00A71DB9" w:rsidRDefault="00F50267" w:rsidP="00A71DB9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66AC8AF3" w14:textId="77777777" w:rsidR="00A71DB9" w:rsidRPr="00A71DB9" w:rsidRDefault="00A71DB9" w:rsidP="00A71DB9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14:paraId="045B8930" w14:textId="77777777" w:rsidR="00A71DB9" w:rsidRPr="00A71DB9" w:rsidRDefault="00A71DB9" w:rsidP="00A71DB9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14:paraId="46AAA20C" w14:textId="77777777" w:rsidR="00A71DB9" w:rsidRPr="00946DC0" w:rsidRDefault="00A71DB9" w:rsidP="00A71DB9">
      <w:pPr>
        <w:widowControl/>
        <w:autoSpaceDE/>
        <w:autoSpaceDN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Председатель </w:t>
      </w:r>
    </w:p>
    <w:p w14:paraId="1B177543" w14:textId="77777777" w:rsidR="00A71DB9" w:rsidRPr="00946DC0" w:rsidRDefault="00A71DB9" w:rsidP="00A71DB9">
      <w:pPr>
        <w:widowControl/>
        <w:autoSpaceDE/>
        <w:autoSpaceDN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Контрольно-счетного органа </w:t>
      </w:r>
    </w:p>
    <w:p w14:paraId="6DFA4914" w14:textId="77777777" w:rsidR="00A71DB9" w:rsidRPr="00946DC0" w:rsidRDefault="00A71DB9" w:rsidP="00A71DB9">
      <w:pPr>
        <w:widowControl/>
        <w:autoSpaceDE/>
        <w:autoSpaceDN/>
        <w:rPr>
          <w:rFonts w:eastAsia="Calibri"/>
          <w:bCs/>
          <w:color w:val="000000"/>
          <w:sz w:val="25"/>
          <w:szCs w:val="25"/>
          <w:lang w:eastAsia="ru-RU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Приозерского муниципального района </w:t>
      </w:r>
      <w:r w:rsidR="00F50267" w:rsidRPr="00946DC0">
        <w:rPr>
          <w:rFonts w:eastAsia="Calibri"/>
          <w:bCs/>
          <w:color w:val="000000"/>
          <w:sz w:val="25"/>
          <w:szCs w:val="25"/>
          <w:lang w:eastAsia="ru-RU"/>
        </w:rPr>
        <w:t xml:space="preserve">                --------------</w:t>
      </w:r>
      <w:r w:rsidR="000A0E49" w:rsidRPr="00946DC0">
        <w:rPr>
          <w:rFonts w:eastAsia="Calibri"/>
          <w:bCs/>
          <w:color w:val="000000"/>
          <w:sz w:val="25"/>
          <w:szCs w:val="25"/>
          <w:lang w:eastAsia="ru-RU"/>
        </w:rPr>
        <w:t>-------------------------------</w:t>
      </w:r>
    </w:p>
    <w:p w14:paraId="35D277E2" w14:textId="77777777" w:rsidR="00A71DB9" w:rsidRPr="00A71DB9" w:rsidRDefault="00A71DB9" w:rsidP="00A71DB9">
      <w:pPr>
        <w:widowControl/>
        <w:autoSpaceDE/>
        <w:autoSpaceDN/>
        <w:rPr>
          <w:sz w:val="18"/>
          <w:szCs w:val="18"/>
          <w:lang w:eastAsia="zh-CN"/>
        </w:rPr>
      </w:pPr>
      <w:r w:rsidRPr="00946DC0">
        <w:rPr>
          <w:rFonts w:eastAsia="Calibri"/>
          <w:bCs/>
          <w:color w:val="000000"/>
          <w:sz w:val="25"/>
          <w:szCs w:val="25"/>
          <w:lang w:eastAsia="ru-RU"/>
        </w:rPr>
        <w:t>Ленинградской области</w:t>
      </w:r>
      <w:r w:rsidRPr="00A71DB9">
        <w:rPr>
          <w:rFonts w:eastAsia="Calibri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E07DD">
        <w:rPr>
          <w:rFonts w:eastAsia="Calibri"/>
          <w:bCs/>
          <w:color w:val="000000"/>
          <w:sz w:val="24"/>
          <w:szCs w:val="24"/>
          <w:lang w:eastAsia="ru-RU"/>
        </w:rPr>
        <w:t xml:space="preserve">    </w:t>
      </w:r>
      <w:r w:rsidRPr="00A71DB9">
        <w:rPr>
          <w:rFonts w:eastAsia="Calibri"/>
          <w:bCs/>
          <w:color w:val="000000"/>
          <w:sz w:val="18"/>
          <w:szCs w:val="18"/>
          <w:lang w:eastAsia="ru-RU"/>
        </w:rPr>
        <w:t>личная подпись</w:t>
      </w:r>
      <w:r w:rsidR="00946DC0">
        <w:rPr>
          <w:rFonts w:eastAsia="Calibri"/>
          <w:bCs/>
          <w:color w:val="000000"/>
          <w:sz w:val="24"/>
          <w:szCs w:val="24"/>
          <w:lang w:eastAsia="ru-RU"/>
        </w:rPr>
        <w:t xml:space="preserve">             </w:t>
      </w:r>
      <w:r w:rsidRPr="00A71DB9">
        <w:rPr>
          <w:rFonts w:eastAsia="Calibri"/>
          <w:bCs/>
          <w:color w:val="000000"/>
          <w:sz w:val="18"/>
          <w:szCs w:val="18"/>
          <w:lang w:eastAsia="ru-RU"/>
        </w:rPr>
        <w:t xml:space="preserve"> ФИО </w:t>
      </w:r>
    </w:p>
    <w:p w14:paraId="664DD711" w14:textId="77777777" w:rsidR="00A71DB9" w:rsidRPr="009E07DD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</w:rPr>
      </w:pPr>
    </w:p>
    <w:p w14:paraId="53408955" w14:textId="77777777" w:rsidR="00A71DB9" w:rsidRPr="009E07DD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</w:rPr>
      </w:pPr>
    </w:p>
    <w:p w14:paraId="6DE159C4" w14:textId="77777777" w:rsidR="00A71DB9" w:rsidRPr="009E07DD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</w:rPr>
      </w:pPr>
    </w:p>
    <w:p w14:paraId="793DB6E0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4F9DA72F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6E23A0FF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67E43831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pacing w:val="1"/>
          <w:sz w:val="26"/>
          <w:szCs w:val="26"/>
        </w:rPr>
      </w:pPr>
    </w:p>
    <w:p w14:paraId="394C9CD2" w14:textId="77777777" w:rsidR="00A71DB9" w:rsidRDefault="00A71DB9" w:rsidP="00A71DB9">
      <w:pPr>
        <w:pStyle w:val="a3"/>
        <w:tabs>
          <w:tab w:val="left" w:pos="1134"/>
          <w:tab w:val="left" w:pos="1276"/>
        </w:tabs>
        <w:spacing w:before="120"/>
        <w:ind w:left="709" w:right="120" w:hanging="709"/>
        <w:rPr>
          <w:sz w:val="14"/>
        </w:rPr>
      </w:pPr>
    </w:p>
    <w:sectPr w:rsidR="00A71DB9" w:rsidSect="00596899">
      <w:headerReference w:type="default" r:id="rId11"/>
      <w:pgSz w:w="11910" w:h="16840"/>
      <w:pgMar w:top="993" w:right="711" w:bottom="1135" w:left="780" w:header="288" w:footer="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E6BB" w14:textId="77777777" w:rsidR="005F4EE0" w:rsidRDefault="005F4EE0">
      <w:r>
        <w:separator/>
      </w:r>
    </w:p>
  </w:endnote>
  <w:endnote w:type="continuationSeparator" w:id="0">
    <w:p w14:paraId="27475604" w14:textId="77777777" w:rsidR="005F4EE0" w:rsidRDefault="005F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6443"/>
      <w:docPartObj>
        <w:docPartGallery w:val="Page Numbers (Bottom of Page)"/>
        <w:docPartUnique/>
      </w:docPartObj>
    </w:sdtPr>
    <w:sdtEndPr/>
    <w:sdtContent>
      <w:p w14:paraId="665112EE" w14:textId="77777777" w:rsidR="00596899" w:rsidRDefault="005968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AC2">
          <w:rPr>
            <w:noProof/>
          </w:rPr>
          <w:t>9</w:t>
        </w:r>
        <w:r>
          <w:fldChar w:fldCharType="end"/>
        </w:r>
      </w:p>
    </w:sdtContent>
  </w:sdt>
  <w:p w14:paraId="4F5013FE" w14:textId="77777777" w:rsidR="000E10B5" w:rsidRDefault="000E10B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1006" w14:textId="77777777" w:rsidR="00596899" w:rsidRDefault="00596899">
    <w:pPr>
      <w:pStyle w:val="ab"/>
      <w:jc w:val="center"/>
    </w:pPr>
  </w:p>
  <w:p w14:paraId="4E087A84" w14:textId="77777777" w:rsidR="000E10B5" w:rsidRDefault="000E10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0432" w14:textId="77777777" w:rsidR="005F4EE0" w:rsidRDefault="005F4EE0">
      <w:r>
        <w:separator/>
      </w:r>
    </w:p>
  </w:footnote>
  <w:footnote w:type="continuationSeparator" w:id="0">
    <w:p w14:paraId="24AB4E08" w14:textId="77777777" w:rsidR="005F4EE0" w:rsidRDefault="005F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EA4F" w14:textId="77777777" w:rsidR="00100C33" w:rsidRDefault="009105F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2CDF37C" wp14:editId="1202BC68">
              <wp:simplePos x="0" y="0"/>
              <wp:positionH relativeFrom="page">
                <wp:posOffset>3975100</wp:posOffset>
              </wp:positionH>
              <wp:positionV relativeFrom="page">
                <wp:posOffset>170180</wp:posOffset>
              </wp:positionV>
              <wp:extent cx="152400" cy="19431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2ABE4" w14:textId="77777777" w:rsidR="00100C33" w:rsidRDefault="00100C33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DF37C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313pt;margin-top:13.4pt;width:12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" filled="f" stroked="f">
              <v:textbox inset="0,0,0,0">
                <w:txbxContent>
                  <w:p w14:paraId="0E02ABE4" w14:textId="77777777" w:rsidR="00100C33" w:rsidRDefault="00100C33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9B2E" w14:textId="77777777" w:rsidR="00100C33" w:rsidRDefault="00100C33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57F"/>
    <w:multiLevelType w:val="hybridMultilevel"/>
    <w:tmpl w:val="FA8E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0F1A"/>
    <w:multiLevelType w:val="multilevel"/>
    <w:tmpl w:val="648827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1800"/>
      </w:pPr>
      <w:rPr>
        <w:rFonts w:hint="default"/>
      </w:rPr>
    </w:lvl>
  </w:abstractNum>
  <w:abstractNum w:abstractNumId="2" w15:restartNumberingAfterBreak="0">
    <w:nsid w:val="052C096A"/>
    <w:multiLevelType w:val="hybridMultilevel"/>
    <w:tmpl w:val="90F20902"/>
    <w:lvl w:ilvl="0" w:tplc="E82C9028">
      <w:numFmt w:val="bullet"/>
      <w:lvlText w:val="–"/>
      <w:lvlJc w:val="left"/>
      <w:pPr>
        <w:ind w:left="6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0064E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2" w:tplc="1FB0EFA0">
      <w:numFmt w:val="bullet"/>
      <w:lvlText w:val="•"/>
      <w:lvlJc w:val="left"/>
      <w:pPr>
        <w:ind w:left="2649" w:hanging="180"/>
      </w:pPr>
      <w:rPr>
        <w:rFonts w:hint="default"/>
        <w:lang w:val="ru-RU" w:eastAsia="en-US" w:bidi="ar-SA"/>
      </w:rPr>
    </w:lvl>
    <w:lvl w:ilvl="3" w:tplc="5D18E0F8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4400429A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8F44C10A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6" w:tplc="484E54B4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D2744714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41942542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B545A4F"/>
    <w:multiLevelType w:val="multilevel"/>
    <w:tmpl w:val="D0306248"/>
    <w:lvl w:ilvl="0">
      <w:start w:val="3"/>
      <w:numFmt w:val="decimal"/>
      <w:lvlText w:val="%1"/>
      <w:lvlJc w:val="left"/>
      <w:pPr>
        <w:ind w:left="6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FDB6ADA"/>
    <w:multiLevelType w:val="hybridMultilevel"/>
    <w:tmpl w:val="045CBDB0"/>
    <w:lvl w:ilvl="0" w:tplc="9BBA96DC">
      <w:numFmt w:val="bullet"/>
      <w:lvlText w:val="–"/>
      <w:lvlJc w:val="left"/>
      <w:pPr>
        <w:ind w:left="6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C2694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2" w:tplc="675E1E72">
      <w:numFmt w:val="bullet"/>
      <w:lvlText w:val="•"/>
      <w:lvlJc w:val="left"/>
      <w:pPr>
        <w:ind w:left="2649" w:hanging="180"/>
      </w:pPr>
      <w:rPr>
        <w:rFonts w:hint="default"/>
        <w:lang w:val="ru-RU" w:eastAsia="en-US" w:bidi="ar-SA"/>
      </w:rPr>
    </w:lvl>
    <w:lvl w:ilvl="3" w:tplc="6556E906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192C31E0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D902C3DE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6" w:tplc="BB58B102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2F1A6E5A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DBC801D0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290467B"/>
    <w:multiLevelType w:val="hybridMultilevel"/>
    <w:tmpl w:val="5712D4F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2AC1423"/>
    <w:multiLevelType w:val="hybridMultilevel"/>
    <w:tmpl w:val="79B24876"/>
    <w:lvl w:ilvl="0" w:tplc="69A2F22E">
      <w:numFmt w:val="bullet"/>
      <w:lvlText w:val="–"/>
      <w:lvlJc w:val="left"/>
      <w:pPr>
        <w:ind w:left="6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6AFE06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2" w:tplc="E110D604">
      <w:numFmt w:val="bullet"/>
      <w:lvlText w:val="•"/>
      <w:lvlJc w:val="left"/>
      <w:pPr>
        <w:ind w:left="2649" w:hanging="180"/>
      </w:pPr>
      <w:rPr>
        <w:rFonts w:hint="default"/>
        <w:lang w:val="ru-RU" w:eastAsia="en-US" w:bidi="ar-SA"/>
      </w:rPr>
    </w:lvl>
    <w:lvl w:ilvl="3" w:tplc="FE7C944E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EF82D4DE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070811B2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6" w:tplc="44246476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77382056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EED86244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619794D"/>
    <w:multiLevelType w:val="hybridMultilevel"/>
    <w:tmpl w:val="AF3E5040"/>
    <w:lvl w:ilvl="0" w:tplc="05F295E2">
      <w:numFmt w:val="bullet"/>
      <w:lvlText w:val="–"/>
      <w:lvlJc w:val="left"/>
      <w:pPr>
        <w:ind w:left="6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C53E0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2" w:tplc="1EE0EF9C">
      <w:numFmt w:val="bullet"/>
      <w:lvlText w:val="•"/>
      <w:lvlJc w:val="left"/>
      <w:pPr>
        <w:ind w:left="2649" w:hanging="180"/>
      </w:pPr>
      <w:rPr>
        <w:rFonts w:hint="default"/>
        <w:lang w:val="ru-RU" w:eastAsia="en-US" w:bidi="ar-SA"/>
      </w:rPr>
    </w:lvl>
    <w:lvl w:ilvl="3" w:tplc="F67817AC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5F9C6544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7CDEBA46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6" w:tplc="7D68719E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5E0E92C6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6416F810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1910233E"/>
    <w:multiLevelType w:val="hybridMultilevel"/>
    <w:tmpl w:val="68586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33FD2"/>
    <w:multiLevelType w:val="hybridMultilevel"/>
    <w:tmpl w:val="21BEEC5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24A33798"/>
    <w:multiLevelType w:val="hybridMultilevel"/>
    <w:tmpl w:val="FD1A8EC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12124"/>
    <w:multiLevelType w:val="multilevel"/>
    <w:tmpl w:val="CAAA9818"/>
    <w:lvl w:ilvl="0">
      <w:start w:val="1"/>
      <w:numFmt w:val="decimal"/>
      <w:lvlText w:val="%1"/>
      <w:lvlJc w:val="left"/>
      <w:pPr>
        <w:ind w:left="6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0C65BB2"/>
    <w:multiLevelType w:val="hybridMultilevel"/>
    <w:tmpl w:val="2BB4E2FE"/>
    <w:lvl w:ilvl="0" w:tplc="B7C6D0DE">
      <w:numFmt w:val="bullet"/>
      <w:lvlText w:val="–"/>
      <w:lvlJc w:val="left"/>
      <w:pPr>
        <w:ind w:left="18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E05EC">
      <w:numFmt w:val="bullet"/>
      <w:lvlText w:val="•"/>
      <w:lvlJc w:val="left"/>
      <w:pPr>
        <w:ind w:left="2706" w:hanging="180"/>
      </w:pPr>
      <w:rPr>
        <w:rFonts w:hint="default"/>
        <w:lang w:val="ru-RU" w:eastAsia="en-US" w:bidi="ar-SA"/>
      </w:rPr>
    </w:lvl>
    <w:lvl w:ilvl="2" w:tplc="871244C6">
      <w:numFmt w:val="bullet"/>
      <w:lvlText w:val="•"/>
      <w:lvlJc w:val="left"/>
      <w:pPr>
        <w:ind w:left="3593" w:hanging="180"/>
      </w:pPr>
      <w:rPr>
        <w:rFonts w:hint="default"/>
        <w:lang w:val="ru-RU" w:eastAsia="en-US" w:bidi="ar-SA"/>
      </w:rPr>
    </w:lvl>
    <w:lvl w:ilvl="3" w:tplc="B0F8CDA6">
      <w:numFmt w:val="bullet"/>
      <w:lvlText w:val="•"/>
      <w:lvlJc w:val="left"/>
      <w:pPr>
        <w:ind w:left="4479" w:hanging="180"/>
      </w:pPr>
      <w:rPr>
        <w:rFonts w:hint="default"/>
        <w:lang w:val="ru-RU" w:eastAsia="en-US" w:bidi="ar-SA"/>
      </w:rPr>
    </w:lvl>
    <w:lvl w:ilvl="4" w:tplc="CD746280">
      <w:numFmt w:val="bullet"/>
      <w:lvlText w:val="•"/>
      <w:lvlJc w:val="left"/>
      <w:pPr>
        <w:ind w:left="5366" w:hanging="180"/>
      </w:pPr>
      <w:rPr>
        <w:rFonts w:hint="default"/>
        <w:lang w:val="ru-RU" w:eastAsia="en-US" w:bidi="ar-SA"/>
      </w:rPr>
    </w:lvl>
    <w:lvl w:ilvl="5" w:tplc="45F4025A">
      <w:numFmt w:val="bullet"/>
      <w:lvlText w:val="•"/>
      <w:lvlJc w:val="left"/>
      <w:pPr>
        <w:ind w:left="6253" w:hanging="180"/>
      </w:pPr>
      <w:rPr>
        <w:rFonts w:hint="default"/>
        <w:lang w:val="ru-RU" w:eastAsia="en-US" w:bidi="ar-SA"/>
      </w:rPr>
    </w:lvl>
    <w:lvl w:ilvl="6" w:tplc="B100C63A">
      <w:numFmt w:val="bullet"/>
      <w:lvlText w:val="•"/>
      <w:lvlJc w:val="left"/>
      <w:pPr>
        <w:ind w:left="7139" w:hanging="180"/>
      </w:pPr>
      <w:rPr>
        <w:rFonts w:hint="default"/>
        <w:lang w:val="ru-RU" w:eastAsia="en-US" w:bidi="ar-SA"/>
      </w:rPr>
    </w:lvl>
    <w:lvl w:ilvl="7" w:tplc="54CCA530">
      <w:numFmt w:val="bullet"/>
      <w:lvlText w:val="•"/>
      <w:lvlJc w:val="left"/>
      <w:pPr>
        <w:ind w:left="8026" w:hanging="180"/>
      </w:pPr>
      <w:rPr>
        <w:rFonts w:hint="default"/>
        <w:lang w:val="ru-RU" w:eastAsia="en-US" w:bidi="ar-SA"/>
      </w:rPr>
    </w:lvl>
    <w:lvl w:ilvl="8" w:tplc="9BCC6318">
      <w:numFmt w:val="bullet"/>
      <w:lvlText w:val="•"/>
      <w:lvlJc w:val="left"/>
      <w:pPr>
        <w:ind w:left="891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31460B84"/>
    <w:multiLevelType w:val="multilevel"/>
    <w:tmpl w:val="7624DD72"/>
    <w:lvl w:ilvl="0">
      <w:start w:val="2"/>
      <w:numFmt w:val="decimal"/>
      <w:lvlText w:val="%1"/>
      <w:lvlJc w:val="left"/>
      <w:pPr>
        <w:ind w:left="6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5640E1E"/>
    <w:multiLevelType w:val="hybridMultilevel"/>
    <w:tmpl w:val="B91C0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EE1DE9"/>
    <w:multiLevelType w:val="hybridMultilevel"/>
    <w:tmpl w:val="3426F354"/>
    <w:lvl w:ilvl="0" w:tplc="0419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6" w15:restartNumberingAfterBreak="0">
    <w:nsid w:val="3B600FF4"/>
    <w:multiLevelType w:val="hybridMultilevel"/>
    <w:tmpl w:val="8510566C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7" w15:restartNumberingAfterBreak="0">
    <w:nsid w:val="3BDE0045"/>
    <w:multiLevelType w:val="hybridMultilevel"/>
    <w:tmpl w:val="F244B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D927A4"/>
    <w:multiLevelType w:val="hybridMultilevel"/>
    <w:tmpl w:val="0242D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5C2D11"/>
    <w:multiLevelType w:val="hybridMultilevel"/>
    <w:tmpl w:val="1DFE0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1E4801"/>
    <w:multiLevelType w:val="hybridMultilevel"/>
    <w:tmpl w:val="0832E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853D23"/>
    <w:multiLevelType w:val="hybridMultilevel"/>
    <w:tmpl w:val="6D885D52"/>
    <w:lvl w:ilvl="0" w:tplc="97E84A76">
      <w:numFmt w:val="bullet"/>
      <w:lvlText w:val="–"/>
      <w:lvlJc w:val="left"/>
      <w:pPr>
        <w:ind w:left="6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0E5334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2" w:tplc="6758FEFE">
      <w:numFmt w:val="bullet"/>
      <w:lvlText w:val="•"/>
      <w:lvlJc w:val="left"/>
      <w:pPr>
        <w:ind w:left="2649" w:hanging="180"/>
      </w:pPr>
      <w:rPr>
        <w:rFonts w:hint="default"/>
        <w:lang w:val="ru-RU" w:eastAsia="en-US" w:bidi="ar-SA"/>
      </w:rPr>
    </w:lvl>
    <w:lvl w:ilvl="3" w:tplc="07CA3B1E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5DFAD7F8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E8327C58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6" w:tplc="C0505D7A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646E6544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45E02316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52A009F6"/>
    <w:multiLevelType w:val="hybridMultilevel"/>
    <w:tmpl w:val="47EED502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3" w15:restartNumberingAfterBreak="0">
    <w:nsid w:val="617D4F8B"/>
    <w:multiLevelType w:val="hybridMultilevel"/>
    <w:tmpl w:val="866EAB8E"/>
    <w:lvl w:ilvl="0" w:tplc="E2EE89A0">
      <w:start w:val="1"/>
      <w:numFmt w:val="decimal"/>
      <w:lvlText w:val="%1."/>
      <w:lvlJc w:val="left"/>
      <w:pPr>
        <w:ind w:left="77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E8E04">
      <w:start w:val="1"/>
      <w:numFmt w:val="decimal"/>
      <w:lvlText w:val="%2."/>
      <w:lvlJc w:val="left"/>
      <w:pPr>
        <w:ind w:left="47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724996">
      <w:numFmt w:val="bullet"/>
      <w:lvlText w:val="•"/>
      <w:lvlJc w:val="left"/>
      <w:pPr>
        <w:ind w:left="5382" w:hanging="240"/>
      </w:pPr>
      <w:rPr>
        <w:rFonts w:hint="default"/>
        <w:lang w:val="ru-RU" w:eastAsia="en-US" w:bidi="ar-SA"/>
      </w:rPr>
    </w:lvl>
    <w:lvl w:ilvl="3" w:tplc="6E2278DC">
      <w:numFmt w:val="bullet"/>
      <w:lvlText w:val="•"/>
      <w:lvlJc w:val="left"/>
      <w:pPr>
        <w:ind w:left="6045" w:hanging="240"/>
      </w:pPr>
      <w:rPr>
        <w:rFonts w:hint="default"/>
        <w:lang w:val="ru-RU" w:eastAsia="en-US" w:bidi="ar-SA"/>
      </w:rPr>
    </w:lvl>
    <w:lvl w:ilvl="4" w:tplc="0B840C3E">
      <w:numFmt w:val="bullet"/>
      <w:lvlText w:val="•"/>
      <w:lvlJc w:val="left"/>
      <w:pPr>
        <w:ind w:left="6708" w:hanging="240"/>
      </w:pPr>
      <w:rPr>
        <w:rFonts w:hint="default"/>
        <w:lang w:val="ru-RU" w:eastAsia="en-US" w:bidi="ar-SA"/>
      </w:rPr>
    </w:lvl>
    <w:lvl w:ilvl="5" w:tplc="19729CB6">
      <w:numFmt w:val="bullet"/>
      <w:lvlText w:val="•"/>
      <w:lvlJc w:val="left"/>
      <w:pPr>
        <w:ind w:left="7371" w:hanging="240"/>
      </w:pPr>
      <w:rPr>
        <w:rFonts w:hint="default"/>
        <w:lang w:val="ru-RU" w:eastAsia="en-US" w:bidi="ar-SA"/>
      </w:rPr>
    </w:lvl>
    <w:lvl w:ilvl="6" w:tplc="927AD93E">
      <w:numFmt w:val="bullet"/>
      <w:lvlText w:val="•"/>
      <w:lvlJc w:val="left"/>
      <w:pPr>
        <w:ind w:left="8034" w:hanging="240"/>
      </w:pPr>
      <w:rPr>
        <w:rFonts w:hint="default"/>
        <w:lang w:val="ru-RU" w:eastAsia="en-US" w:bidi="ar-SA"/>
      </w:rPr>
    </w:lvl>
    <w:lvl w:ilvl="7" w:tplc="B80075EA">
      <w:numFmt w:val="bullet"/>
      <w:lvlText w:val="•"/>
      <w:lvlJc w:val="left"/>
      <w:pPr>
        <w:ind w:left="8697" w:hanging="240"/>
      </w:pPr>
      <w:rPr>
        <w:rFonts w:hint="default"/>
        <w:lang w:val="ru-RU" w:eastAsia="en-US" w:bidi="ar-SA"/>
      </w:rPr>
    </w:lvl>
    <w:lvl w:ilvl="8" w:tplc="18420E3A">
      <w:numFmt w:val="bullet"/>
      <w:lvlText w:val="•"/>
      <w:lvlJc w:val="left"/>
      <w:pPr>
        <w:ind w:left="9360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6E479A"/>
    <w:multiLevelType w:val="hybridMultilevel"/>
    <w:tmpl w:val="48320BCE"/>
    <w:lvl w:ilvl="0" w:tplc="451A6BDC">
      <w:numFmt w:val="bullet"/>
      <w:lvlText w:val="–"/>
      <w:lvlJc w:val="left"/>
      <w:pPr>
        <w:ind w:left="6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540CE8">
      <w:numFmt w:val="bullet"/>
      <w:lvlText w:val="•"/>
      <w:lvlJc w:val="left"/>
      <w:pPr>
        <w:ind w:left="1644" w:hanging="180"/>
      </w:pPr>
      <w:rPr>
        <w:rFonts w:hint="default"/>
        <w:lang w:val="ru-RU" w:eastAsia="en-US" w:bidi="ar-SA"/>
      </w:rPr>
    </w:lvl>
    <w:lvl w:ilvl="2" w:tplc="6B02B532">
      <w:numFmt w:val="bullet"/>
      <w:lvlText w:val="•"/>
      <w:lvlJc w:val="left"/>
      <w:pPr>
        <w:ind w:left="2649" w:hanging="180"/>
      </w:pPr>
      <w:rPr>
        <w:rFonts w:hint="default"/>
        <w:lang w:val="ru-RU" w:eastAsia="en-US" w:bidi="ar-SA"/>
      </w:rPr>
    </w:lvl>
    <w:lvl w:ilvl="3" w:tplc="D3FC1E28">
      <w:numFmt w:val="bullet"/>
      <w:lvlText w:val="•"/>
      <w:lvlJc w:val="left"/>
      <w:pPr>
        <w:ind w:left="3653" w:hanging="180"/>
      </w:pPr>
      <w:rPr>
        <w:rFonts w:hint="default"/>
        <w:lang w:val="ru-RU" w:eastAsia="en-US" w:bidi="ar-SA"/>
      </w:rPr>
    </w:lvl>
    <w:lvl w:ilvl="4" w:tplc="501E2856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E1BA167E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6" w:tplc="3EE672F0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E312AA20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394ED166">
      <w:numFmt w:val="bullet"/>
      <w:lvlText w:val="•"/>
      <w:lvlJc w:val="left"/>
      <w:pPr>
        <w:ind w:left="8677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6397758C"/>
    <w:multiLevelType w:val="hybridMultilevel"/>
    <w:tmpl w:val="B83A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1C76"/>
    <w:multiLevelType w:val="hybridMultilevel"/>
    <w:tmpl w:val="295C3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2236E5"/>
    <w:multiLevelType w:val="hybridMultilevel"/>
    <w:tmpl w:val="7D84B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2017D0"/>
    <w:multiLevelType w:val="hybridMultilevel"/>
    <w:tmpl w:val="771A988C"/>
    <w:lvl w:ilvl="0" w:tplc="C0BC7CE8">
      <w:numFmt w:val="bullet"/>
      <w:lvlText w:val="–"/>
      <w:lvlJc w:val="left"/>
      <w:pPr>
        <w:ind w:left="63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5A1068">
      <w:numFmt w:val="bullet"/>
      <w:lvlText w:val="•"/>
      <w:lvlJc w:val="left"/>
      <w:pPr>
        <w:ind w:left="1644" w:hanging="183"/>
      </w:pPr>
      <w:rPr>
        <w:rFonts w:hint="default"/>
        <w:lang w:val="ru-RU" w:eastAsia="en-US" w:bidi="ar-SA"/>
      </w:rPr>
    </w:lvl>
    <w:lvl w:ilvl="2" w:tplc="C9A6692A">
      <w:numFmt w:val="bullet"/>
      <w:lvlText w:val="•"/>
      <w:lvlJc w:val="left"/>
      <w:pPr>
        <w:ind w:left="2649" w:hanging="183"/>
      </w:pPr>
      <w:rPr>
        <w:rFonts w:hint="default"/>
        <w:lang w:val="ru-RU" w:eastAsia="en-US" w:bidi="ar-SA"/>
      </w:rPr>
    </w:lvl>
    <w:lvl w:ilvl="3" w:tplc="E82EC698">
      <w:numFmt w:val="bullet"/>
      <w:lvlText w:val="•"/>
      <w:lvlJc w:val="left"/>
      <w:pPr>
        <w:ind w:left="3653" w:hanging="183"/>
      </w:pPr>
      <w:rPr>
        <w:rFonts w:hint="default"/>
        <w:lang w:val="ru-RU" w:eastAsia="en-US" w:bidi="ar-SA"/>
      </w:rPr>
    </w:lvl>
    <w:lvl w:ilvl="4" w:tplc="5D108300">
      <w:numFmt w:val="bullet"/>
      <w:lvlText w:val="•"/>
      <w:lvlJc w:val="left"/>
      <w:pPr>
        <w:ind w:left="4658" w:hanging="183"/>
      </w:pPr>
      <w:rPr>
        <w:rFonts w:hint="default"/>
        <w:lang w:val="ru-RU" w:eastAsia="en-US" w:bidi="ar-SA"/>
      </w:rPr>
    </w:lvl>
    <w:lvl w:ilvl="5" w:tplc="3A0E72C0">
      <w:numFmt w:val="bullet"/>
      <w:lvlText w:val="•"/>
      <w:lvlJc w:val="left"/>
      <w:pPr>
        <w:ind w:left="5663" w:hanging="183"/>
      </w:pPr>
      <w:rPr>
        <w:rFonts w:hint="default"/>
        <w:lang w:val="ru-RU" w:eastAsia="en-US" w:bidi="ar-SA"/>
      </w:rPr>
    </w:lvl>
    <w:lvl w:ilvl="6" w:tplc="8B36350C">
      <w:numFmt w:val="bullet"/>
      <w:lvlText w:val="•"/>
      <w:lvlJc w:val="left"/>
      <w:pPr>
        <w:ind w:left="6667" w:hanging="183"/>
      </w:pPr>
      <w:rPr>
        <w:rFonts w:hint="default"/>
        <w:lang w:val="ru-RU" w:eastAsia="en-US" w:bidi="ar-SA"/>
      </w:rPr>
    </w:lvl>
    <w:lvl w:ilvl="7" w:tplc="5AF6ED2E">
      <w:numFmt w:val="bullet"/>
      <w:lvlText w:val="•"/>
      <w:lvlJc w:val="left"/>
      <w:pPr>
        <w:ind w:left="7672" w:hanging="183"/>
      </w:pPr>
      <w:rPr>
        <w:rFonts w:hint="default"/>
        <w:lang w:val="ru-RU" w:eastAsia="en-US" w:bidi="ar-SA"/>
      </w:rPr>
    </w:lvl>
    <w:lvl w:ilvl="8" w:tplc="A12C9B22">
      <w:numFmt w:val="bullet"/>
      <w:lvlText w:val="•"/>
      <w:lvlJc w:val="left"/>
      <w:pPr>
        <w:ind w:left="8677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6A8944E5"/>
    <w:multiLevelType w:val="hybridMultilevel"/>
    <w:tmpl w:val="9DEC056C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0" w15:restartNumberingAfterBreak="0">
    <w:nsid w:val="761C6134"/>
    <w:multiLevelType w:val="hybridMultilevel"/>
    <w:tmpl w:val="8C60DE48"/>
    <w:lvl w:ilvl="0" w:tplc="2018ACAA">
      <w:numFmt w:val="bullet"/>
      <w:lvlText w:val="–"/>
      <w:lvlJc w:val="left"/>
      <w:pPr>
        <w:ind w:left="18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5294D2">
      <w:numFmt w:val="bullet"/>
      <w:lvlText w:val="•"/>
      <w:lvlJc w:val="left"/>
      <w:pPr>
        <w:ind w:left="2706" w:hanging="180"/>
      </w:pPr>
      <w:rPr>
        <w:rFonts w:hint="default"/>
        <w:lang w:val="ru-RU" w:eastAsia="en-US" w:bidi="ar-SA"/>
      </w:rPr>
    </w:lvl>
    <w:lvl w:ilvl="2" w:tplc="B230808A">
      <w:numFmt w:val="bullet"/>
      <w:lvlText w:val="•"/>
      <w:lvlJc w:val="left"/>
      <w:pPr>
        <w:ind w:left="3593" w:hanging="180"/>
      </w:pPr>
      <w:rPr>
        <w:rFonts w:hint="default"/>
        <w:lang w:val="ru-RU" w:eastAsia="en-US" w:bidi="ar-SA"/>
      </w:rPr>
    </w:lvl>
    <w:lvl w:ilvl="3" w:tplc="C520F1FC">
      <w:numFmt w:val="bullet"/>
      <w:lvlText w:val="•"/>
      <w:lvlJc w:val="left"/>
      <w:pPr>
        <w:ind w:left="4479" w:hanging="180"/>
      </w:pPr>
      <w:rPr>
        <w:rFonts w:hint="default"/>
        <w:lang w:val="ru-RU" w:eastAsia="en-US" w:bidi="ar-SA"/>
      </w:rPr>
    </w:lvl>
    <w:lvl w:ilvl="4" w:tplc="D7462D86">
      <w:numFmt w:val="bullet"/>
      <w:lvlText w:val="•"/>
      <w:lvlJc w:val="left"/>
      <w:pPr>
        <w:ind w:left="5366" w:hanging="180"/>
      </w:pPr>
      <w:rPr>
        <w:rFonts w:hint="default"/>
        <w:lang w:val="ru-RU" w:eastAsia="en-US" w:bidi="ar-SA"/>
      </w:rPr>
    </w:lvl>
    <w:lvl w:ilvl="5" w:tplc="BD145E40">
      <w:numFmt w:val="bullet"/>
      <w:lvlText w:val="•"/>
      <w:lvlJc w:val="left"/>
      <w:pPr>
        <w:ind w:left="6253" w:hanging="180"/>
      </w:pPr>
      <w:rPr>
        <w:rFonts w:hint="default"/>
        <w:lang w:val="ru-RU" w:eastAsia="en-US" w:bidi="ar-SA"/>
      </w:rPr>
    </w:lvl>
    <w:lvl w:ilvl="6" w:tplc="16E46836">
      <w:numFmt w:val="bullet"/>
      <w:lvlText w:val="•"/>
      <w:lvlJc w:val="left"/>
      <w:pPr>
        <w:ind w:left="7139" w:hanging="180"/>
      </w:pPr>
      <w:rPr>
        <w:rFonts w:hint="default"/>
        <w:lang w:val="ru-RU" w:eastAsia="en-US" w:bidi="ar-SA"/>
      </w:rPr>
    </w:lvl>
    <w:lvl w:ilvl="7" w:tplc="6A34D7BE">
      <w:numFmt w:val="bullet"/>
      <w:lvlText w:val="•"/>
      <w:lvlJc w:val="left"/>
      <w:pPr>
        <w:ind w:left="8026" w:hanging="180"/>
      </w:pPr>
      <w:rPr>
        <w:rFonts w:hint="default"/>
        <w:lang w:val="ru-RU" w:eastAsia="en-US" w:bidi="ar-SA"/>
      </w:rPr>
    </w:lvl>
    <w:lvl w:ilvl="8" w:tplc="53AC4D82">
      <w:numFmt w:val="bullet"/>
      <w:lvlText w:val="•"/>
      <w:lvlJc w:val="left"/>
      <w:pPr>
        <w:ind w:left="891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7855357A"/>
    <w:multiLevelType w:val="hybridMultilevel"/>
    <w:tmpl w:val="A1420A4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2" w15:restartNumberingAfterBreak="0">
    <w:nsid w:val="7BB35A07"/>
    <w:multiLevelType w:val="hybridMultilevel"/>
    <w:tmpl w:val="0FE62FCC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3" w15:restartNumberingAfterBreak="0">
    <w:nsid w:val="7D4354C3"/>
    <w:multiLevelType w:val="multilevel"/>
    <w:tmpl w:val="09822112"/>
    <w:lvl w:ilvl="0">
      <w:start w:val="4"/>
      <w:numFmt w:val="decimal"/>
      <w:lvlText w:val="%1"/>
      <w:lvlJc w:val="left"/>
      <w:pPr>
        <w:ind w:left="6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3"/>
  </w:num>
  <w:num w:numId="3">
    <w:abstractNumId w:val="24"/>
  </w:num>
  <w:num w:numId="4">
    <w:abstractNumId w:val="30"/>
  </w:num>
  <w:num w:numId="5">
    <w:abstractNumId w:val="28"/>
  </w:num>
  <w:num w:numId="6">
    <w:abstractNumId w:val="3"/>
  </w:num>
  <w:num w:numId="7">
    <w:abstractNumId w:val="7"/>
  </w:num>
  <w:num w:numId="8">
    <w:abstractNumId w:val="6"/>
  </w:num>
  <w:num w:numId="9">
    <w:abstractNumId w:val="13"/>
  </w:num>
  <w:num w:numId="10">
    <w:abstractNumId w:val="4"/>
  </w:num>
  <w:num w:numId="11">
    <w:abstractNumId w:val="2"/>
  </w:num>
  <w:num w:numId="12">
    <w:abstractNumId w:val="21"/>
  </w:num>
  <w:num w:numId="13">
    <w:abstractNumId w:val="11"/>
  </w:num>
  <w:num w:numId="14">
    <w:abstractNumId w:val="23"/>
  </w:num>
  <w:num w:numId="15">
    <w:abstractNumId w:val="29"/>
  </w:num>
  <w:num w:numId="16">
    <w:abstractNumId w:val="22"/>
  </w:num>
  <w:num w:numId="17">
    <w:abstractNumId w:val="31"/>
  </w:num>
  <w:num w:numId="18">
    <w:abstractNumId w:val="10"/>
  </w:num>
  <w:num w:numId="19">
    <w:abstractNumId w:val="14"/>
  </w:num>
  <w:num w:numId="20">
    <w:abstractNumId w:val="8"/>
  </w:num>
  <w:num w:numId="21">
    <w:abstractNumId w:val="32"/>
  </w:num>
  <w:num w:numId="22">
    <w:abstractNumId w:val="18"/>
  </w:num>
  <w:num w:numId="23">
    <w:abstractNumId w:val="20"/>
  </w:num>
  <w:num w:numId="24">
    <w:abstractNumId w:val="26"/>
  </w:num>
  <w:num w:numId="25">
    <w:abstractNumId w:val="16"/>
  </w:num>
  <w:num w:numId="26">
    <w:abstractNumId w:val="1"/>
  </w:num>
  <w:num w:numId="27">
    <w:abstractNumId w:val="25"/>
  </w:num>
  <w:num w:numId="28">
    <w:abstractNumId w:val="17"/>
  </w:num>
  <w:num w:numId="29">
    <w:abstractNumId w:val="15"/>
  </w:num>
  <w:num w:numId="30">
    <w:abstractNumId w:val="19"/>
  </w:num>
  <w:num w:numId="31">
    <w:abstractNumId w:val="5"/>
  </w:num>
  <w:num w:numId="32">
    <w:abstractNumId w:val="0"/>
  </w:num>
  <w:num w:numId="33">
    <w:abstractNumId w:val="2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C33"/>
    <w:rsid w:val="00013F6F"/>
    <w:rsid w:val="00021413"/>
    <w:rsid w:val="00026810"/>
    <w:rsid w:val="000424FE"/>
    <w:rsid w:val="00080250"/>
    <w:rsid w:val="000A0E49"/>
    <w:rsid w:val="000B2145"/>
    <w:rsid w:val="000E10B5"/>
    <w:rsid w:val="000F2A1B"/>
    <w:rsid w:val="00100C33"/>
    <w:rsid w:val="001051A3"/>
    <w:rsid w:val="00112887"/>
    <w:rsid w:val="001A72F2"/>
    <w:rsid w:val="001B1551"/>
    <w:rsid w:val="001D5D06"/>
    <w:rsid w:val="002222B1"/>
    <w:rsid w:val="002314F8"/>
    <w:rsid w:val="00243DDD"/>
    <w:rsid w:val="00256349"/>
    <w:rsid w:val="0027008E"/>
    <w:rsid w:val="00285E51"/>
    <w:rsid w:val="00291318"/>
    <w:rsid w:val="00294980"/>
    <w:rsid w:val="002975AF"/>
    <w:rsid w:val="002A1D9B"/>
    <w:rsid w:val="002C0F6A"/>
    <w:rsid w:val="002C5473"/>
    <w:rsid w:val="002F74A5"/>
    <w:rsid w:val="00436EE1"/>
    <w:rsid w:val="004377CF"/>
    <w:rsid w:val="00441BDE"/>
    <w:rsid w:val="0044593F"/>
    <w:rsid w:val="0044647C"/>
    <w:rsid w:val="004672B6"/>
    <w:rsid w:val="0047366B"/>
    <w:rsid w:val="004F252D"/>
    <w:rsid w:val="00530906"/>
    <w:rsid w:val="00596899"/>
    <w:rsid w:val="005B4AE3"/>
    <w:rsid w:val="005F4EE0"/>
    <w:rsid w:val="00614074"/>
    <w:rsid w:val="00634920"/>
    <w:rsid w:val="00652828"/>
    <w:rsid w:val="00655128"/>
    <w:rsid w:val="00695728"/>
    <w:rsid w:val="006C3D0C"/>
    <w:rsid w:val="006D7D60"/>
    <w:rsid w:val="00742FCA"/>
    <w:rsid w:val="0074612B"/>
    <w:rsid w:val="007948D1"/>
    <w:rsid w:val="007A6E5C"/>
    <w:rsid w:val="007E0B73"/>
    <w:rsid w:val="0080392F"/>
    <w:rsid w:val="008213B2"/>
    <w:rsid w:val="0082398A"/>
    <w:rsid w:val="008636E3"/>
    <w:rsid w:val="00885B19"/>
    <w:rsid w:val="008D4789"/>
    <w:rsid w:val="008E114F"/>
    <w:rsid w:val="008F3579"/>
    <w:rsid w:val="009105F4"/>
    <w:rsid w:val="00910795"/>
    <w:rsid w:val="00914CDB"/>
    <w:rsid w:val="00932BD7"/>
    <w:rsid w:val="00944599"/>
    <w:rsid w:val="00946DC0"/>
    <w:rsid w:val="00994EB1"/>
    <w:rsid w:val="009A5F42"/>
    <w:rsid w:val="009D494E"/>
    <w:rsid w:val="009E07DD"/>
    <w:rsid w:val="00A54892"/>
    <w:rsid w:val="00A71DB9"/>
    <w:rsid w:val="00A72A36"/>
    <w:rsid w:val="00AE6CCC"/>
    <w:rsid w:val="00B15469"/>
    <w:rsid w:val="00B263EA"/>
    <w:rsid w:val="00B3044E"/>
    <w:rsid w:val="00B349B2"/>
    <w:rsid w:val="00B42828"/>
    <w:rsid w:val="00B62BD9"/>
    <w:rsid w:val="00B83949"/>
    <w:rsid w:val="00BA4837"/>
    <w:rsid w:val="00BB7C7F"/>
    <w:rsid w:val="00C16E2E"/>
    <w:rsid w:val="00C66282"/>
    <w:rsid w:val="00C72694"/>
    <w:rsid w:val="00C90F8B"/>
    <w:rsid w:val="00CA16CB"/>
    <w:rsid w:val="00CB710E"/>
    <w:rsid w:val="00CD5364"/>
    <w:rsid w:val="00CE08B0"/>
    <w:rsid w:val="00D24F0B"/>
    <w:rsid w:val="00D76A2C"/>
    <w:rsid w:val="00D85C79"/>
    <w:rsid w:val="00D94B0B"/>
    <w:rsid w:val="00DA5E7F"/>
    <w:rsid w:val="00DD3D02"/>
    <w:rsid w:val="00E130F7"/>
    <w:rsid w:val="00E13EE2"/>
    <w:rsid w:val="00E241E2"/>
    <w:rsid w:val="00E37D59"/>
    <w:rsid w:val="00E465B2"/>
    <w:rsid w:val="00E52E23"/>
    <w:rsid w:val="00E8303F"/>
    <w:rsid w:val="00E87AC2"/>
    <w:rsid w:val="00EB5489"/>
    <w:rsid w:val="00ED7F99"/>
    <w:rsid w:val="00EE422A"/>
    <w:rsid w:val="00F50267"/>
    <w:rsid w:val="00F6003F"/>
    <w:rsid w:val="00F63119"/>
    <w:rsid w:val="00F856E3"/>
    <w:rsid w:val="00F9013F"/>
    <w:rsid w:val="00FC3E1E"/>
    <w:rsid w:val="00FD3914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BC92A"/>
  <w15:docId w15:val="{D34702E3-F560-4797-B9BC-6BD3230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0"/>
      <w:ind w:left="701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413"/>
      <w:ind w:left="778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26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63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24" w:right="4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38" w:hanging="1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039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92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71DB9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1D5D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5D0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D5D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5D06"/>
    <w:rPr>
      <w:rFonts w:ascii="Times New Roman" w:eastAsia="Times New Roman" w:hAnsi="Times New Roman" w:cs="Times New Roman"/>
      <w:lang w:val="ru-RU"/>
    </w:rPr>
  </w:style>
  <w:style w:type="paragraph" w:styleId="ad">
    <w:name w:val="TOC Heading"/>
    <w:basedOn w:val="1"/>
    <w:next w:val="a"/>
    <w:uiPriority w:val="39"/>
    <w:unhideWhenUsed/>
    <w:qFormat/>
    <w:rsid w:val="00914CDB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914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7D87-9D29-4C90-B0E9-D7A5F4C7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я</dc:creator>
  <cp:lastModifiedBy>1</cp:lastModifiedBy>
  <cp:revision>10</cp:revision>
  <cp:lastPrinted>2025-09-30T09:02:00Z</cp:lastPrinted>
  <dcterms:created xsi:type="dcterms:W3CDTF">2025-03-24T14:27:00Z</dcterms:created>
  <dcterms:modified xsi:type="dcterms:W3CDTF">2025-09-30T09:02:00Z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</Properties>
</file>